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8FE" w:rsidRPr="007A6ED1" w:rsidRDefault="00C92A62" w:rsidP="007A6ED1">
      <w:pPr>
        <w:spacing w:after="240" w:line="360" w:lineRule="auto"/>
        <w:jc w:val="both"/>
        <w:rPr>
          <w:rFonts w:ascii="Calibri" w:hAnsi="Calibri"/>
          <w:b/>
        </w:rPr>
      </w:pPr>
      <w:r>
        <w:rPr>
          <w:rFonts w:ascii="Calibri" w:hAnsi="Calibri"/>
          <w:b/>
        </w:rPr>
        <w:t>ABSTRACT</w:t>
      </w:r>
    </w:p>
    <w:p w:rsidR="005818FE" w:rsidRPr="007A6ED1" w:rsidRDefault="005818FE" w:rsidP="007A6ED1">
      <w:pPr>
        <w:pStyle w:val="NoSpacing"/>
        <w:spacing w:after="240" w:line="360" w:lineRule="auto"/>
        <w:jc w:val="both"/>
        <w:rPr>
          <w:rFonts w:ascii="Calibri" w:eastAsia="Arial" w:hAnsi="Calibri" w:cs="Arial"/>
        </w:rPr>
      </w:pPr>
      <w:r w:rsidRPr="007A6ED1">
        <w:rPr>
          <w:rFonts w:ascii="Calibri" w:hAnsi="Calibri"/>
          <w:color w:val="212121"/>
        </w:rPr>
        <w:t xml:space="preserve">The cardiothoracic ratio (CTR) is </w:t>
      </w:r>
      <w:r w:rsidR="00745B76">
        <w:rPr>
          <w:rFonts w:ascii="Calibri" w:hAnsi="Calibri"/>
          <w:color w:val="212121"/>
        </w:rPr>
        <w:t xml:space="preserve">commonly </w:t>
      </w:r>
      <w:r w:rsidRPr="007A6ED1">
        <w:rPr>
          <w:rFonts w:ascii="Calibri" w:hAnsi="Calibri"/>
          <w:color w:val="212121"/>
        </w:rPr>
        <w:t xml:space="preserve">used as an indicator </w:t>
      </w:r>
      <w:r w:rsidR="009400A4">
        <w:rPr>
          <w:rFonts w:ascii="Calibri" w:hAnsi="Calibri"/>
          <w:color w:val="212121"/>
        </w:rPr>
        <w:t xml:space="preserve">of </w:t>
      </w:r>
      <w:r w:rsidR="00745B76">
        <w:rPr>
          <w:rFonts w:ascii="Calibri" w:hAnsi="Calibri"/>
          <w:color w:val="212121"/>
        </w:rPr>
        <w:t>cardiomegaly</w:t>
      </w:r>
      <w:r w:rsidR="004817E4">
        <w:rPr>
          <w:rFonts w:ascii="Calibri" w:hAnsi="Calibri"/>
          <w:color w:val="212121"/>
        </w:rPr>
        <w:t xml:space="preserve"> in clinical radiology</w:t>
      </w:r>
      <w:r w:rsidRPr="007A6ED1">
        <w:rPr>
          <w:rFonts w:ascii="Calibri" w:hAnsi="Calibri"/>
          <w:color w:val="212121"/>
        </w:rPr>
        <w:t xml:space="preserve">. CTR is generally calculated using measurements from </w:t>
      </w:r>
      <w:r w:rsidR="009400A4">
        <w:rPr>
          <w:rFonts w:ascii="Calibri" w:hAnsi="Calibri"/>
          <w:color w:val="212121"/>
        </w:rPr>
        <w:t xml:space="preserve">chest </w:t>
      </w:r>
      <w:r w:rsidR="00745B76">
        <w:rPr>
          <w:rFonts w:ascii="Calibri" w:hAnsi="Calibri"/>
          <w:color w:val="212121"/>
        </w:rPr>
        <w:t>radiographs</w:t>
      </w:r>
      <w:r w:rsidRPr="007A6ED1">
        <w:rPr>
          <w:rFonts w:ascii="Calibri" w:hAnsi="Calibri"/>
          <w:color w:val="212121"/>
        </w:rPr>
        <w:t>. More recently, a n</w:t>
      </w:r>
      <w:r w:rsidR="009400A4">
        <w:rPr>
          <w:rFonts w:ascii="Calibri" w:hAnsi="Calibri"/>
          <w:color w:val="212121"/>
        </w:rPr>
        <w:t>umber of studies have used</w:t>
      </w:r>
      <w:r w:rsidR="00745B76">
        <w:rPr>
          <w:rFonts w:ascii="Calibri" w:hAnsi="Calibri"/>
          <w:color w:val="212121"/>
        </w:rPr>
        <w:t xml:space="preserve"> </w:t>
      </w:r>
      <w:r w:rsidRPr="007A6ED1">
        <w:rPr>
          <w:rFonts w:ascii="Calibri" w:hAnsi="Calibri"/>
          <w:color w:val="212121"/>
        </w:rPr>
        <w:t>computed tomography (CT)</w:t>
      </w:r>
      <w:r w:rsidR="009400A4">
        <w:rPr>
          <w:rFonts w:ascii="Calibri" w:hAnsi="Calibri"/>
          <w:color w:val="212121"/>
        </w:rPr>
        <w:t>. T</w:t>
      </w:r>
      <w:r w:rsidRPr="007A6ED1">
        <w:rPr>
          <w:rFonts w:ascii="Calibri" w:hAnsi="Calibri"/>
          <w:color w:val="212121"/>
        </w:rPr>
        <w:t xml:space="preserve">his has not been attempted </w:t>
      </w:r>
      <w:r w:rsidR="009400A4">
        <w:rPr>
          <w:rFonts w:ascii="Calibri" w:hAnsi="Calibri"/>
          <w:color w:val="212121"/>
        </w:rPr>
        <w:t>using</w:t>
      </w:r>
      <w:r w:rsidRPr="007A6ED1">
        <w:rPr>
          <w:rFonts w:ascii="Calibri" w:hAnsi="Calibri"/>
          <w:color w:val="212121"/>
        </w:rPr>
        <w:t xml:space="preserve"> with post-mortem ventilation, which </w:t>
      </w:r>
      <w:r w:rsidR="00745B76">
        <w:rPr>
          <w:rFonts w:ascii="Calibri" w:hAnsi="Calibri"/>
          <w:color w:val="212121"/>
        </w:rPr>
        <w:t xml:space="preserve">would more closely mimic the inspiratory </w:t>
      </w:r>
      <w:r w:rsidR="00C548EC">
        <w:rPr>
          <w:rFonts w:ascii="Calibri" w:hAnsi="Calibri"/>
          <w:color w:val="212121"/>
        </w:rPr>
        <w:t xml:space="preserve">breath hold </w:t>
      </w:r>
      <w:r w:rsidR="00745B76">
        <w:rPr>
          <w:rFonts w:ascii="Calibri" w:hAnsi="Calibri"/>
          <w:color w:val="212121"/>
        </w:rPr>
        <w:t>phase chest radiograph used for clinical CTR</w:t>
      </w:r>
      <w:r w:rsidRPr="007A6ED1">
        <w:rPr>
          <w:rFonts w:ascii="Calibri" w:hAnsi="Calibri"/>
          <w:color w:val="212121"/>
        </w:rPr>
        <w:t>.</w:t>
      </w:r>
    </w:p>
    <w:p w:rsidR="005818FE" w:rsidRDefault="005818FE" w:rsidP="007A6ED1">
      <w:pPr>
        <w:pStyle w:val="NoSpacing"/>
        <w:spacing w:after="240" w:line="360" w:lineRule="auto"/>
        <w:jc w:val="both"/>
        <w:rPr>
          <w:rFonts w:ascii="Calibri" w:hAnsi="Calibri"/>
          <w:color w:val="212121"/>
        </w:rPr>
      </w:pPr>
      <w:r w:rsidRPr="007A6ED1">
        <w:rPr>
          <w:rFonts w:ascii="Calibri" w:hAnsi="Calibri"/>
          <w:color w:val="212121"/>
        </w:rPr>
        <w:t xml:space="preserve">The aim of this study was to determine </w:t>
      </w:r>
      <w:r w:rsidR="00745B76">
        <w:rPr>
          <w:rFonts w:ascii="Calibri" w:hAnsi="Calibri"/>
          <w:color w:val="212121"/>
        </w:rPr>
        <w:t xml:space="preserve">whether CTR can be measured on post-mortem CT (PMCT), whether it correlates with heart weight at autopsy and </w:t>
      </w:r>
      <w:r w:rsidR="00F31FA4">
        <w:rPr>
          <w:rFonts w:ascii="Calibri" w:hAnsi="Calibri"/>
          <w:color w:val="212121"/>
        </w:rPr>
        <w:t>suggests</w:t>
      </w:r>
      <w:r w:rsidR="00745B76">
        <w:rPr>
          <w:rFonts w:ascii="Calibri" w:hAnsi="Calibri"/>
          <w:color w:val="212121"/>
        </w:rPr>
        <w:t xml:space="preserve"> cardiomegaly, and what effect </w:t>
      </w:r>
      <w:r w:rsidR="006B686D">
        <w:rPr>
          <w:rFonts w:ascii="Calibri" w:hAnsi="Calibri"/>
          <w:color w:val="212121"/>
        </w:rPr>
        <w:t xml:space="preserve">ventilated </w:t>
      </w:r>
      <w:r w:rsidR="00F33831">
        <w:rPr>
          <w:rFonts w:ascii="Calibri" w:hAnsi="Calibri"/>
          <w:color w:val="212121"/>
        </w:rPr>
        <w:t xml:space="preserve">PMCT </w:t>
      </w:r>
      <w:r w:rsidR="00745B76">
        <w:rPr>
          <w:rFonts w:ascii="Calibri" w:hAnsi="Calibri"/>
          <w:color w:val="212121"/>
        </w:rPr>
        <w:t xml:space="preserve">(VPMCT) </w:t>
      </w:r>
      <w:r w:rsidRPr="007A6ED1">
        <w:rPr>
          <w:rFonts w:ascii="Calibri" w:hAnsi="Calibri"/>
          <w:color w:val="212121"/>
        </w:rPr>
        <w:t xml:space="preserve">has </w:t>
      </w:r>
      <w:r w:rsidR="00524FCE" w:rsidRPr="007A6ED1">
        <w:rPr>
          <w:rFonts w:ascii="Calibri" w:hAnsi="Calibri"/>
          <w:color w:val="212121"/>
        </w:rPr>
        <w:t>on CTR</w:t>
      </w:r>
      <w:r w:rsidRPr="007A6ED1">
        <w:rPr>
          <w:rFonts w:ascii="Calibri" w:hAnsi="Calibri"/>
          <w:color w:val="212121"/>
        </w:rPr>
        <w:t xml:space="preserve"> measurements. </w:t>
      </w:r>
      <w:r w:rsidR="00745B76">
        <w:rPr>
          <w:rFonts w:ascii="Calibri" w:hAnsi="Calibri"/>
          <w:color w:val="212121"/>
        </w:rPr>
        <w:t xml:space="preserve">CTR </w:t>
      </w:r>
      <w:r w:rsidR="00D74224">
        <w:rPr>
          <w:rFonts w:ascii="Calibri" w:hAnsi="Calibri"/>
          <w:color w:val="212121"/>
        </w:rPr>
        <w:t xml:space="preserve">(%) </w:t>
      </w:r>
      <w:r w:rsidR="00745B76">
        <w:rPr>
          <w:rFonts w:ascii="Calibri" w:hAnsi="Calibri"/>
          <w:color w:val="212121"/>
        </w:rPr>
        <w:t xml:space="preserve">was measured on PMCT scans pre and post ventilation using a method designed to mimic the </w:t>
      </w:r>
      <w:r w:rsidR="00C548EC">
        <w:rPr>
          <w:rFonts w:ascii="Calibri" w:hAnsi="Calibri"/>
          <w:color w:val="212121"/>
        </w:rPr>
        <w:t>deep inspiration and breath hold clinical thoracic CT,</w:t>
      </w:r>
      <w:r w:rsidR="00745B76">
        <w:rPr>
          <w:rFonts w:ascii="Calibri" w:hAnsi="Calibri"/>
          <w:color w:val="212121"/>
        </w:rPr>
        <w:t xml:space="preserve"> and compared with heart weights measured at autopsy with cardiomegaly defined from normal heart weight tables scaled for body size and sex. </w:t>
      </w:r>
    </w:p>
    <w:p w:rsidR="0065367E" w:rsidRPr="00D74224" w:rsidRDefault="00C92A62" w:rsidP="0065367E">
      <w:pPr>
        <w:spacing w:after="240" w:line="360" w:lineRule="auto"/>
        <w:jc w:val="both"/>
        <w:rPr>
          <w:rFonts w:ascii="Calibri" w:hAnsi="Calibri"/>
        </w:rPr>
      </w:pPr>
      <w:r w:rsidRPr="0065367E">
        <w:rPr>
          <w:rFonts w:ascii="Calibri" w:hAnsi="Calibri"/>
          <w:color w:val="212121"/>
        </w:rPr>
        <w:t>Forty</w:t>
      </w:r>
      <w:r w:rsidR="00745B76" w:rsidRPr="0065367E">
        <w:rPr>
          <w:rFonts w:ascii="Calibri" w:hAnsi="Calibri"/>
          <w:color w:val="212121"/>
        </w:rPr>
        <w:t>-</w:t>
      </w:r>
      <w:r w:rsidRPr="0065367E">
        <w:rPr>
          <w:rFonts w:ascii="Calibri" w:hAnsi="Calibri"/>
          <w:color w:val="212121"/>
        </w:rPr>
        <w:t xml:space="preserve">two </w:t>
      </w:r>
      <w:r w:rsidR="0065367E" w:rsidRPr="0065367E">
        <w:rPr>
          <w:rFonts w:ascii="Calibri" w:hAnsi="Calibri"/>
          <w:color w:val="212121"/>
        </w:rPr>
        <w:t xml:space="preserve">cases with both PMCT and VPMCT were </w:t>
      </w:r>
      <w:r w:rsidR="00B920FA" w:rsidRPr="0065367E">
        <w:rPr>
          <w:rFonts w:ascii="Calibri" w:hAnsi="Calibri"/>
          <w:color w:val="212121"/>
        </w:rPr>
        <w:t>consented for research</w:t>
      </w:r>
      <w:r w:rsidR="0065367E" w:rsidRPr="0065367E">
        <w:rPr>
          <w:rFonts w:ascii="Calibri" w:hAnsi="Calibri"/>
          <w:color w:val="212121"/>
        </w:rPr>
        <w:t xml:space="preserve">. </w:t>
      </w:r>
      <w:r w:rsidR="00F314B6" w:rsidRPr="0065367E">
        <w:rPr>
          <w:rFonts w:ascii="Calibri" w:hAnsi="Calibri"/>
          <w:color w:val="212121"/>
        </w:rPr>
        <w:t xml:space="preserve">Results showed </w:t>
      </w:r>
      <w:r w:rsidR="0065367E" w:rsidRPr="0065367E">
        <w:rPr>
          <w:rFonts w:ascii="Calibri" w:hAnsi="Calibri"/>
          <w:color w:val="212121"/>
        </w:rPr>
        <w:t>excellent</w:t>
      </w:r>
      <w:r w:rsidR="004C4B74" w:rsidRPr="0065367E">
        <w:rPr>
          <w:rFonts w:ascii="Calibri" w:hAnsi="Calibri"/>
          <w:color w:val="212121"/>
        </w:rPr>
        <w:t xml:space="preserve"> </w:t>
      </w:r>
      <w:r w:rsidR="0065367E" w:rsidRPr="0065367E">
        <w:rPr>
          <w:rFonts w:ascii="Calibri" w:hAnsi="Calibri"/>
          <w:color w:val="212121"/>
        </w:rPr>
        <w:t>measurement repeatability</w:t>
      </w:r>
      <w:r w:rsidR="004C4B74" w:rsidRPr="0065367E">
        <w:rPr>
          <w:rFonts w:ascii="Calibri" w:hAnsi="Calibri"/>
          <w:color w:val="212121"/>
        </w:rPr>
        <w:t xml:space="preserve">. </w:t>
      </w:r>
      <w:r w:rsidR="00A0120D">
        <w:rPr>
          <w:rFonts w:ascii="Calibri" w:hAnsi="Calibri"/>
        </w:rPr>
        <w:t>VPMCT</w:t>
      </w:r>
      <w:r w:rsidR="0065367E" w:rsidRPr="0065367E">
        <w:rPr>
          <w:rFonts w:ascii="Calibri" w:hAnsi="Calibri"/>
        </w:rPr>
        <w:t xml:space="preserve"> reduce</w:t>
      </w:r>
      <w:r w:rsidR="00B920FA">
        <w:rPr>
          <w:rFonts w:ascii="Calibri" w:hAnsi="Calibri"/>
        </w:rPr>
        <w:t>d</w:t>
      </w:r>
      <w:r w:rsidR="0065367E" w:rsidRPr="0065367E">
        <w:rPr>
          <w:rFonts w:ascii="Calibri" w:hAnsi="Calibri"/>
        </w:rPr>
        <w:t xml:space="preserve"> heart diameter and CTR.</w:t>
      </w:r>
      <w:r w:rsidR="0065367E">
        <w:rPr>
          <w:rFonts w:ascii="Calibri" w:hAnsi="Calibri"/>
        </w:rPr>
        <w:t xml:space="preserve"> </w:t>
      </w:r>
      <w:r w:rsidR="00D74224">
        <w:rPr>
          <w:rFonts w:ascii="Calibri" w:hAnsi="Calibri"/>
        </w:rPr>
        <w:t>The best</w:t>
      </w:r>
      <w:r w:rsidR="0065367E" w:rsidRPr="0065367E">
        <w:rPr>
          <w:rFonts w:ascii="Calibri" w:hAnsi="Calibri"/>
        </w:rPr>
        <w:t xml:space="preserve"> CTR threshold </w:t>
      </w:r>
      <w:r w:rsidR="00D74224">
        <w:rPr>
          <w:rFonts w:ascii="Calibri" w:hAnsi="Calibri"/>
        </w:rPr>
        <w:t xml:space="preserve">to </w:t>
      </w:r>
      <w:r w:rsidR="00F31FA4">
        <w:rPr>
          <w:rFonts w:ascii="Calibri" w:hAnsi="Calibri"/>
        </w:rPr>
        <w:t>correlate</w:t>
      </w:r>
      <w:r w:rsidR="00D74224" w:rsidRPr="0065367E">
        <w:rPr>
          <w:rFonts w:ascii="Calibri" w:hAnsi="Calibri"/>
        </w:rPr>
        <w:t xml:space="preserve"> cardiomegaly </w:t>
      </w:r>
      <w:r w:rsidR="00D74224">
        <w:rPr>
          <w:rFonts w:ascii="Calibri" w:hAnsi="Calibri"/>
        </w:rPr>
        <w:t>was</w:t>
      </w:r>
      <w:r w:rsidR="0065367E" w:rsidRPr="0065367E">
        <w:rPr>
          <w:rFonts w:ascii="Calibri" w:hAnsi="Calibri"/>
        </w:rPr>
        <w:t xml:space="preserve"> 50% for PMCT </w:t>
      </w:r>
      <w:r w:rsidR="0065367E">
        <w:rPr>
          <w:rFonts w:ascii="Calibri" w:hAnsi="Calibri"/>
        </w:rPr>
        <w:t>(sensitivity</w:t>
      </w:r>
      <w:r w:rsidR="00B920FA">
        <w:rPr>
          <w:rFonts w:ascii="Calibri" w:hAnsi="Calibri"/>
        </w:rPr>
        <w:t xml:space="preserve"> </w:t>
      </w:r>
      <w:r w:rsidR="0065367E">
        <w:rPr>
          <w:rFonts w:ascii="Calibri" w:hAnsi="Calibri"/>
        </w:rPr>
        <w:t>&amp; specificity</w:t>
      </w:r>
      <w:r w:rsidR="009400A4">
        <w:rPr>
          <w:rFonts w:ascii="Calibri" w:hAnsi="Calibri"/>
        </w:rPr>
        <w:t xml:space="preserve"> (S&amp;S)</w:t>
      </w:r>
      <w:r w:rsidR="00D74224">
        <w:rPr>
          <w:rFonts w:ascii="Calibri" w:hAnsi="Calibri"/>
        </w:rPr>
        <w:t xml:space="preserve"> =</w:t>
      </w:r>
      <w:r w:rsidR="0065367E">
        <w:rPr>
          <w:rFonts w:ascii="Calibri" w:hAnsi="Calibri"/>
        </w:rPr>
        <w:t xml:space="preserve"> </w:t>
      </w:r>
      <w:r w:rsidR="00D74224">
        <w:rPr>
          <w:rFonts w:ascii="Calibri" w:hAnsi="Calibri"/>
        </w:rPr>
        <w:t>89</w:t>
      </w:r>
      <w:r w:rsidR="0065367E" w:rsidRPr="007A6ED1">
        <w:rPr>
          <w:rFonts w:ascii="Calibri" w:hAnsi="Calibri"/>
        </w:rPr>
        <w:t xml:space="preserve"> </w:t>
      </w:r>
      <w:r w:rsidR="0065367E">
        <w:rPr>
          <w:rFonts w:ascii="Calibri" w:hAnsi="Calibri"/>
        </w:rPr>
        <w:t>&amp;</w:t>
      </w:r>
      <w:r w:rsidR="0065367E" w:rsidRPr="007A6ED1">
        <w:rPr>
          <w:rFonts w:ascii="Calibri" w:hAnsi="Calibri"/>
        </w:rPr>
        <w:t xml:space="preserve"> 71%</w:t>
      </w:r>
      <w:r w:rsidR="0065367E">
        <w:rPr>
          <w:rFonts w:ascii="Calibri" w:hAnsi="Calibri"/>
        </w:rPr>
        <w:t xml:space="preserve">) </w:t>
      </w:r>
      <w:r w:rsidR="0065367E" w:rsidRPr="0065367E">
        <w:rPr>
          <w:rFonts w:ascii="Calibri" w:hAnsi="Calibri"/>
        </w:rPr>
        <w:t xml:space="preserve">and 44% for VPMCT </w:t>
      </w:r>
      <w:r w:rsidR="00B920FA">
        <w:rPr>
          <w:rFonts w:ascii="Calibri" w:hAnsi="Calibri"/>
        </w:rPr>
        <w:t>(S&amp;</w:t>
      </w:r>
      <w:r w:rsidR="00D74224">
        <w:rPr>
          <w:rFonts w:ascii="Calibri" w:hAnsi="Calibri"/>
        </w:rPr>
        <w:t>S = 79</w:t>
      </w:r>
      <w:r w:rsidR="00D74224" w:rsidRPr="007A6ED1">
        <w:rPr>
          <w:rFonts w:ascii="Calibri" w:hAnsi="Calibri"/>
        </w:rPr>
        <w:t xml:space="preserve"> </w:t>
      </w:r>
      <w:r w:rsidR="00D74224">
        <w:rPr>
          <w:rFonts w:ascii="Calibri" w:hAnsi="Calibri"/>
        </w:rPr>
        <w:t>&amp;</w:t>
      </w:r>
      <w:r w:rsidR="00D74224" w:rsidRPr="007A6ED1">
        <w:rPr>
          <w:rFonts w:ascii="Calibri" w:hAnsi="Calibri"/>
        </w:rPr>
        <w:t xml:space="preserve"> 71%</w:t>
      </w:r>
      <w:r w:rsidR="00D74224">
        <w:rPr>
          <w:rFonts w:ascii="Calibri" w:hAnsi="Calibri"/>
        </w:rPr>
        <w:t>)</w:t>
      </w:r>
      <w:r w:rsidR="0065367E" w:rsidRPr="0065367E">
        <w:rPr>
          <w:rFonts w:ascii="Calibri" w:hAnsi="Calibri"/>
        </w:rPr>
        <w:t>.</w:t>
      </w:r>
      <w:r w:rsidR="00D74224" w:rsidRPr="00D74224">
        <w:rPr>
          <w:rFonts w:ascii="Calibri" w:hAnsi="Calibri"/>
        </w:rPr>
        <w:t xml:space="preserve"> </w:t>
      </w:r>
      <w:r w:rsidR="00D74224">
        <w:rPr>
          <w:rFonts w:ascii="Calibri" w:hAnsi="Calibri"/>
        </w:rPr>
        <w:t>The heart diameter thresholds were 130 mm for PMC</w:t>
      </w:r>
      <w:r w:rsidR="00B920FA">
        <w:rPr>
          <w:rFonts w:ascii="Calibri" w:hAnsi="Calibri"/>
        </w:rPr>
        <w:t>T (S&amp;</w:t>
      </w:r>
      <w:r w:rsidR="00D74224">
        <w:rPr>
          <w:rFonts w:ascii="Calibri" w:hAnsi="Calibri"/>
        </w:rPr>
        <w:t>S = 8</w:t>
      </w:r>
      <w:r w:rsidR="00B920FA">
        <w:rPr>
          <w:rFonts w:ascii="Calibri" w:hAnsi="Calibri"/>
        </w:rPr>
        <w:t xml:space="preserve">9 &amp; 93%) and 114 mm for </w:t>
      </w:r>
      <w:r w:rsidR="00BF266B">
        <w:rPr>
          <w:rFonts w:ascii="Calibri" w:hAnsi="Calibri"/>
        </w:rPr>
        <w:t>V</w:t>
      </w:r>
      <w:r w:rsidR="00B920FA">
        <w:rPr>
          <w:rFonts w:ascii="Calibri" w:hAnsi="Calibri"/>
        </w:rPr>
        <w:t>PMCT (S&amp;</w:t>
      </w:r>
      <w:r w:rsidR="00D74224">
        <w:rPr>
          <w:rFonts w:ascii="Calibri" w:hAnsi="Calibri"/>
        </w:rPr>
        <w:t xml:space="preserve">S = 93% &amp; 86%). </w:t>
      </w:r>
      <w:r w:rsidR="00853E24">
        <w:rPr>
          <w:rFonts w:ascii="Calibri" w:hAnsi="Calibri"/>
        </w:rPr>
        <w:t xml:space="preserve">Both </w:t>
      </w:r>
      <w:r w:rsidR="00D74224">
        <w:rPr>
          <w:rFonts w:ascii="Calibri" w:hAnsi="Calibri"/>
        </w:rPr>
        <w:t>CTR and heart diameter</w:t>
      </w:r>
      <w:r w:rsidR="00BF266B">
        <w:rPr>
          <w:rFonts w:ascii="Calibri" w:hAnsi="Calibri"/>
        </w:rPr>
        <w:t>,</w:t>
      </w:r>
      <w:r w:rsidR="00D74224">
        <w:rPr>
          <w:rFonts w:ascii="Calibri" w:hAnsi="Calibri"/>
        </w:rPr>
        <w:t xml:space="preserve"> </w:t>
      </w:r>
      <w:r w:rsidR="00B920FA">
        <w:rPr>
          <w:rFonts w:ascii="Calibri" w:hAnsi="Calibri"/>
        </w:rPr>
        <w:t>using</w:t>
      </w:r>
      <w:r w:rsidR="00D74224">
        <w:rPr>
          <w:rFonts w:ascii="Calibri" w:hAnsi="Calibri"/>
        </w:rPr>
        <w:t xml:space="preserve"> </w:t>
      </w:r>
      <w:r w:rsidR="00853E24">
        <w:rPr>
          <w:rFonts w:ascii="Calibri" w:hAnsi="Calibri"/>
        </w:rPr>
        <w:t xml:space="preserve">both </w:t>
      </w:r>
      <w:r w:rsidR="00D74224">
        <w:rPr>
          <w:rFonts w:ascii="Calibri" w:hAnsi="Calibri"/>
        </w:rPr>
        <w:t>PMCT and VPMCT</w:t>
      </w:r>
      <w:r w:rsidR="00853E24">
        <w:rPr>
          <w:rFonts w:ascii="Calibri" w:hAnsi="Calibri"/>
        </w:rPr>
        <w:t>,</w:t>
      </w:r>
      <w:r w:rsidR="00D74224">
        <w:rPr>
          <w:rFonts w:ascii="Calibri" w:hAnsi="Calibri"/>
        </w:rPr>
        <w:t xml:space="preserve"> correlated well with heart weight</w:t>
      </w:r>
      <w:r w:rsidR="00B920FA">
        <w:rPr>
          <w:rFonts w:ascii="Calibri" w:hAnsi="Calibri"/>
        </w:rPr>
        <w:t xml:space="preserve"> at autopsy</w:t>
      </w:r>
      <w:r w:rsidR="00853E24">
        <w:rPr>
          <w:rFonts w:ascii="Calibri" w:hAnsi="Calibri"/>
        </w:rPr>
        <w:t>.</w:t>
      </w:r>
      <w:r w:rsidR="00D74224">
        <w:rPr>
          <w:rFonts w:ascii="Calibri" w:hAnsi="Calibri"/>
        </w:rPr>
        <w:t xml:space="preserve"> </w:t>
      </w:r>
      <w:r w:rsidR="00853E24">
        <w:rPr>
          <w:rFonts w:ascii="Calibri" w:hAnsi="Calibri"/>
        </w:rPr>
        <w:t>However,</w:t>
      </w:r>
      <w:r w:rsidR="00D74224">
        <w:rPr>
          <w:rFonts w:ascii="Calibri" w:hAnsi="Calibri"/>
        </w:rPr>
        <w:t xml:space="preserve"> using </w:t>
      </w:r>
      <w:r w:rsidR="0065367E" w:rsidRPr="00D74224">
        <w:rPr>
          <w:rFonts w:ascii="Calibri" w:hAnsi="Calibri"/>
        </w:rPr>
        <w:t xml:space="preserve">VPMCT and CTR </w:t>
      </w:r>
      <w:r w:rsidR="00D74224">
        <w:rPr>
          <w:rFonts w:ascii="Calibri" w:hAnsi="Calibri"/>
        </w:rPr>
        <w:t>did</w:t>
      </w:r>
      <w:r w:rsidR="0065367E" w:rsidRPr="00D74224">
        <w:rPr>
          <w:rFonts w:ascii="Calibri" w:hAnsi="Calibri"/>
        </w:rPr>
        <w:t xml:space="preserve"> not </w:t>
      </w:r>
      <w:r w:rsidR="00BF266B" w:rsidRPr="00D74224">
        <w:rPr>
          <w:rFonts w:ascii="Calibri" w:hAnsi="Calibri"/>
        </w:rPr>
        <w:t>give</w:t>
      </w:r>
      <w:r w:rsidR="0065367E" w:rsidRPr="00D74224">
        <w:rPr>
          <w:rFonts w:ascii="Calibri" w:hAnsi="Calibri"/>
        </w:rPr>
        <w:t xml:space="preserve"> an</w:t>
      </w:r>
      <w:r w:rsidR="00D74224">
        <w:rPr>
          <w:rFonts w:ascii="Calibri" w:hAnsi="Calibri"/>
        </w:rPr>
        <w:t>y</w:t>
      </w:r>
      <w:r w:rsidR="0065367E" w:rsidRPr="00D74224">
        <w:rPr>
          <w:rFonts w:ascii="Calibri" w:hAnsi="Calibri"/>
        </w:rPr>
        <w:t xml:space="preserve"> advantage to measuring heart size on standard PMCT in this study.</w:t>
      </w:r>
    </w:p>
    <w:p w:rsidR="00F314B6" w:rsidRDefault="00F314B6" w:rsidP="007A6ED1">
      <w:pPr>
        <w:pStyle w:val="NoSpacing"/>
        <w:spacing w:after="240" w:line="360" w:lineRule="auto"/>
        <w:jc w:val="both"/>
        <w:rPr>
          <w:rFonts w:ascii="Calibri" w:hAnsi="Calibri"/>
          <w:color w:val="212121"/>
        </w:rPr>
      </w:pPr>
    </w:p>
    <w:p w:rsidR="005818FE" w:rsidRPr="007A6ED1" w:rsidRDefault="005818FE" w:rsidP="007A6ED1">
      <w:pPr>
        <w:spacing w:after="240" w:line="360" w:lineRule="auto"/>
        <w:jc w:val="both"/>
        <w:rPr>
          <w:rFonts w:ascii="Calibri" w:hAnsi="Calibri"/>
          <w:b/>
          <w:u w:val="single"/>
        </w:rPr>
      </w:pPr>
    </w:p>
    <w:p w:rsidR="007A6ED1" w:rsidRDefault="007A6ED1">
      <w:pPr>
        <w:rPr>
          <w:rFonts w:ascii="Calibri" w:hAnsi="Calibri"/>
          <w:b/>
          <w:u w:val="single"/>
        </w:rPr>
      </w:pPr>
      <w:r>
        <w:rPr>
          <w:rFonts w:ascii="Calibri" w:hAnsi="Calibri"/>
          <w:b/>
          <w:u w:val="single"/>
        </w:rPr>
        <w:br w:type="page"/>
      </w:r>
    </w:p>
    <w:p w:rsidR="006A3C42" w:rsidRPr="00751963" w:rsidRDefault="00366F8D" w:rsidP="00751963">
      <w:pPr>
        <w:spacing w:after="240" w:line="360" w:lineRule="auto"/>
        <w:jc w:val="both"/>
        <w:rPr>
          <w:rFonts w:ascii="Calibri" w:hAnsi="Calibri"/>
        </w:rPr>
      </w:pPr>
      <w:r w:rsidRPr="00751963">
        <w:rPr>
          <w:rFonts w:ascii="Calibri" w:hAnsi="Calibri"/>
          <w:b/>
          <w:u w:val="single"/>
        </w:rPr>
        <w:t>Intro</w:t>
      </w:r>
      <w:r w:rsidR="007A6ED1" w:rsidRPr="00751963">
        <w:rPr>
          <w:rFonts w:ascii="Calibri" w:hAnsi="Calibri"/>
          <w:b/>
          <w:u w:val="single"/>
        </w:rPr>
        <w:t>duction</w:t>
      </w:r>
    </w:p>
    <w:p w:rsidR="00C92A62" w:rsidRDefault="006A3C42" w:rsidP="00751963">
      <w:pPr>
        <w:spacing w:after="240" w:line="360" w:lineRule="auto"/>
        <w:jc w:val="both"/>
        <w:rPr>
          <w:rFonts w:ascii="Calibri" w:hAnsi="Calibri"/>
        </w:rPr>
      </w:pPr>
      <w:r w:rsidRPr="007A6ED1">
        <w:rPr>
          <w:rFonts w:ascii="Calibri" w:hAnsi="Calibri"/>
        </w:rPr>
        <w:t xml:space="preserve">Cardiothoracic ratio (CTR) is used clinically to assess heart size, as an increased heart size has been associated with risk of cardiovascular </w:t>
      </w:r>
      <w:r w:rsidRPr="00AF5B5B">
        <w:rPr>
          <w:rFonts w:ascii="Calibri" w:hAnsi="Calibri"/>
        </w:rPr>
        <w:t xml:space="preserve">disease </w:t>
      </w:r>
      <w:r w:rsidR="007E5A07" w:rsidRPr="00AF5B5B">
        <w:rPr>
          <w:rFonts w:ascii="Calibri" w:hAnsi="Calibri"/>
        </w:rPr>
        <w:t>[</w:t>
      </w:r>
      <w:r w:rsidR="0044712B" w:rsidRPr="00AF5B5B">
        <w:rPr>
          <w:rFonts w:ascii="Calibri" w:hAnsi="Calibri"/>
        </w:rPr>
        <w:t>1,2</w:t>
      </w:r>
      <w:r w:rsidR="007E5A07" w:rsidRPr="00AF5B5B">
        <w:rPr>
          <w:rFonts w:ascii="Calibri" w:hAnsi="Calibri"/>
        </w:rPr>
        <w:t>]</w:t>
      </w:r>
      <w:r w:rsidRPr="00AF5B5B">
        <w:rPr>
          <w:rFonts w:ascii="Calibri" w:hAnsi="Calibri"/>
        </w:rPr>
        <w:t xml:space="preserve">. </w:t>
      </w:r>
      <w:proofErr w:type="gramStart"/>
      <w:r w:rsidR="00C92A62" w:rsidRPr="00AF5B5B">
        <w:rPr>
          <w:rFonts w:ascii="Calibri" w:hAnsi="Calibri"/>
        </w:rPr>
        <w:t xml:space="preserve">The use of the </w:t>
      </w:r>
      <w:r w:rsidR="00C548EC">
        <w:rPr>
          <w:rFonts w:ascii="Calibri" w:hAnsi="Calibri"/>
        </w:rPr>
        <w:t>CTR</w:t>
      </w:r>
      <w:r w:rsidR="00C92A62" w:rsidRPr="00AF5B5B">
        <w:rPr>
          <w:rFonts w:ascii="Calibri" w:hAnsi="Calibri"/>
        </w:rPr>
        <w:t xml:space="preserve"> was first described using plain-film x-ray in 1919 by </w:t>
      </w:r>
      <w:proofErr w:type="spellStart"/>
      <w:r w:rsidR="00C92A62" w:rsidRPr="00AF5B5B">
        <w:rPr>
          <w:rFonts w:ascii="Calibri" w:hAnsi="Calibri"/>
        </w:rPr>
        <w:t>Danzer</w:t>
      </w:r>
      <w:proofErr w:type="spellEnd"/>
      <w:proofErr w:type="gramEnd"/>
      <w:r w:rsidR="00C92A62" w:rsidRPr="00AF5B5B">
        <w:rPr>
          <w:rFonts w:ascii="Calibri" w:hAnsi="Calibri"/>
        </w:rPr>
        <w:t xml:space="preserve"> [3]. </w:t>
      </w:r>
      <w:r w:rsidR="00B920FA">
        <w:rPr>
          <w:rFonts w:ascii="Calibri" w:hAnsi="Calibri"/>
        </w:rPr>
        <w:t xml:space="preserve">This </w:t>
      </w:r>
      <w:r w:rsidR="00C92A62" w:rsidRPr="00AF5B5B">
        <w:rPr>
          <w:rFonts w:ascii="Calibri" w:hAnsi="Calibri"/>
        </w:rPr>
        <w:t xml:space="preserve">method is still widely used today and states that a CTR ratio of &gt;0.5 </w:t>
      </w:r>
      <w:r w:rsidR="00B920FA">
        <w:rPr>
          <w:rFonts w:ascii="Calibri" w:hAnsi="Calibri"/>
        </w:rPr>
        <w:t xml:space="preserve">(50%) </w:t>
      </w:r>
      <w:r w:rsidR="00C92A62" w:rsidRPr="00AF5B5B">
        <w:rPr>
          <w:rFonts w:ascii="Calibri" w:hAnsi="Calibri"/>
        </w:rPr>
        <w:t xml:space="preserve">is abnormal on an inspiratory breath-hold </w:t>
      </w:r>
      <w:r w:rsidR="00B920FA">
        <w:rPr>
          <w:rFonts w:ascii="Calibri" w:hAnsi="Calibri"/>
        </w:rPr>
        <w:t>chest radiograph</w:t>
      </w:r>
      <w:r w:rsidR="00C92A62" w:rsidRPr="00AF5B5B">
        <w:rPr>
          <w:rFonts w:ascii="Calibri" w:hAnsi="Calibri"/>
        </w:rPr>
        <w:t xml:space="preserve">. The </w:t>
      </w:r>
      <w:r w:rsidR="00B920FA">
        <w:rPr>
          <w:rFonts w:ascii="Calibri" w:hAnsi="Calibri"/>
        </w:rPr>
        <w:t>threshold of 50%</w:t>
      </w:r>
      <w:r w:rsidR="00C92A62" w:rsidRPr="00AF5B5B">
        <w:rPr>
          <w:rFonts w:ascii="Calibri" w:hAnsi="Calibri"/>
        </w:rPr>
        <w:t xml:space="preserve"> was based on </w:t>
      </w:r>
      <w:r w:rsidR="00B920FA">
        <w:rPr>
          <w:rFonts w:ascii="Calibri" w:hAnsi="Calibri"/>
        </w:rPr>
        <w:t>statistical</w:t>
      </w:r>
      <w:r w:rsidR="00C92A62" w:rsidRPr="00AF5B5B">
        <w:rPr>
          <w:rFonts w:ascii="Calibri" w:hAnsi="Calibri"/>
        </w:rPr>
        <w:t xml:space="preserve"> rather than prognostic </w:t>
      </w:r>
      <w:r w:rsidR="00B920FA">
        <w:rPr>
          <w:rFonts w:ascii="Calibri" w:hAnsi="Calibri"/>
        </w:rPr>
        <w:t>grounds and</w:t>
      </w:r>
      <w:r w:rsidR="00C92A62" w:rsidRPr="00AF5B5B">
        <w:rPr>
          <w:rFonts w:ascii="Calibri" w:hAnsi="Calibri"/>
        </w:rPr>
        <w:t xml:space="preserve"> some studies have looked at changing the threshold for abnormality [3,4]. Similar problems with </w:t>
      </w:r>
      <w:r w:rsidR="00B920FA">
        <w:rPr>
          <w:rFonts w:ascii="Calibri" w:hAnsi="Calibri"/>
        </w:rPr>
        <w:t>setting</w:t>
      </w:r>
      <w:r w:rsidR="00C92A62" w:rsidRPr="00AF5B5B">
        <w:rPr>
          <w:rFonts w:ascii="Calibri" w:hAnsi="Calibri"/>
        </w:rPr>
        <w:t xml:space="preserve"> </w:t>
      </w:r>
      <w:r w:rsidR="00B920FA">
        <w:rPr>
          <w:rFonts w:ascii="Calibri" w:hAnsi="Calibri"/>
        </w:rPr>
        <w:t>thresholds</w:t>
      </w:r>
      <w:r w:rsidR="00C92A62" w:rsidRPr="00AF5B5B">
        <w:rPr>
          <w:rFonts w:ascii="Calibri" w:hAnsi="Calibri"/>
        </w:rPr>
        <w:t xml:space="preserve"> have been noted </w:t>
      </w:r>
      <w:r w:rsidR="00B920FA">
        <w:rPr>
          <w:rFonts w:ascii="Calibri" w:hAnsi="Calibri"/>
        </w:rPr>
        <w:t>for defining normal</w:t>
      </w:r>
      <w:r w:rsidR="00C92A62" w:rsidRPr="00AF5B5B">
        <w:rPr>
          <w:rFonts w:ascii="Calibri" w:hAnsi="Calibri"/>
        </w:rPr>
        <w:t xml:space="preserve"> heart weight at autopsy</w:t>
      </w:r>
      <w:r w:rsidR="00B920FA">
        <w:rPr>
          <w:rFonts w:ascii="Calibri" w:hAnsi="Calibri"/>
        </w:rPr>
        <w:t>,</w:t>
      </w:r>
      <w:r w:rsidR="00C92A62" w:rsidRPr="00AF5B5B">
        <w:rPr>
          <w:rFonts w:ascii="Calibri" w:hAnsi="Calibri"/>
        </w:rPr>
        <w:t xml:space="preserve"> and </w:t>
      </w:r>
      <w:r w:rsidR="00B920FA">
        <w:rPr>
          <w:rFonts w:ascii="Calibri" w:hAnsi="Calibri"/>
        </w:rPr>
        <w:t>how to account for</w:t>
      </w:r>
      <w:r w:rsidR="00AE6DD1" w:rsidRPr="00AF5B5B">
        <w:rPr>
          <w:rFonts w:ascii="Calibri" w:hAnsi="Calibri"/>
        </w:rPr>
        <w:t xml:space="preserve"> </w:t>
      </w:r>
      <w:r w:rsidR="00C92A62" w:rsidRPr="00AF5B5B">
        <w:rPr>
          <w:rFonts w:ascii="Calibri" w:hAnsi="Calibri"/>
        </w:rPr>
        <w:t>body height</w:t>
      </w:r>
      <w:r w:rsidR="00B920FA">
        <w:rPr>
          <w:rFonts w:ascii="Calibri" w:hAnsi="Calibri"/>
        </w:rPr>
        <w:t xml:space="preserve">, weight or </w:t>
      </w:r>
      <w:r w:rsidR="00C92A62" w:rsidRPr="00AF5B5B">
        <w:rPr>
          <w:rFonts w:ascii="Calibri" w:hAnsi="Calibri"/>
        </w:rPr>
        <w:t>sex to determine cardiomegaly</w:t>
      </w:r>
      <w:r w:rsidR="00B920FA">
        <w:rPr>
          <w:rFonts w:ascii="Calibri" w:hAnsi="Calibri"/>
        </w:rPr>
        <w:t xml:space="preserve"> </w:t>
      </w:r>
      <w:r w:rsidR="00C92A62" w:rsidRPr="00AF5B5B">
        <w:rPr>
          <w:rFonts w:ascii="Calibri" w:hAnsi="Calibri"/>
        </w:rPr>
        <w:t>[5,6]</w:t>
      </w:r>
      <w:r w:rsidR="00C92A62">
        <w:rPr>
          <w:rFonts w:ascii="Calibri" w:hAnsi="Calibri"/>
        </w:rPr>
        <w:t xml:space="preserve">. </w:t>
      </w:r>
      <w:r w:rsidR="00B920FA">
        <w:rPr>
          <w:rFonts w:ascii="Calibri" w:hAnsi="Calibri"/>
        </w:rPr>
        <w:t xml:space="preserve">However, </w:t>
      </w:r>
      <w:r w:rsidR="00B920FA" w:rsidRPr="00AF5B5B">
        <w:rPr>
          <w:rFonts w:ascii="Calibri" w:hAnsi="Calibri"/>
        </w:rPr>
        <w:t xml:space="preserve">cardiomegaly is </w:t>
      </w:r>
      <w:r w:rsidR="00B920FA">
        <w:rPr>
          <w:rFonts w:ascii="Calibri" w:hAnsi="Calibri"/>
        </w:rPr>
        <w:t xml:space="preserve">now </w:t>
      </w:r>
      <w:r w:rsidR="00B920FA" w:rsidRPr="00AF5B5B">
        <w:rPr>
          <w:rFonts w:ascii="Calibri" w:hAnsi="Calibri"/>
        </w:rPr>
        <w:t xml:space="preserve">normally determined </w:t>
      </w:r>
      <w:r w:rsidR="00E560A8">
        <w:rPr>
          <w:rFonts w:ascii="Calibri" w:hAnsi="Calibri"/>
        </w:rPr>
        <w:t xml:space="preserve">at autopsy </w:t>
      </w:r>
      <w:r w:rsidR="00B920FA" w:rsidRPr="00AF5B5B">
        <w:rPr>
          <w:rFonts w:ascii="Calibri" w:hAnsi="Calibri"/>
        </w:rPr>
        <w:t xml:space="preserve">by </w:t>
      </w:r>
      <w:r w:rsidR="00E560A8">
        <w:rPr>
          <w:rFonts w:ascii="Calibri" w:hAnsi="Calibri"/>
        </w:rPr>
        <w:t>using pre-determined tables,</w:t>
      </w:r>
      <w:r w:rsidR="00E560A8" w:rsidRPr="00AF5B5B">
        <w:rPr>
          <w:rFonts w:ascii="Calibri" w:hAnsi="Calibri"/>
        </w:rPr>
        <w:t xml:space="preserve"> </w:t>
      </w:r>
      <w:r w:rsidR="00E560A8">
        <w:rPr>
          <w:rFonts w:ascii="Calibri" w:hAnsi="Calibri"/>
        </w:rPr>
        <w:t>considering the</w:t>
      </w:r>
      <w:r w:rsidR="00B920FA" w:rsidRPr="00AF5B5B">
        <w:rPr>
          <w:rFonts w:ascii="Calibri" w:hAnsi="Calibri"/>
        </w:rPr>
        <w:t xml:space="preserve"> heart weight</w:t>
      </w:r>
      <w:r w:rsidR="00EA4B04">
        <w:rPr>
          <w:rFonts w:ascii="Calibri" w:hAnsi="Calibri"/>
        </w:rPr>
        <w:t>,</w:t>
      </w:r>
      <w:r w:rsidR="00B920FA" w:rsidRPr="00AF5B5B">
        <w:rPr>
          <w:rFonts w:ascii="Calibri" w:hAnsi="Calibri"/>
        </w:rPr>
        <w:t xml:space="preserve"> </w:t>
      </w:r>
      <w:r w:rsidR="00B920FA">
        <w:rPr>
          <w:rFonts w:ascii="Calibri" w:hAnsi="Calibri"/>
        </w:rPr>
        <w:t xml:space="preserve">height, </w:t>
      </w:r>
      <w:r w:rsidR="00E560A8">
        <w:rPr>
          <w:rFonts w:ascii="Calibri" w:hAnsi="Calibri"/>
        </w:rPr>
        <w:t xml:space="preserve">body </w:t>
      </w:r>
      <w:r w:rsidR="00B920FA">
        <w:rPr>
          <w:rFonts w:ascii="Calibri" w:hAnsi="Calibri"/>
        </w:rPr>
        <w:t>weight, body mass index (BMI) and sex of the individual.</w:t>
      </w:r>
    </w:p>
    <w:p w:rsidR="006E7ED1" w:rsidRDefault="006E7ED1" w:rsidP="00E51E72">
      <w:pPr>
        <w:tabs>
          <w:tab w:val="left" w:pos="426"/>
        </w:tabs>
        <w:spacing w:after="240" w:line="360" w:lineRule="auto"/>
        <w:jc w:val="both"/>
        <w:rPr>
          <w:rFonts w:ascii="Calibri" w:hAnsi="Calibri"/>
          <w:color w:val="212121"/>
        </w:rPr>
      </w:pPr>
      <w:r w:rsidRPr="007A6ED1">
        <w:rPr>
          <w:rFonts w:ascii="Calibri" w:hAnsi="Calibri"/>
        </w:rPr>
        <w:t xml:space="preserve">Although originally developed </w:t>
      </w:r>
      <w:r w:rsidR="00B920FA">
        <w:rPr>
          <w:rFonts w:ascii="Calibri" w:hAnsi="Calibri"/>
        </w:rPr>
        <w:t>for chest radiographs</w:t>
      </w:r>
      <w:r w:rsidR="004E6297">
        <w:rPr>
          <w:rFonts w:ascii="Calibri" w:hAnsi="Calibri"/>
        </w:rPr>
        <w:t xml:space="preserve"> of living patients</w:t>
      </w:r>
      <w:r w:rsidRPr="00AF5B5B">
        <w:rPr>
          <w:rFonts w:ascii="Calibri" w:hAnsi="Calibri"/>
        </w:rPr>
        <w:t>,</w:t>
      </w:r>
      <w:r w:rsidR="004E6297">
        <w:rPr>
          <w:rFonts w:ascii="Calibri" w:hAnsi="Calibri"/>
        </w:rPr>
        <w:t xml:space="preserve"> some studies have successfully used CTR on post-mortem chest radiology with regard to finding a cause of death [7]. A</w:t>
      </w:r>
      <w:r w:rsidRPr="00AF5B5B">
        <w:rPr>
          <w:rFonts w:ascii="Calibri" w:hAnsi="Calibri"/>
        </w:rPr>
        <w:t xml:space="preserve"> number of studies have</w:t>
      </w:r>
      <w:r w:rsidR="004E6297">
        <w:rPr>
          <w:rFonts w:ascii="Calibri" w:hAnsi="Calibri"/>
        </w:rPr>
        <w:t xml:space="preserve"> also</w:t>
      </w:r>
      <w:r w:rsidRPr="00AF5B5B">
        <w:rPr>
          <w:rFonts w:ascii="Calibri" w:hAnsi="Calibri"/>
        </w:rPr>
        <w:t xml:space="preserve"> shown that CTR can be applied </w:t>
      </w:r>
      <w:r w:rsidR="00C06870" w:rsidRPr="00AF5B5B">
        <w:rPr>
          <w:rFonts w:ascii="Calibri" w:hAnsi="Calibri"/>
        </w:rPr>
        <w:t>to computed tomography (CT)</w:t>
      </w:r>
      <w:r w:rsidRPr="00AF5B5B">
        <w:rPr>
          <w:rFonts w:ascii="Calibri" w:hAnsi="Calibri"/>
        </w:rPr>
        <w:t xml:space="preserve"> </w:t>
      </w:r>
      <w:r w:rsidR="00E560A8">
        <w:rPr>
          <w:rFonts w:ascii="Calibri" w:hAnsi="Calibri"/>
        </w:rPr>
        <w:t xml:space="preserve">and therefore post-mortem CT (PMCT) </w:t>
      </w:r>
      <w:r w:rsidR="00AF0E57" w:rsidRPr="00AF5B5B">
        <w:rPr>
          <w:rFonts w:ascii="Calibri" w:hAnsi="Calibri"/>
        </w:rPr>
        <w:t>[1,2</w:t>
      </w:r>
      <w:r w:rsidRPr="00AF5B5B">
        <w:rPr>
          <w:rFonts w:ascii="Calibri" w:hAnsi="Calibri"/>
        </w:rPr>
        <w:t xml:space="preserve">]. </w:t>
      </w:r>
      <w:r w:rsidR="00E560A8">
        <w:rPr>
          <w:rFonts w:ascii="Calibri" w:hAnsi="Calibri"/>
          <w:color w:val="212121"/>
        </w:rPr>
        <w:t>However, this has not been done with</w:t>
      </w:r>
      <w:r w:rsidRPr="00AF5B5B">
        <w:rPr>
          <w:rFonts w:ascii="Calibri" w:hAnsi="Calibri"/>
        </w:rPr>
        <w:t xml:space="preserve"> </w:t>
      </w:r>
      <w:r w:rsidR="00C92A62" w:rsidRPr="00AF5B5B">
        <w:rPr>
          <w:rFonts w:ascii="Calibri" w:hAnsi="Calibri"/>
        </w:rPr>
        <w:t xml:space="preserve">ventilated </w:t>
      </w:r>
      <w:r w:rsidRPr="00AF5B5B">
        <w:rPr>
          <w:rFonts w:ascii="Calibri" w:hAnsi="Calibri"/>
        </w:rPr>
        <w:t xml:space="preserve">post-mortem </w:t>
      </w:r>
      <w:r w:rsidR="004E6297">
        <w:rPr>
          <w:rFonts w:ascii="Calibri" w:hAnsi="Calibri"/>
        </w:rPr>
        <w:t>computed tomography (VPMCT) [8</w:t>
      </w:r>
      <w:r w:rsidR="00C92A62" w:rsidRPr="00AF5B5B">
        <w:rPr>
          <w:rFonts w:ascii="Calibri" w:hAnsi="Calibri"/>
        </w:rPr>
        <w:t>]</w:t>
      </w:r>
      <w:r w:rsidRPr="00AF5B5B">
        <w:rPr>
          <w:rFonts w:ascii="Calibri" w:hAnsi="Calibri"/>
        </w:rPr>
        <w:t>,</w:t>
      </w:r>
      <w:r w:rsidRPr="007A6ED1">
        <w:rPr>
          <w:rFonts w:ascii="Calibri" w:hAnsi="Calibri"/>
          <w:color w:val="212121"/>
        </w:rPr>
        <w:t xml:space="preserve"> which </w:t>
      </w:r>
      <w:r w:rsidR="00C95184">
        <w:rPr>
          <w:rFonts w:ascii="Calibri" w:hAnsi="Calibri"/>
          <w:color w:val="212121"/>
        </w:rPr>
        <w:t>can be used to replic</w:t>
      </w:r>
      <w:r w:rsidR="00B37859">
        <w:rPr>
          <w:rFonts w:ascii="Calibri" w:hAnsi="Calibri"/>
          <w:color w:val="212121"/>
        </w:rPr>
        <w:t>ate the inspira</w:t>
      </w:r>
      <w:r>
        <w:rPr>
          <w:rFonts w:ascii="Calibri" w:hAnsi="Calibri"/>
          <w:color w:val="212121"/>
        </w:rPr>
        <w:t>tory breath</w:t>
      </w:r>
      <w:r w:rsidR="00E560A8">
        <w:rPr>
          <w:rFonts w:ascii="Calibri" w:hAnsi="Calibri"/>
          <w:color w:val="212121"/>
        </w:rPr>
        <w:t>-</w:t>
      </w:r>
      <w:r>
        <w:rPr>
          <w:rFonts w:ascii="Calibri" w:hAnsi="Calibri"/>
          <w:color w:val="212121"/>
        </w:rPr>
        <w:t xml:space="preserve">hold </w:t>
      </w:r>
      <w:r w:rsidR="005A6A30">
        <w:rPr>
          <w:rFonts w:ascii="Calibri" w:hAnsi="Calibri"/>
          <w:color w:val="212121"/>
        </w:rPr>
        <w:t xml:space="preserve">chest radiograph </w:t>
      </w:r>
      <w:r>
        <w:rPr>
          <w:rFonts w:ascii="Calibri" w:hAnsi="Calibri"/>
          <w:color w:val="212121"/>
        </w:rPr>
        <w:t>that is normally used</w:t>
      </w:r>
      <w:r w:rsidR="00FB44B1">
        <w:rPr>
          <w:rFonts w:ascii="Calibri" w:hAnsi="Calibri"/>
          <w:color w:val="212121"/>
        </w:rPr>
        <w:t xml:space="preserve"> for CTR</w:t>
      </w:r>
      <w:r>
        <w:rPr>
          <w:rFonts w:ascii="Calibri" w:hAnsi="Calibri"/>
          <w:color w:val="212121"/>
        </w:rPr>
        <w:t xml:space="preserve">. </w:t>
      </w:r>
      <w:r w:rsidR="00B87C53">
        <w:rPr>
          <w:rFonts w:ascii="Calibri" w:hAnsi="Calibri"/>
          <w:color w:val="212121"/>
        </w:rPr>
        <w:t xml:space="preserve">This being said, since </w:t>
      </w:r>
      <w:r w:rsidR="008C1B99">
        <w:rPr>
          <w:rFonts w:ascii="Calibri" w:hAnsi="Calibri"/>
          <w:color w:val="212121"/>
        </w:rPr>
        <w:t>the heart is not beating</w:t>
      </w:r>
      <w:r w:rsidR="00B87C53">
        <w:rPr>
          <w:rFonts w:ascii="Calibri" w:hAnsi="Calibri"/>
          <w:color w:val="212121"/>
        </w:rPr>
        <w:t xml:space="preserve"> in a post-mortem setting, compression of the heart will be more or less distinctive and the diameter of the heart will be reduced, </w:t>
      </w:r>
      <w:r w:rsidR="008C1B99">
        <w:rPr>
          <w:rFonts w:ascii="Calibri" w:hAnsi="Calibri"/>
          <w:color w:val="212121"/>
        </w:rPr>
        <w:t xml:space="preserve">which must be taken into consideration, </w:t>
      </w:r>
      <w:r w:rsidR="00B87C53">
        <w:rPr>
          <w:rFonts w:ascii="Calibri" w:hAnsi="Calibri"/>
          <w:color w:val="212121"/>
        </w:rPr>
        <w:t xml:space="preserve">as discussed by </w:t>
      </w:r>
      <w:proofErr w:type="spellStart"/>
      <w:r w:rsidR="00B87C53">
        <w:rPr>
          <w:rFonts w:ascii="Calibri" w:hAnsi="Calibri"/>
          <w:color w:val="212121"/>
        </w:rPr>
        <w:t>Germerott</w:t>
      </w:r>
      <w:proofErr w:type="spellEnd"/>
      <w:r w:rsidR="00B87C53">
        <w:rPr>
          <w:rFonts w:ascii="Calibri" w:hAnsi="Calibri"/>
          <w:color w:val="212121"/>
        </w:rPr>
        <w:t xml:space="preserve"> </w:t>
      </w:r>
      <w:r w:rsidR="00B87C53" w:rsidRPr="00B87C53">
        <w:rPr>
          <w:rFonts w:ascii="Calibri" w:hAnsi="Calibri"/>
          <w:i/>
          <w:color w:val="212121"/>
        </w:rPr>
        <w:t>et al</w:t>
      </w:r>
      <w:r w:rsidR="004E6297">
        <w:rPr>
          <w:rFonts w:ascii="Calibri" w:hAnsi="Calibri"/>
          <w:color w:val="212121"/>
        </w:rPr>
        <w:t>. [9</w:t>
      </w:r>
      <w:r w:rsidR="00B87C53">
        <w:rPr>
          <w:rFonts w:ascii="Calibri" w:hAnsi="Calibri"/>
          <w:color w:val="212121"/>
        </w:rPr>
        <w:t xml:space="preserve">]. </w:t>
      </w:r>
      <w:r>
        <w:rPr>
          <w:rFonts w:ascii="Calibri" w:hAnsi="Calibri"/>
          <w:color w:val="212121"/>
        </w:rPr>
        <w:t xml:space="preserve">If a method </w:t>
      </w:r>
      <w:r w:rsidR="00FB44B1">
        <w:rPr>
          <w:rFonts w:ascii="Calibri" w:hAnsi="Calibri"/>
          <w:color w:val="212121"/>
        </w:rPr>
        <w:t xml:space="preserve">was </w:t>
      </w:r>
      <w:r>
        <w:rPr>
          <w:rFonts w:ascii="Calibri" w:hAnsi="Calibri"/>
          <w:color w:val="212121"/>
        </w:rPr>
        <w:t>developed to calculate CTR using post-mortem computed tomography (PMCT) in conjunction with post-mortem ventilation</w:t>
      </w:r>
      <w:r w:rsidR="00C95184">
        <w:rPr>
          <w:rFonts w:ascii="Calibri" w:hAnsi="Calibri"/>
          <w:color w:val="212121"/>
        </w:rPr>
        <w:t xml:space="preserve"> (PMV)</w:t>
      </w:r>
      <w:r>
        <w:rPr>
          <w:rFonts w:ascii="Calibri" w:hAnsi="Calibri"/>
          <w:color w:val="212121"/>
        </w:rPr>
        <w:t xml:space="preserve">, it </w:t>
      </w:r>
      <w:r w:rsidR="00AE6DD1">
        <w:rPr>
          <w:rFonts w:ascii="Calibri" w:hAnsi="Calibri"/>
          <w:color w:val="212121"/>
        </w:rPr>
        <w:t xml:space="preserve">may more accurately </w:t>
      </w:r>
      <w:r w:rsidR="008C2037">
        <w:rPr>
          <w:rFonts w:ascii="Calibri" w:hAnsi="Calibri"/>
          <w:color w:val="212121"/>
        </w:rPr>
        <w:t>correlate with</w:t>
      </w:r>
      <w:r>
        <w:rPr>
          <w:rFonts w:ascii="Calibri" w:hAnsi="Calibri"/>
          <w:color w:val="212121"/>
        </w:rPr>
        <w:t xml:space="preserve"> cardiomegaly</w:t>
      </w:r>
      <w:r w:rsidR="00B87C53">
        <w:rPr>
          <w:rFonts w:ascii="Calibri" w:hAnsi="Calibri"/>
          <w:color w:val="212121"/>
        </w:rPr>
        <w:t xml:space="preserve"> than calculating CTR on non-ventilated patients</w:t>
      </w:r>
      <w:r w:rsidR="00D05CBB">
        <w:rPr>
          <w:rFonts w:ascii="Calibri" w:hAnsi="Calibri"/>
          <w:color w:val="212121"/>
        </w:rPr>
        <w:t xml:space="preserve">. </w:t>
      </w:r>
    </w:p>
    <w:p w:rsidR="00BD4B84" w:rsidRPr="00FC5E18" w:rsidRDefault="00C92A62" w:rsidP="00FC5E18">
      <w:pPr>
        <w:spacing w:after="240" w:line="360" w:lineRule="auto"/>
        <w:jc w:val="both"/>
        <w:rPr>
          <w:rFonts w:ascii="Calibri" w:hAnsi="Calibri"/>
        </w:rPr>
      </w:pPr>
      <w:r>
        <w:rPr>
          <w:rFonts w:ascii="Calibri" w:hAnsi="Calibri"/>
        </w:rPr>
        <w:t xml:space="preserve">In this </w:t>
      </w:r>
      <w:r w:rsidR="00D66C84">
        <w:rPr>
          <w:rFonts w:ascii="Calibri" w:hAnsi="Calibri"/>
        </w:rPr>
        <w:t xml:space="preserve">retrospective </w:t>
      </w:r>
      <w:r>
        <w:rPr>
          <w:rFonts w:ascii="Calibri" w:hAnsi="Calibri"/>
        </w:rPr>
        <w:t>study</w:t>
      </w:r>
      <w:r>
        <w:rPr>
          <w:rFonts w:ascii="Calibri" w:hAnsi="Calibri" w:cs="Tahoma"/>
          <w:color w:val="191919"/>
          <w:lang w:val="en-US"/>
        </w:rPr>
        <w:t xml:space="preserve"> </w:t>
      </w:r>
      <w:r w:rsidR="005A6A30">
        <w:rPr>
          <w:rFonts w:ascii="Calibri" w:hAnsi="Calibri" w:cs="Tahoma"/>
          <w:color w:val="191919"/>
          <w:lang w:val="en-US"/>
        </w:rPr>
        <w:t xml:space="preserve">we calculate CTR </w:t>
      </w:r>
      <w:r w:rsidR="008740A6">
        <w:rPr>
          <w:rFonts w:ascii="Calibri" w:hAnsi="Calibri" w:cs="Tahoma"/>
          <w:color w:val="191919"/>
          <w:lang w:val="en-US"/>
        </w:rPr>
        <w:t xml:space="preserve">in </w:t>
      </w:r>
      <w:r w:rsidR="005A6A30">
        <w:rPr>
          <w:rFonts w:ascii="Calibri" w:hAnsi="Calibri" w:cs="Tahoma"/>
          <w:color w:val="191919"/>
          <w:lang w:val="en-US"/>
        </w:rPr>
        <w:t>cases that have undergone</w:t>
      </w:r>
      <w:r w:rsidR="009C6D4B">
        <w:rPr>
          <w:rFonts w:ascii="Calibri" w:hAnsi="Calibri" w:cs="Tahoma"/>
          <w:color w:val="191919"/>
          <w:lang w:val="en-US"/>
        </w:rPr>
        <w:t xml:space="preserve"> </w:t>
      </w:r>
      <w:r w:rsidR="00B920FA">
        <w:rPr>
          <w:rFonts w:ascii="Calibri" w:hAnsi="Calibri" w:cs="Tahoma"/>
          <w:color w:val="191919"/>
          <w:lang w:val="en-US"/>
        </w:rPr>
        <w:t xml:space="preserve">both </w:t>
      </w:r>
      <w:r w:rsidR="009C6D4B">
        <w:rPr>
          <w:rFonts w:ascii="Calibri" w:hAnsi="Calibri" w:cs="Tahoma"/>
          <w:color w:val="191919"/>
          <w:lang w:val="en-US"/>
        </w:rPr>
        <w:t>pre- and post-v</w:t>
      </w:r>
      <w:r w:rsidR="00B37859">
        <w:rPr>
          <w:rFonts w:ascii="Calibri" w:hAnsi="Calibri" w:cs="Tahoma"/>
          <w:color w:val="191919"/>
          <w:lang w:val="en-US"/>
        </w:rPr>
        <w:t>entil</w:t>
      </w:r>
      <w:r>
        <w:rPr>
          <w:rFonts w:ascii="Calibri" w:hAnsi="Calibri" w:cs="Tahoma"/>
          <w:color w:val="191919"/>
          <w:lang w:val="en-US"/>
        </w:rPr>
        <w:t xml:space="preserve">ated PMCT </w:t>
      </w:r>
      <w:r w:rsidR="005A6A30">
        <w:rPr>
          <w:rFonts w:ascii="Calibri" w:hAnsi="Calibri" w:cs="Tahoma"/>
          <w:color w:val="191919"/>
          <w:lang w:val="en-US"/>
        </w:rPr>
        <w:t>to consider</w:t>
      </w:r>
      <w:r w:rsidR="008740A6">
        <w:rPr>
          <w:rFonts w:ascii="Calibri" w:hAnsi="Calibri" w:cs="Tahoma"/>
          <w:color w:val="191919"/>
          <w:lang w:val="en-US"/>
        </w:rPr>
        <w:t>: 1)</w:t>
      </w:r>
      <w:r w:rsidR="00364B75">
        <w:rPr>
          <w:rFonts w:ascii="Calibri" w:hAnsi="Calibri" w:cs="Tahoma"/>
          <w:color w:val="191919"/>
          <w:lang w:val="en-US"/>
        </w:rPr>
        <w:t xml:space="preserve"> whether </w:t>
      </w:r>
      <w:r w:rsidR="009C6D4B">
        <w:rPr>
          <w:rFonts w:ascii="Calibri" w:hAnsi="Calibri" w:cs="Tahoma"/>
          <w:color w:val="191919"/>
          <w:lang w:val="en-US"/>
        </w:rPr>
        <w:t xml:space="preserve">ventilation </w:t>
      </w:r>
      <w:r w:rsidR="008740A6">
        <w:rPr>
          <w:rFonts w:ascii="Calibri" w:hAnsi="Calibri" w:cs="Tahoma"/>
          <w:color w:val="191919"/>
          <w:lang w:val="en-US"/>
        </w:rPr>
        <w:t>affects the measurement of CTR</w:t>
      </w:r>
      <w:r w:rsidR="00B920FA">
        <w:rPr>
          <w:rFonts w:ascii="Calibri" w:hAnsi="Calibri" w:cs="Tahoma"/>
          <w:color w:val="191919"/>
          <w:lang w:val="en-US"/>
        </w:rPr>
        <w:t>,</w:t>
      </w:r>
      <w:r w:rsidR="008740A6">
        <w:rPr>
          <w:rFonts w:ascii="Calibri" w:hAnsi="Calibri" w:cs="Tahoma"/>
          <w:color w:val="191919"/>
          <w:lang w:val="en-US"/>
        </w:rPr>
        <w:t xml:space="preserve"> 2) whether the CTR measured on pre- or post-ventilation scans better matches heart weight at autopsy, and 3) which CTR </w:t>
      </w:r>
      <w:r w:rsidR="00A665AB">
        <w:rPr>
          <w:rFonts w:ascii="Calibri" w:hAnsi="Calibri" w:cs="Tahoma"/>
          <w:color w:val="191919"/>
          <w:lang w:val="en-US"/>
        </w:rPr>
        <w:t>threshold</w:t>
      </w:r>
      <w:r w:rsidR="008740A6">
        <w:rPr>
          <w:rFonts w:ascii="Calibri" w:hAnsi="Calibri" w:cs="Tahoma"/>
          <w:color w:val="191919"/>
          <w:lang w:val="en-US"/>
        </w:rPr>
        <w:t xml:space="preserve"> is</w:t>
      </w:r>
      <w:r w:rsidR="00A665AB">
        <w:rPr>
          <w:rFonts w:ascii="Calibri" w:hAnsi="Calibri" w:cs="Tahoma"/>
          <w:color w:val="191919"/>
          <w:lang w:val="en-US"/>
        </w:rPr>
        <w:t xml:space="preserve"> </w:t>
      </w:r>
      <w:r w:rsidR="008740A6">
        <w:rPr>
          <w:rFonts w:ascii="Calibri" w:hAnsi="Calibri" w:cs="Tahoma"/>
          <w:color w:val="191919"/>
          <w:lang w:val="en-US"/>
        </w:rPr>
        <w:t xml:space="preserve">the most </w:t>
      </w:r>
      <w:r w:rsidR="00364B75">
        <w:rPr>
          <w:rFonts w:ascii="Calibri" w:hAnsi="Calibri" w:cs="Tahoma"/>
          <w:color w:val="191919"/>
          <w:lang w:val="en-US"/>
        </w:rPr>
        <w:t>appropriate to</w:t>
      </w:r>
      <w:r w:rsidR="00A665AB">
        <w:rPr>
          <w:rFonts w:ascii="Calibri" w:hAnsi="Calibri" w:cs="Tahoma"/>
          <w:color w:val="191919"/>
          <w:lang w:val="en-US"/>
        </w:rPr>
        <w:t xml:space="preserve"> </w:t>
      </w:r>
      <w:r w:rsidR="008740A6">
        <w:rPr>
          <w:rFonts w:ascii="Calibri" w:hAnsi="Calibri" w:cs="Tahoma"/>
          <w:color w:val="191919"/>
          <w:lang w:val="en-US"/>
        </w:rPr>
        <w:t>diagnose cardiomegaly using PMCT</w:t>
      </w:r>
      <w:r w:rsidR="00364B75">
        <w:rPr>
          <w:rFonts w:ascii="Calibri" w:hAnsi="Calibri" w:cs="Tahoma"/>
          <w:color w:val="191919"/>
          <w:lang w:val="en-US"/>
        </w:rPr>
        <w:t>.</w:t>
      </w:r>
    </w:p>
    <w:p w:rsidR="005818FE" w:rsidRPr="007A6ED1" w:rsidRDefault="00366F8D" w:rsidP="007A6ED1">
      <w:pPr>
        <w:spacing w:after="240" w:line="360" w:lineRule="auto"/>
        <w:jc w:val="both"/>
        <w:rPr>
          <w:rFonts w:ascii="Calibri" w:hAnsi="Calibri"/>
          <w:b/>
          <w:u w:val="single"/>
        </w:rPr>
      </w:pPr>
      <w:r w:rsidRPr="007A6ED1">
        <w:rPr>
          <w:rFonts w:ascii="Calibri" w:hAnsi="Calibri"/>
          <w:b/>
          <w:u w:val="single"/>
        </w:rPr>
        <w:t>Materials &amp; Methods</w:t>
      </w:r>
    </w:p>
    <w:p w:rsidR="00C548EC" w:rsidRPr="00C548EC" w:rsidRDefault="00872928" w:rsidP="007A6ED1">
      <w:pPr>
        <w:spacing w:after="240" w:line="360" w:lineRule="auto"/>
        <w:jc w:val="both"/>
        <w:rPr>
          <w:rFonts w:ascii="Calibri" w:hAnsi="Calibri"/>
        </w:rPr>
      </w:pPr>
      <w:r>
        <w:rPr>
          <w:rFonts w:ascii="Calibri" w:hAnsi="Calibri"/>
        </w:rPr>
        <w:t>C</w:t>
      </w:r>
      <w:r w:rsidR="001D0FB0">
        <w:rPr>
          <w:rFonts w:ascii="Calibri" w:hAnsi="Calibri"/>
        </w:rPr>
        <w:t>ases</w:t>
      </w:r>
      <w:r w:rsidR="006B334E">
        <w:rPr>
          <w:rFonts w:ascii="Calibri" w:hAnsi="Calibri"/>
        </w:rPr>
        <w:t xml:space="preserve"> </w:t>
      </w:r>
      <w:r>
        <w:rPr>
          <w:rFonts w:ascii="Calibri" w:hAnsi="Calibri"/>
        </w:rPr>
        <w:t>having both pre- and post-ventilation PMCT scans were identified from the a</w:t>
      </w:r>
      <w:r w:rsidR="004D2753">
        <w:rPr>
          <w:rFonts w:ascii="Calibri" w:hAnsi="Calibri"/>
        </w:rPr>
        <w:t>nonymised image database stored at</w:t>
      </w:r>
      <w:r>
        <w:rPr>
          <w:rFonts w:ascii="Calibri" w:hAnsi="Calibri"/>
        </w:rPr>
        <w:t xml:space="preserve"> the </w:t>
      </w:r>
      <w:r w:rsidR="006B334E">
        <w:rPr>
          <w:rFonts w:ascii="Calibri" w:hAnsi="Calibri"/>
        </w:rPr>
        <w:t>East M</w:t>
      </w:r>
      <w:r w:rsidR="001D0FB0">
        <w:rPr>
          <w:rFonts w:ascii="Calibri" w:hAnsi="Calibri"/>
        </w:rPr>
        <w:t>idlands</w:t>
      </w:r>
      <w:r w:rsidR="00285B17">
        <w:rPr>
          <w:rFonts w:ascii="Calibri" w:hAnsi="Calibri"/>
        </w:rPr>
        <w:t xml:space="preserve"> Forensic Pathology U</w:t>
      </w:r>
      <w:r w:rsidR="001D0FB0">
        <w:rPr>
          <w:rFonts w:ascii="Calibri" w:hAnsi="Calibri"/>
        </w:rPr>
        <w:t>nit</w:t>
      </w:r>
      <w:r>
        <w:rPr>
          <w:rFonts w:ascii="Calibri" w:hAnsi="Calibri"/>
        </w:rPr>
        <w:t xml:space="preserve">. </w:t>
      </w:r>
      <w:r w:rsidR="00C548EC">
        <w:rPr>
          <w:rFonts w:ascii="Calibri" w:hAnsi="Calibri"/>
        </w:rPr>
        <w:t xml:space="preserve">The research was conducted with the approval of the local research ethics committee (amendment to original approved submission ref: 04_Q2501_64) and was supported by the local coroners’ offices </w:t>
      </w:r>
      <w:r w:rsidR="00C548EC">
        <w:rPr>
          <w:rFonts w:ascii="Calibri" w:hAnsi="Calibri"/>
          <w:color w:val="000000" w:themeColor="text1"/>
        </w:rPr>
        <w:t>[8</w:t>
      </w:r>
      <w:r w:rsidR="00C548EC" w:rsidRPr="00AE6DD1">
        <w:rPr>
          <w:rFonts w:ascii="Calibri" w:hAnsi="Calibri"/>
          <w:color w:val="000000" w:themeColor="text1"/>
        </w:rPr>
        <w:t>].</w:t>
      </w:r>
      <w:r w:rsidR="00C548EC">
        <w:rPr>
          <w:rFonts w:ascii="Calibri" w:hAnsi="Calibri"/>
          <w:color w:val="000000" w:themeColor="text1"/>
        </w:rPr>
        <w:t xml:space="preserve"> Informed consent was obtained from the next-of-kin for all VPMCT procedures. Pre- and Post- ventilation PMCT for the cases had been conducted as previously reported [8, 10], a method that was based on the work by </w:t>
      </w:r>
      <w:proofErr w:type="spellStart"/>
      <w:r w:rsidR="00C548EC">
        <w:rPr>
          <w:rFonts w:ascii="Calibri" w:hAnsi="Calibri"/>
          <w:color w:val="000000" w:themeColor="text1"/>
        </w:rPr>
        <w:t>Germott</w:t>
      </w:r>
      <w:proofErr w:type="spellEnd"/>
      <w:r w:rsidR="00C548EC">
        <w:rPr>
          <w:rFonts w:ascii="Calibri" w:hAnsi="Calibri"/>
          <w:color w:val="000000" w:themeColor="text1"/>
        </w:rPr>
        <w:t xml:space="preserve"> et al [9,11, 12].</w:t>
      </w:r>
      <w:r w:rsidR="00C548EC" w:rsidRPr="00C548EC">
        <w:rPr>
          <w:rFonts w:ascii="Calibri" w:hAnsi="Calibri"/>
          <w:color w:val="000000" w:themeColor="text1"/>
        </w:rPr>
        <w:t xml:space="preserve"> </w:t>
      </w:r>
      <w:r w:rsidR="00C548EC" w:rsidRPr="00AE6DD1">
        <w:rPr>
          <w:rFonts w:ascii="Calibri" w:hAnsi="Calibri"/>
          <w:color w:val="000000" w:themeColor="text1"/>
        </w:rPr>
        <w:t>Each</w:t>
      </w:r>
      <w:r w:rsidR="00C548EC">
        <w:rPr>
          <w:rFonts w:ascii="Calibri" w:hAnsi="Calibri"/>
        </w:rPr>
        <w:t xml:space="preserve"> case was anonymised with a unique identification </w:t>
      </w:r>
      <w:r w:rsidR="00C548EC" w:rsidRPr="007A6ED1">
        <w:rPr>
          <w:rFonts w:ascii="Calibri" w:hAnsi="Calibri"/>
        </w:rPr>
        <w:t>code</w:t>
      </w:r>
      <w:r w:rsidR="00C548EC">
        <w:rPr>
          <w:rFonts w:ascii="Calibri" w:hAnsi="Calibri"/>
        </w:rPr>
        <w:t>.</w:t>
      </w:r>
      <w:r w:rsidR="00C548EC" w:rsidRPr="007A6ED1">
        <w:rPr>
          <w:rFonts w:ascii="Calibri" w:hAnsi="Calibri"/>
        </w:rPr>
        <w:t xml:space="preserve"> </w:t>
      </w:r>
      <w:r w:rsidR="00C548EC">
        <w:rPr>
          <w:rFonts w:ascii="Calibri" w:hAnsi="Calibri"/>
        </w:rPr>
        <w:t>Each case</w:t>
      </w:r>
      <w:r w:rsidR="00C548EC" w:rsidRPr="007A6ED1">
        <w:rPr>
          <w:rFonts w:ascii="Calibri" w:hAnsi="Calibri"/>
        </w:rPr>
        <w:t xml:space="preserve"> underwent</w:t>
      </w:r>
      <w:r w:rsidR="00C548EC">
        <w:rPr>
          <w:rFonts w:ascii="Calibri" w:hAnsi="Calibri"/>
        </w:rPr>
        <w:t xml:space="preserve"> an autopsy and weighing of the heart the following day without knowledge of the </w:t>
      </w:r>
      <w:r w:rsidR="00C548EC" w:rsidRPr="00AE6DD1">
        <w:rPr>
          <w:rFonts w:ascii="Calibri" w:hAnsi="Calibri"/>
          <w:color w:val="000000" w:themeColor="text1"/>
        </w:rPr>
        <w:t>results of the PMCT. The autopsy was carried out under current United Kingdom autopsy guidelines</w:t>
      </w:r>
      <w:r w:rsidR="00C548EC">
        <w:rPr>
          <w:rFonts w:ascii="Calibri" w:hAnsi="Calibri"/>
          <w:color w:val="000000" w:themeColor="text1"/>
        </w:rPr>
        <w:t xml:space="preserve"> [13</w:t>
      </w:r>
      <w:r w:rsidR="00C548EC" w:rsidRPr="00AE6DD1">
        <w:rPr>
          <w:rFonts w:ascii="Calibri" w:hAnsi="Calibri"/>
          <w:color w:val="000000" w:themeColor="text1"/>
        </w:rPr>
        <w:t>].</w:t>
      </w:r>
      <w:r w:rsidR="00C548EC">
        <w:rPr>
          <w:rFonts w:ascii="Calibri" w:hAnsi="Calibri"/>
          <w:color w:val="000000" w:themeColor="text1"/>
        </w:rPr>
        <w:t xml:space="preserve"> The absence or presence of blood clots, and the extent of rigor of the heart are not normally recorded in UK autopsy practice.</w:t>
      </w:r>
      <w:r w:rsidR="00C548EC" w:rsidRPr="00AE6DD1">
        <w:rPr>
          <w:rFonts w:ascii="Calibri" w:hAnsi="Calibri"/>
          <w:color w:val="000000" w:themeColor="text1"/>
        </w:rPr>
        <w:t xml:space="preserve"> Cardiomegaly was diagnosed </w:t>
      </w:r>
      <w:r w:rsidR="00C548EC">
        <w:rPr>
          <w:rFonts w:ascii="Calibri" w:hAnsi="Calibri"/>
          <w:color w:val="000000" w:themeColor="text1"/>
        </w:rPr>
        <w:t>by comparing</w:t>
      </w:r>
      <w:r w:rsidR="00C548EC" w:rsidRPr="00AE6DD1">
        <w:rPr>
          <w:rFonts w:ascii="Calibri" w:hAnsi="Calibri"/>
          <w:color w:val="000000" w:themeColor="text1"/>
        </w:rPr>
        <w:t xml:space="preserve"> heart </w:t>
      </w:r>
      <w:r w:rsidR="00C548EC" w:rsidRPr="00AF5B5B">
        <w:rPr>
          <w:rFonts w:ascii="Calibri" w:hAnsi="Calibri"/>
        </w:rPr>
        <w:t xml:space="preserve">weight at autopsy in relation to body height </w:t>
      </w:r>
      <w:r w:rsidR="00C548EC">
        <w:rPr>
          <w:rFonts w:ascii="Calibri" w:hAnsi="Calibri"/>
        </w:rPr>
        <w:t>to the</w:t>
      </w:r>
      <w:r w:rsidR="00C548EC" w:rsidRPr="00AF5B5B">
        <w:rPr>
          <w:rFonts w:ascii="Calibri" w:hAnsi="Calibri"/>
        </w:rPr>
        <w:t xml:space="preserve"> normal heart weight tables generated by </w:t>
      </w:r>
      <w:proofErr w:type="spellStart"/>
      <w:r w:rsidR="00C548EC" w:rsidRPr="00AF5B5B">
        <w:rPr>
          <w:rFonts w:ascii="Calibri" w:hAnsi="Calibri"/>
        </w:rPr>
        <w:t>Zeek</w:t>
      </w:r>
      <w:proofErr w:type="spellEnd"/>
      <w:r w:rsidR="00C548EC" w:rsidRPr="00AF5B5B">
        <w:rPr>
          <w:rFonts w:ascii="Calibri" w:hAnsi="Calibri"/>
        </w:rPr>
        <w:t xml:space="preserve"> </w:t>
      </w:r>
      <w:r w:rsidR="00C548EC" w:rsidRPr="00AF5B5B">
        <w:rPr>
          <w:rFonts w:ascii="Calibri" w:hAnsi="Calibri"/>
          <w:i/>
        </w:rPr>
        <w:t>et al.</w:t>
      </w:r>
      <w:r w:rsidR="00C548EC" w:rsidRPr="00AF5B5B">
        <w:rPr>
          <w:rFonts w:ascii="Calibri" w:hAnsi="Calibri"/>
        </w:rPr>
        <w:t xml:space="preserve"> [5]</w:t>
      </w:r>
      <w:r w:rsidR="00C548EC">
        <w:rPr>
          <w:rFonts w:ascii="Calibri" w:hAnsi="Calibri"/>
        </w:rPr>
        <w:t>.</w:t>
      </w:r>
    </w:p>
    <w:p w:rsidR="003E0D90" w:rsidRPr="007A6ED1" w:rsidRDefault="00CD4C38" w:rsidP="007A6ED1">
      <w:pPr>
        <w:spacing w:after="240" w:line="360" w:lineRule="auto"/>
        <w:jc w:val="both"/>
        <w:rPr>
          <w:rFonts w:ascii="Calibri" w:hAnsi="Calibri"/>
        </w:rPr>
      </w:pPr>
      <w:r>
        <w:rPr>
          <w:rFonts w:ascii="Calibri" w:hAnsi="Calibri"/>
        </w:rPr>
        <w:t xml:space="preserve">The resulting 42 cases consisted of 16 females and 26 males, with an age range of 25-93 years and a post mortem interval of between 12 to 99 hours. </w:t>
      </w:r>
      <w:r w:rsidR="0039366C">
        <w:rPr>
          <w:rFonts w:ascii="Calibri" w:hAnsi="Calibri"/>
        </w:rPr>
        <w:t>Non</w:t>
      </w:r>
      <w:r w:rsidR="00EA4B04">
        <w:rPr>
          <w:rFonts w:ascii="Calibri" w:hAnsi="Calibri"/>
        </w:rPr>
        <w:t>e</w:t>
      </w:r>
      <w:r w:rsidR="0039366C">
        <w:rPr>
          <w:rFonts w:ascii="Calibri" w:hAnsi="Calibri"/>
        </w:rPr>
        <w:t xml:space="preserve"> of the cases showed signs </w:t>
      </w:r>
      <w:r w:rsidR="005C159C">
        <w:rPr>
          <w:rFonts w:ascii="Calibri" w:hAnsi="Calibri"/>
        </w:rPr>
        <w:t>of decomposition, at levels that would have affected the results of this investigation, according to the post-mortem radiological alte</w:t>
      </w:r>
      <w:r w:rsidR="004E6297">
        <w:rPr>
          <w:rFonts w:ascii="Calibri" w:hAnsi="Calibri"/>
        </w:rPr>
        <w:t>ration index (RA Index) [1</w:t>
      </w:r>
      <w:r w:rsidR="000E3A7C">
        <w:rPr>
          <w:rFonts w:ascii="Calibri" w:hAnsi="Calibri"/>
        </w:rPr>
        <w:t>4</w:t>
      </w:r>
      <w:r w:rsidR="005C159C">
        <w:rPr>
          <w:rFonts w:ascii="Calibri" w:hAnsi="Calibri"/>
        </w:rPr>
        <w:t xml:space="preserve">]. </w:t>
      </w:r>
      <w:r w:rsidR="009114CD">
        <w:rPr>
          <w:rFonts w:ascii="Calibri" w:hAnsi="Calibri"/>
        </w:rPr>
        <w:t xml:space="preserve">All forms of natural and non-suspicious unnatural deaths were included. Exclusion criteria were known transmittable disease  (for example tuberculosis, HIV or hepatitis C), weight over 210kg or shoulder width of &gt;65cm; these criteria were based on CT scanner table limits, safety of intubation and body handling factors. </w:t>
      </w:r>
      <w:r w:rsidR="006C6710">
        <w:rPr>
          <w:rFonts w:ascii="Calibri" w:hAnsi="Calibri"/>
        </w:rPr>
        <w:t xml:space="preserve">Thoracic pathologies were then divided into ‘major’ or ‘minor’ depending on weather the abnormality would reduce pulmonary ventilation (rather than the clinical significance). No cases with ‘major pathologies (e.g. bilateral extensive pneumonia consolidation) were included in this investigation, and only 11 of the 42 cases had ‘minor’ pathologies (e.g. segmental or lobar pneumonia consolidation or unilateral pathology or trauma). </w:t>
      </w:r>
    </w:p>
    <w:p w:rsidR="00366F8D" w:rsidRPr="007A6ED1" w:rsidRDefault="00A152D3" w:rsidP="007A6ED1">
      <w:pPr>
        <w:pStyle w:val="NoSpacing"/>
        <w:spacing w:after="240" w:line="360" w:lineRule="auto"/>
        <w:jc w:val="both"/>
        <w:rPr>
          <w:rFonts w:ascii="Calibri" w:hAnsi="Calibri"/>
          <w:b/>
        </w:rPr>
      </w:pPr>
      <w:r>
        <w:rPr>
          <w:rFonts w:ascii="Calibri" w:hAnsi="Calibri" w:cs="Times"/>
          <w:color w:val="101010"/>
          <w:szCs w:val="26"/>
          <w:lang w:val="en-US"/>
        </w:rPr>
        <w:t>T</w:t>
      </w:r>
      <w:r w:rsidR="00AE06C1">
        <w:rPr>
          <w:rFonts w:ascii="Calibri" w:hAnsi="Calibri" w:cs="Times"/>
          <w:color w:val="101010"/>
          <w:szCs w:val="26"/>
          <w:lang w:val="en-US"/>
        </w:rPr>
        <w:t xml:space="preserve">he </w:t>
      </w:r>
      <w:r w:rsidR="00AE06C1">
        <w:rPr>
          <w:rFonts w:ascii="Calibri" w:hAnsi="Calibri"/>
          <w:lang w:val="en-US"/>
        </w:rPr>
        <w:t>image data was</w:t>
      </w:r>
      <w:r w:rsidR="00366F8D" w:rsidRPr="007A6ED1">
        <w:rPr>
          <w:rFonts w:ascii="Calibri" w:hAnsi="Calibri"/>
          <w:lang w:val="en-US"/>
        </w:rPr>
        <w:t xml:space="preserve"> analysed using OsiriX</w:t>
      </w:r>
      <w:r w:rsidR="00530FD1" w:rsidRPr="007A6ED1">
        <w:rPr>
          <w:rFonts w:ascii="Calibri" w:hAnsi="Calibri"/>
          <w:lang w:val="en-US"/>
        </w:rPr>
        <w:t xml:space="preserve"> </w:t>
      </w:r>
      <w:r w:rsidR="00AE06C1" w:rsidRPr="004D20B9">
        <w:rPr>
          <w:rFonts w:ascii="Calibri" w:hAnsi="Calibri"/>
        </w:rPr>
        <w:t>3D imaging software (</w:t>
      </w:r>
      <w:r w:rsidR="00AE06C1" w:rsidRPr="0050496C">
        <w:rPr>
          <w:rFonts w:ascii="Calibri" w:hAnsi="Calibri"/>
        </w:rPr>
        <w:t xml:space="preserve">version 3.7.1; distributed freely as open-source software under the GNU licensing scheme at the following Web site: </w:t>
      </w:r>
      <w:hyperlink r:id="rId7" w:history="1">
        <w:r w:rsidR="00AE06C1" w:rsidRPr="0050496C">
          <w:rPr>
            <w:rStyle w:val="Hyperlink"/>
            <w:rFonts w:ascii="Calibri" w:hAnsi="Calibri"/>
            <w:color w:val="auto"/>
          </w:rPr>
          <w:t>http://homepage.mac</w:t>
        </w:r>
      </w:hyperlink>
      <w:proofErr w:type="gramStart"/>
      <w:r w:rsidR="00AE06C1" w:rsidRPr="0050496C">
        <w:rPr>
          <w:rFonts w:ascii="Calibri" w:hAnsi="Calibri"/>
        </w:rPr>
        <w:t>.com</w:t>
      </w:r>
      <w:proofErr w:type="gramEnd"/>
      <w:r w:rsidR="00AE06C1" w:rsidRPr="0050496C">
        <w:rPr>
          <w:rFonts w:ascii="Calibri" w:hAnsi="Calibri"/>
        </w:rPr>
        <w:t>/rossetantoine/osirix. Pixie: Switzerland).</w:t>
      </w:r>
      <w:r w:rsidR="00530FD1" w:rsidRPr="0050496C">
        <w:rPr>
          <w:rFonts w:ascii="Calibri" w:hAnsi="Calibri"/>
          <w:lang w:val="en-US"/>
        </w:rPr>
        <w:t xml:space="preserve"> </w:t>
      </w:r>
    </w:p>
    <w:p w:rsidR="004A7317" w:rsidRDefault="00A152D3" w:rsidP="00264A2A">
      <w:pPr>
        <w:pStyle w:val="NoSpacing"/>
        <w:spacing w:after="240" w:line="360" w:lineRule="auto"/>
        <w:jc w:val="both"/>
        <w:rPr>
          <w:rFonts w:ascii="Calibri" w:hAnsi="Calibri"/>
        </w:rPr>
      </w:pPr>
      <w:r>
        <w:rPr>
          <w:rFonts w:ascii="Calibri" w:hAnsi="Calibri"/>
          <w:b/>
        </w:rPr>
        <w:t xml:space="preserve">CTR </w:t>
      </w:r>
      <w:r w:rsidR="005818FE" w:rsidRPr="00BF15BF">
        <w:rPr>
          <w:rFonts w:ascii="Calibri" w:hAnsi="Calibri"/>
          <w:b/>
        </w:rPr>
        <w:t>Method</w:t>
      </w:r>
      <w:r w:rsidR="00937E0E">
        <w:rPr>
          <w:rFonts w:ascii="Calibri" w:hAnsi="Calibri"/>
          <w:b/>
        </w:rPr>
        <w:t>:</w:t>
      </w:r>
      <w:r w:rsidR="005818FE" w:rsidRPr="00BF15BF">
        <w:rPr>
          <w:rFonts w:ascii="Calibri" w:hAnsi="Calibri"/>
        </w:rPr>
        <w:t xml:space="preserve"> </w:t>
      </w:r>
      <w:r w:rsidR="00BC1133">
        <w:rPr>
          <w:rFonts w:ascii="Calibri" w:hAnsi="Calibri"/>
        </w:rPr>
        <w:t xml:space="preserve">Using 10mm </w:t>
      </w:r>
      <w:proofErr w:type="spellStart"/>
      <w:r w:rsidR="00BC1133">
        <w:rPr>
          <w:rFonts w:ascii="Calibri" w:hAnsi="Calibri"/>
        </w:rPr>
        <w:t>Multiplanar</w:t>
      </w:r>
      <w:proofErr w:type="spellEnd"/>
      <w:r w:rsidR="00937E0E">
        <w:rPr>
          <w:rFonts w:ascii="Calibri" w:hAnsi="Calibri"/>
        </w:rPr>
        <w:t xml:space="preserve"> Reconstruction</w:t>
      </w:r>
      <w:r w:rsidR="00AE6DD1">
        <w:rPr>
          <w:rFonts w:ascii="Calibri" w:hAnsi="Calibri"/>
        </w:rPr>
        <w:t>s</w:t>
      </w:r>
      <w:r w:rsidR="00937E0E">
        <w:rPr>
          <w:rFonts w:ascii="Calibri" w:hAnsi="Calibri"/>
        </w:rPr>
        <w:t xml:space="preserve"> (MPR) in the coronal plane</w:t>
      </w:r>
      <w:r w:rsidR="00AE6DD1">
        <w:rPr>
          <w:rFonts w:ascii="Calibri" w:hAnsi="Calibri"/>
        </w:rPr>
        <w:t>,</w:t>
      </w:r>
      <w:r w:rsidR="00937E0E">
        <w:rPr>
          <w:rFonts w:ascii="Calibri" w:hAnsi="Calibri"/>
        </w:rPr>
        <w:t xml:space="preserve"> images were</w:t>
      </w:r>
      <w:r w:rsidR="000B3328" w:rsidRPr="007A6ED1">
        <w:rPr>
          <w:rFonts w:ascii="Calibri" w:hAnsi="Calibri"/>
        </w:rPr>
        <w:t xml:space="preserve"> oriented in the anatomical </w:t>
      </w:r>
      <w:r w:rsidR="00BD4B84" w:rsidRPr="007A6ED1">
        <w:rPr>
          <w:rFonts w:ascii="Calibri" w:hAnsi="Calibri"/>
        </w:rPr>
        <w:t>position</w:t>
      </w:r>
      <w:r w:rsidR="00264A2A">
        <w:rPr>
          <w:rFonts w:ascii="Calibri" w:hAnsi="Calibri"/>
        </w:rPr>
        <w:t xml:space="preserve"> </w:t>
      </w:r>
      <w:r w:rsidR="000B3328" w:rsidRPr="007A6ED1">
        <w:rPr>
          <w:rFonts w:ascii="Calibri" w:hAnsi="Calibri"/>
        </w:rPr>
        <w:t xml:space="preserve">by drawing a line through the estimated </w:t>
      </w:r>
      <w:r w:rsidR="00937E0E" w:rsidRPr="007A6ED1">
        <w:rPr>
          <w:rFonts w:ascii="Calibri" w:hAnsi="Calibri"/>
        </w:rPr>
        <w:t>mid</w:t>
      </w:r>
      <w:r w:rsidR="00937E0E">
        <w:rPr>
          <w:rFonts w:ascii="Calibri" w:hAnsi="Calibri"/>
        </w:rPr>
        <w:t>-</w:t>
      </w:r>
      <w:r w:rsidR="000B3328" w:rsidRPr="007A6ED1">
        <w:rPr>
          <w:rFonts w:ascii="Calibri" w:hAnsi="Calibri"/>
        </w:rPr>
        <w:t xml:space="preserve">point of the </w:t>
      </w:r>
      <w:proofErr w:type="spellStart"/>
      <w:r w:rsidR="000B3328" w:rsidRPr="007A6ED1">
        <w:rPr>
          <w:rFonts w:ascii="Calibri" w:hAnsi="Calibri"/>
        </w:rPr>
        <w:t>sterno</w:t>
      </w:r>
      <w:proofErr w:type="spellEnd"/>
      <w:r w:rsidR="000B3328" w:rsidRPr="007A6ED1">
        <w:rPr>
          <w:rFonts w:ascii="Calibri" w:hAnsi="Calibri"/>
        </w:rPr>
        <w:t>-clavicular join</w:t>
      </w:r>
      <w:r w:rsidR="000B3328" w:rsidRPr="0050496C">
        <w:rPr>
          <w:rFonts w:ascii="Calibri" w:hAnsi="Calibri"/>
        </w:rPr>
        <w:t>t</w:t>
      </w:r>
      <w:r w:rsidR="00F26A65" w:rsidRPr="0050496C">
        <w:rPr>
          <w:rFonts w:ascii="Calibri" w:hAnsi="Calibri"/>
        </w:rPr>
        <w:t xml:space="preserve"> (</w:t>
      </w:r>
      <w:r w:rsidR="0050496C" w:rsidRPr="0050496C">
        <w:rPr>
          <w:rFonts w:ascii="Calibri" w:hAnsi="Calibri"/>
        </w:rPr>
        <w:t>figure</w:t>
      </w:r>
      <w:r w:rsidR="00F26A65" w:rsidRPr="0050496C">
        <w:rPr>
          <w:rFonts w:ascii="Calibri" w:hAnsi="Calibri"/>
        </w:rPr>
        <w:t xml:space="preserve"> 1</w:t>
      </w:r>
      <w:r w:rsidR="007A6ED1" w:rsidRPr="0050496C">
        <w:rPr>
          <w:rFonts w:ascii="Calibri" w:hAnsi="Calibri"/>
        </w:rPr>
        <w:t>A</w:t>
      </w:r>
      <w:r w:rsidR="00F26A65" w:rsidRPr="0050496C">
        <w:rPr>
          <w:rFonts w:ascii="Calibri" w:hAnsi="Calibri"/>
        </w:rPr>
        <w:t>)</w:t>
      </w:r>
      <w:r w:rsidR="000F4035" w:rsidRPr="0050496C">
        <w:rPr>
          <w:rFonts w:ascii="Calibri" w:hAnsi="Calibri"/>
        </w:rPr>
        <w:t xml:space="preserve"> and orientating the CT</w:t>
      </w:r>
      <w:r w:rsidR="000B3328" w:rsidRPr="0050496C">
        <w:rPr>
          <w:rFonts w:ascii="Calibri" w:hAnsi="Calibri"/>
        </w:rPr>
        <w:t xml:space="preserve"> using the </w:t>
      </w:r>
      <w:r w:rsidR="000B3328" w:rsidRPr="0050496C">
        <w:rPr>
          <w:rFonts w:ascii="Calibri" w:hAnsi="Calibri"/>
          <w:i/>
        </w:rPr>
        <w:t>rotate tool</w:t>
      </w:r>
      <w:r w:rsidR="000B3328" w:rsidRPr="0050496C">
        <w:rPr>
          <w:rFonts w:ascii="Calibri" w:hAnsi="Calibri"/>
        </w:rPr>
        <w:t xml:space="preserve"> </w:t>
      </w:r>
      <w:r w:rsidR="00F26A65" w:rsidRPr="0050496C">
        <w:rPr>
          <w:rFonts w:ascii="Calibri" w:hAnsi="Calibri"/>
        </w:rPr>
        <w:t>(</w:t>
      </w:r>
      <w:r w:rsidR="00F21346">
        <w:rPr>
          <w:rFonts w:ascii="Calibri" w:hAnsi="Calibri"/>
        </w:rPr>
        <w:t>figure</w:t>
      </w:r>
      <w:r w:rsidR="00F26A65" w:rsidRPr="0050496C">
        <w:rPr>
          <w:rFonts w:ascii="Calibri" w:hAnsi="Calibri"/>
        </w:rPr>
        <w:t xml:space="preserve"> </w:t>
      </w:r>
      <w:r w:rsidR="007A6ED1" w:rsidRPr="0050496C">
        <w:rPr>
          <w:rFonts w:ascii="Calibri" w:hAnsi="Calibri"/>
        </w:rPr>
        <w:t>1B</w:t>
      </w:r>
      <w:r w:rsidR="00F26A65" w:rsidRPr="0050496C">
        <w:rPr>
          <w:rFonts w:ascii="Calibri" w:hAnsi="Calibri"/>
        </w:rPr>
        <w:t>)</w:t>
      </w:r>
      <w:r w:rsidR="000F4035" w:rsidRPr="0050496C">
        <w:rPr>
          <w:rFonts w:ascii="Calibri" w:hAnsi="Calibri"/>
        </w:rPr>
        <w:t xml:space="preserve">, similar to the </w:t>
      </w:r>
      <w:r w:rsidR="00524FCE" w:rsidRPr="0050496C">
        <w:rPr>
          <w:rFonts w:ascii="Calibri" w:hAnsi="Calibri"/>
        </w:rPr>
        <w:t>method</w:t>
      </w:r>
      <w:r w:rsidR="000B3328" w:rsidRPr="0050496C">
        <w:rPr>
          <w:rFonts w:ascii="Calibri" w:hAnsi="Calibri"/>
        </w:rPr>
        <w:t xml:space="preserve"> </w:t>
      </w:r>
      <w:r w:rsidR="000F4035" w:rsidRPr="0050496C">
        <w:rPr>
          <w:rFonts w:ascii="Calibri" w:hAnsi="Calibri"/>
        </w:rPr>
        <w:t xml:space="preserve">used </w:t>
      </w:r>
      <w:r w:rsidR="000B3328" w:rsidRPr="0050496C">
        <w:rPr>
          <w:rFonts w:ascii="Calibri" w:hAnsi="Calibri"/>
        </w:rPr>
        <w:t>when ass</w:t>
      </w:r>
      <w:r w:rsidR="00BD4B84" w:rsidRPr="0050496C">
        <w:rPr>
          <w:rFonts w:ascii="Calibri" w:hAnsi="Calibri"/>
        </w:rPr>
        <w:t>essing plain film chest x-rays</w:t>
      </w:r>
      <w:r w:rsidR="000B3328" w:rsidRPr="0050496C">
        <w:rPr>
          <w:rFonts w:ascii="Calibri" w:hAnsi="Calibri"/>
        </w:rPr>
        <w:t xml:space="preserve">. </w:t>
      </w:r>
      <w:r w:rsidR="00937E0E">
        <w:rPr>
          <w:rFonts w:ascii="Calibri" w:hAnsi="Calibri"/>
        </w:rPr>
        <w:t>T</w:t>
      </w:r>
      <w:r w:rsidR="000B3328" w:rsidRPr="0050496C">
        <w:rPr>
          <w:rFonts w:ascii="Calibri" w:hAnsi="Calibri"/>
        </w:rPr>
        <w:t>he cardiac diameter</w:t>
      </w:r>
      <w:r w:rsidR="001D2345" w:rsidRPr="0050496C">
        <w:rPr>
          <w:rFonts w:ascii="Calibri" w:hAnsi="Calibri"/>
        </w:rPr>
        <w:t xml:space="preserve"> was measured on each slice in the series</w:t>
      </w:r>
      <w:r w:rsidR="00D1372A">
        <w:rPr>
          <w:rFonts w:ascii="Calibri" w:hAnsi="Calibri"/>
        </w:rPr>
        <w:t>, in order to determine the maximum cardiac diameter</w:t>
      </w:r>
      <w:r w:rsidR="001D2345" w:rsidRPr="0050496C">
        <w:rPr>
          <w:rFonts w:ascii="Calibri" w:hAnsi="Calibri"/>
        </w:rPr>
        <w:t xml:space="preserve">. </w:t>
      </w:r>
      <w:r w:rsidR="0039366C">
        <w:rPr>
          <w:rFonts w:ascii="Calibri" w:hAnsi="Calibri"/>
        </w:rPr>
        <w:t xml:space="preserve">Where pericardial fluid or fat were present, this was not measured. </w:t>
      </w:r>
      <w:r w:rsidR="001D2345" w:rsidRPr="0050496C">
        <w:rPr>
          <w:rFonts w:ascii="Calibri" w:hAnsi="Calibri"/>
        </w:rPr>
        <w:t>A</w:t>
      </w:r>
      <w:r w:rsidR="000B3328" w:rsidRPr="0050496C">
        <w:rPr>
          <w:rFonts w:ascii="Calibri" w:hAnsi="Calibri"/>
        </w:rPr>
        <w:t>ll measur</w:t>
      </w:r>
      <w:r w:rsidR="00F26A65" w:rsidRPr="0050496C">
        <w:rPr>
          <w:rFonts w:ascii="Calibri" w:hAnsi="Calibri"/>
        </w:rPr>
        <w:t>e</w:t>
      </w:r>
      <w:r w:rsidR="000B3328" w:rsidRPr="0050496C">
        <w:rPr>
          <w:rFonts w:ascii="Calibri" w:hAnsi="Calibri"/>
        </w:rPr>
        <w:t xml:space="preserve">ments were done using the </w:t>
      </w:r>
      <w:r w:rsidR="000B3328" w:rsidRPr="0050496C">
        <w:rPr>
          <w:rFonts w:ascii="Calibri" w:hAnsi="Calibri"/>
          <w:i/>
        </w:rPr>
        <w:t>rectangle tool</w:t>
      </w:r>
      <w:r w:rsidR="000B3328" w:rsidRPr="0050496C">
        <w:rPr>
          <w:rFonts w:ascii="Calibri" w:hAnsi="Calibri"/>
        </w:rPr>
        <w:t xml:space="preserve"> </w:t>
      </w:r>
      <w:r w:rsidR="00F26A65" w:rsidRPr="0050496C">
        <w:rPr>
          <w:rFonts w:ascii="Calibri" w:hAnsi="Calibri"/>
        </w:rPr>
        <w:t>(</w:t>
      </w:r>
      <w:r w:rsidR="0050496C" w:rsidRPr="0050496C">
        <w:rPr>
          <w:rFonts w:ascii="Calibri" w:hAnsi="Calibri"/>
        </w:rPr>
        <w:t>figure</w:t>
      </w:r>
      <w:r w:rsidR="00F26A65" w:rsidRPr="0050496C">
        <w:rPr>
          <w:rFonts w:ascii="Calibri" w:hAnsi="Calibri"/>
        </w:rPr>
        <w:t xml:space="preserve"> </w:t>
      </w:r>
      <w:r w:rsidR="007A6ED1" w:rsidRPr="0050496C">
        <w:rPr>
          <w:rFonts w:ascii="Calibri" w:hAnsi="Calibri"/>
        </w:rPr>
        <w:t>1C</w:t>
      </w:r>
      <w:r w:rsidR="001D2345">
        <w:rPr>
          <w:rFonts w:ascii="Calibri" w:hAnsi="Calibri"/>
        </w:rPr>
        <w:t>), to ensure</w:t>
      </w:r>
      <w:r w:rsidR="000B3328" w:rsidRPr="007A6ED1">
        <w:rPr>
          <w:rFonts w:ascii="Calibri" w:hAnsi="Calibri"/>
        </w:rPr>
        <w:t xml:space="preserve"> that </w:t>
      </w:r>
      <w:r w:rsidR="001D2345">
        <w:rPr>
          <w:rFonts w:ascii="Calibri" w:hAnsi="Calibri"/>
        </w:rPr>
        <w:t xml:space="preserve">all of </w:t>
      </w:r>
      <w:r w:rsidR="000B3328" w:rsidRPr="007A6ED1">
        <w:rPr>
          <w:rFonts w:ascii="Calibri" w:hAnsi="Calibri"/>
        </w:rPr>
        <w:t>t</w:t>
      </w:r>
      <w:r w:rsidR="001D2345">
        <w:rPr>
          <w:rFonts w:ascii="Calibri" w:hAnsi="Calibri"/>
        </w:rPr>
        <w:t xml:space="preserve">he lines </w:t>
      </w:r>
      <w:r w:rsidR="00264A2A">
        <w:rPr>
          <w:rFonts w:ascii="Calibri" w:hAnsi="Calibri"/>
        </w:rPr>
        <w:t>we</w:t>
      </w:r>
      <w:r w:rsidR="000B3328" w:rsidRPr="007A6ED1">
        <w:rPr>
          <w:rFonts w:ascii="Calibri" w:hAnsi="Calibri"/>
        </w:rPr>
        <w:t>re pa</w:t>
      </w:r>
      <w:r w:rsidR="00264A2A">
        <w:rPr>
          <w:rFonts w:ascii="Calibri" w:hAnsi="Calibri"/>
        </w:rPr>
        <w:t>rallel. The thoracic diameter was</w:t>
      </w:r>
      <w:r w:rsidR="000B3328" w:rsidRPr="007A6ED1">
        <w:rPr>
          <w:rFonts w:ascii="Calibri" w:hAnsi="Calibri"/>
        </w:rPr>
        <w:t xml:space="preserve"> measured from the widest internal surface of the pleura/rib above the </w:t>
      </w:r>
      <w:proofErr w:type="spellStart"/>
      <w:r w:rsidR="000B3328" w:rsidRPr="007A6ED1">
        <w:rPr>
          <w:rFonts w:ascii="Calibri" w:hAnsi="Calibri"/>
        </w:rPr>
        <w:t>costodiaphragmatic</w:t>
      </w:r>
      <w:proofErr w:type="spellEnd"/>
      <w:r w:rsidR="000B3328" w:rsidRPr="007A6ED1">
        <w:rPr>
          <w:rFonts w:ascii="Calibri" w:hAnsi="Calibri"/>
        </w:rPr>
        <w:t xml:space="preserve"> join. The internal surface of the thorax is more difficult to establish where pleural effusion is present</w:t>
      </w:r>
      <w:r w:rsidR="00264A2A">
        <w:rPr>
          <w:rFonts w:ascii="Calibri" w:hAnsi="Calibri"/>
        </w:rPr>
        <w:t>. In general, t</w:t>
      </w:r>
      <w:r w:rsidR="000B3328" w:rsidRPr="007A6ED1">
        <w:rPr>
          <w:rFonts w:ascii="Calibri" w:hAnsi="Calibri"/>
        </w:rPr>
        <w:t>he widest part tends to be immediately above the diaphragm.</w:t>
      </w:r>
      <w:r w:rsidR="00264A2A">
        <w:rPr>
          <w:rFonts w:ascii="Calibri" w:hAnsi="Calibri"/>
        </w:rPr>
        <w:t xml:space="preserve"> </w:t>
      </w:r>
      <w:r w:rsidR="001D2345">
        <w:rPr>
          <w:rFonts w:ascii="Calibri" w:hAnsi="Calibri"/>
          <w:noProof/>
          <w:lang w:val="en-US"/>
        </w:rPr>
        <w:t>The cardiac diameter and maximum thoracic diameter were</w:t>
      </w:r>
      <w:r w:rsidR="00264A2A">
        <w:rPr>
          <w:rFonts w:ascii="Calibri" w:hAnsi="Calibri"/>
          <w:noProof/>
          <w:lang w:val="en-US"/>
        </w:rPr>
        <w:t xml:space="preserve"> measured</w:t>
      </w:r>
      <w:r>
        <w:rPr>
          <w:rFonts w:ascii="Calibri" w:hAnsi="Calibri"/>
          <w:noProof/>
          <w:lang w:val="en-US"/>
        </w:rPr>
        <w:t xml:space="preserve"> and recorded to the nearest millimetre</w:t>
      </w:r>
      <w:r w:rsidR="00264A2A">
        <w:rPr>
          <w:rFonts w:ascii="Calibri" w:hAnsi="Calibri"/>
          <w:noProof/>
          <w:lang w:val="en-US"/>
        </w:rPr>
        <w:t xml:space="preserve"> on </w:t>
      </w:r>
      <w:r w:rsidR="00264A2A" w:rsidRPr="00AF5B5B">
        <w:rPr>
          <w:rFonts w:ascii="Calibri" w:hAnsi="Calibri"/>
          <w:noProof/>
          <w:lang w:val="en-US"/>
        </w:rPr>
        <w:t>both the</w:t>
      </w:r>
      <w:r w:rsidR="005818FE" w:rsidRPr="00AF5B5B">
        <w:rPr>
          <w:rFonts w:ascii="Calibri" w:hAnsi="Calibri"/>
        </w:rPr>
        <w:t xml:space="preserve"> pre and post-</w:t>
      </w:r>
      <w:r w:rsidR="00264A2A" w:rsidRPr="00AF5B5B">
        <w:rPr>
          <w:rFonts w:ascii="Calibri" w:hAnsi="Calibri"/>
        </w:rPr>
        <w:t>ventilation scans</w:t>
      </w:r>
      <w:r w:rsidRPr="00AF5B5B">
        <w:rPr>
          <w:rFonts w:ascii="Calibri" w:hAnsi="Calibri"/>
        </w:rPr>
        <w:t xml:space="preserve">. </w:t>
      </w:r>
    </w:p>
    <w:p w:rsidR="00264A2A" w:rsidRPr="004A7317" w:rsidRDefault="004A7317" w:rsidP="004A7317">
      <w:pPr>
        <w:spacing w:after="240" w:line="360" w:lineRule="auto"/>
        <w:rPr>
          <w:rFonts w:ascii="Calibri" w:hAnsi="Calibri"/>
          <w:b/>
        </w:rPr>
      </w:pPr>
      <w:r w:rsidRPr="00AF5B5B">
        <w:rPr>
          <w:rFonts w:ascii="Calibri" w:hAnsi="Calibri"/>
        </w:rPr>
        <w:t xml:space="preserve">The CTR was then calculated using </w:t>
      </w:r>
      <w:r>
        <w:rPr>
          <w:rFonts w:ascii="Calibri" w:hAnsi="Calibri"/>
        </w:rPr>
        <w:t xml:space="preserve">the </w:t>
      </w:r>
      <w:proofErr w:type="spellStart"/>
      <w:r w:rsidRPr="00AF5B5B">
        <w:rPr>
          <w:rFonts w:ascii="Calibri" w:hAnsi="Calibri"/>
        </w:rPr>
        <w:t>Danzer</w:t>
      </w:r>
      <w:proofErr w:type="spellEnd"/>
      <w:r w:rsidRPr="00AF5B5B">
        <w:rPr>
          <w:rFonts w:ascii="Calibri" w:hAnsi="Calibri"/>
        </w:rPr>
        <w:t xml:space="preserve"> method </w:t>
      </w:r>
      <w:r w:rsidRPr="000E3A7C">
        <w:rPr>
          <w:rFonts w:ascii="Calibri" w:hAnsi="Calibri"/>
        </w:rPr>
        <w:t>[</w:t>
      </w:r>
      <w:r w:rsidR="00602DB4" w:rsidRPr="000E3A7C">
        <w:rPr>
          <w:rFonts w:ascii="Calibri" w:hAnsi="Calibri"/>
        </w:rPr>
        <w:t>1</w:t>
      </w:r>
      <w:r w:rsidR="000E3A7C" w:rsidRPr="000E3A7C">
        <w:rPr>
          <w:rFonts w:ascii="Calibri" w:hAnsi="Calibri"/>
        </w:rPr>
        <w:t>5</w:t>
      </w:r>
      <w:r w:rsidRPr="000E3A7C">
        <w:rPr>
          <w:rFonts w:ascii="Calibri" w:hAnsi="Calibri"/>
        </w:rPr>
        <w:t>].</w:t>
      </w:r>
      <w:r w:rsidRPr="00AF5B5B">
        <w:rPr>
          <w:rFonts w:ascii="Calibri" w:hAnsi="Calibri"/>
        </w:rPr>
        <w:t xml:space="preserve"> The thoracic diameter was divided by the cardiac diameter and given as a percentage. </w:t>
      </w:r>
    </w:p>
    <w:p w:rsidR="004A7317" w:rsidRDefault="00CE1CBA" w:rsidP="00467330">
      <w:pPr>
        <w:pStyle w:val="ListParagraph"/>
        <w:spacing w:after="240" w:line="360" w:lineRule="auto"/>
        <w:jc w:val="both"/>
        <w:rPr>
          <w:rFonts w:ascii="Calibri" w:hAnsi="Calibri"/>
        </w:rPr>
      </w:pPr>
      <w:r w:rsidRPr="00CE1CBA">
        <w:rPr>
          <w:noProof/>
          <w:lang w:val="en-US"/>
        </w:rPr>
        <w:drawing>
          <wp:inline distT="0" distB="0" distL="0" distR="0">
            <wp:extent cx="5115934" cy="1706359"/>
            <wp:effectExtent l="25400" t="0" r="0" b="0"/>
            <wp:docPr id="3" name="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115934" cy="1706359"/>
                      <a:chOff x="2014033" y="2575820"/>
                      <a:chExt cx="5115934" cy="1706359"/>
                    </a:xfrm>
                  </a:grpSpPr>
                  <a:grpSp>
                    <a:nvGrpSpPr>
                      <a:cNvPr id="15" name="Group 14"/>
                      <a:cNvGrpSpPr/>
                    </a:nvGrpSpPr>
                    <a:grpSpPr>
                      <a:xfrm>
                        <a:off x="2014033" y="2575820"/>
                        <a:ext cx="5115934" cy="1706359"/>
                        <a:chOff x="2014033" y="2575820"/>
                        <a:chExt cx="5115934" cy="1706359"/>
                      </a:xfrm>
                    </a:grpSpPr>
                    <a:pic>
                      <a:nvPicPr>
                        <a:cNvPr id="4" name="Picture 3"/>
                        <a:cNvPicPr/>
                      </a:nvPicPr>
                      <a:blipFill>
                        <a:blip r:embed="rId8"/>
                        <a:srcRect/>
                        <a:stretch>
                          <a:fillRect/>
                        </a:stretch>
                      </a:blipFill>
                      <a:spPr bwMode="auto">
                        <a:xfrm>
                          <a:off x="2014033" y="2575820"/>
                          <a:ext cx="5115934" cy="1706359"/>
                        </a:xfrm>
                        <a:prstGeom prst="rect">
                          <a:avLst/>
                        </a:prstGeom>
                        <a:noFill/>
                        <a:ln w="9525">
                          <a:noFill/>
                          <a:miter lim="800000"/>
                          <a:headEnd/>
                          <a:tailEnd/>
                        </a:ln>
                      </a:spPr>
                    </a:pic>
                    <a:cxnSp>
                      <a:nvCxnSpPr>
                        <a:cNvPr id="6" name="Straight Connector 5"/>
                        <a:cNvCxnSpPr/>
                      </a:nvCxnSpPr>
                      <a:spPr>
                        <a:xfrm rot="10800000">
                          <a:off x="2286001" y="3081867"/>
                          <a:ext cx="1278469" cy="262468"/>
                        </a:xfrm>
                        <a:prstGeom prst="line">
                          <a:avLst/>
                        </a:prstGeom>
                        <a:ln w="15875" cap="flat" cmpd="sng" algn="ctr">
                          <a:solidFill>
                            <a:srgbClr val="008000"/>
                          </a:solidFill>
                          <a:prstDash val="solid"/>
                          <a:round/>
                          <a:headEnd type="none" w="med" len="med"/>
                          <a:tailEnd type="none" w="med" len="med"/>
                        </a:ln>
                      </a:spPr>
                      <a:style>
                        <a:lnRef idx="2">
                          <a:schemeClr val="accent1"/>
                        </a:lnRef>
                        <a:fillRef idx="0">
                          <a:schemeClr val="accent1"/>
                        </a:fillRef>
                        <a:effectRef idx="1">
                          <a:schemeClr val="accent1"/>
                        </a:effectRef>
                        <a:fontRef idx="minor">
                          <a:schemeClr val="tx1"/>
                        </a:fontRef>
                      </a:style>
                    </a:cxnSp>
                    <a:cxnSp>
                      <a:nvCxnSpPr>
                        <a:cNvPr id="9" name="Straight Connector 8"/>
                        <a:cNvCxnSpPr/>
                      </a:nvCxnSpPr>
                      <a:spPr>
                        <a:xfrm rot="10800000">
                          <a:off x="3724275" y="3031066"/>
                          <a:ext cx="1381122" cy="16936"/>
                        </a:xfrm>
                        <a:prstGeom prst="line">
                          <a:avLst/>
                        </a:prstGeom>
                        <a:ln w="15875" cap="flat" cmpd="sng" algn="ctr">
                          <a:solidFill>
                            <a:srgbClr val="008000"/>
                          </a:solidFill>
                          <a:prstDash val="solid"/>
                          <a:round/>
                          <a:headEnd type="none" w="med" len="med"/>
                          <a:tailEnd type="none" w="med" len="med"/>
                        </a:ln>
                      </a:spPr>
                      <a:style>
                        <a:lnRef idx="2">
                          <a:schemeClr val="accent1"/>
                        </a:lnRef>
                        <a:fillRef idx="0">
                          <a:schemeClr val="accent1"/>
                        </a:fillRef>
                        <a:effectRef idx="1">
                          <a:schemeClr val="accent1"/>
                        </a:effectRef>
                        <a:fontRef idx="minor">
                          <a:schemeClr val="tx1"/>
                        </a:fontRef>
                      </a:style>
                    </a:cxnSp>
                    <a:sp>
                      <a:nvSpPr>
                        <a:cNvPr id="13" name="Rectangle 12"/>
                        <a:cNvSpPr/>
                      </a:nvSpPr>
                      <a:spPr>
                        <a:xfrm>
                          <a:off x="6137275" y="3187699"/>
                          <a:ext cx="412750" cy="441326"/>
                        </a:xfrm>
                        <a:prstGeom prst="rect">
                          <a:avLst/>
                        </a:prstGeom>
                        <a:noFill/>
                        <a:ln w="15875" cap="flat" cmpd="sng" algn="ctr">
                          <a:solidFill>
                            <a:srgbClr val="008000"/>
                          </a:solidFill>
                          <a:prstDash val="solid"/>
                          <a:round/>
                          <a:headEnd type="none" w="med" len="med"/>
                          <a:tailEnd type="none" w="med" len="med"/>
                        </a:ln>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sp>
                      <a:nvSpPr>
                        <a:cNvPr id="14" name="Rectangle 13"/>
                        <a:cNvSpPr/>
                      </a:nvSpPr>
                      <a:spPr>
                        <a:xfrm>
                          <a:off x="5705475" y="3344336"/>
                          <a:ext cx="974725" cy="239183"/>
                        </a:xfrm>
                        <a:prstGeom prst="rect">
                          <a:avLst/>
                        </a:prstGeom>
                        <a:noFill/>
                        <a:ln w="15875" cap="flat" cmpd="sng" algn="ctr">
                          <a:solidFill>
                            <a:srgbClr val="008000"/>
                          </a:solidFill>
                          <a:prstDash val="solid"/>
                          <a:round/>
                          <a:headEnd type="none" w="med" len="med"/>
                          <a:tailEnd type="none" w="med" len="med"/>
                        </a:ln>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grpSp>
                </lc:lockedCanvas>
              </a:graphicData>
            </a:graphic>
          </wp:inline>
        </w:drawing>
      </w:r>
    </w:p>
    <w:p w:rsidR="004A7317" w:rsidRDefault="004A7317" w:rsidP="004A7317">
      <w:pPr>
        <w:spacing w:after="240"/>
        <w:jc w:val="both"/>
        <w:rPr>
          <w:rFonts w:ascii="Calibri" w:hAnsi="Calibri"/>
        </w:rPr>
      </w:pPr>
      <w:r w:rsidRPr="00222A3E">
        <w:rPr>
          <w:rFonts w:ascii="Calibri" w:hAnsi="Calibri"/>
          <w:b/>
        </w:rPr>
        <w:t>Figure 1</w:t>
      </w:r>
      <w:r>
        <w:rPr>
          <w:rFonts w:ascii="Calibri" w:hAnsi="Calibri"/>
        </w:rPr>
        <w:t xml:space="preserve">. A) On the coronal view, line the axis to mid-point of the manubrium B) use the </w:t>
      </w:r>
      <w:r w:rsidRPr="00A30D13">
        <w:rPr>
          <w:rFonts w:ascii="Calibri" w:hAnsi="Calibri"/>
          <w:i/>
        </w:rPr>
        <w:t>rotate tool</w:t>
      </w:r>
      <w:r>
        <w:rPr>
          <w:rFonts w:ascii="Calibri" w:hAnsi="Calibri"/>
        </w:rPr>
        <w:t xml:space="preserve"> to orientate the body into the anatomical position C) measure the cardiac diameter and maximum thoracic diameter, using the </w:t>
      </w:r>
      <w:r w:rsidRPr="00A30D13">
        <w:rPr>
          <w:rFonts w:ascii="Calibri" w:hAnsi="Calibri"/>
          <w:i/>
        </w:rPr>
        <w:t>rectangle tool</w:t>
      </w:r>
      <w:r>
        <w:rPr>
          <w:rFonts w:ascii="Calibri" w:hAnsi="Calibri"/>
        </w:rPr>
        <w:t>.</w:t>
      </w:r>
    </w:p>
    <w:p w:rsidR="00467330" w:rsidRPr="004A7317" w:rsidRDefault="00467330" w:rsidP="004A7317">
      <w:pPr>
        <w:jc w:val="both"/>
        <w:rPr>
          <w:rFonts w:ascii="Calibri" w:hAnsi="Calibri"/>
        </w:rPr>
      </w:pPr>
    </w:p>
    <w:p w:rsidR="00DC1379" w:rsidRDefault="00544861" w:rsidP="007A6ED1">
      <w:pPr>
        <w:spacing w:after="240" w:line="360" w:lineRule="auto"/>
        <w:jc w:val="both"/>
        <w:rPr>
          <w:rFonts w:ascii="Calibri" w:hAnsi="Calibri"/>
          <w:b/>
          <w:u w:val="single"/>
        </w:rPr>
      </w:pPr>
      <w:r w:rsidRPr="009D30A5">
        <w:rPr>
          <w:rFonts w:ascii="Calibri" w:hAnsi="Calibri"/>
          <w:b/>
        </w:rPr>
        <w:t xml:space="preserve">Analysis: </w:t>
      </w:r>
      <w:r w:rsidR="007B43A2" w:rsidRPr="007B43A2">
        <w:rPr>
          <w:rFonts w:ascii="Calibri" w:hAnsi="Calibri"/>
        </w:rPr>
        <w:t>Statistical analysis was performed using IBM SPSS Statistics Desktop 22.0</w:t>
      </w:r>
      <w:r w:rsidR="007B43A2">
        <w:rPr>
          <w:rFonts w:ascii="Calibri" w:hAnsi="Calibri"/>
        </w:rPr>
        <w:t xml:space="preserve"> (</w:t>
      </w:r>
      <w:r w:rsidR="005E3B15">
        <w:rPr>
          <w:rFonts w:ascii="Calibri" w:hAnsi="Calibri"/>
        </w:rPr>
        <w:t xml:space="preserve">IBM United Kingdom Limited, </w:t>
      </w:r>
      <w:r w:rsidR="007B43A2" w:rsidRPr="007B43A2">
        <w:rPr>
          <w:rFonts w:ascii="Calibri" w:hAnsi="Calibri"/>
        </w:rPr>
        <w:t xml:space="preserve">Hampshire, </w:t>
      </w:r>
      <w:r w:rsidR="005E3B15">
        <w:rPr>
          <w:rFonts w:ascii="Calibri" w:hAnsi="Calibri"/>
        </w:rPr>
        <w:t>UK).</w:t>
      </w:r>
      <w:r w:rsidR="007B43A2" w:rsidRPr="007B43A2">
        <w:rPr>
          <w:rFonts w:ascii="Calibri" w:hAnsi="Calibri"/>
        </w:rPr>
        <w:t xml:space="preserve"> </w:t>
      </w:r>
      <w:r w:rsidRPr="007628E1">
        <w:rPr>
          <w:rFonts w:ascii="Calibri" w:hAnsi="Calibri"/>
        </w:rPr>
        <w:t>Measurement data is presented as mean with 95% confidence intervals (CI). Where pre- and post</w:t>
      </w:r>
      <w:r w:rsidR="007628E1">
        <w:rPr>
          <w:rFonts w:ascii="Calibri" w:hAnsi="Calibri"/>
        </w:rPr>
        <w:t>-</w:t>
      </w:r>
      <w:r w:rsidRPr="007628E1">
        <w:rPr>
          <w:rFonts w:ascii="Calibri" w:hAnsi="Calibri"/>
        </w:rPr>
        <w:t>ventilation measur</w:t>
      </w:r>
      <w:r w:rsidR="007628E1">
        <w:rPr>
          <w:rFonts w:ascii="Calibri" w:hAnsi="Calibri"/>
        </w:rPr>
        <w:t>e</w:t>
      </w:r>
      <w:r w:rsidRPr="007628E1">
        <w:rPr>
          <w:rFonts w:ascii="Calibri" w:hAnsi="Calibri"/>
        </w:rPr>
        <w:t>ments are compared the ‘pa</w:t>
      </w:r>
      <w:r w:rsidR="00A811E4">
        <w:rPr>
          <w:rFonts w:ascii="Calibri" w:hAnsi="Calibri"/>
        </w:rPr>
        <w:t>i</w:t>
      </w:r>
      <w:r w:rsidRPr="007628E1">
        <w:rPr>
          <w:rFonts w:ascii="Calibri" w:hAnsi="Calibri"/>
        </w:rPr>
        <w:t xml:space="preserve">red’ </w:t>
      </w:r>
      <w:r w:rsidR="007628E1" w:rsidRPr="007628E1">
        <w:rPr>
          <w:rFonts w:ascii="Calibri" w:hAnsi="Calibri"/>
        </w:rPr>
        <w:t>student’s</w:t>
      </w:r>
      <w:r w:rsidRPr="007628E1">
        <w:rPr>
          <w:rFonts w:ascii="Calibri" w:hAnsi="Calibri"/>
        </w:rPr>
        <w:t xml:space="preserve"> t- test is used.</w:t>
      </w:r>
      <w:r w:rsidR="007628E1" w:rsidRPr="007628E1">
        <w:rPr>
          <w:rFonts w:ascii="Calibri" w:hAnsi="Calibri"/>
        </w:rPr>
        <w:t xml:space="preserve"> </w:t>
      </w:r>
      <w:r w:rsidR="00320163">
        <w:rPr>
          <w:rFonts w:ascii="Calibri" w:hAnsi="Calibri"/>
        </w:rPr>
        <w:t xml:space="preserve">Repeatability of </w:t>
      </w:r>
      <w:r w:rsidR="00320163" w:rsidRPr="007628E1">
        <w:rPr>
          <w:rFonts w:ascii="Calibri" w:hAnsi="Calibri"/>
        </w:rPr>
        <w:t xml:space="preserve">CTR </w:t>
      </w:r>
      <w:r w:rsidR="00320163">
        <w:rPr>
          <w:rFonts w:ascii="Calibri" w:hAnsi="Calibri"/>
        </w:rPr>
        <w:t xml:space="preserve">measurements </w:t>
      </w:r>
      <w:r w:rsidR="007628E1" w:rsidRPr="007628E1">
        <w:rPr>
          <w:rFonts w:ascii="Calibri" w:hAnsi="Calibri"/>
        </w:rPr>
        <w:t>by two different operators</w:t>
      </w:r>
      <w:r w:rsidR="00320163">
        <w:rPr>
          <w:rFonts w:ascii="Calibri" w:hAnsi="Calibri"/>
        </w:rPr>
        <w:t xml:space="preserve"> independently</w:t>
      </w:r>
      <w:r w:rsidR="007628E1" w:rsidRPr="007628E1">
        <w:rPr>
          <w:rFonts w:ascii="Calibri" w:hAnsi="Calibri"/>
        </w:rPr>
        <w:t xml:space="preserve"> </w:t>
      </w:r>
      <w:r w:rsidR="00320163">
        <w:rPr>
          <w:rFonts w:ascii="Calibri" w:hAnsi="Calibri"/>
        </w:rPr>
        <w:t>is shown</w:t>
      </w:r>
      <w:r w:rsidR="007628E1" w:rsidRPr="007628E1">
        <w:rPr>
          <w:rFonts w:ascii="Calibri" w:hAnsi="Calibri"/>
        </w:rPr>
        <w:t xml:space="preserve"> using a Bland-Altman plot.</w:t>
      </w:r>
      <w:r w:rsidR="00435E02">
        <w:rPr>
          <w:rFonts w:ascii="Calibri" w:hAnsi="Calibri"/>
        </w:rPr>
        <w:t xml:space="preserve"> Pre</w:t>
      </w:r>
      <w:r w:rsidR="00BF266B">
        <w:rPr>
          <w:rFonts w:ascii="Calibri" w:hAnsi="Calibri"/>
        </w:rPr>
        <w:t>-</w:t>
      </w:r>
      <w:r w:rsidR="00435E02">
        <w:rPr>
          <w:rFonts w:ascii="Calibri" w:hAnsi="Calibri"/>
        </w:rPr>
        <w:t xml:space="preserve"> and post</w:t>
      </w:r>
      <w:r w:rsidR="00BF266B">
        <w:rPr>
          <w:rFonts w:ascii="Calibri" w:hAnsi="Calibri"/>
        </w:rPr>
        <w:t>-</w:t>
      </w:r>
      <w:r w:rsidR="00435E02">
        <w:rPr>
          <w:rFonts w:ascii="Calibri" w:hAnsi="Calibri"/>
        </w:rPr>
        <w:t>ventilation CTR</w:t>
      </w:r>
      <w:r w:rsidR="00320163">
        <w:rPr>
          <w:rFonts w:ascii="Calibri" w:hAnsi="Calibri"/>
        </w:rPr>
        <w:t xml:space="preserve"> and heart diameters</w:t>
      </w:r>
      <w:r w:rsidR="00435E02">
        <w:rPr>
          <w:rFonts w:ascii="Calibri" w:hAnsi="Calibri"/>
        </w:rPr>
        <w:t xml:space="preserve"> </w:t>
      </w:r>
      <w:r w:rsidR="00320163">
        <w:rPr>
          <w:rFonts w:ascii="Calibri" w:hAnsi="Calibri"/>
        </w:rPr>
        <w:t>were</w:t>
      </w:r>
      <w:r w:rsidR="00435E02">
        <w:rPr>
          <w:rFonts w:ascii="Calibri" w:hAnsi="Calibri"/>
        </w:rPr>
        <w:t xml:space="preserve"> correlated with heart weight using </w:t>
      </w:r>
      <w:r w:rsidR="00320163">
        <w:rPr>
          <w:rFonts w:ascii="Calibri" w:hAnsi="Calibri"/>
        </w:rPr>
        <w:t>Pearson</w:t>
      </w:r>
      <w:r w:rsidR="007663A1">
        <w:rPr>
          <w:rFonts w:ascii="Calibri" w:hAnsi="Calibri"/>
        </w:rPr>
        <w:t xml:space="preserve"> correlation </w:t>
      </w:r>
      <w:r w:rsidR="00320163">
        <w:rPr>
          <w:rFonts w:ascii="Calibri" w:hAnsi="Calibri"/>
        </w:rPr>
        <w:t xml:space="preserve">coefficient </w:t>
      </w:r>
      <w:r w:rsidR="007663A1">
        <w:rPr>
          <w:rFonts w:ascii="Calibri" w:hAnsi="Calibri"/>
        </w:rPr>
        <w:t>method</w:t>
      </w:r>
      <w:r w:rsidR="00435E02">
        <w:rPr>
          <w:rFonts w:ascii="Calibri" w:hAnsi="Calibri"/>
        </w:rPr>
        <w:t>.</w:t>
      </w:r>
      <w:r w:rsidR="00536D2F">
        <w:rPr>
          <w:rFonts w:ascii="Calibri" w:hAnsi="Calibri"/>
        </w:rPr>
        <w:t xml:space="preserve"> R</w:t>
      </w:r>
      <w:r w:rsidR="00536D2F" w:rsidRPr="00536D2F">
        <w:rPr>
          <w:rFonts w:ascii="Calibri" w:hAnsi="Calibri"/>
        </w:rPr>
        <w:t xml:space="preserve">eceiver </w:t>
      </w:r>
      <w:r w:rsidR="00536D2F">
        <w:rPr>
          <w:rFonts w:ascii="Calibri" w:hAnsi="Calibri"/>
        </w:rPr>
        <w:t xml:space="preserve">operating characteristic (ROC) </w:t>
      </w:r>
      <w:r w:rsidR="00536D2F" w:rsidRPr="00536D2F">
        <w:rPr>
          <w:rFonts w:ascii="Calibri" w:hAnsi="Calibri"/>
        </w:rPr>
        <w:t>curve</w:t>
      </w:r>
      <w:r w:rsidR="00536D2F">
        <w:rPr>
          <w:rFonts w:ascii="Calibri" w:hAnsi="Calibri"/>
        </w:rPr>
        <w:t xml:space="preserve">s were then plotted to compare the ability of CTR </w:t>
      </w:r>
      <w:r w:rsidR="00320163">
        <w:rPr>
          <w:rFonts w:ascii="Calibri" w:hAnsi="Calibri"/>
        </w:rPr>
        <w:t xml:space="preserve">and diameter </w:t>
      </w:r>
      <w:r w:rsidR="007B43A2">
        <w:rPr>
          <w:rFonts w:ascii="Calibri" w:hAnsi="Calibri"/>
        </w:rPr>
        <w:t>measurements</w:t>
      </w:r>
      <w:r w:rsidR="00536D2F">
        <w:rPr>
          <w:rFonts w:ascii="Calibri" w:hAnsi="Calibri"/>
        </w:rPr>
        <w:t xml:space="preserve"> to </w:t>
      </w:r>
      <w:r w:rsidR="008C2037">
        <w:rPr>
          <w:rFonts w:ascii="Calibri" w:hAnsi="Calibri"/>
        </w:rPr>
        <w:t>suggest</w:t>
      </w:r>
      <w:r w:rsidR="00536D2F">
        <w:rPr>
          <w:rFonts w:ascii="Calibri" w:hAnsi="Calibri"/>
        </w:rPr>
        <w:t xml:space="preserve"> cardiomegaly, based on heart weight at autopsy. Based on these data</w:t>
      </w:r>
      <w:r w:rsidR="007663A1">
        <w:rPr>
          <w:rFonts w:ascii="Calibri" w:hAnsi="Calibri"/>
        </w:rPr>
        <w:t>,</w:t>
      </w:r>
      <w:r w:rsidR="00536D2F">
        <w:rPr>
          <w:rFonts w:ascii="Calibri" w:hAnsi="Calibri"/>
        </w:rPr>
        <w:t xml:space="preserve"> CTR</w:t>
      </w:r>
      <w:r w:rsidR="00320163">
        <w:rPr>
          <w:rFonts w:ascii="Calibri" w:hAnsi="Calibri"/>
        </w:rPr>
        <w:t xml:space="preserve"> and diameter</w:t>
      </w:r>
      <w:r w:rsidR="00536D2F">
        <w:rPr>
          <w:rFonts w:ascii="Calibri" w:hAnsi="Calibri"/>
        </w:rPr>
        <w:t xml:space="preserve"> thresholds are </w:t>
      </w:r>
      <w:r w:rsidR="00F0578F">
        <w:rPr>
          <w:rFonts w:ascii="Calibri" w:hAnsi="Calibri"/>
        </w:rPr>
        <w:t>suggested</w:t>
      </w:r>
      <w:r w:rsidR="00C4074F">
        <w:rPr>
          <w:rFonts w:ascii="Calibri" w:hAnsi="Calibri"/>
        </w:rPr>
        <w:t xml:space="preserve"> based on equal weight to sensitivity and specificity</w:t>
      </w:r>
      <w:r w:rsidR="00536D2F">
        <w:rPr>
          <w:rFonts w:ascii="Calibri" w:hAnsi="Calibri"/>
        </w:rPr>
        <w:t>.</w:t>
      </w:r>
    </w:p>
    <w:p w:rsidR="00D71631" w:rsidRPr="007A6ED1" w:rsidRDefault="00D71631" w:rsidP="007A6ED1">
      <w:pPr>
        <w:spacing w:after="240" w:line="360" w:lineRule="auto"/>
        <w:jc w:val="both"/>
        <w:rPr>
          <w:rFonts w:ascii="Calibri" w:hAnsi="Calibri"/>
          <w:b/>
          <w:u w:val="single"/>
        </w:rPr>
      </w:pPr>
      <w:r w:rsidRPr="007A6ED1">
        <w:rPr>
          <w:rFonts w:ascii="Calibri" w:hAnsi="Calibri"/>
          <w:b/>
          <w:u w:val="single"/>
        </w:rPr>
        <w:t>Results</w:t>
      </w:r>
    </w:p>
    <w:p w:rsidR="00D71631" w:rsidRPr="007A6ED1" w:rsidRDefault="00872928" w:rsidP="007A6ED1">
      <w:pPr>
        <w:spacing w:after="240" w:line="360" w:lineRule="auto"/>
        <w:jc w:val="both"/>
        <w:rPr>
          <w:rFonts w:ascii="Calibri" w:hAnsi="Calibri"/>
        </w:rPr>
      </w:pPr>
      <w:r>
        <w:rPr>
          <w:rFonts w:ascii="Calibri" w:hAnsi="Calibri"/>
        </w:rPr>
        <w:t>Forty</w:t>
      </w:r>
      <w:r w:rsidR="00544861">
        <w:rPr>
          <w:rFonts w:ascii="Calibri" w:hAnsi="Calibri"/>
        </w:rPr>
        <w:t>-</w:t>
      </w:r>
      <w:r>
        <w:rPr>
          <w:rFonts w:ascii="Calibri" w:hAnsi="Calibri"/>
        </w:rPr>
        <w:t>two cases having both pre</w:t>
      </w:r>
      <w:r w:rsidR="00544861">
        <w:rPr>
          <w:rFonts w:ascii="Calibri" w:hAnsi="Calibri"/>
        </w:rPr>
        <w:t xml:space="preserve">- </w:t>
      </w:r>
      <w:r>
        <w:rPr>
          <w:rFonts w:ascii="Calibri" w:hAnsi="Calibri"/>
        </w:rPr>
        <w:t>and post</w:t>
      </w:r>
      <w:r w:rsidR="00544861">
        <w:rPr>
          <w:rFonts w:ascii="Calibri" w:hAnsi="Calibri"/>
        </w:rPr>
        <w:t>-</w:t>
      </w:r>
      <w:r>
        <w:rPr>
          <w:rFonts w:ascii="Calibri" w:hAnsi="Calibri"/>
        </w:rPr>
        <w:t xml:space="preserve">ventilation PMCT were identified. </w:t>
      </w:r>
      <w:r w:rsidR="00D71631" w:rsidRPr="007A6ED1">
        <w:rPr>
          <w:rFonts w:ascii="Calibri" w:hAnsi="Calibri"/>
        </w:rPr>
        <w:t>The average cardiac diameter for pre</w:t>
      </w:r>
      <w:r w:rsidR="00BF266B">
        <w:rPr>
          <w:rFonts w:ascii="Calibri" w:hAnsi="Calibri"/>
        </w:rPr>
        <w:t>-</w:t>
      </w:r>
      <w:r w:rsidR="00D71631" w:rsidRPr="007A6ED1">
        <w:rPr>
          <w:rFonts w:ascii="Calibri" w:hAnsi="Calibri"/>
        </w:rPr>
        <w:t xml:space="preserve"> and post-ventilation</w:t>
      </w:r>
      <w:r w:rsidR="00A9344B">
        <w:rPr>
          <w:rFonts w:ascii="Calibri" w:hAnsi="Calibri"/>
        </w:rPr>
        <w:t xml:space="preserve"> was 137</w:t>
      </w:r>
      <w:r w:rsidR="00544861">
        <w:rPr>
          <w:rFonts w:ascii="Calibri" w:hAnsi="Calibri"/>
        </w:rPr>
        <w:t xml:space="preserve"> </w:t>
      </w:r>
      <w:r w:rsidR="00AE6DD1">
        <w:rPr>
          <w:rFonts w:ascii="Calibri" w:hAnsi="Calibri"/>
        </w:rPr>
        <w:t xml:space="preserve">(95% CI </w:t>
      </w:r>
      <w:r w:rsidR="00544861">
        <w:rPr>
          <w:rFonts w:ascii="Calibri" w:hAnsi="Calibri"/>
        </w:rPr>
        <w:t>+/-</w:t>
      </w:r>
      <w:r w:rsidR="00AE6DD1">
        <w:rPr>
          <w:rFonts w:ascii="Calibri" w:hAnsi="Calibri"/>
        </w:rPr>
        <w:t xml:space="preserve"> 7.1</w:t>
      </w:r>
      <w:r w:rsidR="00544861">
        <w:rPr>
          <w:rFonts w:ascii="Calibri" w:hAnsi="Calibri"/>
        </w:rPr>
        <w:t>)</w:t>
      </w:r>
      <w:r w:rsidR="00A9344B">
        <w:rPr>
          <w:rFonts w:ascii="Calibri" w:hAnsi="Calibri"/>
        </w:rPr>
        <w:t xml:space="preserve"> and 123</w:t>
      </w:r>
      <w:r w:rsidR="00544861">
        <w:rPr>
          <w:rFonts w:ascii="Calibri" w:hAnsi="Calibri"/>
        </w:rPr>
        <w:t xml:space="preserve"> </w:t>
      </w:r>
      <w:r w:rsidR="00AE6DD1">
        <w:rPr>
          <w:rFonts w:ascii="Calibri" w:hAnsi="Calibri"/>
        </w:rPr>
        <w:t>(95% CI +/- 7.7</w:t>
      </w:r>
      <w:r w:rsidR="00544861">
        <w:rPr>
          <w:rFonts w:ascii="Calibri" w:hAnsi="Calibri"/>
        </w:rPr>
        <w:t xml:space="preserve">) </w:t>
      </w:r>
      <w:r w:rsidR="00A9344B">
        <w:rPr>
          <w:rFonts w:ascii="Calibri" w:hAnsi="Calibri"/>
        </w:rPr>
        <w:t>mm respectively. The</w:t>
      </w:r>
      <w:r w:rsidR="00D71631" w:rsidRPr="007A6ED1">
        <w:rPr>
          <w:rFonts w:ascii="Calibri" w:hAnsi="Calibri"/>
        </w:rPr>
        <w:t xml:space="preserve"> thoracic diameter was</w:t>
      </w:r>
      <w:r w:rsidR="00A9344B">
        <w:rPr>
          <w:rFonts w:ascii="Calibri" w:hAnsi="Calibri"/>
        </w:rPr>
        <w:t xml:space="preserve"> found to be</w:t>
      </w:r>
      <w:r w:rsidR="00D71631" w:rsidRPr="007A6ED1">
        <w:rPr>
          <w:rFonts w:ascii="Calibri" w:hAnsi="Calibri"/>
        </w:rPr>
        <w:t xml:space="preserve"> 253 and 263</w:t>
      </w:r>
      <w:r w:rsidR="00AE6DD1">
        <w:rPr>
          <w:rFonts w:ascii="Calibri" w:hAnsi="Calibri"/>
        </w:rPr>
        <w:t xml:space="preserve"> </w:t>
      </w:r>
      <w:r w:rsidR="00D71631" w:rsidRPr="007A6ED1">
        <w:rPr>
          <w:rFonts w:ascii="Calibri" w:hAnsi="Calibri"/>
        </w:rPr>
        <w:t>mm</w:t>
      </w:r>
      <w:r w:rsidR="00840713">
        <w:rPr>
          <w:rFonts w:ascii="Calibri" w:hAnsi="Calibri"/>
        </w:rPr>
        <w:t xml:space="preserve"> respectively,</w:t>
      </w:r>
      <w:r w:rsidR="00D71631" w:rsidRPr="007A6ED1">
        <w:rPr>
          <w:rFonts w:ascii="Calibri" w:hAnsi="Calibri"/>
        </w:rPr>
        <w:t xml:space="preserve"> and CTR was 0.54 </w:t>
      </w:r>
      <w:r w:rsidR="00840713">
        <w:rPr>
          <w:rFonts w:ascii="Calibri" w:hAnsi="Calibri"/>
        </w:rPr>
        <w:t>(95% CI +/- 0.03)</w:t>
      </w:r>
      <w:r w:rsidR="00544861">
        <w:rPr>
          <w:rFonts w:ascii="Calibri" w:hAnsi="Calibri"/>
        </w:rPr>
        <w:t xml:space="preserve"> </w:t>
      </w:r>
      <w:r w:rsidR="00D71631" w:rsidRPr="007A6ED1">
        <w:rPr>
          <w:rFonts w:ascii="Calibri" w:hAnsi="Calibri"/>
        </w:rPr>
        <w:t>and 0.47</w:t>
      </w:r>
      <w:r w:rsidR="00840713">
        <w:rPr>
          <w:rFonts w:ascii="Calibri" w:hAnsi="Calibri"/>
        </w:rPr>
        <w:t xml:space="preserve"> (95% CI +/- 0.03)</w:t>
      </w:r>
      <w:r w:rsidR="00BF266B">
        <w:rPr>
          <w:rFonts w:ascii="Calibri" w:hAnsi="Calibri"/>
        </w:rPr>
        <w:t>,</w:t>
      </w:r>
      <w:r w:rsidR="00840713">
        <w:rPr>
          <w:rFonts w:ascii="Calibri" w:hAnsi="Calibri"/>
        </w:rPr>
        <w:t xml:space="preserve"> </w:t>
      </w:r>
      <w:r w:rsidR="00D71631" w:rsidRPr="007A6ED1">
        <w:rPr>
          <w:rFonts w:ascii="Calibri" w:hAnsi="Calibri"/>
        </w:rPr>
        <w:t>respectively</w:t>
      </w:r>
      <w:r w:rsidR="00544861">
        <w:rPr>
          <w:rFonts w:ascii="Calibri" w:hAnsi="Calibri"/>
        </w:rPr>
        <w:t xml:space="preserve"> (</w:t>
      </w:r>
      <w:r w:rsidR="00D71631" w:rsidRPr="007A6ED1">
        <w:rPr>
          <w:rFonts w:ascii="Calibri" w:hAnsi="Calibri"/>
        </w:rPr>
        <w:t xml:space="preserve">paired t-test </w:t>
      </w:r>
      <w:r w:rsidR="00D71631" w:rsidRPr="007A6ED1">
        <w:rPr>
          <w:rFonts w:ascii="Calibri" w:hAnsi="Calibri"/>
          <w:i/>
        </w:rPr>
        <w:t>P</w:t>
      </w:r>
      <w:r w:rsidR="00D71631" w:rsidRPr="007A6ED1">
        <w:rPr>
          <w:rFonts w:ascii="Calibri" w:hAnsi="Calibri"/>
        </w:rPr>
        <w:t>&lt;0.0001</w:t>
      </w:r>
      <w:r w:rsidR="00544861">
        <w:rPr>
          <w:rFonts w:ascii="Calibri" w:hAnsi="Calibri"/>
        </w:rPr>
        <w:t xml:space="preserve"> for both heart </w:t>
      </w:r>
      <w:r w:rsidR="00840713">
        <w:rPr>
          <w:rFonts w:ascii="Calibri" w:hAnsi="Calibri"/>
        </w:rPr>
        <w:t>diameter</w:t>
      </w:r>
      <w:r w:rsidR="00544861">
        <w:rPr>
          <w:rFonts w:ascii="Calibri" w:hAnsi="Calibri"/>
        </w:rPr>
        <w:t xml:space="preserve"> and CTR difference)</w:t>
      </w:r>
      <w:r w:rsidR="00D71631" w:rsidRPr="007A6ED1">
        <w:rPr>
          <w:rFonts w:ascii="Calibri" w:hAnsi="Calibri"/>
        </w:rPr>
        <w:t xml:space="preserve">. </w:t>
      </w:r>
    </w:p>
    <w:p w:rsidR="00467330" w:rsidRDefault="00870543" w:rsidP="00467330">
      <w:pPr>
        <w:spacing w:after="240" w:line="360" w:lineRule="auto"/>
        <w:jc w:val="both"/>
        <w:rPr>
          <w:rFonts w:ascii="Calibri" w:hAnsi="Calibri"/>
        </w:rPr>
      </w:pPr>
      <w:r>
        <w:rPr>
          <w:rFonts w:ascii="Calibri" w:hAnsi="Calibri"/>
        </w:rPr>
        <w:t xml:space="preserve">A second observer repeated measurements independently. </w:t>
      </w:r>
      <w:r w:rsidR="00D71631" w:rsidRPr="007A6ED1">
        <w:rPr>
          <w:rFonts w:ascii="Calibri" w:hAnsi="Calibri"/>
        </w:rPr>
        <w:t xml:space="preserve">Bland &amp; Altman plot of inter-observer </w:t>
      </w:r>
      <w:r w:rsidR="00EB18EE">
        <w:rPr>
          <w:rFonts w:ascii="Calibri" w:hAnsi="Calibri"/>
        </w:rPr>
        <w:t>difference</w:t>
      </w:r>
      <w:r w:rsidR="00EB18EE" w:rsidRPr="007A6ED1">
        <w:rPr>
          <w:rFonts w:ascii="Calibri" w:hAnsi="Calibri"/>
        </w:rPr>
        <w:t xml:space="preserve"> </w:t>
      </w:r>
      <w:r w:rsidR="00D71631" w:rsidRPr="007A6ED1">
        <w:rPr>
          <w:rFonts w:ascii="Calibri" w:hAnsi="Calibri"/>
        </w:rPr>
        <w:t xml:space="preserve">for </w:t>
      </w:r>
      <w:r>
        <w:rPr>
          <w:rFonts w:ascii="Calibri" w:hAnsi="Calibri"/>
        </w:rPr>
        <w:t xml:space="preserve">CTR, showed </w:t>
      </w:r>
      <w:r w:rsidR="00320163">
        <w:rPr>
          <w:rFonts w:ascii="Calibri" w:hAnsi="Calibri"/>
        </w:rPr>
        <w:t>excellent</w:t>
      </w:r>
      <w:r w:rsidR="00EB18EE">
        <w:rPr>
          <w:rFonts w:ascii="Calibri" w:hAnsi="Calibri"/>
        </w:rPr>
        <w:t xml:space="preserve"> repeatability of the measurement</w:t>
      </w:r>
      <w:r w:rsidR="00320163">
        <w:rPr>
          <w:rFonts w:ascii="Calibri" w:hAnsi="Calibri"/>
        </w:rPr>
        <w:t>s.</w:t>
      </w:r>
    </w:p>
    <w:p w:rsidR="00D71631" w:rsidRPr="007A6ED1" w:rsidRDefault="00D71631" w:rsidP="007A6ED1">
      <w:pPr>
        <w:spacing w:after="240" w:line="360" w:lineRule="auto"/>
        <w:jc w:val="both"/>
        <w:rPr>
          <w:rFonts w:ascii="Calibri" w:hAnsi="Calibri"/>
        </w:rPr>
      </w:pPr>
      <w:r w:rsidRPr="007A6ED1">
        <w:rPr>
          <w:rFonts w:ascii="Calibri" w:hAnsi="Calibri"/>
        </w:rPr>
        <w:t>The average weight of the heart at autopsy was 420g, with a range of 190-650g.</w:t>
      </w:r>
      <w:r w:rsidR="00E560A8">
        <w:rPr>
          <w:rFonts w:ascii="Calibri" w:hAnsi="Calibri"/>
          <w:strike/>
        </w:rPr>
        <w:t xml:space="preserve"> </w:t>
      </w:r>
      <w:r w:rsidR="00435E02">
        <w:rPr>
          <w:rFonts w:ascii="Calibri" w:hAnsi="Calibri"/>
        </w:rPr>
        <w:t>Twenty-eight</w:t>
      </w:r>
      <w:r w:rsidR="00435E02" w:rsidRPr="007A6ED1">
        <w:rPr>
          <w:rFonts w:ascii="Calibri" w:hAnsi="Calibri"/>
        </w:rPr>
        <w:t xml:space="preserve"> </w:t>
      </w:r>
      <w:r w:rsidRPr="007A6ED1">
        <w:rPr>
          <w:rFonts w:ascii="Calibri" w:hAnsi="Calibri"/>
        </w:rPr>
        <w:t>cases were identified as cardiomegaly</w:t>
      </w:r>
      <w:r w:rsidR="009E78AD">
        <w:rPr>
          <w:rFonts w:ascii="Calibri" w:hAnsi="Calibri"/>
        </w:rPr>
        <w:t xml:space="preserve"> </w:t>
      </w:r>
      <w:r w:rsidR="00435E02">
        <w:rPr>
          <w:rFonts w:ascii="Calibri" w:hAnsi="Calibri"/>
        </w:rPr>
        <w:t xml:space="preserve">using </w:t>
      </w:r>
      <w:proofErr w:type="spellStart"/>
      <w:r w:rsidR="000C4342">
        <w:rPr>
          <w:rFonts w:ascii="Calibri" w:hAnsi="Calibri"/>
        </w:rPr>
        <w:t>Zeek</w:t>
      </w:r>
      <w:r w:rsidR="00BF266B">
        <w:rPr>
          <w:rFonts w:ascii="Calibri" w:hAnsi="Calibri"/>
        </w:rPr>
        <w:t>’s</w:t>
      </w:r>
      <w:proofErr w:type="spellEnd"/>
      <w:r w:rsidR="000C4342">
        <w:rPr>
          <w:rFonts w:ascii="Calibri" w:hAnsi="Calibri"/>
        </w:rPr>
        <w:t xml:space="preserve"> normality tables</w:t>
      </w:r>
      <w:r w:rsidRPr="007A6ED1">
        <w:rPr>
          <w:rFonts w:ascii="Calibri" w:hAnsi="Calibri"/>
        </w:rPr>
        <w:t>.</w:t>
      </w:r>
    </w:p>
    <w:p w:rsidR="004A7317" w:rsidRDefault="00F3439B" w:rsidP="005D079A">
      <w:pPr>
        <w:pStyle w:val="NoSpacing"/>
        <w:spacing w:after="240" w:line="360" w:lineRule="auto"/>
        <w:jc w:val="both"/>
        <w:rPr>
          <w:rFonts w:ascii="Calibri" w:hAnsi="Calibri"/>
        </w:rPr>
      </w:pPr>
      <w:r>
        <w:rPr>
          <w:rFonts w:ascii="Calibri" w:hAnsi="Calibri"/>
        </w:rPr>
        <w:t>Figure 2</w:t>
      </w:r>
      <w:r w:rsidR="00435E02">
        <w:rPr>
          <w:rFonts w:ascii="Calibri" w:hAnsi="Calibri"/>
        </w:rPr>
        <w:t xml:space="preserve"> </w:t>
      </w:r>
      <w:r w:rsidR="00053C43">
        <w:rPr>
          <w:rFonts w:ascii="Calibri" w:hAnsi="Calibri"/>
        </w:rPr>
        <w:t>shows</w:t>
      </w:r>
      <w:r w:rsidR="00435E02" w:rsidRPr="00F66C68">
        <w:rPr>
          <w:rFonts w:ascii="Calibri" w:hAnsi="Calibri"/>
        </w:rPr>
        <w:t xml:space="preserve"> the CTR (%) for pre- and post-ventilation scans against heart weight at autopsy. Correlation coefficient</w:t>
      </w:r>
      <w:r w:rsidR="00053C43">
        <w:rPr>
          <w:rFonts w:ascii="Calibri" w:hAnsi="Calibri"/>
        </w:rPr>
        <w:t>s</w:t>
      </w:r>
      <w:r w:rsidR="00435E02" w:rsidRPr="00F66C68">
        <w:rPr>
          <w:rFonts w:ascii="Calibri" w:hAnsi="Calibri"/>
        </w:rPr>
        <w:t xml:space="preserve"> for the pre- and post-ventilation measurements </w:t>
      </w:r>
      <w:r w:rsidR="00053C43" w:rsidRPr="00F66C68">
        <w:rPr>
          <w:rFonts w:ascii="Calibri" w:hAnsi="Calibri"/>
        </w:rPr>
        <w:t xml:space="preserve">were </w:t>
      </w:r>
      <w:r w:rsidR="00053C43">
        <w:rPr>
          <w:rFonts w:ascii="Calibri" w:hAnsi="Calibri"/>
        </w:rPr>
        <w:t xml:space="preserve">not significantly different at </w:t>
      </w:r>
      <w:r w:rsidR="00B45DC2" w:rsidRPr="00F66C68">
        <w:rPr>
          <w:rFonts w:ascii="Calibri" w:hAnsi="Calibri"/>
        </w:rPr>
        <w:t>0.59 (</w:t>
      </w:r>
      <w:r w:rsidR="00053C43">
        <w:rPr>
          <w:rFonts w:ascii="Calibri" w:hAnsi="Calibri"/>
        </w:rPr>
        <w:t xml:space="preserve">95% CI </w:t>
      </w:r>
      <w:r w:rsidR="00B45DC2" w:rsidRPr="00F66C68">
        <w:rPr>
          <w:rFonts w:ascii="Calibri" w:hAnsi="Calibri"/>
        </w:rPr>
        <w:t xml:space="preserve">0.35 to 0.76) </w:t>
      </w:r>
      <w:r w:rsidR="00435E02" w:rsidRPr="00F66C68">
        <w:rPr>
          <w:rFonts w:ascii="Calibri" w:hAnsi="Calibri"/>
        </w:rPr>
        <w:t xml:space="preserve">and </w:t>
      </w:r>
      <w:r w:rsidR="00B45DC2" w:rsidRPr="00F66C68">
        <w:rPr>
          <w:rFonts w:ascii="Calibri" w:hAnsi="Calibri"/>
        </w:rPr>
        <w:t>0.55 (</w:t>
      </w:r>
      <w:r w:rsidR="00053C43">
        <w:rPr>
          <w:rFonts w:ascii="Calibri" w:hAnsi="Calibri"/>
        </w:rPr>
        <w:t xml:space="preserve">95% CI </w:t>
      </w:r>
      <w:r w:rsidR="00B45DC2" w:rsidRPr="00F66C68">
        <w:rPr>
          <w:rFonts w:ascii="Calibri" w:hAnsi="Calibri"/>
        </w:rPr>
        <w:t>0.</w:t>
      </w:r>
      <w:r w:rsidR="00053C43">
        <w:rPr>
          <w:rFonts w:ascii="Calibri" w:hAnsi="Calibri"/>
        </w:rPr>
        <w:t>30</w:t>
      </w:r>
      <w:r w:rsidR="00B45DC2" w:rsidRPr="00F66C68">
        <w:rPr>
          <w:rFonts w:ascii="Calibri" w:hAnsi="Calibri"/>
        </w:rPr>
        <w:t xml:space="preserve"> to 0.73) </w:t>
      </w:r>
      <w:r w:rsidR="00435E02" w:rsidRPr="00F66C68">
        <w:rPr>
          <w:rFonts w:ascii="Calibri" w:hAnsi="Calibri"/>
        </w:rPr>
        <w:t xml:space="preserve">respectively. </w:t>
      </w:r>
      <w:r w:rsidR="00053C43">
        <w:rPr>
          <w:rFonts w:ascii="Calibri" w:hAnsi="Calibri"/>
        </w:rPr>
        <w:t>Assessing the difference in CTR between pre</w:t>
      </w:r>
      <w:r w:rsidR="00BF266B">
        <w:rPr>
          <w:rFonts w:ascii="Calibri" w:hAnsi="Calibri"/>
        </w:rPr>
        <w:t>- and post-</w:t>
      </w:r>
      <w:r w:rsidR="00053C43">
        <w:rPr>
          <w:rFonts w:ascii="Calibri" w:hAnsi="Calibri"/>
        </w:rPr>
        <w:t xml:space="preserve">ventilation scans against heart weight showed no significant correlation. </w:t>
      </w:r>
    </w:p>
    <w:p w:rsidR="00467330" w:rsidRDefault="00467330" w:rsidP="005D079A">
      <w:pPr>
        <w:pStyle w:val="NoSpacing"/>
        <w:spacing w:after="240" w:line="360" w:lineRule="auto"/>
        <w:jc w:val="both"/>
        <w:rPr>
          <w:rFonts w:ascii="Calibri" w:hAnsi="Calibri"/>
        </w:rPr>
      </w:pPr>
    </w:p>
    <w:p w:rsidR="004A7317" w:rsidRDefault="00467330" w:rsidP="00467330">
      <w:pPr>
        <w:spacing w:after="240" w:line="360" w:lineRule="auto"/>
        <w:jc w:val="both"/>
        <w:rPr>
          <w:rFonts w:ascii="Calibri" w:hAnsi="Calibri"/>
        </w:rPr>
      </w:pPr>
      <w:r>
        <w:rPr>
          <w:rFonts w:ascii="Calibri" w:hAnsi="Calibri"/>
          <w:noProof/>
          <w:lang w:val="en-US"/>
        </w:rPr>
        <w:drawing>
          <wp:inline distT="0" distB="0" distL="0" distR="0">
            <wp:extent cx="5402009" cy="3503488"/>
            <wp:effectExtent l="25400" t="0" r="8191"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rcRect l="1608" t="1338" r="1630" b="2537"/>
                    <a:stretch>
                      <a:fillRect/>
                    </a:stretch>
                  </pic:blipFill>
                  <pic:spPr bwMode="auto">
                    <a:xfrm>
                      <a:off x="0" y="0"/>
                      <a:ext cx="5402009" cy="3503488"/>
                    </a:xfrm>
                    <a:prstGeom prst="rect">
                      <a:avLst/>
                    </a:prstGeom>
                    <a:noFill/>
                  </pic:spPr>
                </pic:pic>
              </a:graphicData>
            </a:graphic>
          </wp:inline>
        </w:drawing>
      </w:r>
    </w:p>
    <w:p w:rsidR="004A7317" w:rsidRDefault="004A7317" w:rsidP="004A7317">
      <w:pPr>
        <w:spacing w:after="240"/>
        <w:jc w:val="both"/>
        <w:rPr>
          <w:rFonts w:ascii="Calibri" w:hAnsi="Calibri"/>
        </w:rPr>
      </w:pPr>
      <w:r w:rsidRPr="00870543">
        <w:rPr>
          <w:rFonts w:ascii="Calibri" w:hAnsi="Calibri"/>
          <w:b/>
        </w:rPr>
        <w:t>Figure 2:</w:t>
      </w:r>
      <w:r>
        <w:rPr>
          <w:rFonts w:ascii="Calibri" w:hAnsi="Calibri"/>
        </w:rPr>
        <w:t xml:space="preserve"> Plot of CTR (%) against heart weight at autopsy (pre ventilation X and dashed trend line, post ventilation </w:t>
      </w:r>
      <w:r>
        <w:rPr>
          <w:rFonts w:ascii="Times New Roman" w:hAnsi="Times New Roman" w:cs="Times New Roman"/>
        </w:rPr>
        <w:t>●</w:t>
      </w:r>
      <w:r>
        <w:rPr>
          <w:rFonts w:ascii="Calibri" w:hAnsi="Calibri"/>
        </w:rPr>
        <w:t xml:space="preserve"> and solid trend line).</w:t>
      </w:r>
    </w:p>
    <w:p w:rsidR="00467330" w:rsidRDefault="00467330" w:rsidP="004A7317">
      <w:pPr>
        <w:jc w:val="both"/>
        <w:rPr>
          <w:rFonts w:ascii="Calibri" w:hAnsi="Calibri"/>
        </w:rPr>
      </w:pPr>
    </w:p>
    <w:p w:rsidR="00053C43" w:rsidRDefault="00870543" w:rsidP="005D079A">
      <w:pPr>
        <w:pStyle w:val="NoSpacing"/>
        <w:spacing w:after="240" w:line="360" w:lineRule="auto"/>
        <w:jc w:val="both"/>
        <w:rPr>
          <w:rFonts w:ascii="Calibri" w:hAnsi="Calibri"/>
        </w:rPr>
      </w:pPr>
      <w:r>
        <w:rPr>
          <w:rFonts w:ascii="Calibri" w:hAnsi="Calibri"/>
        </w:rPr>
        <w:t xml:space="preserve">The </w:t>
      </w:r>
      <w:r w:rsidR="00053C43">
        <w:rPr>
          <w:rFonts w:ascii="Calibri" w:hAnsi="Calibri"/>
        </w:rPr>
        <w:t>heart diameter</w:t>
      </w:r>
      <w:r w:rsidR="00053C43" w:rsidRPr="00F66C68">
        <w:rPr>
          <w:rFonts w:ascii="Calibri" w:hAnsi="Calibri"/>
        </w:rPr>
        <w:t xml:space="preserve"> for pre- and post-ventilation scans against heart weight at autopsy</w:t>
      </w:r>
      <w:r>
        <w:rPr>
          <w:rFonts w:ascii="Calibri" w:hAnsi="Calibri"/>
        </w:rPr>
        <w:t xml:space="preserve"> is shown in Figure 3</w:t>
      </w:r>
      <w:r w:rsidR="00053C43" w:rsidRPr="00F66C68">
        <w:rPr>
          <w:rFonts w:ascii="Calibri" w:hAnsi="Calibri"/>
        </w:rPr>
        <w:t xml:space="preserve">. Correlation coefficient </w:t>
      </w:r>
      <w:r w:rsidR="00053C43">
        <w:rPr>
          <w:rFonts w:ascii="Calibri" w:hAnsi="Calibri"/>
        </w:rPr>
        <w:t xml:space="preserve">(CC) </w:t>
      </w:r>
      <w:r w:rsidR="00053C43" w:rsidRPr="00F66C68">
        <w:rPr>
          <w:rFonts w:ascii="Calibri" w:hAnsi="Calibri"/>
        </w:rPr>
        <w:t xml:space="preserve">for the pre- and post-ventilation measurements </w:t>
      </w:r>
      <w:r w:rsidR="00F3439B" w:rsidRPr="00F66C68">
        <w:rPr>
          <w:rFonts w:ascii="Calibri" w:hAnsi="Calibri"/>
        </w:rPr>
        <w:t>was</w:t>
      </w:r>
      <w:r w:rsidR="00053C43" w:rsidRPr="00F66C68">
        <w:rPr>
          <w:rFonts w:ascii="Calibri" w:hAnsi="Calibri"/>
        </w:rPr>
        <w:t xml:space="preserve"> </w:t>
      </w:r>
      <w:r w:rsidR="00053C43">
        <w:rPr>
          <w:rFonts w:ascii="Calibri" w:hAnsi="Calibri"/>
        </w:rPr>
        <w:t xml:space="preserve">not significantly different at </w:t>
      </w:r>
      <w:r w:rsidR="00053C43" w:rsidRPr="00F66C68">
        <w:rPr>
          <w:rFonts w:ascii="Calibri" w:hAnsi="Calibri"/>
        </w:rPr>
        <w:t>0.</w:t>
      </w:r>
      <w:r w:rsidR="00053C43">
        <w:rPr>
          <w:rFonts w:ascii="Calibri" w:hAnsi="Calibri"/>
        </w:rPr>
        <w:t>7</w:t>
      </w:r>
      <w:r w:rsidR="00053C43" w:rsidRPr="00F66C68">
        <w:rPr>
          <w:rFonts w:ascii="Calibri" w:hAnsi="Calibri"/>
        </w:rPr>
        <w:t>9 (</w:t>
      </w:r>
      <w:r w:rsidR="00053C43">
        <w:rPr>
          <w:rFonts w:ascii="Calibri" w:hAnsi="Calibri"/>
        </w:rPr>
        <w:t xml:space="preserve">95% CI </w:t>
      </w:r>
      <w:r w:rsidR="00053C43" w:rsidRPr="00F66C68">
        <w:rPr>
          <w:rFonts w:ascii="Calibri" w:hAnsi="Calibri"/>
        </w:rPr>
        <w:t>0.</w:t>
      </w:r>
      <w:r w:rsidR="00053C43">
        <w:rPr>
          <w:rFonts w:ascii="Calibri" w:hAnsi="Calibri"/>
        </w:rPr>
        <w:t>64</w:t>
      </w:r>
      <w:r w:rsidR="00053C43" w:rsidRPr="00F66C68">
        <w:rPr>
          <w:rFonts w:ascii="Calibri" w:hAnsi="Calibri"/>
        </w:rPr>
        <w:t xml:space="preserve"> to 0.</w:t>
      </w:r>
      <w:r w:rsidR="00053C43">
        <w:rPr>
          <w:rFonts w:ascii="Calibri" w:hAnsi="Calibri"/>
        </w:rPr>
        <w:t>88)</w:t>
      </w:r>
      <w:r w:rsidR="00053C43" w:rsidRPr="00F66C68">
        <w:rPr>
          <w:rFonts w:ascii="Calibri" w:hAnsi="Calibri"/>
        </w:rPr>
        <w:t xml:space="preserve"> and 0.</w:t>
      </w:r>
      <w:r w:rsidR="00053C43">
        <w:rPr>
          <w:rFonts w:ascii="Calibri" w:hAnsi="Calibri"/>
        </w:rPr>
        <w:t>74</w:t>
      </w:r>
      <w:r w:rsidR="00053C43" w:rsidRPr="00F66C68">
        <w:rPr>
          <w:rFonts w:ascii="Calibri" w:hAnsi="Calibri"/>
        </w:rPr>
        <w:t xml:space="preserve"> (</w:t>
      </w:r>
      <w:r w:rsidR="00053C43">
        <w:rPr>
          <w:rFonts w:ascii="Calibri" w:hAnsi="Calibri"/>
        </w:rPr>
        <w:t xml:space="preserve">95% CI </w:t>
      </w:r>
      <w:r w:rsidR="00053C43" w:rsidRPr="00F66C68">
        <w:rPr>
          <w:rFonts w:ascii="Calibri" w:hAnsi="Calibri"/>
        </w:rPr>
        <w:t>0.</w:t>
      </w:r>
      <w:r w:rsidR="00053C43">
        <w:rPr>
          <w:rFonts w:ascii="Calibri" w:hAnsi="Calibri"/>
        </w:rPr>
        <w:t>56</w:t>
      </w:r>
      <w:r w:rsidR="00053C43" w:rsidRPr="00F66C68">
        <w:rPr>
          <w:rFonts w:ascii="Calibri" w:hAnsi="Calibri"/>
        </w:rPr>
        <w:t xml:space="preserve"> to 0.</w:t>
      </w:r>
      <w:r w:rsidR="00053C43">
        <w:rPr>
          <w:rFonts w:ascii="Calibri" w:hAnsi="Calibri"/>
        </w:rPr>
        <w:t>85</w:t>
      </w:r>
      <w:r w:rsidR="00053C43" w:rsidRPr="00F66C68">
        <w:rPr>
          <w:rFonts w:ascii="Calibri" w:hAnsi="Calibri"/>
        </w:rPr>
        <w:t>)</w:t>
      </w:r>
      <w:r w:rsidR="00BF266B">
        <w:rPr>
          <w:rFonts w:ascii="Calibri" w:hAnsi="Calibri"/>
        </w:rPr>
        <w:t>,</w:t>
      </w:r>
      <w:r w:rsidR="00053C43" w:rsidRPr="00F66C68">
        <w:rPr>
          <w:rFonts w:ascii="Calibri" w:hAnsi="Calibri"/>
        </w:rPr>
        <w:t xml:space="preserve"> respectively. </w:t>
      </w:r>
      <w:r w:rsidR="005516C8">
        <w:rPr>
          <w:rFonts w:ascii="Calibri" w:hAnsi="Calibri"/>
        </w:rPr>
        <w:t>Heart diameter therefore shows a</w:t>
      </w:r>
      <w:r w:rsidR="00BF266B">
        <w:rPr>
          <w:rFonts w:ascii="Calibri" w:hAnsi="Calibri"/>
        </w:rPr>
        <w:t>n</w:t>
      </w:r>
      <w:r w:rsidR="005516C8">
        <w:rPr>
          <w:rFonts w:ascii="Calibri" w:hAnsi="Calibri"/>
        </w:rPr>
        <w:t xml:space="preserve"> increased c</w:t>
      </w:r>
      <w:r w:rsidR="005516C8" w:rsidRPr="00F66C68">
        <w:rPr>
          <w:rFonts w:ascii="Calibri" w:hAnsi="Calibri"/>
        </w:rPr>
        <w:t xml:space="preserve">orrelation </w:t>
      </w:r>
      <w:r w:rsidR="005516C8">
        <w:rPr>
          <w:rFonts w:ascii="Calibri" w:hAnsi="Calibri"/>
        </w:rPr>
        <w:t>with heart weight than CTR</w:t>
      </w:r>
      <w:r w:rsidR="0054088C">
        <w:rPr>
          <w:rFonts w:ascii="Calibri" w:hAnsi="Calibri"/>
        </w:rPr>
        <w:t xml:space="preserve"> but not statistically significant in this series (p=0.1)</w:t>
      </w:r>
      <w:r w:rsidR="005516C8">
        <w:rPr>
          <w:rFonts w:ascii="Calibri" w:hAnsi="Calibri"/>
        </w:rPr>
        <w:t>.</w:t>
      </w:r>
    </w:p>
    <w:p w:rsidR="00467330" w:rsidRDefault="00467330" w:rsidP="00467330">
      <w:pPr>
        <w:rPr>
          <w:rFonts w:ascii="Calibri" w:hAnsi="Calibri"/>
        </w:rPr>
      </w:pPr>
    </w:p>
    <w:p w:rsidR="00467330" w:rsidRDefault="00467330" w:rsidP="00467330">
      <w:pPr>
        <w:spacing w:after="240" w:line="360" w:lineRule="auto"/>
        <w:jc w:val="both"/>
        <w:rPr>
          <w:rFonts w:ascii="Calibri" w:hAnsi="Calibri"/>
        </w:rPr>
      </w:pPr>
      <w:r>
        <w:rPr>
          <w:rFonts w:ascii="Calibri" w:hAnsi="Calibri"/>
          <w:noProof/>
          <w:lang w:val="en-US"/>
        </w:rPr>
        <w:drawing>
          <wp:inline distT="0" distB="0" distL="0" distR="0">
            <wp:extent cx="5285616" cy="3411020"/>
            <wp:effectExtent l="2540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rcRect l="967" t="1478" r="967" b="1478"/>
                    <a:stretch>
                      <a:fillRect/>
                    </a:stretch>
                  </pic:blipFill>
                  <pic:spPr bwMode="auto">
                    <a:xfrm>
                      <a:off x="0" y="0"/>
                      <a:ext cx="5285616" cy="3411020"/>
                    </a:xfrm>
                    <a:prstGeom prst="rect">
                      <a:avLst/>
                    </a:prstGeom>
                    <a:noFill/>
                  </pic:spPr>
                </pic:pic>
              </a:graphicData>
            </a:graphic>
          </wp:inline>
        </w:drawing>
      </w:r>
    </w:p>
    <w:p w:rsidR="004A7317" w:rsidRDefault="004A7317" w:rsidP="004A7317">
      <w:pPr>
        <w:spacing w:after="240"/>
        <w:jc w:val="both"/>
        <w:rPr>
          <w:rFonts w:ascii="Calibri" w:hAnsi="Calibri"/>
        </w:rPr>
      </w:pPr>
      <w:r>
        <w:rPr>
          <w:rFonts w:ascii="Calibri" w:hAnsi="Calibri"/>
          <w:b/>
        </w:rPr>
        <w:t>Figure 3</w:t>
      </w:r>
      <w:r w:rsidRPr="00870543">
        <w:rPr>
          <w:rFonts w:ascii="Calibri" w:hAnsi="Calibri"/>
          <w:b/>
        </w:rPr>
        <w:t>:</w:t>
      </w:r>
      <w:r>
        <w:rPr>
          <w:rFonts w:ascii="Calibri" w:hAnsi="Calibri"/>
        </w:rPr>
        <w:t xml:space="preserve"> Plot of heart diameter (mm) against heart weight at autopsy (pre ventilation X and dashed trend line, post ventilation </w:t>
      </w:r>
      <w:r>
        <w:rPr>
          <w:rFonts w:ascii="Times New Roman" w:hAnsi="Times New Roman" w:cs="Times New Roman"/>
        </w:rPr>
        <w:t>●</w:t>
      </w:r>
      <w:r>
        <w:rPr>
          <w:rFonts w:ascii="Calibri" w:hAnsi="Calibri"/>
        </w:rPr>
        <w:t xml:space="preserve"> and solid trend line).</w:t>
      </w:r>
    </w:p>
    <w:p w:rsidR="00467330" w:rsidRDefault="00467330" w:rsidP="004A7317">
      <w:pPr>
        <w:jc w:val="both"/>
        <w:rPr>
          <w:rFonts w:ascii="Calibri" w:hAnsi="Calibri"/>
        </w:rPr>
      </w:pPr>
    </w:p>
    <w:p w:rsidR="00E457E2" w:rsidRPr="007A6ED1" w:rsidRDefault="00536D2F" w:rsidP="002C6FD9">
      <w:pPr>
        <w:pStyle w:val="NoSpacing"/>
        <w:spacing w:after="240" w:line="360" w:lineRule="auto"/>
        <w:jc w:val="both"/>
        <w:rPr>
          <w:rFonts w:ascii="Calibri" w:hAnsi="Calibri"/>
        </w:rPr>
      </w:pPr>
      <w:r>
        <w:rPr>
          <w:rFonts w:ascii="Calibri" w:hAnsi="Calibri"/>
        </w:rPr>
        <w:t xml:space="preserve">Figure </w:t>
      </w:r>
      <w:r w:rsidR="00F3439B">
        <w:rPr>
          <w:rFonts w:ascii="Calibri" w:hAnsi="Calibri"/>
        </w:rPr>
        <w:t>4</w:t>
      </w:r>
      <w:r w:rsidR="004A7317">
        <w:rPr>
          <w:rFonts w:ascii="Calibri" w:hAnsi="Calibri"/>
        </w:rPr>
        <w:t>A</w:t>
      </w:r>
      <w:r>
        <w:rPr>
          <w:rFonts w:ascii="Calibri" w:hAnsi="Calibri"/>
        </w:rPr>
        <w:t xml:space="preserve"> shows ROC curve </w:t>
      </w:r>
      <w:r w:rsidR="00D3437E">
        <w:rPr>
          <w:rFonts w:ascii="Calibri" w:hAnsi="Calibri"/>
        </w:rPr>
        <w:t>generated</w:t>
      </w:r>
      <w:r>
        <w:rPr>
          <w:rFonts w:ascii="Calibri" w:hAnsi="Calibri"/>
        </w:rPr>
        <w:t xml:space="preserve"> for CTR measurement</w:t>
      </w:r>
      <w:r w:rsidR="00D3437E">
        <w:rPr>
          <w:rFonts w:ascii="Calibri" w:hAnsi="Calibri"/>
        </w:rPr>
        <w:t>s</w:t>
      </w:r>
      <w:r>
        <w:rPr>
          <w:rFonts w:ascii="Calibri" w:hAnsi="Calibri"/>
        </w:rPr>
        <w:t xml:space="preserve"> </w:t>
      </w:r>
      <w:r w:rsidR="00D37D20">
        <w:rPr>
          <w:rFonts w:ascii="Calibri" w:hAnsi="Calibri"/>
        </w:rPr>
        <w:t xml:space="preserve">for </w:t>
      </w:r>
      <w:r w:rsidR="00D3437E">
        <w:rPr>
          <w:rFonts w:ascii="Calibri" w:hAnsi="Calibri"/>
        </w:rPr>
        <w:t xml:space="preserve">both pre- and post- ventilation scans </w:t>
      </w:r>
      <w:r w:rsidR="00862978">
        <w:rPr>
          <w:rFonts w:ascii="Calibri" w:hAnsi="Calibri"/>
        </w:rPr>
        <w:t xml:space="preserve">to </w:t>
      </w:r>
      <w:r w:rsidR="008C2037">
        <w:rPr>
          <w:rFonts w:ascii="Calibri" w:hAnsi="Calibri"/>
        </w:rPr>
        <w:t>suggest</w:t>
      </w:r>
      <w:r w:rsidR="00862978">
        <w:rPr>
          <w:rFonts w:ascii="Calibri" w:hAnsi="Calibri"/>
        </w:rPr>
        <w:t xml:space="preserve"> cardiomegaly, def</w:t>
      </w:r>
      <w:r w:rsidR="00D3437E">
        <w:rPr>
          <w:rFonts w:ascii="Calibri" w:hAnsi="Calibri"/>
        </w:rPr>
        <w:t>ined by heart weight at autopsy</w:t>
      </w:r>
      <w:r w:rsidR="00862978">
        <w:rPr>
          <w:rFonts w:ascii="Calibri" w:hAnsi="Calibri"/>
        </w:rPr>
        <w:t>.</w:t>
      </w:r>
      <w:r>
        <w:rPr>
          <w:rFonts w:ascii="Calibri" w:hAnsi="Calibri"/>
        </w:rPr>
        <w:t xml:space="preserve"> </w:t>
      </w:r>
      <w:r w:rsidR="00D3437E">
        <w:rPr>
          <w:rFonts w:ascii="Calibri" w:hAnsi="Calibri"/>
        </w:rPr>
        <w:t xml:space="preserve">ROC analysis shows significant ability to </w:t>
      </w:r>
      <w:r w:rsidR="008C2037">
        <w:rPr>
          <w:rFonts w:ascii="Calibri" w:hAnsi="Calibri"/>
        </w:rPr>
        <w:t>indicate</w:t>
      </w:r>
      <w:r w:rsidR="00D3437E">
        <w:rPr>
          <w:rFonts w:ascii="Calibri" w:hAnsi="Calibri"/>
        </w:rPr>
        <w:t xml:space="preserve"> cardiomegaly (p&lt;0.001 for both curves) but no significant difference </w:t>
      </w:r>
      <w:r w:rsidR="004A7317">
        <w:rPr>
          <w:rFonts w:ascii="Calibri" w:hAnsi="Calibri"/>
        </w:rPr>
        <w:t>between the two curves. Figure 4B</w:t>
      </w:r>
      <w:r w:rsidR="00D3437E">
        <w:rPr>
          <w:rFonts w:ascii="Calibri" w:hAnsi="Calibri"/>
        </w:rPr>
        <w:t xml:space="preserve"> shows the ROC </w:t>
      </w:r>
      <w:r w:rsidR="00D37D20">
        <w:rPr>
          <w:rFonts w:ascii="Calibri" w:hAnsi="Calibri"/>
        </w:rPr>
        <w:t xml:space="preserve">generated for heart diameter measurements for both pre- and post- ventilation scans to predict cardiomegaly, defined by heart weight at autopsy. ROC analysis shows significant ability to </w:t>
      </w:r>
      <w:r w:rsidR="008C2037">
        <w:rPr>
          <w:rFonts w:ascii="Calibri" w:hAnsi="Calibri"/>
        </w:rPr>
        <w:t>indicate</w:t>
      </w:r>
      <w:r w:rsidR="00D37D20">
        <w:rPr>
          <w:rFonts w:ascii="Calibri" w:hAnsi="Calibri"/>
        </w:rPr>
        <w:t xml:space="preserve"> cardiomegaly (p&lt;0.001 for both curves) but no significant difference between the two curves. Heart diameter shows greater area under the ROC curve to CTR measurements</w:t>
      </w:r>
      <w:r w:rsidR="0054088C">
        <w:rPr>
          <w:rFonts w:ascii="Calibri" w:hAnsi="Calibri"/>
        </w:rPr>
        <w:t xml:space="preserve"> but this is not statistically significant</w:t>
      </w:r>
      <w:r w:rsidR="00D37D20">
        <w:rPr>
          <w:rFonts w:ascii="Calibri" w:hAnsi="Calibri"/>
        </w:rPr>
        <w:t>.</w:t>
      </w:r>
      <w:r w:rsidR="00C4074F">
        <w:rPr>
          <w:rFonts w:ascii="Calibri" w:hAnsi="Calibri"/>
        </w:rPr>
        <w:t xml:space="preserve"> Area under the ROC curve was not improved by correcting the heart diameter for height, weight or body mass index.</w:t>
      </w:r>
    </w:p>
    <w:p w:rsidR="00E457E2" w:rsidRDefault="004A7317" w:rsidP="00E457E2">
      <w:pPr>
        <w:rPr>
          <w:rFonts w:ascii="Calibri" w:hAnsi="Calibri"/>
          <w:b/>
        </w:rPr>
      </w:pPr>
      <w:r>
        <w:rPr>
          <w:rFonts w:ascii="Calibri" w:hAnsi="Calibri"/>
          <w:b/>
        </w:rPr>
        <w:t>A.</w:t>
      </w:r>
      <w:r w:rsidR="00E457E2">
        <w:rPr>
          <w:rFonts w:ascii="Calibri" w:hAnsi="Calibri"/>
          <w:b/>
          <w:noProof/>
          <w:lang w:val="en-US"/>
        </w:rPr>
        <w:drawing>
          <wp:inline distT="0" distB="0" distL="0" distR="0">
            <wp:extent cx="2672755" cy="2784782"/>
            <wp:effectExtent l="2540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rcRect l="11111" r="9097"/>
                    <a:stretch>
                      <a:fillRect/>
                    </a:stretch>
                  </pic:blipFill>
                  <pic:spPr bwMode="auto">
                    <a:xfrm>
                      <a:off x="0" y="0"/>
                      <a:ext cx="2672755" cy="2784782"/>
                    </a:xfrm>
                    <a:prstGeom prst="rect">
                      <a:avLst/>
                    </a:prstGeom>
                    <a:noFill/>
                  </pic:spPr>
                </pic:pic>
              </a:graphicData>
            </a:graphic>
          </wp:inline>
        </w:drawing>
      </w:r>
      <w:proofErr w:type="gramStart"/>
      <w:r w:rsidRPr="004A7317">
        <w:rPr>
          <w:rFonts w:ascii="Calibri" w:hAnsi="Calibri"/>
          <w:b/>
        </w:rPr>
        <w:t xml:space="preserve"> </w:t>
      </w:r>
      <w:r>
        <w:rPr>
          <w:rFonts w:ascii="Calibri" w:hAnsi="Calibri"/>
          <w:b/>
        </w:rPr>
        <w:t xml:space="preserve">  B</w:t>
      </w:r>
      <w:proofErr w:type="gramEnd"/>
      <w:r>
        <w:rPr>
          <w:rFonts w:ascii="Calibri" w:hAnsi="Calibri"/>
          <w:b/>
        </w:rPr>
        <w:t xml:space="preserve">. </w:t>
      </w:r>
      <w:r w:rsidRPr="004A7317">
        <w:rPr>
          <w:rFonts w:ascii="Calibri" w:hAnsi="Calibri"/>
          <w:b/>
          <w:noProof/>
          <w:lang w:val="en-US"/>
        </w:rPr>
        <w:drawing>
          <wp:inline distT="0" distB="0" distL="0" distR="0">
            <wp:extent cx="2790532" cy="2733088"/>
            <wp:effectExtent l="25400" t="0" r="3468" b="0"/>
            <wp:docPr id="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rcRect l="9853" r="8195"/>
                    <a:stretch>
                      <a:fillRect/>
                    </a:stretch>
                  </pic:blipFill>
                  <pic:spPr bwMode="auto">
                    <a:xfrm>
                      <a:off x="0" y="0"/>
                      <a:ext cx="2790532" cy="2733088"/>
                    </a:xfrm>
                    <a:prstGeom prst="rect">
                      <a:avLst/>
                    </a:prstGeom>
                    <a:noFill/>
                  </pic:spPr>
                </pic:pic>
              </a:graphicData>
            </a:graphic>
          </wp:inline>
        </w:drawing>
      </w:r>
    </w:p>
    <w:p w:rsidR="004A7317" w:rsidRDefault="004A7317" w:rsidP="004A7317">
      <w:pPr>
        <w:rPr>
          <w:rFonts w:ascii="Calibri" w:hAnsi="Calibri"/>
          <w:b/>
        </w:rPr>
      </w:pPr>
    </w:p>
    <w:p w:rsidR="00E457E2" w:rsidRPr="004A7317" w:rsidRDefault="004A7317" w:rsidP="002C6FD9">
      <w:pPr>
        <w:jc w:val="both"/>
        <w:rPr>
          <w:rFonts w:ascii="Calibri" w:hAnsi="Calibri"/>
        </w:rPr>
      </w:pPr>
      <w:r>
        <w:rPr>
          <w:rFonts w:ascii="Calibri" w:hAnsi="Calibri"/>
          <w:b/>
        </w:rPr>
        <w:t xml:space="preserve">Figure 4. A) </w:t>
      </w:r>
      <w:r>
        <w:rPr>
          <w:rFonts w:ascii="Calibri" w:hAnsi="Calibri"/>
        </w:rPr>
        <w:t xml:space="preserve">ROC curve for pre- (solid line) and post- ventilation (dashed line) CTR measurement showing significant </w:t>
      </w:r>
      <w:r w:rsidR="008C2037">
        <w:rPr>
          <w:rFonts w:ascii="Calibri" w:hAnsi="Calibri"/>
        </w:rPr>
        <w:t>indica</w:t>
      </w:r>
      <w:r>
        <w:rPr>
          <w:rFonts w:ascii="Calibri" w:hAnsi="Calibri"/>
        </w:rPr>
        <w:t xml:space="preserve">tion of cardiomegaly as defined by increased heart weight at autopsy (p&lt;0.001). The Areas under the two ROC curves are 0.88 and 0.83 respectively and are not significantly different. </w:t>
      </w:r>
      <w:r w:rsidRPr="004A7317">
        <w:rPr>
          <w:rFonts w:ascii="Calibri" w:hAnsi="Calibri"/>
          <w:b/>
        </w:rPr>
        <w:t>B)</w:t>
      </w:r>
      <w:r>
        <w:rPr>
          <w:rFonts w:ascii="Calibri" w:hAnsi="Calibri"/>
        </w:rPr>
        <w:t xml:space="preserve"> </w:t>
      </w:r>
      <w:r w:rsidR="00E457E2">
        <w:rPr>
          <w:rFonts w:ascii="Calibri" w:hAnsi="Calibri"/>
        </w:rPr>
        <w:t xml:space="preserve">ROC curve for pre- (solid line) and post- ventilation (dashed line) heart diameter measurement showing significant </w:t>
      </w:r>
      <w:r w:rsidR="008C2037">
        <w:rPr>
          <w:rFonts w:ascii="Calibri" w:hAnsi="Calibri"/>
        </w:rPr>
        <w:t>indica</w:t>
      </w:r>
      <w:r w:rsidR="00E457E2">
        <w:rPr>
          <w:rFonts w:ascii="Calibri" w:hAnsi="Calibri"/>
        </w:rPr>
        <w:t>tion of cardiomegaly as defined by increased heart weight at autopsy (p&lt;0.001). The Areas under the two ROC curves are 0.95 and 0.92 respectively and are not significantly different.</w:t>
      </w:r>
    </w:p>
    <w:p w:rsidR="00E457E2" w:rsidRDefault="00E457E2" w:rsidP="004A7317">
      <w:pPr>
        <w:pStyle w:val="NoSpacing"/>
        <w:spacing w:line="360" w:lineRule="auto"/>
        <w:jc w:val="both"/>
        <w:rPr>
          <w:rFonts w:ascii="Calibri" w:hAnsi="Calibri"/>
        </w:rPr>
      </w:pPr>
    </w:p>
    <w:p w:rsidR="00B6351B" w:rsidRDefault="00C4074F" w:rsidP="005D079A">
      <w:pPr>
        <w:pStyle w:val="NoSpacing"/>
        <w:spacing w:after="240" w:line="360" w:lineRule="auto"/>
        <w:jc w:val="both"/>
        <w:rPr>
          <w:rFonts w:ascii="Calibri" w:hAnsi="Calibri"/>
        </w:rPr>
      </w:pPr>
      <w:r>
        <w:rPr>
          <w:rFonts w:ascii="Calibri" w:hAnsi="Calibri"/>
        </w:rPr>
        <w:t>A</w:t>
      </w:r>
      <w:r w:rsidR="00D71631" w:rsidRPr="007A6ED1">
        <w:rPr>
          <w:rFonts w:ascii="Calibri" w:hAnsi="Calibri"/>
        </w:rPr>
        <w:t xml:space="preserve"> CTR </w:t>
      </w:r>
      <w:r w:rsidR="00833114">
        <w:rPr>
          <w:rFonts w:ascii="Calibri" w:hAnsi="Calibri"/>
        </w:rPr>
        <w:t>threshold</w:t>
      </w:r>
      <w:r w:rsidR="00D71631" w:rsidRPr="007A6ED1">
        <w:rPr>
          <w:rFonts w:ascii="Calibri" w:hAnsi="Calibri"/>
        </w:rPr>
        <w:t xml:space="preserve"> of </w:t>
      </w:r>
      <w:r w:rsidR="00862978">
        <w:rPr>
          <w:rFonts w:ascii="Calibri" w:hAnsi="Calibri"/>
        </w:rPr>
        <w:t>50%</w:t>
      </w:r>
      <w:r w:rsidR="00D71631" w:rsidRPr="007A6ED1">
        <w:rPr>
          <w:rFonts w:ascii="Calibri" w:hAnsi="Calibri"/>
        </w:rPr>
        <w:t xml:space="preserve"> </w:t>
      </w:r>
      <w:r>
        <w:rPr>
          <w:rFonts w:ascii="Calibri" w:hAnsi="Calibri"/>
        </w:rPr>
        <w:t>for</w:t>
      </w:r>
      <w:r w:rsidR="00D71631" w:rsidRPr="007A6ED1">
        <w:rPr>
          <w:rFonts w:ascii="Calibri" w:hAnsi="Calibri"/>
        </w:rPr>
        <w:t xml:space="preserve"> pre-ventilation CTR measurements gave </w:t>
      </w:r>
      <w:r>
        <w:rPr>
          <w:rFonts w:ascii="Calibri" w:hAnsi="Calibri"/>
        </w:rPr>
        <w:t>the best</w:t>
      </w:r>
      <w:r w:rsidR="00D71631" w:rsidRPr="007A6ED1">
        <w:rPr>
          <w:rFonts w:ascii="Calibri" w:hAnsi="Calibri"/>
        </w:rPr>
        <w:t xml:space="preserve"> sensitivity </w:t>
      </w:r>
      <w:r>
        <w:rPr>
          <w:rFonts w:ascii="Calibri" w:hAnsi="Calibri"/>
        </w:rPr>
        <w:t xml:space="preserve">and specificity </w:t>
      </w:r>
      <w:r w:rsidR="00D71631" w:rsidRPr="007A6ED1">
        <w:rPr>
          <w:rFonts w:ascii="Calibri" w:hAnsi="Calibri"/>
        </w:rPr>
        <w:t xml:space="preserve">of 89% and 71% </w:t>
      </w:r>
      <w:r>
        <w:rPr>
          <w:rFonts w:ascii="Calibri" w:hAnsi="Calibri"/>
        </w:rPr>
        <w:t xml:space="preserve">respectively. </w:t>
      </w:r>
      <w:r w:rsidR="00B6351B" w:rsidRPr="007A6ED1">
        <w:rPr>
          <w:rFonts w:ascii="Calibri" w:hAnsi="Calibri"/>
        </w:rPr>
        <w:t xml:space="preserve"> </w:t>
      </w:r>
      <w:r w:rsidR="00D71631" w:rsidRPr="007A6ED1">
        <w:rPr>
          <w:rFonts w:ascii="Calibri" w:hAnsi="Calibri"/>
        </w:rPr>
        <w:t xml:space="preserve">For the post-ventilation CTR measurements </w:t>
      </w:r>
      <w:r w:rsidR="00833114">
        <w:rPr>
          <w:rFonts w:ascii="Calibri" w:hAnsi="Calibri"/>
        </w:rPr>
        <w:t>a threshold of 44% gave best</w:t>
      </w:r>
      <w:r w:rsidR="00833114" w:rsidRPr="007A6ED1">
        <w:rPr>
          <w:rFonts w:ascii="Calibri" w:hAnsi="Calibri"/>
        </w:rPr>
        <w:t xml:space="preserve"> sensitivity </w:t>
      </w:r>
      <w:r w:rsidR="00833114">
        <w:rPr>
          <w:rFonts w:ascii="Calibri" w:hAnsi="Calibri"/>
        </w:rPr>
        <w:t>and specificity of 79% and 71% respectively. For heart diameter best pre-ventilation threshold was 130 mm (</w:t>
      </w:r>
      <w:r w:rsidR="00833114" w:rsidRPr="007A6ED1">
        <w:rPr>
          <w:rFonts w:ascii="Calibri" w:hAnsi="Calibri"/>
        </w:rPr>
        <w:t xml:space="preserve">sensitivity </w:t>
      </w:r>
      <w:r w:rsidR="00833114">
        <w:rPr>
          <w:rFonts w:ascii="Calibri" w:hAnsi="Calibri"/>
        </w:rPr>
        <w:t>and specificity, 89 &amp; 93%) and post ventilation was 114 mm (</w:t>
      </w:r>
      <w:r w:rsidR="00833114" w:rsidRPr="007A6ED1">
        <w:rPr>
          <w:rFonts w:ascii="Calibri" w:hAnsi="Calibri"/>
        </w:rPr>
        <w:t xml:space="preserve">sensitivity </w:t>
      </w:r>
      <w:r w:rsidR="00833114">
        <w:rPr>
          <w:rFonts w:ascii="Calibri" w:hAnsi="Calibri"/>
        </w:rPr>
        <w:t>and specificity, 93% &amp; 86%)</w:t>
      </w:r>
      <w:r w:rsidR="00F0578F">
        <w:rPr>
          <w:rFonts w:ascii="Calibri" w:hAnsi="Calibri"/>
        </w:rPr>
        <w:t>.</w:t>
      </w:r>
    </w:p>
    <w:p w:rsidR="00D71631" w:rsidRDefault="00D71631" w:rsidP="007A6ED1">
      <w:pPr>
        <w:spacing w:after="240" w:line="360" w:lineRule="auto"/>
        <w:jc w:val="both"/>
        <w:rPr>
          <w:rFonts w:ascii="Calibri" w:hAnsi="Calibri"/>
          <w:b/>
          <w:u w:val="single"/>
        </w:rPr>
      </w:pPr>
      <w:r w:rsidRPr="007A6ED1">
        <w:rPr>
          <w:rFonts w:ascii="Calibri" w:hAnsi="Calibri"/>
          <w:b/>
          <w:u w:val="single"/>
        </w:rPr>
        <w:t>Discussion</w:t>
      </w:r>
    </w:p>
    <w:p w:rsidR="00AF5B5B" w:rsidRDefault="00876007" w:rsidP="007F0ECE">
      <w:pPr>
        <w:spacing w:after="240" w:line="360" w:lineRule="auto"/>
        <w:jc w:val="both"/>
        <w:rPr>
          <w:rFonts w:ascii="Calibri" w:hAnsi="Calibri"/>
        </w:rPr>
      </w:pPr>
      <w:r>
        <w:rPr>
          <w:rFonts w:ascii="Calibri" w:hAnsi="Calibri"/>
        </w:rPr>
        <w:t xml:space="preserve">In this study we found a significant difference in CTR and heart diameter between ventilated and </w:t>
      </w:r>
      <w:r w:rsidR="00B829A6">
        <w:rPr>
          <w:rFonts w:ascii="Calibri" w:hAnsi="Calibri"/>
        </w:rPr>
        <w:t xml:space="preserve">non-ventilated PMCT, and that both VPMCT and non-ventilated PMCT </w:t>
      </w:r>
      <w:r>
        <w:rPr>
          <w:rFonts w:ascii="Calibri" w:hAnsi="Calibri"/>
        </w:rPr>
        <w:t xml:space="preserve">correlated well to heart weight at autopsy. </w:t>
      </w:r>
      <w:r w:rsidR="00AF5B5B">
        <w:rPr>
          <w:rFonts w:ascii="Calibri" w:hAnsi="Calibri"/>
        </w:rPr>
        <w:t xml:space="preserve">This study </w:t>
      </w:r>
      <w:r w:rsidR="00B829A6">
        <w:rPr>
          <w:rFonts w:ascii="Calibri" w:hAnsi="Calibri"/>
        </w:rPr>
        <w:t>agrees with previous studies,</w:t>
      </w:r>
      <w:r w:rsidR="00DF4EAD">
        <w:rPr>
          <w:rFonts w:ascii="Calibri" w:hAnsi="Calibri"/>
        </w:rPr>
        <w:t xml:space="preserve"> </w:t>
      </w:r>
      <w:r w:rsidR="00B829A6">
        <w:rPr>
          <w:rFonts w:ascii="Calibri" w:hAnsi="Calibri"/>
        </w:rPr>
        <w:t>which illustrate that</w:t>
      </w:r>
      <w:r w:rsidR="00DF4EAD">
        <w:rPr>
          <w:rFonts w:ascii="Calibri" w:hAnsi="Calibri"/>
        </w:rPr>
        <w:t xml:space="preserve"> the cardiothoracic ratio</w:t>
      </w:r>
      <w:r w:rsidR="00AF5B5B">
        <w:rPr>
          <w:rFonts w:ascii="Calibri" w:hAnsi="Calibri"/>
        </w:rPr>
        <w:t xml:space="preserve"> can be measured reliably on PMCT. Not surprisingly there is a significant difference between the CTR and heart </w:t>
      </w:r>
      <w:r w:rsidR="00AA4D31">
        <w:rPr>
          <w:rFonts w:ascii="Calibri" w:hAnsi="Calibri"/>
        </w:rPr>
        <w:t>diameter</w:t>
      </w:r>
      <w:r w:rsidR="00AF5B5B">
        <w:rPr>
          <w:rFonts w:ascii="Calibri" w:hAnsi="Calibri"/>
        </w:rPr>
        <w:t xml:space="preserve"> pre</w:t>
      </w:r>
      <w:r w:rsidR="00BF266B">
        <w:rPr>
          <w:rFonts w:ascii="Calibri" w:hAnsi="Calibri"/>
        </w:rPr>
        <w:t>- and post-</w:t>
      </w:r>
      <w:r w:rsidR="00AF5B5B">
        <w:rPr>
          <w:rFonts w:ascii="Calibri" w:hAnsi="Calibri"/>
        </w:rPr>
        <w:t>ventilation</w:t>
      </w:r>
      <w:r w:rsidR="006640AE">
        <w:rPr>
          <w:rFonts w:ascii="Calibri" w:hAnsi="Calibri"/>
        </w:rPr>
        <w:t>,</w:t>
      </w:r>
      <w:r w:rsidR="00AA4D31">
        <w:rPr>
          <w:rFonts w:ascii="Calibri" w:hAnsi="Calibri"/>
        </w:rPr>
        <w:t xml:space="preserve"> as is seen between inspiratory and expiratory chest radiographs</w:t>
      </w:r>
      <w:r w:rsidR="00AF5B5B">
        <w:rPr>
          <w:rFonts w:ascii="Calibri" w:hAnsi="Calibri"/>
        </w:rPr>
        <w:t xml:space="preserve">. Ventilated CTR correlates well with heart weight at autopsy and can </w:t>
      </w:r>
      <w:r w:rsidR="008C2037">
        <w:rPr>
          <w:rFonts w:ascii="Calibri" w:hAnsi="Calibri"/>
        </w:rPr>
        <w:t>indicate</w:t>
      </w:r>
      <w:r w:rsidR="00AF5B5B">
        <w:rPr>
          <w:rFonts w:ascii="Calibri" w:hAnsi="Calibri"/>
        </w:rPr>
        <w:t xml:space="preserve"> cardiomegaly with reasonable sensitivity and specificity, but with different thresholds than for clinical practice (44% on ventilated PMCT against 50% on inspiratory chest radiographs). </w:t>
      </w:r>
      <w:r w:rsidR="004A5932">
        <w:rPr>
          <w:rFonts w:ascii="Calibri" w:hAnsi="Calibri"/>
        </w:rPr>
        <w:t>This may imply our ventilation protocol is reducing heart diameter more than inspiration on a chest radiograph.</w:t>
      </w:r>
      <w:r w:rsidR="00CC7F56">
        <w:rPr>
          <w:rFonts w:ascii="Calibri" w:hAnsi="Calibri"/>
        </w:rPr>
        <w:t xml:space="preserve"> </w:t>
      </w:r>
      <w:r w:rsidR="006640AE">
        <w:rPr>
          <w:rFonts w:ascii="Calibri" w:hAnsi="Calibri"/>
        </w:rPr>
        <w:t>However, t</w:t>
      </w:r>
      <w:r w:rsidR="00CC7F56">
        <w:rPr>
          <w:rFonts w:ascii="Calibri" w:hAnsi="Calibri"/>
        </w:rPr>
        <w:t>his difference in thresholds could also be caused by a combination of the following factors</w:t>
      </w:r>
      <w:r w:rsidR="006640AE">
        <w:rPr>
          <w:rFonts w:ascii="Calibri" w:hAnsi="Calibri"/>
        </w:rPr>
        <w:t>;</w:t>
      </w:r>
      <w:r w:rsidR="00CC7F56">
        <w:rPr>
          <w:rFonts w:ascii="Calibri" w:hAnsi="Calibri"/>
        </w:rPr>
        <w:t xml:space="preserve"> a post-mortem body does not have an active circulation, the body is</w:t>
      </w:r>
      <w:r w:rsidR="006640AE">
        <w:rPr>
          <w:rFonts w:ascii="Calibri" w:hAnsi="Calibri"/>
        </w:rPr>
        <w:t xml:space="preserve"> scanned</w:t>
      </w:r>
      <w:r w:rsidR="00CC7F56">
        <w:rPr>
          <w:rFonts w:ascii="Calibri" w:hAnsi="Calibri"/>
        </w:rPr>
        <w:t xml:space="preserve"> in a supine position</w:t>
      </w:r>
      <w:r w:rsidR="006640AE">
        <w:rPr>
          <w:rFonts w:ascii="Calibri" w:hAnsi="Calibri"/>
        </w:rPr>
        <w:t xml:space="preserve"> (unlike a routine chest radiograph in a living person, which is taken in a standing position)</w:t>
      </w:r>
      <w:r w:rsidR="00CC7F56">
        <w:rPr>
          <w:rFonts w:ascii="Calibri" w:hAnsi="Calibri"/>
        </w:rPr>
        <w:t xml:space="preserve">, and/or </w:t>
      </w:r>
      <w:r w:rsidR="006640AE">
        <w:rPr>
          <w:rFonts w:ascii="Calibri" w:hAnsi="Calibri"/>
        </w:rPr>
        <w:t>post-mortem changes may influence the heart and lung volumes.</w:t>
      </w:r>
      <w:r w:rsidR="00CC7F56">
        <w:rPr>
          <w:rFonts w:ascii="Calibri" w:hAnsi="Calibri"/>
        </w:rPr>
        <w:t xml:space="preserve"> </w:t>
      </w:r>
      <w:r w:rsidR="00AF5B5B">
        <w:rPr>
          <w:rFonts w:ascii="Calibri" w:hAnsi="Calibri"/>
        </w:rPr>
        <w:t xml:space="preserve">Non-ventilated PMCT shows equally good correlations and </w:t>
      </w:r>
      <w:r w:rsidR="008C2037">
        <w:rPr>
          <w:rFonts w:ascii="Calibri" w:hAnsi="Calibri"/>
        </w:rPr>
        <w:t>indica</w:t>
      </w:r>
      <w:r w:rsidR="00AF5B5B">
        <w:rPr>
          <w:rFonts w:ascii="Calibri" w:hAnsi="Calibri"/>
        </w:rPr>
        <w:t>tion of cardiomegaly, but with a</w:t>
      </w:r>
      <w:r w:rsidR="00E560A8">
        <w:rPr>
          <w:rFonts w:ascii="Calibri" w:hAnsi="Calibri"/>
        </w:rPr>
        <w:t>n</w:t>
      </w:r>
      <w:r w:rsidR="00AF5B5B">
        <w:rPr>
          <w:rFonts w:ascii="Calibri" w:hAnsi="Calibri"/>
        </w:rPr>
        <w:t xml:space="preserve"> </w:t>
      </w:r>
      <w:r w:rsidR="00E560A8">
        <w:rPr>
          <w:rFonts w:ascii="Calibri" w:hAnsi="Calibri"/>
        </w:rPr>
        <w:t xml:space="preserve">optimum </w:t>
      </w:r>
      <w:r w:rsidR="00AF5B5B">
        <w:rPr>
          <w:rFonts w:ascii="Calibri" w:hAnsi="Calibri"/>
        </w:rPr>
        <w:t xml:space="preserve">threshold </w:t>
      </w:r>
      <w:r w:rsidR="00E560A8">
        <w:rPr>
          <w:rFonts w:ascii="Calibri" w:hAnsi="Calibri"/>
        </w:rPr>
        <w:t>50%</w:t>
      </w:r>
      <w:r w:rsidR="00AF5B5B">
        <w:rPr>
          <w:rFonts w:ascii="Calibri" w:hAnsi="Calibri"/>
        </w:rPr>
        <w:t xml:space="preserve">. There is no obvious advantage to using VPMCT. </w:t>
      </w:r>
    </w:p>
    <w:p w:rsidR="00AA4D31" w:rsidRDefault="00AA4D31" w:rsidP="007F0ECE">
      <w:pPr>
        <w:spacing w:after="240" w:line="360" w:lineRule="auto"/>
        <w:jc w:val="both"/>
        <w:rPr>
          <w:rFonts w:ascii="Calibri" w:hAnsi="Calibri"/>
        </w:rPr>
      </w:pPr>
      <w:r>
        <w:rPr>
          <w:rFonts w:ascii="Calibri" w:hAnsi="Calibri"/>
        </w:rPr>
        <w:t xml:space="preserve">This study also shows that the diameter of the heart on CT measured in the </w:t>
      </w:r>
      <w:r w:rsidR="004A5932">
        <w:rPr>
          <w:rFonts w:ascii="Calibri" w:hAnsi="Calibri"/>
        </w:rPr>
        <w:t>coronal plane</w:t>
      </w:r>
      <w:r>
        <w:rPr>
          <w:rFonts w:ascii="Calibri" w:hAnsi="Calibri"/>
        </w:rPr>
        <w:t xml:space="preserve"> also shows good, if not better</w:t>
      </w:r>
      <w:r w:rsidR="004A5932">
        <w:rPr>
          <w:rFonts w:ascii="Calibri" w:hAnsi="Calibri"/>
        </w:rPr>
        <w:t>,</w:t>
      </w:r>
      <w:r>
        <w:rPr>
          <w:rFonts w:ascii="Calibri" w:hAnsi="Calibri"/>
        </w:rPr>
        <w:t xml:space="preserve"> correlation with heart weight and </w:t>
      </w:r>
      <w:r w:rsidR="008C2037">
        <w:rPr>
          <w:rFonts w:ascii="Calibri" w:hAnsi="Calibri"/>
        </w:rPr>
        <w:t>indica</w:t>
      </w:r>
      <w:r>
        <w:rPr>
          <w:rFonts w:ascii="Calibri" w:hAnsi="Calibri"/>
        </w:rPr>
        <w:t>tion of cardiomegaly</w:t>
      </w:r>
      <w:r w:rsidR="004A5932">
        <w:rPr>
          <w:rFonts w:ascii="Calibri" w:hAnsi="Calibri"/>
        </w:rPr>
        <w:t>,</w:t>
      </w:r>
      <w:r>
        <w:rPr>
          <w:rFonts w:ascii="Calibri" w:hAnsi="Calibri"/>
        </w:rPr>
        <w:t xml:space="preserve"> with a threshold of 130 mm for </w:t>
      </w:r>
      <w:r w:rsidR="004A5932">
        <w:rPr>
          <w:rFonts w:ascii="Calibri" w:hAnsi="Calibri"/>
        </w:rPr>
        <w:t>PMCT</w:t>
      </w:r>
      <w:r>
        <w:rPr>
          <w:rFonts w:ascii="Calibri" w:hAnsi="Calibri"/>
        </w:rPr>
        <w:t xml:space="preserve"> and 114 mm </w:t>
      </w:r>
      <w:r w:rsidR="004A5932">
        <w:rPr>
          <w:rFonts w:ascii="Calibri" w:hAnsi="Calibri"/>
        </w:rPr>
        <w:t>for V</w:t>
      </w:r>
      <w:r>
        <w:rPr>
          <w:rFonts w:ascii="Calibri" w:hAnsi="Calibri"/>
        </w:rPr>
        <w:t xml:space="preserve">PMCT. These correlations are not improved by scaling by height or weight of the cadaver. This is not </w:t>
      </w:r>
      <w:r w:rsidR="004A5932">
        <w:rPr>
          <w:rFonts w:ascii="Calibri" w:hAnsi="Calibri"/>
        </w:rPr>
        <w:t xml:space="preserve">totally </w:t>
      </w:r>
      <w:r>
        <w:rPr>
          <w:rFonts w:ascii="Calibri" w:hAnsi="Calibri"/>
        </w:rPr>
        <w:t xml:space="preserve">surprising as the use of the CTR on chest radiographs is a </w:t>
      </w:r>
      <w:r w:rsidR="004A5932">
        <w:rPr>
          <w:rFonts w:ascii="Calibri" w:hAnsi="Calibri"/>
        </w:rPr>
        <w:t xml:space="preserve">scaling </w:t>
      </w:r>
      <w:r>
        <w:rPr>
          <w:rFonts w:ascii="Calibri" w:hAnsi="Calibri"/>
        </w:rPr>
        <w:t>method</w:t>
      </w:r>
      <w:r w:rsidR="004A5932">
        <w:rPr>
          <w:rFonts w:ascii="Calibri" w:hAnsi="Calibri"/>
        </w:rPr>
        <w:t>,</w:t>
      </w:r>
      <w:r>
        <w:rPr>
          <w:rFonts w:ascii="Calibri" w:hAnsi="Calibri"/>
        </w:rPr>
        <w:t xml:space="preserve"> </w:t>
      </w:r>
      <w:r w:rsidR="004A5932">
        <w:rPr>
          <w:rFonts w:ascii="Calibri" w:hAnsi="Calibri"/>
        </w:rPr>
        <w:t xml:space="preserve">not only </w:t>
      </w:r>
      <w:r>
        <w:rPr>
          <w:rFonts w:ascii="Calibri" w:hAnsi="Calibri"/>
        </w:rPr>
        <w:t xml:space="preserve">for dealing with variations in </w:t>
      </w:r>
      <w:r w:rsidR="004A5932">
        <w:rPr>
          <w:rFonts w:ascii="Calibri" w:hAnsi="Calibri"/>
        </w:rPr>
        <w:t xml:space="preserve">body size, but also for </w:t>
      </w:r>
      <w:r>
        <w:rPr>
          <w:rFonts w:ascii="Calibri" w:hAnsi="Calibri"/>
        </w:rPr>
        <w:t xml:space="preserve">exposure factors, magnification and the lack of an accurate scale. </w:t>
      </w:r>
    </w:p>
    <w:p w:rsidR="00876007" w:rsidRDefault="00AA4D31" w:rsidP="00C005EF">
      <w:pPr>
        <w:spacing w:after="240" w:line="360" w:lineRule="auto"/>
        <w:jc w:val="both"/>
        <w:rPr>
          <w:rFonts w:ascii="Calibri" w:hAnsi="Calibri"/>
        </w:rPr>
      </w:pPr>
      <w:r>
        <w:rPr>
          <w:rFonts w:ascii="Calibri" w:hAnsi="Calibri"/>
        </w:rPr>
        <w:t xml:space="preserve">This study does have weaknesses. </w:t>
      </w:r>
      <w:r w:rsidRPr="00AF5B5B">
        <w:rPr>
          <w:rFonts w:ascii="Calibri" w:hAnsi="Calibri"/>
        </w:rPr>
        <w:t xml:space="preserve">The </w:t>
      </w:r>
      <w:proofErr w:type="spellStart"/>
      <w:r w:rsidRPr="00AF5B5B">
        <w:rPr>
          <w:rFonts w:ascii="Calibri" w:hAnsi="Calibri"/>
        </w:rPr>
        <w:t>Danzer</w:t>
      </w:r>
      <w:proofErr w:type="spellEnd"/>
      <w:r w:rsidRPr="00AF5B5B">
        <w:rPr>
          <w:rFonts w:ascii="Calibri" w:hAnsi="Calibri"/>
        </w:rPr>
        <w:t xml:space="preserve"> method for measuring CTR has been critic</w:t>
      </w:r>
      <w:r w:rsidR="00A567B5">
        <w:rPr>
          <w:rFonts w:ascii="Calibri" w:hAnsi="Calibri"/>
        </w:rPr>
        <w:t>i</w:t>
      </w:r>
      <w:r w:rsidR="00602DB4">
        <w:rPr>
          <w:rFonts w:ascii="Calibri" w:hAnsi="Calibri"/>
        </w:rPr>
        <w:t>sed by some practitioners [3, 1</w:t>
      </w:r>
      <w:r w:rsidR="006E7611">
        <w:rPr>
          <w:rFonts w:ascii="Calibri" w:hAnsi="Calibri"/>
        </w:rPr>
        <w:t>6</w:t>
      </w:r>
      <w:r w:rsidRPr="00AF5B5B">
        <w:rPr>
          <w:rFonts w:ascii="Calibri" w:hAnsi="Calibri"/>
        </w:rPr>
        <w:t>] and some alterations to this meth</w:t>
      </w:r>
      <w:r w:rsidR="00602DB4">
        <w:rPr>
          <w:rFonts w:ascii="Calibri" w:hAnsi="Calibri"/>
        </w:rPr>
        <w:t>od have been suggested [3, 4, 1</w:t>
      </w:r>
      <w:r w:rsidR="000E3A7C">
        <w:rPr>
          <w:rFonts w:ascii="Calibri" w:hAnsi="Calibri"/>
        </w:rPr>
        <w:t>6</w:t>
      </w:r>
      <w:r w:rsidRPr="00AF5B5B">
        <w:rPr>
          <w:rFonts w:ascii="Calibri" w:hAnsi="Calibri"/>
        </w:rPr>
        <w:t>,</w:t>
      </w:r>
      <w:r w:rsidR="00602DB4">
        <w:rPr>
          <w:rFonts w:ascii="Calibri" w:hAnsi="Calibri"/>
        </w:rPr>
        <w:t xml:space="preserve"> 1</w:t>
      </w:r>
      <w:r w:rsidR="000E3A7C">
        <w:rPr>
          <w:rFonts w:ascii="Calibri" w:hAnsi="Calibri"/>
        </w:rPr>
        <w:t>7</w:t>
      </w:r>
      <w:r w:rsidRPr="00AF5B5B">
        <w:rPr>
          <w:rFonts w:ascii="Calibri" w:hAnsi="Calibri"/>
        </w:rPr>
        <w:t>]</w:t>
      </w:r>
      <w:r>
        <w:rPr>
          <w:rFonts w:ascii="Calibri" w:hAnsi="Calibri"/>
        </w:rPr>
        <w:t>.</w:t>
      </w:r>
      <w:r w:rsidRPr="00AF5B5B">
        <w:rPr>
          <w:rFonts w:ascii="Calibri" w:hAnsi="Calibri"/>
        </w:rPr>
        <w:t xml:space="preserve"> </w:t>
      </w:r>
      <w:r>
        <w:rPr>
          <w:rFonts w:ascii="Calibri" w:hAnsi="Calibri"/>
        </w:rPr>
        <w:t>H</w:t>
      </w:r>
      <w:r w:rsidRPr="00AF5B5B">
        <w:rPr>
          <w:rFonts w:ascii="Calibri" w:hAnsi="Calibri"/>
        </w:rPr>
        <w:t xml:space="preserve">owever, it remains the most widely used in clinical practice and was therefore considered </w:t>
      </w:r>
      <w:r>
        <w:rPr>
          <w:rFonts w:ascii="Calibri" w:hAnsi="Calibri"/>
        </w:rPr>
        <w:t>the best</w:t>
      </w:r>
      <w:r w:rsidRPr="00AF5B5B">
        <w:rPr>
          <w:rFonts w:ascii="Calibri" w:hAnsi="Calibri"/>
        </w:rPr>
        <w:t xml:space="preserve"> method for this </w:t>
      </w:r>
      <w:r w:rsidR="004A5932">
        <w:rPr>
          <w:rFonts w:ascii="Calibri" w:hAnsi="Calibri"/>
        </w:rPr>
        <w:t>study</w:t>
      </w:r>
      <w:r w:rsidRPr="00AF5B5B">
        <w:rPr>
          <w:rFonts w:ascii="Calibri" w:hAnsi="Calibri"/>
        </w:rPr>
        <w:t xml:space="preserve">. Similarly, the </w:t>
      </w:r>
      <w:proofErr w:type="spellStart"/>
      <w:r w:rsidRPr="00AF5B5B">
        <w:rPr>
          <w:rFonts w:ascii="Calibri" w:hAnsi="Calibri"/>
        </w:rPr>
        <w:t>Zeek</w:t>
      </w:r>
      <w:proofErr w:type="spellEnd"/>
      <w:r w:rsidRPr="00AF5B5B">
        <w:rPr>
          <w:rFonts w:ascii="Calibri" w:hAnsi="Calibri"/>
        </w:rPr>
        <w:t xml:space="preserve"> method </w:t>
      </w:r>
      <w:r>
        <w:rPr>
          <w:rFonts w:ascii="Calibri" w:hAnsi="Calibri"/>
        </w:rPr>
        <w:t xml:space="preserve">to define cardiomegaly at autopsy </w:t>
      </w:r>
      <w:r w:rsidRPr="00AF5B5B">
        <w:rPr>
          <w:rFonts w:ascii="Calibri" w:hAnsi="Calibri"/>
        </w:rPr>
        <w:t>is considered out</w:t>
      </w:r>
      <w:r>
        <w:rPr>
          <w:rFonts w:ascii="Calibri" w:hAnsi="Calibri"/>
        </w:rPr>
        <w:t>-</w:t>
      </w:r>
      <w:r w:rsidRPr="00AF5B5B">
        <w:rPr>
          <w:rFonts w:ascii="Calibri" w:hAnsi="Calibri"/>
        </w:rPr>
        <w:t>dated by some authors</w:t>
      </w:r>
      <w:r>
        <w:rPr>
          <w:rFonts w:ascii="Calibri" w:hAnsi="Calibri"/>
        </w:rPr>
        <w:t>,</w:t>
      </w:r>
      <w:r w:rsidRPr="00AF5B5B">
        <w:rPr>
          <w:rFonts w:ascii="Calibri" w:hAnsi="Calibri"/>
        </w:rPr>
        <w:t xml:space="preserve"> but is still </w:t>
      </w:r>
      <w:r w:rsidR="004A5932">
        <w:rPr>
          <w:rFonts w:ascii="Calibri" w:hAnsi="Calibri"/>
        </w:rPr>
        <w:t>a</w:t>
      </w:r>
      <w:r w:rsidRPr="00AF5B5B">
        <w:rPr>
          <w:rFonts w:ascii="Calibri" w:hAnsi="Calibri"/>
        </w:rPr>
        <w:t xml:space="preserve"> commonly referenced technique</w:t>
      </w:r>
      <w:r>
        <w:rPr>
          <w:rFonts w:ascii="Calibri" w:hAnsi="Calibri"/>
        </w:rPr>
        <w:t xml:space="preserve"> </w:t>
      </w:r>
      <w:r w:rsidR="00602DB4">
        <w:rPr>
          <w:rFonts w:ascii="Calibri" w:hAnsi="Calibri"/>
        </w:rPr>
        <w:t>[1</w:t>
      </w:r>
      <w:r w:rsidR="000E3A7C">
        <w:rPr>
          <w:rFonts w:ascii="Calibri" w:hAnsi="Calibri"/>
        </w:rPr>
        <w:t>8</w:t>
      </w:r>
      <w:r w:rsidRPr="00AF5B5B">
        <w:rPr>
          <w:rFonts w:ascii="Calibri" w:hAnsi="Calibri"/>
        </w:rPr>
        <w:t>]</w:t>
      </w:r>
      <w:r>
        <w:rPr>
          <w:rFonts w:ascii="Calibri" w:hAnsi="Calibri"/>
        </w:rPr>
        <w:t>. Furthermore</w:t>
      </w:r>
      <w:r w:rsidR="004A5932">
        <w:rPr>
          <w:rFonts w:ascii="Calibri" w:hAnsi="Calibri"/>
        </w:rPr>
        <w:t>,</w:t>
      </w:r>
      <w:r>
        <w:rPr>
          <w:rFonts w:ascii="Calibri" w:hAnsi="Calibri"/>
        </w:rPr>
        <w:t xml:space="preserve"> when other tables are used </w:t>
      </w:r>
      <w:r w:rsidR="00602DB4">
        <w:rPr>
          <w:rFonts w:ascii="Calibri" w:hAnsi="Calibri"/>
        </w:rPr>
        <w:t>[</w:t>
      </w:r>
      <w:r w:rsidR="000E3A7C">
        <w:rPr>
          <w:rFonts w:ascii="Calibri" w:hAnsi="Calibri"/>
        </w:rPr>
        <w:t>19</w:t>
      </w:r>
      <w:r w:rsidR="00B10DDD">
        <w:rPr>
          <w:rFonts w:ascii="Calibri" w:hAnsi="Calibri"/>
        </w:rPr>
        <w:t>]</w:t>
      </w:r>
      <w:r>
        <w:rPr>
          <w:rFonts w:ascii="Calibri" w:hAnsi="Calibri"/>
        </w:rPr>
        <w:t xml:space="preserve"> the same cases</w:t>
      </w:r>
      <w:r w:rsidR="00BF266B">
        <w:rPr>
          <w:rFonts w:ascii="Calibri" w:hAnsi="Calibri"/>
        </w:rPr>
        <w:t xml:space="preserve"> are classified as cardiomegaly as </w:t>
      </w:r>
      <w:r>
        <w:rPr>
          <w:rFonts w:ascii="Calibri" w:hAnsi="Calibri"/>
        </w:rPr>
        <w:t xml:space="preserve">in this </w:t>
      </w:r>
      <w:r w:rsidR="004A5932">
        <w:rPr>
          <w:rFonts w:ascii="Calibri" w:hAnsi="Calibri"/>
        </w:rPr>
        <w:t>study</w:t>
      </w:r>
      <w:r>
        <w:rPr>
          <w:rFonts w:ascii="Calibri" w:hAnsi="Calibri"/>
        </w:rPr>
        <w:t>. Although measuring heart weight at autopsy is considered a good method of assessing cardiomegaly</w:t>
      </w:r>
      <w:r w:rsidR="004A5932">
        <w:rPr>
          <w:rFonts w:ascii="Calibri" w:hAnsi="Calibri"/>
        </w:rPr>
        <w:t>,</w:t>
      </w:r>
      <w:r>
        <w:rPr>
          <w:rFonts w:ascii="Calibri" w:hAnsi="Calibri"/>
        </w:rPr>
        <w:t xml:space="preserve"> the autopsies </w:t>
      </w:r>
      <w:r w:rsidR="00C005EF">
        <w:rPr>
          <w:rFonts w:ascii="Calibri" w:hAnsi="Calibri"/>
        </w:rPr>
        <w:t xml:space="preserve">performed in this study are part of routine service and weights may not have all been </w:t>
      </w:r>
      <w:r w:rsidR="004A5932">
        <w:rPr>
          <w:rFonts w:ascii="Calibri" w:hAnsi="Calibri"/>
        </w:rPr>
        <w:t>measured with the care of</w:t>
      </w:r>
      <w:r w:rsidR="00C005EF">
        <w:rPr>
          <w:rFonts w:ascii="Calibri" w:hAnsi="Calibri"/>
        </w:rPr>
        <w:t xml:space="preserve"> a scientific study. </w:t>
      </w:r>
    </w:p>
    <w:p w:rsidR="00AE6DD1" w:rsidRDefault="00876007" w:rsidP="00C005EF">
      <w:pPr>
        <w:spacing w:after="240" w:line="360" w:lineRule="auto"/>
        <w:jc w:val="both"/>
        <w:rPr>
          <w:rFonts w:ascii="Calibri" w:hAnsi="Calibri"/>
        </w:rPr>
      </w:pPr>
      <w:r>
        <w:rPr>
          <w:rFonts w:ascii="Calibri" w:hAnsi="Calibri"/>
        </w:rPr>
        <w:t>A larger study with accurate heart weights at autopsy would be required to decide whether our threshold heart sizes are accurate and whether scaling heart diameter body parameters such as height has any advantage. It could also address whether heart volume offers any advantage to heart diameter.</w:t>
      </w:r>
    </w:p>
    <w:p w:rsidR="00C005EF" w:rsidRPr="004A7317" w:rsidRDefault="00F21346" w:rsidP="002C6FD9">
      <w:pPr>
        <w:pStyle w:val="Heading1"/>
        <w:spacing w:before="0" w:after="240" w:line="360" w:lineRule="auto"/>
        <w:rPr>
          <w:color w:val="auto"/>
          <w:sz w:val="24"/>
          <w:u w:val="single"/>
        </w:rPr>
      </w:pPr>
      <w:r w:rsidRPr="004A7317">
        <w:rPr>
          <w:color w:val="auto"/>
          <w:sz w:val="24"/>
          <w:u w:val="single"/>
        </w:rPr>
        <w:t>Summary</w:t>
      </w:r>
    </w:p>
    <w:p w:rsidR="004A5932" w:rsidRDefault="004A5932" w:rsidP="00C005EF">
      <w:pPr>
        <w:spacing w:after="240" w:line="360" w:lineRule="auto"/>
        <w:jc w:val="both"/>
        <w:rPr>
          <w:rFonts w:ascii="Calibri" w:hAnsi="Calibri"/>
        </w:rPr>
      </w:pPr>
      <w:r>
        <w:rPr>
          <w:rFonts w:ascii="Calibri" w:hAnsi="Calibri"/>
          <w:color w:val="212121"/>
        </w:rPr>
        <w:t>CTR can be measured with</w:t>
      </w:r>
      <w:r w:rsidRPr="0065367E">
        <w:rPr>
          <w:rFonts w:ascii="Calibri" w:hAnsi="Calibri"/>
          <w:color w:val="212121"/>
        </w:rPr>
        <w:t xml:space="preserve"> excellent repeatability. </w:t>
      </w:r>
      <w:r w:rsidR="00A0120D">
        <w:rPr>
          <w:rFonts w:ascii="Calibri" w:hAnsi="Calibri"/>
          <w:color w:val="212121"/>
        </w:rPr>
        <w:t>V</w:t>
      </w:r>
      <w:r>
        <w:rPr>
          <w:rFonts w:ascii="Calibri" w:hAnsi="Calibri"/>
        </w:rPr>
        <w:t>PMCT reduces</w:t>
      </w:r>
      <w:r w:rsidRPr="0065367E">
        <w:rPr>
          <w:rFonts w:ascii="Calibri" w:hAnsi="Calibri"/>
        </w:rPr>
        <w:t xml:space="preserve"> heart diameter and CTR.</w:t>
      </w:r>
      <w:r>
        <w:rPr>
          <w:rFonts w:ascii="Calibri" w:hAnsi="Calibri"/>
        </w:rPr>
        <w:t xml:space="preserve"> Both CTR and heart diameter</w:t>
      </w:r>
      <w:r w:rsidR="00A0120D">
        <w:rPr>
          <w:rFonts w:ascii="Calibri" w:hAnsi="Calibri"/>
        </w:rPr>
        <w:t>,</w:t>
      </w:r>
      <w:r>
        <w:rPr>
          <w:rFonts w:ascii="Calibri" w:hAnsi="Calibri"/>
        </w:rPr>
        <w:t xml:space="preserve"> using both PMCT and VPMCT, correlated well with heart weight at autopsy. </w:t>
      </w:r>
      <w:r w:rsidR="00A0120D">
        <w:rPr>
          <w:rFonts w:ascii="Calibri" w:hAnsi="Calibri"/>
        </w:rPr>
        <w:t>U</w:t>
      </w:r>
      <w:r>
        <w:rPr>
          <w:rFonts w:ascii="Calibri" w:hAnsi="Calibri"/>
        </w:rPr>
        <w:t xml:space="preserve">sing </w:t>
      </w:r>
      <w:r w:rsidRPr="00D74224">
        <w:rPr>
          <w:rFonts w:ascii="Calibri" w:hAnsi="Calibri"/>
        </w:rPr>
        <w:t xml:space="preserve">VPMCT and CTR </w:t>
      </w:r>
      <w:r>
        <w:rPr>
          <w:rFonts w:ascii="Calibri" w:hAnsi="Calibri"/>
        </w:rPr>
        <w:t>did</w:t>
      </w:r>
      <w:r w:rsidRPr="00D74224">
        <w:rPr>
          <w:rFonts w:ascii="Calibri" w:hAnsi="Calibri"/>
        </w:rPr>
        <w:t xml:space="preserve"> not bestow an</w:t>
      </w:r>
      <w:r>
        <w:rPr>
          <w:rFonts w:ascii="Calibri" w:hAnsi="Calibri"/>
        </w:rPr>
        <w:t>y</w:t>
      </w:r>
      <w:r w:rsidRPr="00D74224">
        <w:rPr>
          <w:rFonts w:ascii="Calibri" w:hAnsi="Calibri"/>
        </w:rPr>
        <w:t xml:space="preserve"> advantage to measuring heart size on standard PMCT in this study.</w:t>
      </w:r>
      <w:r>
        <w:rPr>
          <w:rFonts w:ascii="Calibri" w:hAnsi="Calibri"/>
        </w:rPr>
        <w:t xml:space="preserve"> </w:t>
      </w:r>
    </w:p>
    <w:p w:rsidR="00D71631" w:rsidRPr="007A6ED1" w:rsidRDefault="00D71631" w:rsidP="007A6ED1">
      <w:pPr>
        <w:spacing w:after="240" w:line="360" w:lineRule="auto"/>
        <w:jc w:val="both"/>
        <w:rPr>
          <w:rFonts w:ascii="Calibri" w:hAnsi="Calibri"/>
          <w:b/>
          <w:u w:val="single"/>
        </w:rPr>
      </w:pPr>
      <w:r w:rsidRPr="007A6ED1">
        <w:rPr>
          <w:rFonts w:ascii="Calibri" w:hAnsi="Calibri"/>
          <w:b/>
          <w:u w:val="single"/>
        </w:rPr>
        <w:t>Key points</w:t>
      </w:r>
    </w:p>
    <w:p w:rsidR="008A5731" w:rsidRPr="007A6ED1" w:rsidRDefault="00D71631" w:rsidP="007A6ED1">
      <w:pPr>
        <w:pStyle w:val="ListParagraph"/>
        <w:numPr>
          <w:ilvl w:val="0"/>
          <w:numId w:val="13"/>
          <w:numberingChange w:id="0" w:author="Prof Guy Rutty" w:date="2016-01-14T14:48:00Z" w:original=""/>
        </w:numPr>
        <w:spacing w:after="240" w:line="360" w:lineRule="auto"/>
        <w:jc w:val="both"/>
        <w:rPr>
          <w:rFonts w:ascii="Calibri" w:hAnsi="Calibri"/>
        </w:rPr>
      </w:pPr>
      <w:r w:rsidRPr="007A6ED1">
        <w:rPr>
          <w:rFonts w:ascii="Calibri" w:hAnsi="Calibri"/>
        </w:rPr>
        <w:t xml:space="preserve">Post-mortem ventilation </w:t>
      </w:r>
      <w:r w:rsidR="009343FA">
        <w:rPr>
          <w:rFonts w:ascii="Calibri" w:hAnsi="Calibri"/>
        </w:rPr>
        <w:t>reduces</w:t>
      </w:r>
      <w:r w:rsidRPr="007A6ED1">
        <w:rPr>
          <w:rFonts w:ascii="Calibri" w:hAnsi="Calibri"/>
        </w:rPr>
        <w:t xml:space="preserve"> heart </w:t>
      </w:r>
      <w:r w:rsidR="009343FA">
        <w:rPr>
          <w:rFonts w:ascii="Calibri" w:hAnsi="Calibri"/>
        </w:rPr>
        <w:t>diameter and</w:t>
      </w:r>
      <w:r w:rsidR="002C13E7" w:rsidRPr="007A6ED1">
        <w:rPr>
          <w:rFonts w:ascii="Calibri" w:hAnsi="Calibri"/>
        </w:rPr>
        <w:t xml:space="preserve"> CTR.</w:t>
      </w:r>
    </w:p>
    <w:p w:rsidR="004C2688" w:rsidRPr="00BF15BF" w:rsidRDefault="009343FA" w:rsidP="00BF15BF">
      <w:pPr>
        <w:pStyle w:val="ListParagraph"/>
        <w:numPr>
          <w:ilvl w:val="0"/>
          <w:numId w:val="13"/>
          <w:numberingChange w:id="1" w:author="Prof Guy Rutty" w:date="2016-01-14T14:48:00Z" w:original=""/>
        </w:numPr>
        <w:spacing w:after="240" w:line="360" w:lineRule="auto"/>
        <w:jc w:val="both"/>
        <w:rPr>
          <w:rFonts w:ascii="Calibri" w:hAnsi="Calibri"/>
          <w:b/>
        </w:rPr>
      </w:pPr>
      <w:r>
        <w:rPr>
          <w:rFonts w:ascii="Calibri" w:hAnsi="Calibri"/>
        </w:rPr>
        <w:t>A</w:t>
      </w:r>
      <w:r w:rsidR="004C2688">
        <w:rPr>
          <w:rFonts w:ascii="Calibri" w:hAnsi="Calibri"/>
        </w:rPr>
        <w:t xml:space="preserve"> </w:t>
      </w:r>
      <w:r>
        <w:rPr>
          <w:rFonts w:ascii="Calibri" w:hAnsi="Calibri"/>
        </w:rPr>
        <w:t>CTR threshold of 50%</w:t>
      </w:r>
      <w:r w:rsidR="004C2688">
        <w:rPr>
          <w:rFonts w:ascii="Calibri" w:hAnsi="Calibri"/>
        </w:rPr>
        <w:t xml:space="preserve"> </w:t>
      </w:r>
      <w:r>
        <w:rPr>
          <w:rFonts w:ascii="Calibri" w:hAnsi="Calibri"/>
        </w:rPr>
        <w:t xml:space="preserve">for PMCT and 44% </w:t>
      </w:r>
      <w:r w:rsidR="00B10DDD">
        <w:rPr>
          <w:rFonts w:ascii="Calibri" w:hAnsi="Calibri"/>
        </w:rPr>
        <w:t xml:space="preserve">for VPMCT </w:t>
      </w:r>
      <w:r w:rsidR="008010AC">
        <w:rPr>
          <w:rFonts w:ascii="Calibri" w:hAnsi="Calibri"/>
        </w:rPr>
        <w:t xml:space="preserve">correlates to </w:t>
      </w:r>
      <w:r w:rsidR="00B10DDD">
        <w:rPr>
          <w:rFonts w:ascii="Calibri" w:hAnsi="Calibri"/>
        </w:rPr>
        <w:t>cardiomegaly.</w:t>
      </w:r>
    </w:p>
    <w:p w:rsidR="009343FA" w:rsidRPr="00B10DDD" w:rsidRDefault="009343FA" w:rsidP="00B10DDD">
      <w:pPr>
        <w:pStyle w:val="ListParagraph"/>
        <w:numPr>
          <w:ilvl w:val="0"/>
          <w:numId w:val="13"/>
          <w:numberingChange w:id="2" w:author="Prof Guy Rutty" w:date="2016-01-14T14:48:00Z" w:original=""/>
        </w:numPr>
        <w:spacing w:after="240" w:line="360" w:lineRule="auto"/>
        <w:jc w:val="both"/>
        <w:rPr>
          <w:rFonts w:ascii="Calibri" w:hAnsi="Calibri"/>
          <w:b/>
        </w:rPr>
      </w:pPr>
      <w:r>
        <w:rPr>
          <w:rFonts w:ascii="Calibri" w:hAnsi="Calibri"/>
        </w:rPr>
        <w:t xml:space="preserve">A heart diameter threshold of 130 mm for PMCT and 114 mm for VPMCT </w:t>
      </w:r>
      <w:r w:rsidR="008C2037">
        <w:rPr>
          <w:rFonts w:ascii="Calibri" w:hAnsi="Calibri"/>
        </w:rPr>
        <w:t>suggests</w:t>
      </w:r>
      <w:r>
        <w:rPr>
          <w:rFonts w:ascii="Calibri" w:hAnsi="Calibri"/>
        </w:rPr>
        <w:t xml:space="preserve"> cardiomegaly</w:t>
      </w:r>
      <w:r w:rsidR="00B10DDD">
        <w:rPr>
          <w:rFonts w:ascii="Calibri" w:hAnsi="Calibri"/>
        </w:rPr>
        <w:t>.</w:t>
      </w:r>
    </w:p>
    <w:p w:rsidR="00B10DDD" w:rsidRPr="00D76A37" w:rsidRDefault="00602DB4" w:rsidP="00B10DDD">
      <w:pPr>
        <w:pStyle w:val="ListParagraph"/>
        <w:numPr>
          <w:ilvl w:val="0"/>
          <w:numId w:val="13"/>
          <w:numberingChange w:id="3" w:author="Prof Guy Rutty" w:date="2016-01-14T14:48:00Z" w:original=""/>
        </w:numPr>
        <w:spacing w:after="240" w:line="360" w:lineRule="auto"/>
        <w:jc w:val="both"/>
        <w:rPr>
          <w:rFonts w:ascii="Calibri" w:hAnsi="Calibri"/>
          <w:b/>
        </w:rPr>
      </w:pPr>
      <w:r>
        <w:rPr>
          <w:rFonts w:ascii="Calibri" w:hAnsi="Calibri"/>
        </w:rPr>
        <w:t>Both PMCT and</w:t>
      </w:r>
      <w:r w:rsidR="00B10DDD">
        <w:rPr>
          <w:rFonts w:ascii="Calibri" w:hAnsi="Calibri"/>
        </w:rPr>
        <w:t xml:space="preserve"> V</w:t>
      </w:r>
      <w:r w:rsidR="00DC1379">
        <w:rPr>
          <w:rFonts w:ascii="Calibri" w:hAnsi="Calibri"/>
        </w:rPr>
        <w:t xml:space="preserve">PMCT </w:t>
      </w:r>
      <w:r>
        <w:rPr>
          <w:rFonts w:ascii="Calibri" w:hAnsi="Calibri"/>
        </w:rPr>
        <w:t>can be used to measure heart size to indicate cardiomegaly but thresholds need to be altered accordingly</w:t>
      </w:r>
      <w:r w:rsidR="00B10DDD">
        <w:rPr>
          <w:rFonts w:ascii="Calibri" w:hAnsi="Calibri"/>
        </w:rPr>
        <w:t>.</w:t>
      </w:r>
    </w:p>
    <w:p w:rsidR="00D76A37" w:rsidRDefault="00D76A37" w:rsidP="00D76A37">
      <w:pPr>
        <w:spacing w:after="240" w:line="360" w:lineRule="auto"/>
        <w:jc w:val="both"/>
        <w:rPr>
          <w:rFonts w:ascii="Calibri" w:hAnsi="Calibri"/>
          <w:b/>
        </w:rPr>
      </w:pPr>
    </w:p>
    <w:p w:rsidR="00D76A37" w:rsidRPr="00D76A37" w:rsidRDefault="00D76A37" w:rsidP="00D76A37">
      <w:pPr>
        <w:spacing w:after="240" w:line="360" w:lineRule="auto"/>
        <w:jc w:val="both"/>
        <w:rPr>
          <w:rFonts w:ascii="Calibri" w:hAnsi="Calibri"/>
          <w:b/>
        </w:rPr>
      </w:pPr>
    </w:p>
    <w:p w:rsidR="004C2688" w:rsidRPr="004C2688" w:rsidRDefault="004C2688" w:rsidP="009343FA">
      <w:pPr>
        <w:spacing w:after="240" w:line="360" w:lineRule="auto"/>
        <w:jc w:val="both"/>
        <w:rPr>
          <w:rFonts w:ascii="Calibri" w:hAnsi="Calibri"/>
          <w:b/>
        </w:rPr>
      </w:pPr>
    </w:p>
    <w:p w:rsidR="0044712B" w:rsidRPr="007A6ED1" w:rsidRDefault="0044712B" w:rsidP="007A6ED1">
      <w:pPr>
        <w:spacing w:after="240" w:line="360" w:lineRule="auto"/>
        <w:jc w:val="both"/>
        <w:rPr>
          <w:rFonts w:ascii="Calibri" w:hAnsi="Calibri"/>
        </w:rPr>
      </w:pPr>
    </w:p>
    <w:p w:rsidR="002C13E7" w:rsidRPr="007A6ED1" w:rsidRDefault="002C13E7" w:rsidP="007A6ED1">
      <w:pPr>
        <w:spacing w:after="240" w:line="360" w:lineRule="auto"/>
        <w:jc w:val="both"/>
        <w:rPr>
          <w:rFonts w:ascii="Calibri" w:hAnsi="Calibri"/>
          <w:b/>
          <w:u w:val="single"/>
        </w:rPr>
      </w:pPr>
    </w:p>
    <w:p w:rsidR="005D079A" w:rsidRDefault="005D079A">
      <w:pPr>
        <w:rPr>
          <w:rFonts w:ascii="Calibri" w:hAnsi="Calibri"/>
          <w:b/>
          <w:u w:val="single"/>
        </w:rPr>
      </w:pPr>
    </w:p>
    <w:p w:rsidR="00BF15BF" w:rsidRDefault="00BF15BF" w:rsidP="00BF15BF">
      <w:pPr>
        <w:rPr>
          <w:rFonts w:ascii="Calibri" w:hAnsi="Calibri"/>
          <w:b/>
          <w:u w:val="single"/>
        </w:rPr>
      </w:pPr>
    </w:p>
    <w:p w:rsidR="00BF15BF" w:rsidRDefault="00BF15BF" w:rsidP="00BF15BF">
      <w:pPr>
        <w:rPr>
          <w:rFonts w:ascii="Calibri" w:hAnsi="Calibri"/>
          <w:b/>
          <w:u w:val="single"/>
        </w:rPr>
      </w:pPr>
    </w:p>
    <w:p w:rsidR="00BF15BF" w:rsidRDefault="00BF15BF" w:rsidP="00BF15BF">
      <w:pPr>
        <w:rPr>
          <w:rFonts w:ascii="Calibri" w:hAnsi="Calibri"/>
          <w:b/>
          <w:u w:val="single"/>
        </w:rPr>
      </w:pPr>
    </w:p>
    <w:p w:rsidR="00BF15BF" w:rsidRDefault="00BF15BF" w:rsidP="00BF15BF">
      <w:pPr>
        <w:rPr>
          <w:rFonts w:ascii="Calibri" w:hAnsi="Calibri"/>
          <w:b/>
          <w:u w:val="single"/>
        </w:rPr>
      </w:pPr>
    </w:p>
    <w:p w:rsidR="0044712B" w:rsidRPr="007A6ED1" w:rsidRDefault="001E1510" w:rsidP="00BF15BF">
      <w:pPr>
        <w:rPr>
          <w:rFonts w:ascii="Calibri" w:hAnsi="Calibri"/>
          <w:b/>
          <w:u w:val="single"/>
        </w:rPr>
      </w:pPr>
      <w:r>
        <w:rPr>
          <w:rFonts w:ascii="Calibri" w:hAnsi="Calibri"/>
          <w:b/>
          <w:u w:val="single"/>
        </w:rPr>
        <w:br w:type="page"/>
      </w:r>
      <w:r w:rsidR="0061251A" w:rsidRPr="007A6ED1">
        <w:rPr>
          <w:rFonts w:ascii="Calibri" w:hAnsi="Calibri"/>
          <w:b/>
          <w:u w:val="single"/>
        </w:rPr>
        <w:t>References</w:t>
      </w:r>
    </w:p>
    <w:p w:rsidR="00AF0E57" w:rsidRPr="00AF0E57" w:rsidRDefault="00AF0E57" w:rsidP="00AF0E57">
      <w:pPr>
        <w:pStyle w:val="ListParagraph"/>
        <w:numPr>
          <w:ilvl w:val="0"/>
          <w:numId w:val="16"/>
          <w:numberingChange w:id="4" w:author="Prof Guy Rutty" w:date="2016-01-14T14:48:00Z" w:original="%1:1:0:."/>
        </w:numPr>
        <w:spacing w:before="120" w:after="240" w:line="360" w:lineRule="auto"/>
        <w:jc w:val="both"/>
        <w:rPr>
          <w:rFonts w:ascii="Calibri" w:hAnsi="Calibri"/>
        </w:rPr>
      </w:pPr>
      <w:r w:rsidRPr="00AF0E57">
        <w:rPr>
          <w:rFonts w:ascii="Calibri" w:hAnsi="Calibri" w:cs="Times"/>
          <w:iCs/>
          <w:lang w:val="en-US"/>
        </w:rPr>
        <w:t xml:space="preserve">Miller J, Singer A, </w:t>
      </w:r>
      <w:proofErr w:type="spellStart"/>
      <w:r w:rsidRPr="00AF0E57">
        <w:rPr>
          <w:rFonts w:ascii="Calibri" w:hAnsi="Calibri" w:cs="Times"/>
          <w:iCs/>
          <w:lang w:val="en-US"/>
        </w:rPr>
        <w:t>Hinrichs</w:t>
      </w:r>
      <w:proofErr w:type="spellEnd"/>
      <w:r w:rsidRPr="00AF0E57">
        <w:rPr>
          <w:rFonts w:ascii="Calibri" w:hAnsi="Calibri" w:cs="Times"/>
          <w:iCs/>
          <w:lang w:val="en-US"/>
        </w:rPr>
        <w:t xml:space="preserve"> C, Contractor S, </w:t>
      </w:r>
      <w:proofErr w:type="spellStart"/>
      <w:r w:rsidRPr="00AF0E57">
        <w:rPr>
          <w:rFonts w:ascii="Calibri" w:hAnsi="Calibri" w:cs="Times"/>
          <w:iCs/>
          <w:lang w:val="en-US"/>
        </w:rPr>
        <w:t>Doddakashi</w:t>
      </w:r>
      <w:proofErr w:type="spellEnd"/>
      <w:r w:rsidRPr="00AF0E57">
        <w:rPr>
          <w:rFonts w:ascii="Calibri" w:hAnsi="Calibri" w:cs="Times"/>
          <w:iCs/>
          <w:lang w:val="en-US"/>
        </w:rPr>
        <w:t xml:space="preserve"> S.</w:t>
      </w:r>
      <w:r w:rsidRPr="00AF0E57">
        <w:rPr>
          <w:rFonts w:ascii="Calibri" w:hAnsi="Calibri" w:cs="Helvetica"/>
          <w:bCs/>
          <w:lang w:val="en-US"/>
        </w:rPr>
        <w:t xml:space="preserve"> Cardiac Dimensions Derived From Helical Ct: Correlation With Plain Film Radiography. </w:t>
      </w:r>
      <w:r w:rsidRPr="00AF0E57">
        <w:rPr>
          <w:rFonts w:ascii="Calibri" w:hAnsi="Calibri" w:cs="Verdana"/>
          <w:lang w:val="en-US"/>
        </w:rPr>
        <w:t xml:space="preserve">Internet J. </w:t>
      </w:r>
      <w:proofErr w:type="spellStart"/>
      <w:r w:rsidRPr="00AF0E57">
        <w:rPr>
          <w:rFonts w:ascii="Calibri" w:hAnsi="Calibri" w:cs="Verdana"/>
          <w:lang w:val="en-US"/>
        </w:rPr>
        <w:t>Radiol</w:t>
      </w:r>
      <w:proofErr w:type="spellEnd"/>
      <w:r w:rsidRPr="00AF0E57">
        <w:rPr>
          <w:rFonts w:ascii="Calibri" w:hAnsi="Calibri" w:cs="Verdana"/>
          <w:lang w:val="en-US"/>
        </w:rPr>
        <w:t>. 2000; 1: 0-0.</w:t>
      </w:r>
    </w:p>
    <w:p w:rsidR="00AF0E57" w:rsidRPr="00AF0E57" w:rsidRDefault="00EB150F" w:rsidP="00AF0E57">
      <w:pPr>
        <w:pStyle w:val="ListParagraph"/>
        <w:numPr>
          <w:ilvl w:val="0"/>
          <w:numId w:val="16"/>
          <w:numberingChange w:id="5" w:author="Prof Guy Rutty" w:date="2016-01-14T14:48:00Z" w:original="%1:2:0:."/>
        </w:numPr>
        <w:spacing w:before="120" w:after="240" w:line="360" w:lineRule="auto"/>
        <w:jc w:val="both"/>
        <w:rPr>
          <w:rFonts w:ascii="Calibri" w:hAnsi="Calibri"/>
        </w:rPr>
      </w:pPr>
      <w:hyperlink r:id="rId13" w:history="1">
        <w:proofErr w:type="spellStart"/>
        <w:r w:rsidR="00AF0E57" w:rsidRPr="00AF0E57">
          <w:rPr>
            <w:rFonts w:ascii="Calibri" w:hAnsi="Calibri" w:cs="Arial"/>
            <w:lang w:val="en-US"/>
          </w:rPr>
          <w:t>Gollub</w:t>
        </w:r>
        <w:proofErr w:type="spellEnd"/>
        <w:r w:rsidR="00AF0E57" w:rsidRPr="00AF0E57">
          <w:rPr>
            <w:rFonts w:ascii="Calibri" w:hAnsi="Calibri" w:cs="Arial"/>
            <w:lang w:val="en-US"/>
          </w:rPr>
          <w:t xml:space="preserve"> MJ</w:t>
        </w:r>
      </w:hyperlink>
      <w:r w:rsidR="00AF0E57" w:rsidRPr="00AF0E57">
        <w:rPr>
          <w:rFonts w:ascii="Calibri" w:hAnsi="Calibri" w:cs="Arial"/>
          <w:lang w:val="en-US"/>
        </w:rPr>
        <w:t xml:space="preserve">, </w:t>
      </w:r>
      <w:hyperlink r:id="rId14" w:history="1">
        <w:proofErr w:type="spellStart"/>
        <w:r w:rsidR="00AF0E57" w:rsidRPr="00AF0E57">
          <w:rPr>
            <w:rFonts w:ascii="Calibri" w:hAnsi="Calibri" w:cs="Arial"/>
            <w:lang w:val="en-US"/>
          </w:rPr>
          <w:t>Panu</w:t>
        </w:r>
        <w:proofErr w:type="spellEnd"/>
        <w:r w:rsidR="00AF0E57" w:rsidRPr="00AF0E57">
          <w:rPr>
            <w:rFonts w:ascii="Calibri" w:hAnsi="Calibri" w:cs="Arial"/>
            <w:lang w:val="en-US"/>
          </w:rPr>
          <w:t xml:space="preserve"> N</w:t>
        </w:r>
      </w:hyperlink>
      <w:r w:rsidR="00AF0E57" w:rsidRPr="00AF0E57">
        <w:rPr>
          <w:rFonts w:ascii="Calibri" w:hAnsi="Calibri" w:cs="Arial"/>
          <w:lang w:val="en-US"/>
        </w:rPr>
        <w:t xml:space="preserve">, </w:t>
      </w:r>
      <w:hyperlink r:id="rId15" w:history="1">
        <w:r w:rsidR="00AF0E57" w:rsidRPr="00AF0E57">
          <w:rPr>
            <w:rFonts w:ascii="Calibri" w:hAnsi="Calibri" w:cs="Arial"/>
            <w:lang w:val="en-US"/>
          </w:rPr>
          <w:t>Delaney H</w:t>
        </w:r>
      </w:hyperlink>
      <w:r w:rsidR="00AF0E57" w:rsidRPr="00AF0E57">
        <w:rPr>
          <w:rFonts w:ascii="Calibri" w:hAnsi="Calibri" w:cs="Arial"/>
          <w:lang w:val="en-US"/>
        </w:rPr>
        <w:t xml:space="preserve">, </w:t>
      </w:r>
      <w:hyperlink r:id="rId16" w:history="1">
        <w:proofErr w:type="spellStart"/>
        <w:r w:rsidR="00AF0E57" w:rsidRPr="00AF0E57">
          <w:rPr>
            <w:rFonts w:ascii="Calibri" w:hAnsi="Calibri" w:cs="Arial"/>
            <w:lang w:val="en-US"/>
          </w:rPr>
          <w:t>Sohn</w:t>
        </w:r>
        <w:proofErr w:type="spellEnd"/>
        <w:r w:rsidR="00AF0E57" w:rsidRPr="00AF0E57">
          <w:rPr>
            <w:rFonts w:ascii="Calibri" w:hAnsi="Calibri" w:cs="Arial"/>
            <w:lang w:val="en-US"/>
          </w:rPr>
          <w:t xml:space="preserve"> M</w:t>
        </w:r>
      </w:hyperlink>
      <w:r w:rsidR="00AF0E57" w:rsidRPr="00AF0E57">
        <w:rPr>
          <w:rFonts w:ascii="Calibri" w:hAnsi="Calibri" w:cs="Arial"/>
          <w:lang w:val="en-US"/>
        </w:rPr>
        <w:t xml:space="preserve">, </w:t>
      </w:r>
      <w:hyperlink r:id="rId17" w:history="1">
        <w:r w:rsidR="00AF0E57" w:rsidRPr="00AF0E57">
          <w:rPr>
            <w:rFonts w:ascii="Calibri" w:hAnsi="Calibri" w:cs="Arial"/>
            <w:lang w:val="en-US"/>
          </w:rPr>
          <w:t>Zheng J</w:t>
        </w:r>
      </w:hyperlink>
      <w:r w:rsidR="00AF0E57" w:rsidRPr="00AF0E57">
        <w:rPr>
          <w:rFonts w:ascii="Calibri" w:hAnsi="Calibri" w:cs="Arial"/>
          <w:lang w:val="en-US"/>
        </w:rPr>
        <w:t xml:space="preserve">, </w:t>
      </w:r>
      <w:hyperlink r:id="rId18" w:history="1">
        <w:proofErr w:type="spellStart"/>
        <w:r w:rsidR="00AF0E57" w:rsidRPr="00AF0E57">
          <w:rPr>
            <w:rFonts w:ascii="Calibri" w:hAnsi="Calibri" w:cs="Arial"/>
            <w:lang w:val="en-US"/>
          </w:rPr>
          <w:t>Moskowitz</w:t>
        </w:r>
        <w:proofErr w:type="spellEnd"/>
        <w:r w:rsidR="00AF0E57" w:rsidRPr="00AF0E57">
          <w:rPr>
            <w:rFonts w:ascii="Calibri" w:hAnsi="Calibri" w:cs="Arial"/>
            <w:lang w:val="en-US"/>
          </w:rPr>
          <w:t xml:space="preserve"> CS</w:t>
        </w:r>
      </w:hyperlink>
      <w:r w:rsidR="00AF0E57" w:rsidRPr="00AF0E57">
        <w:rPr>
          <w:rFonts w:ascii="Calibri" w:hAnsi="Calibri" w:cs="Arial"/>
          <w:lang w:val="en-US"/>
        </w:rPr>
        <w:t xml:space="preserve">, </w:t>
      </w:r>
      <w:hyperlink r:id="rId19" w:history="1">
        <w:proofErr w:type="spellStart"/>
        <w:r w:rsidR="00AF0E57" w:rsidRPr="00AF0E57">
          <w:rPr>
            <w:rFonts w:ascii="Calibri" w:hAnsi="Calibri" w:cs="Arial"/>
            <w:lang w:val="en-US"/>
          </w:rPr>
          <w:t>Rademaker</w:t>
        </w:r>
        <w:proofErr w:type="spellEnd"/>
        <w:r w:rsidR="00AF0E57" w:rsidRPr="00AF0E57">
          <w:rPr>
            <w:rFonts w:ascii="Calibri" w:hAnsi="Calibri" w:cs="Arial"/>
            <w:lang w:val="en-US"/>
          </w:rPr>
          <w:t xml:space="preserve"> J</w:t>
        </w:r>
      </w:hyperlink>
      <w:r w:rsidR="00AF0E57" w:rsidRPr="00AF0E57">
        <w:rPr>
          <w:rFonts w:ascii="Calibri" w:hAnsi="Calibri" w:cs="Arial"/>
          <w:lang w:val="en-US"/>
        </w:rPr>
        <w:t xml:space="preserve">, </w:t>
      </w:r>
      <w:hyperlink r:id="rId20" w:history="1">
        <w:r w:rsidR="00AF0E57" w:rsidRPr="00AF0E57">
          <w:rPr>
            <w:rFonts w:ascii="Calibri" w:hAnsi="Calibri" w:cs="Arial"/>
            <w:lang w:val="en-US"/>
          </w:rPr>
          <w:t>Liu J</w:t>
        </w:r>
      </w:hyperlink>
      <w:r w:rsidR="00AF0E57" w:rsidRPr="00AF0E57">
        <w:rPr>
          <w:rFonts w:ascii="Calibri" w:hAnsi="Calibri" w:cs="Arial"/>
          <w:lang w:val="en-US"/>
        </w:rPr>
        <w:t>.</w:t>
      </w:r>
      <w:r w:rsidR="00AF0E57" w:rsidRPr="00AF0E57">
        <w:rPr>
          <w:rFonts w:ascii="Calibri" w:hAnsi="Calibri" w:cs="Arial"/>
          <w:bCs/>
          <w:lang w:val="en-US"/>
        </w:rPr>
        <w:t xml:space="preserve"> Shall we report cardiomegaly at routine computed tomography of the chest?</w:t>
      </w:r>
      <w:r w:rsidR="00AF0E57" w:rsidRPr="00AF0E57">
        <w:rPr>
          <w:rFonts w:ascii="Calibri" w:hAnsi="Calibri" w:cs="Arial"/>
          <w:lang w:val="en-US"/>
        </w:rPr>
        <w:t xml:space="preserve"> J </w:t>
      </w:r>
      <w:proofErr w:type="spellStart"/>
      <w:r w:rsidR="00AF0E57" w:rsidRPr="00AF0E57">
        <w:rPr>
          <w:rFonts w:ascii="Calibri" w:hAnsi="Calibri" w:cs="Arial"/>
          <w:lang w:val="en-US"/>
        </w:rPr>
        <w:t>Comput</w:t>
      </w:r>
      <w:proofErr w:type="spellEnd"/>
      <w:r w:rsidR="00AF0E57" w:rsidRPr="00AF0E57">
        <w:rPr>
          <w:rFonts w:ascii="Calibri" w:hAnsi="Calibri" w:cs="Arial"/>
          <w:lang w:val="en-US"/>
        </w:rPr>
        <w:t xml:space="preserve"> Assist </w:t>
      </w:r>
      <w:proofErr w:type="spellStart"/>
      <w:r w:rsidR="00AF0E57" w:rsidRPr="00AF0E57">
        <w:rPr>
          <w:rFonts w:ascii="Calibri" w:hAnsi="Calibri" w:cs="Arial"/>
          <w:lang w:val="en-US"/>
        </w:rPr>
        <w:t>Tomogr</w:t>
      </w:r>
      <w:proofErr w:type="spellEnd"/>
      <w:r w:rsidR="00AF0E57" w:rsidRPr="00AF0E57">
        <w:rPr>
          <w:rFonts w:ascii="Calibri" w:hAnsi="Calibri" w:cs="Arial"/>
          <w:lang w:val="en-US"/>
        </w:rPr>
        <w:t xml:space="preserve">. </w:t>
      </w:r>
      <w:proofErr w:type="gramStart"/>
      <w:r w:rsidR="00AF0E57" w:rsidRPr="00AF0E57">
        <w:rPr>
          <w:rFonts w:ascii="Calibri" w:hAnsi="Calibri" w:cs="Arial"/>
          <w:lang w:val="en-US"/>
        </w:rPr>
        <w:t>2012 ;36:67</w:t>
      </w:r>
      <w:proofErr w:type="gramEnd"/>
      <w:r w:rsidR="00AF0E57" w:rsidRPr="00AF0E57">
        <w:rPr>
          <w:rFonts w:ascii="Calibri" w:hAnsi="Calibri" w:cs="Arial"/>
          <w:lang w:val="en-US"/>
        </w:rPr>
        <w:t xml:space="preserve">-71. </w:t>
      </w:r>
    </w:p>
    <w:p w:rsidR="00AF0E57" w:rsidRPr="00AF0E57" w:rsidRDefault="00AF0E57" w:rsidP="00AF0E57">
      <w:pPr>
        <w:pStyle w:val="ListParagraph"/>
        <w:numPr>
          <w:ilvl w:val="0"/>
          <w:numId w:val="16"/>
          <w:numberingChange w:id="6" w:author="Prof Guy Rutty" w:date="2016-01-14T14:48:00Z" w:original="%1:3:0:."/>
        </w:numPr>
        <w:spacing w:before="120" w:after="240" w:line="360" w:lineRule="auto"/>
        <w:jc w:val="both"/>
        <w:rPr>
          <w:rFonts w:ascii="Calibri" w:hAnsi="Calibri"/>
        </w:rPr>
      </w:pPr>
      <w:r w:rsidRPr="00AF0E57">
        <w:rPr>
          <w:rFonts w:ascii="Calibri" w:hAnsi="Calibri"/>
        </w:rPr>
        <w:t xml:space="preserve">Jun S, </w:t>
      </w:r>
      <w:proofErr w:type="spellStart"/>
      <w:r w:rsidRPr="00AF0E57">
        <w:rPr>
          <w:rFonts w:ascii="Calibri" w:hAnsi="Calibri"/>
        </w:rPr>
        <w:t>Jeong</w:t>
      </w:r>
      <w:proofErr w:type="spellEnd"/>
      <w:r w:rsidRPr="00AF0E57">
        <w:rPr>
          <w:rFonts w:ascii="Calibri" w:hAnsi="Calibri"/>
        </w:rPr>
        <w:t xml:space="preserve"> H, Ku Y, </w:t>
      </w:r>
      <w:proofErr w:type="spellStart"/>
      <w:r w:rsidRPr="00AF0E57">
        <w:rPr>
          <w:rFonts w:ascii="Calibri" w:hAnsi="Calibri"/>
        </w:rPr>
        <w:t>Ahn</w:t>
      </w:r>
      <w:proofErr w:type="spellEnd"/>
      <w:r w:rsidRPr="00AF0E57">
        <w:rPr>
          <w:rFonts w:ascii="Calibri" w:hAnsi="Calibri"/>
        </w:rPr>
        <w:t xml:space="preserve"> S, Park K, </w:t>
      </w:r>
      <w:proofErr w:type="spellStart"/>
      <w:r w:rsidRPr="00AF0E57">
        <w:rPr>
          <w:rFonts w:ascii="Calibri" w:hAnsi="Calibri"/>
        </w:rPr>
        <w:t>Sim</w:t>
      </w:r>
      <w:proofErr w:type="spellEnd"/>
      <w:r w:rsidRPr="00AF0E57">
        <w:rPr>
          <w:rFonts w:ascii="Calibri" w:hAnsi="Calibri"/>
        </w:rPr>
        <w:t xml:space="preserve"> D, Kim J, </w:t>
      </w:r>
      <w:proofErr w:type="spellStart"/>
      <w:r w:rsidRPr="00AF0E57">
        <w:rPr>
          <w:rFonts w:ascii="Calibri" w:hAnsi="Calibri"/>
        </w:rPr>
        <w:t>Jeong</w:t>
      </w:r>
      <w:proofErr w:type="spellEnd"/>
      <w:r w:rsidRPr="00AF0E57">
        <w:rPr>
          <w:rFonts w:ascii="Calibri" w:hAnsi="Calibri"/>
        </w:rPr>
        <w:t xml:space="preserve"> M. An optimal cardiothoracic ratio cut-off to predict clinical outcomes in patients with acute myocardial infarction. </w:t>
      </w:r>
      <w:proofErr w:type="spellStart"/>
      <w:r w:rsidRPr="00AF0E57">
        <w:rPr>
          <w:rFonts w:ascii="Calibri" w:hAnsi="Calibri"/>
        </w:rPr>
        <w:t>Int</w:t>
      </w:r>
      <w:proofErr w:type="spellEnd"/>
      <w:r w:rsidRPr="00AF0E57">
        <w:rPr>
          <w:rFonts w:ascii="Calibri" w:hAnsi="Calibri"/>
        </w:rPr>
        <w:t xml:space="preserve"> J </w:t>
      </w:r>
      <w:proofErr w:type="spellStart"/>
      <w:r w:rsidRPr="00AF0E57">
        <w:rPr>
          <w:rFonts w:ascii="Calibri" w:hAnsi="Calibri"/>
        </w:rPr>
        <w:t>Cardiovasc</w:t>
      </w:r>
      <w:proofErr w:type="spellEnd"/>
      <w:r w:rsidRPr="00AF0E57">
        <w:rPr>
          <w:rFonts w:ascii="Calibri" w:hAnsi="Calibri"/>
        </w:rPr>
        <w:t xml:space="preserve"> Imaging. 2013</w:t>
      </w:r>
      <w:r w:rsidR="00F21346">
        <w:rPr>
          <w:rFonts w:ascii="Calibri" w:hAnsi="Calibri"/>
        </w:rPr>
        <w:t>;</w:t>
      </w:r>
      <w:r w:rsidRPr="00AF0E57">
        <w:rPr>
          <w:rFonts w:ascii="Calibri" w:hAnsi="Calibri"/>
        </w:rPr>
        <w:t xml:space="preserve"> 29</w:t>
      </w:r>
      <w:r w:rsidR="00F21346">
        <w:rPr>
          <w:rFonts w:ascii="Calibri" w:hAnsi="Calibri"/>
        </w:rPr>
        <w:t>:</w:t>
      </w:r>
      <w:r w:rsidRPr="00AF0E57">
        <w:rPr>
          <w:rFonts w:ascii="Calibri" w:hAnsi="Calibri"/>
        </w:rPr>
        <w:t>1889-1897.</w:t>
      </w:r>
    </w:p>
    <w:p w:rsidR="00AF0E57" w:rsidRPr="00AF0E57" w:rsidRDefault="00AF0E57" w:rsidP="00AF0E57">
      <w:pPr>
        <w:pStyle w:val="ListParagraph"/>
        <w:numPr>
          <w:ilvl w:val="0"/>
          <w:numId w:val="16"/>
          <w:numberingChange w:id="7" w:author="Prof Guy Rutty" w:date="2016-01-14T14:48:00Z" w:original="%1:4:0:."/>
        </w:numPr>
        <w:spacing w:before="120" w:after="240" w:line="360" w:lineRule="auto"/>
        <w:jc w:val="both"/>
        <w:rPr>
          <w:rFonts w:ascii="Calibri" w:hAnsi="Calibri"/>
        </w:rPr>
      </w:pPr>
      <w:proofErr w:type="spellStart"/>
      <w:r w:rsidRPr="00AF0E57">
        <w:rPr>
          <w:rFonts w:ascii="Calibri" w:hAnsi="Calibri" w:cs="Times New Roman"/>
          <w:lang w:val="en-US"/>
        </w:rPr>
        <w:t>Zaman</w:t>
      </w:r>
      <w:proofErr w:type="spellEnd"/>
      <w:r w:rsidRPr="00AF0E57">
        <w:rPr>
          <w:rFonts w:ascii="Calibri" w:hAnsi="Calibri" w:cs="Times New Roman"/>
          <w:lang w:val="en-US"/>
        </w:rPr>
        <w:t xml:space="preserve"> MJ, Sanders J, Crook AM, </w:t>
      </w:r>
      <w:proofErr w:type="spellStart"/>
      <w:r w:rsidRPr="00AF0E57">
        <w:rPr>
          <w:rFonts w:ascii="Calibri" w:hAnsi="Calibri" w:cs="Times New Roman"/>
          <w:lang w:val="en-US"/>
        </w:rPr>
        <w:t>Feder</w:t>
      </w:r>
      <w:proofErr w:type="spellEnd"/>
      <w:r w:rsidRPr="00AF0E57">
        <w:rPr>
          <w:rFonts w:ascii="Calibri" w:hAnsi="Calibri" w:cs="Times New Roman"/>
          <w:lang w:val="en-US"/>
        </w:rPr>
        <w:t xml:space="preserve"> G, Shipley M, </w:t>
      </w:r>
      <w:proofErr w:type="spellStart"/>
      <w:r w:rsidRPr="00AF0E57">
        <w:rPr>
          <w:rFonts w:ascii="Calibri" w:hAnsi="Calibri" w:cs="Times New Roman"/>
          <w:lang w:val="en-US"/>
        </w:rPr>
        <w:t>Timmis</w:t>
      </w:r>
      <w:proofErr w:type="spellEnd"/>
      <w:r w:rsidRPr="00AF0E57">
        <w:rPr>
          <w:rFonts w:ascii="Calibri" w:hAnsi="Calibri" w:cs="Times New Roman"/>
          <w:lang w:val="en-US"/>
        </w:rPr>
        <w:t xml:space="preserve"> A, Hemingway H. Cardiothoracic ratio within the "normal" range independently predicts mortality in patients undergoing coronary angiography. Heart. 2007</w:t>
      </w:r>
      <w:proofErr w:type="gramStart"/>
      <w:r w:rsidRPr="00AF0E57">
        <w:rPr>
          <w:rFonts w:ascii="Calibri" w:hAnsi="Calibri" w:cs="Times New Roman"/>
          <w:lang w:val="en-US"/>
        </w:rPr>
        <w:t>;93:491</w:t>
      </w:r>
      <w:proofErr w:type="gramEnd"/>
      <w:r w:rsidRPr="00AF0E57">
        <w:rPr>
          <w:rFonts w:ascii="Calibri" w:hAnsi="Calibri" w:cs="Times New Roman"/>
          <w:lang w:val="en-US"/>
        </w:rPr>
        <w:t>–494.</w:t>
      </w:r>
    </w:p>
    <w:p w:rsidR="00AF0E57" w:rsidRDefault="00AF0E57" w:rsidP="00AF0E57">
      <w:pPr>
        <w:pStyle w:val="ListParagraph"/>
        <w:widowControl w:val="0"/>
        <w:numPr>
          <w:ilvl w:val="0"/>
          <w:numId w:val="16"/>
          <w:numberingChange w:id="8" w:author="Prof Guy Rutty" w:date="2016-01-14T14:48:00Z" w:original="%1:5:0:."/>
        </w:numPr>
        <w:autoSpaceDE w:val="0"/>
        <w:autoSpaceDN w:val="0"/>
        <w:adjustRightInd w:val="0"/>
        <w:spacing w:before="120" w:after="240" w:line="360" w:lineRule="auto"/>
        <w:jc w:val="both"/>
        <w:rPr>
          <w:rFonts w:ascii="Calibri" w:hAnsi="Calibri" w:cs="Times"/>
          <w:lang w:val="en-US"/>
        </w:rPr>
      </w:pPr>
      <w:proofErr w:type="spellStart"/>
      <w:r w:rsidRPr="00AF0E57">
        <w:rPr>
          <w:rFonts w:ascii="Calibri" w:hAnsi="Calibri" w:cs="Times"/>
          <w:lang w:val="en-US"/>
        </w:rPr>
        <w:t>Zeek</w:t>
      </w:r>
      <w:proofErr w:type="spellEnd"/>
      <w:r w:rsidRPr="00AF0E57">
        <w:rPr>
          <w:rFonts w:ascii="Calibri" w:hAnsi="Calibri" w:cs="Times"/>
          <w:lang w:val="en-US"/>
        </w:rPr>
        <w:t xml:space="preserve"> P. Heart Weight: the weight of the normal human heart. Arch </w:t>
      </w:r>
      <w:proofErr w:type="spellStart"/>
      <w:r w:rsidRPr="00AF0E57">
        <w:rPr>
          <w:rFonts w:ascii="Calibri" w:hAnsi="Calibri" w:cs="Times"/>
          <w:lang w:val="en-US"/>
        </w:rPr>
        <w:t>Pathol</w:t>
      </w:r>
      <w:proofErr w:type="spellEnd"/>
      <w:r w:rsidRPr="00AF0E57">
        <w:rPr>
          <w:rFonts w:ascii="Calibri" w:hAnsi="Calibri" w:cs="Times"/>
          <w:lang w:val="en-US"/>
        </w:rPr>
        <w:t xml:space="preserve">. 1942;34:820–32 </w:t>
      </w:r>
    </w:p>
    <w:p w:rsidR="00602DB4" w:rsidRPr="00602DB4" w:rsidRDefault="0017282D" w:rsidP="00AF0E57">
      <w:pPr>
        <w:pStyle w:val="ListParagraph"/>
        <w:widowControl w:val="0"/>
        <w:numPr>
          <w:ilvl w:val="0"/>
          <w:numId w:val="16"/>
          <w:numberingChange w:id="9" w:author="Prof Guy Rutty" w:date="2016-01-14T14:48:00Z" w:original="%1:6:0:."/>
        </w:numPr>
        <w:autoSpaceDE w:val="0"/>
        <w:autoSpaceDN w:val="0"/>
        <w:adjustRightInd w:val="0"/>
        <w:spacing w:before="120" w:after="240" w:line="360" w:lineRule="auto"/>
        <w:jc w:val="both"/>
        <w:rPr>
          <w:rFonts w:ascii="Calibri" w:hAnsi="Calibri" w:cs="Times"/>
          <w:lang w:val="en-US"/>
        </w:rPr>
      </w:pPr>
      <w:proofErr w:type="spellStart"/>
      <w:r>
        <w:rPr>
          <w:rFonts w:ascii="Calibri" w:hAnsi="Calibri" w:cs="Times"/>
          <w:lang w:val="en-US"/>
        </w:rPr>
        <w:t>Winklhofer</w:t>
      </w:r>
      <w:proofErr w:type="spellEnd"/>
      <w:r>
        <w:rPr>
          <w:rFonts w:ascii="Calibri" w:hAnsi="Calibri" w:cs="Times"/>
          <w:lang w:val="en-US"/>
        </w:rPr>
        <w:t xml:space="preserve"> S, Berger N, Ruder T, Elliott M, </w:t>
      </w:r>
      <w:proofErr w:type="spellStart"/>
      <w:r>
        <w:rPr>
          <w:rFonts w:ascii="Calibri" w:hAnsi="Calibri" w:cs="Times"/>
          <w:lang w:val="en-US"/>
        </w:rPr>
        <w:t>Stolzmann</w:t>
      </w:r>
      <w:proofErr w:type="spellEnd"/>
      <w:r>
        <w:rPr>
          <w:rFonts w:ascii="Calibri" w:hAnsi="Calibri" w:cs="Times"/>
          <w:lang w:val="en-US"/>
        </w:rPr>
        <w:t xml:space="preserve"> P, Thali M, </w:t>
      </w:r>
      <w:proofErr w:type="spellStart"/>
      <w:r>
        <w:rPr>
          <w:rFonts w:ascii="Calibri" w:hAnsi="Calibri" w:cs="Times"/>
          <w:lang w:val="en-US"/>
        </w:rPr>
        <w:t>Alkadhi</w:t>
      </w:r>
      <w:proofErr w:type="spellEnd"/>
      <w:r>
        <w:rPr>
          <w:rFonts w:ascii="Calibri" w:hAnsi="Calibri" w:cs="Times"/>
          <w:lang w:val="en-US"/>
        </w:rPr>
        <w:t xml:space="preserve"> H, </w:t>
      </w:r>
      <w:proofErr w:type="spellStart"/>
      <w:r>
        <w:rPr>
          <w:rFonts w:ascii="Calibri" w:hAnsi="Calibri" w:cs="Times"/>
          <w:lang w:val="en-US"/>
        </w:rPr>
        <w:t>Ampanozi</w:t>
      </w:r>
      <w:proofErr w:type="spellEnd"/>
      <w:r>
        <w:rPr>
          <w:rFonts w:ascii="Calibri" w:hAnsi="Calibri" w:cs="Times"/>
          <w:lang w:val="en-US"/>
        </w:rPr>
        <w:t xml:space="preserve"> G. Cardiothoracic ratio in postmortem computed tomography: reliability and threshold for the diagnosis of cardiomegaly. Forensic </w:t>
      </w:r>
      <w:proofErr w:type="spellStart"/>
      <w:r>
        <w:rPr>
          <w:rFonts w:ascii="Calibri" w:hAnsi="Calibri" w:cs="Times"/>
          <w:lang w:val="en-US"/>
        </w:rPr>
        <w:t>Sci</w:t>
      </w:r>
      <w:proofErr w:type="spellEnd"/>
      <w:r>
        <w:rPr>
          <w:rFonts w:ascii="Calibri" w:hAnsi="Calibri" w:cs="Times"/>
          <w:lang w:val="en-US"/>
        </w:rPr>
        <w:t xml:space="preserve"> Med </w:t>
      </w:r>
      <w:proofErr w:type="spellStart"/>
      <w:r>
        <w:rPr>
          <w:rFonts w:ascii="Calibri" w:hAnsi="Calibri" w:cs="Times"/>
          <w:lang w:val="en-US"/>
        </w:rPr>
        <w:t>Pathol</w:t>
      </w:r>
      <w:proofErr w:type="spellEnd"/>
      <w:r>
        <w:rPr>
          <w:rFonts w:ascii="Calibri" w:hAnsi="Calibri" w:cs="Times"/>
          <w:lang w:val="en-US"/>
        </w:rPr>
        <w:t xml:space="preserve">. </w:t>
      </w:r>
      <w:r w:rsidRPr="0017282D">
        <w:rPr>
          <w:rFonts w:asciiTheme="majorHAnsi" w:hAnsiTheme="majorHAnsi" w:cs="Arial"/>
          <w:lang w:val="en-US"/>
        </w:rPr>
        <w:t>2014</w:t>
      </w:r>
      <w:proofErr w:type="gramStart"/>
      <w:r w:rsidRPr="0017282D">
        <w:rPr>
          <w:rFonts w:asciiTheme="majorHAnsi" w:hAnsiTheme="majorHAnsi" w:cs="Arial"/>
          <w:lang w:val="en-US"/>
        </w:rPr>
        <w:t>;10:44</w:t>
      </w:r>
      <w:proofErr w:type="gramEnd"/>
      <w:r w:rsidRPr="0017282D">
        <w:rPr>
          <w:rFonts w:asciiTheme="majorHAnsi" w:hAnsiTheme="majorHAnsi" w:cs="Arial"/>
          <w:lang w:val="en-US"/>
        </w:rPr>
        <w:t>-9</w:t>
      </w:r>
    </w:p>
    <w:p w:rsidR="0017282D" w:rsidRPr="00AF0E57" w:rsidRDefault="00602DB4" w:rsidP="00AF0E57">
      <w:pPr>
        <w:pStyle w:val="ListParagraph"/>
        <w:widowControl w:val="0"/>
        <w:numPr>
          <w:ilvl w:val="0"/>
          <w:numId w:val="16"/>
          <w:numberingChange w:id="10" w:author="Prof Guy Rutty" w:date="2016-01-14T14:48:00Z" w:original="%1:7:0:."/>
        </w:numPr>
        <w:autoSpaceDE w:val="0"/>
        <w:autoSpaceDN w:val="0"/>
        <w:adjustRightInd w:val="0"/>
        <w:spacing w:before="120" w:after="240" w:line="360" w:lineRule="auto"/>
        <w:jc w:val="both"/>
        <w:rPr>
          <w:rFonts w:ascii="Calibri" w:hAnsi="Calibri" w:cs="Times"/>
          <w:lang w:val="en-US"/>
        </w:rPr>
      </w:pPr>
      <w:proofErr w:type="spellStart"/>
      <w:r>
        <w:rPr>
          <w:rFonts w:asciiTheme="majorHAnsi" w:hAnsiTheme="majorHAnsi" w:cs="Arial"/>
          <w:lang w:val="en-US"/>
        </w:rPr>
        <w:t>Michiue</w:t>
      </w:r>
      <w:proofErr w:type="spellEnd"/>
      <w:r>
        <w:rPr>
          <w:rFonts w:asciiTheme="majorHAnsi" w:hAnsiTheme="majorHAnsi" w:cs="Arial"/>
          <w:lang w:val="en-US"/>
        </w:rPr>
        <w:t xml:space="preserve"> T, Ishikawa T, </w:t>
      </w:r>
      <w:proofErr w:type="spellStart"/>
      <w:r>
        <w:rPr>
          <w:rFonts w:asciiTheme="majorHAnsi" w:hAnsiTheme="majorHAnsi" w:cs="Arial"/>
          <w:lang w:val="en-US"/>
        </w:rPr>
        <w:t>Sakoda</w:t>
      </w:r>
      <w:proofErr w:type="spellEnd"/>
      <w:r>
        <w:rPr>
          <w:rFonts w:asciiTheme="majorHAnsi" w:hAnsiTheme="majorHAnsi" w:cs="Arial"/>
          <w:lang w:val="en-US"/>
        </w:rPr>
        <w:t xml:space="preserve"> S, </w:t>
      </w:r>
      <w:proofErr w:type="spellStart"/>
      <w:r>
        <w:rPr>
          <w:rFonts w:asciiTheme="majorHAnsi" w:hAnsiTheme="majorHAnsi" w:cs="Arial"/>
          <w:lang w:val="en-US"/>
        </w:rPr>
        <w:t>Quan</w:t>
      </w:r>
      <w:proofErr w:type="spellEnd"/>
      <w:r>
        <w:rPr>
          <w:rFonts w:asciiTheme="majorHAnsi" w:hAnsiTheme="majorHAnsi" w:cs="Arial"/>
          <w:lang w:val="en-US"/>
        </w:rPr>
        <w:t xml:space="preserve"> L, Li DR, </w:t>
      </w:r>
      <w:proofErr w:type="spellStart"/>
      <w:r>
        <w:rPr>
          <w:rFonts w:asciiTheme="majorHAnsi" w:hAnsiTheme="majorHAnsi" w:cs="Arial"/>
          <w:lang w:val="en-US"/>
        </w:rPr>
        <w:t>Kimikodai</w:t>
      </w:r>
      <w:proofErr w:type="spellEnd"/>
      <w:r>
        <w:rPr>
          <w:rFonts w:asciiTheme="majorHAnsi" w:hAnsiTheme="majorHAnsi" w:cs="Arial"/>
          <w:lang w:val="en-US"/>
        </w:rPr>
        <w:t xml:space="preserve"> Y, Okazaki S, Zhu BL, Maeda H. Cardiothoracic ratio in postmortem chest radiography with regards to the cause of death. Leg Med (Tokyo) 2010</w:t>
      </w:r>
      <w:proofErr w:type="gramStart"/>
      <w:r>
        <w:rPr>
          <w:rFonts w:asciiTheme="majorHAnsi" w:hAnsiTheme="majorHAnsi" w:cs="Arial"/>
          <w:lang w:val="en-US"/>
        </w:rPr>
        <w:t>;12</w:t>
      </w:r>
      <w:proofErr w:type="gramEnd"/>
      <w:r>
        <w:rPr>
          <w:rFonts w:asciiTheme="majorHAnsi" w:hAnsiTheme="majorHAnsi" w:cs="Arial"/>
          <w:lang w:val="en-US"/>
        </w:rPr>
        <w:t>(2):73-8</w:t>
      </w:r>
    </w:p>
    <w:p w:rsidR="00A567B5" w:rsidRPr="00A567B5" w:rsidRDefault="00AF0E57" w:rsidP="00A567B5">
      <w:pPr>
        <w:pStyle w:val="ListParagraph"/>
        <w:widowControl w:val="0"/>
        <w:numPr>
          <w:ilvl w:val="0"/>
          <w:numId w:val="16"/>
          <w:numberingChange w:id="11" w:author="Prof Guy Rutty" w:date="2016-01-14T14:48:00Z" w:original="%1:8:0:."/>
        </w:numPr>
        <w:autoSpaceDE w:val="0"/>
        <w:autoSpaceDN w:val="0"/>
        <w:adjustRightInd w:val="0"/>
        <w:spacing w:before="120" w:after="240" w:line="360" w:lineRule="auto"/>
        <w:jc w:val="both"/>
        <w:rPr>
          <w:rFonts w:ascii="Calibri" w:hAnsi="Calibri" w:cs="Times"/>
          <w:lang w:val="en-US"/>
        </w:rPr>
      </w:pPr>
      <w:r w:rsidRPr="00AF0E57">
        <w:rPr>
          <w:rFonts w:ascii="Calibri" w:hAnsi="Calibri" w:cs="Times"/>
          <w:lang w:val="en-US"/>
        </w:rPr>
        <w:t xml:space="preserve">Rutty GN, Biggs MJP, Brough A, Robinson C, Mistry R, Amoroso J, Deshpande A, Morgan B. Ventilated post-mortem computed tomography through the use of a definitive airway. </w:t>
      </w:r>
      <w:proofErr w:type="spellStart"/>
      <w:r w:rsidRPr="00AF0E57">
        <w:rPr>
          <w:rFonts w:ascii="Calibri" w:hAnsi="Calibri" w:cs="Times"/>
          <w:lang w:val="en-US"/>
        </w:rPr>
        <w:t>Int</w:t>
      </w:r>
      <w:proofErr w:type="spellEnd"/>
      <w:r w:rsidRPr="00AF0E57">
        <w:rPr>
          <w:rFonts w:ascii="Calibri" w:hAnsi="Calibri" w:cs="Times"/>
          <w:lang w:val="en-US"/>
        </w:rPr>
        <w:t xml:space="preserve"> J Legal Med. </w:t>
      </w:r>
      <w:proofErr w:type="spellStart"/>
      <w:r w:rsidR="00197955" w:rsidRPr="00197955">
        <w:rPr>
          <w:rFonts w:asciiTheme="majorHAnsi" w:hAnsiTheme="majorHAnsi" w:cs="Arial"/>
          <w:lang w:val="en-US"/>
        </w:rPr>
        <w:t>Int</w:t>
      </w:r>
      <w:proofErr w:type="spellEnd"/>
      <w:r w:rsidR="00197955" w:rsidRPr="00197955">
        <w:rPr>
          <w:rFonts w:asciiTheme="majorHAnsi" w:hAnsiTheme="majorHAnsi" w:cs="Arial"/>
          <w:lang w:val="en-US"/>
        </w:rPr>
        <w:t xml:space="preserve"> J Leg Med 2015</w:t>
      </w:r>
      <w:proofErr w:type="gramStart"/>
      <w:r w:rsidR="00197955" w:rsidRPr="00197955">
        <w:rPr>
          <w:rFonts w:asciiTheme="majorHAnsi" w:hAnsiTheme="majorHAnsi" w:cs="Arial"/>
          <w:lang w:val="en-US"/>
        </w:rPr>
        <w:t>;129:325</w:t>
      </w:r>
      <w:proofErr w:type="gramEnd"/>
      <w:r w:rsidR="00197955" w:rsidRPr="00197955">
        <w:rPr>
          <w:rFonts w:asciiTheme="majorHAnsi" w:hAnsiTheme="majorHAnsi" w:cs="Arial"/>
          <w:lang w:val="en-US"/>
        </w:rPr>
        <w:t>-334</w:t>
      </w:r>
    </w:p>
    <w:p w:rsidR="00AF0E57" w:rsidRPr="000E3A7C" w:rsidRDefault="00A567B5" w:rsidP="00A567B5">
      <w:pPr>
        <w:pStyle w:val="ListParagraph"/>
        <w:widowControl w:val="0"/>
        <w:numPr>
          <w:ilvl w:val="0"/>
          <w:numId w:val="16"/>
          <w:numberingChange w:id="12" w:author="Prof Guy Rutty" w:date="2016-01-14T14:48:00Z" w:original="%1:9:0:."/>
        </w:numPr>
        <w:autoSpaceDE w:val="0"/>
        <w:autoSpaceDN w:val="0"/>
        <w:adjustRightInd w:val="0"/>
        <w:spacing w:before="120" w:after="240" w:line="360" w:lineRule="auto"/>
        <w:jc w:val="both"/>
        <w:rPr>
          <w:rFonts w:ascii="Calibri" w:hAnsi="Calibri" w:cs="Times"/>
          <w:lang w:val="en-US"/>
        </w:rPr>
      </w:pPr>
      <w:proofErr w:type="spellStart"/>
      <w:r w:rsidRPr="00A567B5">
        <w:rPr>
          <w:rFonts w:asciiTheme="majorHAnsi" w:hAnsiTheme="majorHAnsi"/>
        </w:rPr>
        <w:t>Germerott</w:t>
      </w:r>
      <w:proofErr w:type="spellEnd"/>
      <w:r w:rsidRPr="00A567B5">
        <w:rPr>
          <w:rFonts w:asciiTheme="majorHAnsi" w:hAnsiTheme="majorHAnsi"/>
        </w:rPr>
        <w:t xml:space="preserve"> T, </w:t>
      </w:r>
      <w:proofErr w:type="spellStart"/>
      <w:r w:rsidRPr="00A567B5">
        <w:rPr>
          <w:rFonts w:asciiTheme="majorHAnsi" w:hAnsiTheme="majorHAnsi"/>
        </w:rPr>
        <w:t>Flach</w:t>
      </w:r>
      <w:proofErr w:type="spellEnd"/>
      <w:r w:rsidRPr="00A567B5">
        <w:rPr>
          <w:rFonts w:asciiTheme="majorHAnsi" w:hAnsiTheme="majorHAnsi"/>
        </w:rPr>
        <w:t xml:space="preserve"> PM, </w:t>
      </w:r>
      <w:proofErr w:type="spellStart"/>
      <w:r w:rsidRPr="00A567B5">
        <w:rPr>
          <w:rFonts w:asciiTheme="majorHAnsi" w:hAnsiTheme="majorHAnsi"/>
        </w:rPr>
        <w:t>Preiss</w:t>
      </w:r>
      <w:proofErr w:type="spellEnd"/>
      <w:r w:rsidRPr="00A567B5">
        <w:rPr>
          <w:rFonts w:asciiTheme="majorHAnsi" w:hAnsiTheme="majorHAnsi"/>
        </w:rPr>
        <w:t xml:space="preserve"> US, Ross SG, Thali MJ.</w:t>
      </w:r>
      <w:r w:rsidR="00E33D3C">
        <w:rPr>
          <w:rFonts w:asciiTheme="majorHAnsi" w:hAnsiTheme="majorHAnsi"/>
        </w:rPr>
        <w:t xml:space="preserve"> </w:t>
      </w:r>
      <w:hyperlink r:id="rId21" w:history="1">
        <w:proofErr w:type="spellStart"/>
        <w:r w:rsidRPr="00A567B5">
          <w:rPr>
            <w:rFonts w:asciiTheme="majorHAnsi" w:hAnsiTheme="majorHAnsi"/>
          </w:rPr>
          <w:t>Postmortem</w:t>
        </w:r>
        <w:proofErr w:type="spellEnd"/>
        <w:r w:rsidRPr="00A567B5">
          <w:rPr>
            <w:rFonts w:asciiTheme="majorHAnsi" w:hAnsiTheme="majorHAnsi"/>
          </w:rPr>
          <w:t xml:space="preserve"> ventilation: a new method for improved detection of pulmonary pathologies in forensic imaging.</w:t>
        </w:r>
      </w:hyperlink>
      <w:r w:rsidRPr="00A567B5">
        <w:rPr>
          <w:rFonts w:asciiTheme="majorHAnsi" w:hAnsiTheme="majorHAnsi"/>
        </w:rPr>
        <w:t xml:space="preserve"> </w:t>
      </w:r>
      <w:r w:rsidRPr="00A567B5">
        <w:rPr>
          <w:rStyle w:val="jrnl"/>
          <w:rFonts w:asciiTheme="majorHAnsi" w:hAnsiTheme="majorHAnsi" w:cstheme="minorHAnsi"/>
        </w:rPr>
        <w:t>Leg Med (Tokyo)</w:t>
      </w:r>
      <w:r w:rsidRPr="00A567B5">
        <w:rPr>
          <w:rFonts w:asciiTheme="majorHAnsi" w:hAnsiTheme="majorHAnsi"/>
        </w:rPr>
        <w:t>. 2012</w:t>
      </w:r>
      <w:proofErr w:type="gramStart"/>
      <w:r w:rsidRPr="00A567B5">
        <w:rPr>
          <w:rFonts w:asciiTheme="majorHAnsi" w:hAnsiTheme="majorHAnsi"/>
        </w:rPr>
        <w:t>;14</w:t>
      </w:r>
      <w:proofErr w:type="gramEnd"/>
      <w:r w:rsidRPr="00A567B5">
        <w:rPr>
          <w:rFonts w:asciiTheme="majorHAnsi" w:hAnsiTheme="majorHAnsi"/>
        </w:rPr>
        <w:t>(5):223-8</w:t>
      </w:r>
    </w:p>
    <w:p w:rsidR="000E3A7C" w:rsidRPr="000E3A7C" w:rsidRDefault="000E3A7C" w:rsidP="000E3A7C">
      <w:pPr>
        <w:pStyle w:val="ListParagraph"/>
        <w:numPr>
          <w:ilvl w:val="0"/>
          <w:numId w:val="16"/>
          <w:numberingChange w:id="13" w:author="Prof Guy Rutty" w:date="2016-01-14T14:48:00Z" w:original="%1:10:0:."/>
        </w:numPr>
        <w:spacing w:after="240" w:line="360" w:lineRule="auto"/>
        <w:jc w:val="both"/>
        <w:rPr>
          <w:rFonts w:asciiTheme="majorHAnsi" w:hAnsiTheme="majorHAnsi"/>
          <w:noProof/>
          <w:lang w:eastAsia="en-GB"/>
        </w:rPr>
      </w:pPr>
      <w:r w:rsidRPr="000E3A7C">
        <w:rPr>
          <w:rFonts w:asciiTheme="majorHAnsi" w:hAnsiTheme="majorHAnsi" w:cs="Arial"/>
          <w:color w:val="262626"/>
          <w:szCs w:val="26"/>
          <w:lang w:val="en-US"/>
        </w:rPr>
        <w:t xml:space="preserve">Robinson C, Biggs MJ, </w:t>
      </w:r>
      <w:proofErr w:type="spellStart"/>
      <w:r w:rsidRPr="000E3A7C">
        <w:rPr>
          <w:rFonts w:asciiTheme="majorHAnsi" w:hAnsiTheme="majorHAnsi" w:cs="Arial"/>
          <w:color w:val="262626"/>
          <w:szCs w:val="26"/>
          <w:lang w:val="en-US"/>
        </w:rPr>
        <w:t>Amorosa</w:t>
      </w:r>
      <w:proofErr w:type="spellEnd"/>
      <w:r w:rsidRPr="000E3A7C">
        <w:rPr>
          <w:rFonts w:asciiTheme="majorHAnsi" w:hAnsiTheme="majorHAnsi" w:cs="Arial"/>
          <w:color w:val="262626"/>
          <w:szCs w:val="26"/>
          <w:lang w:val="en-US"/>
        </w:rPr>
        <w:t xml:space="preserve"> J, </w:t>
      </w:r>
      <w:proofErr w:type="spellStart"/>
      <w:r w:rsidRPr="000E3A7C">
        <w:rPr>
          <w:rFonts w:asciiTheme="majorHAnsi" w:hAnsiTheme="majorHAnsi" w:cs="Arial"/>
          <w:color w:val="262626"/>
          <w:szCs w:val="26"/>
          <w:lang w:val="en-US"/>
        </w:rPr>
        <w:t>Pakkal</w:t>
      </w:r>
      <w:proofErr w:type="spellEnd"/>
      <w:r w:rsidRPr="000E3A7C">
        <w:rPr>
          <w:rFonts w:asciiTheme="majorHAnsi" w:hAnsiTheme="majorHAnsi" w:cs="Arial"/>
          <w:color w:val="262626"/>
          <w:szCs w:val="26"/>
          <w:lang w:val="en-US"/>
        </w:rPr>
        <w:t xml:space="preserve"> M, Morgan B, Rutty GN. Post-mortem computed tomography ventilation; simulating </w:t>
      </w:r>
      <w:proofErr w:type="gramStart"/>
      <w:r w:rsidRPr="000E3A7C">
        <w:rPr>
          <w:rFonts w:asciiTheme="majorHAnsi" w:hAnsiTheme="majorHAnsi" w:cs="Arial"/>
          <w:color w:val="262626"/>
          <w:szCs w:val="26"/>
          <w:lang w:val="en-US"/>
        </w:rPr>
        <w:t>breath</w:t>
      </w:r>
      <w:proofErr w:type="gramEnd"/>
      <w:r w:rsidRPr="000E3A7C">
        <w:rPr>
          <w:rFonts w:asciiTheme="majorHAnsi" w:hAnsiTheme="majorHAnsi" w:cs="Arial"/>
          <w:color w:val="262626"/>
          <w:szCs w:val="26"/>
          <w:lang w:val="en-US"/>
        </w:rPr>
        <w:t xml:space="preserve"> holding. </w:t>
      </w:r>
      <w:proofErr w:type="spellStart"/>
      <w:r w:rsidRPr="000E3A7C">
        <w:rPr>
          <w:rFonts w:asciiTheme="majorHAnsi" w:hAnsiTheme="majorHAnsi" w:cs="Arial"/>
          <w:color w:val="262626"/>
          <w:szCs w:val="26"/>
          <w:lang w:val="en-US"/>
        </w:rPr>
        <w:t>Int</w:t>
      </w:r>
      <w:proofErr w:type="spellEnd"/>
      <w:r w:rsidRPr="000E3A7C">
        <w:rPr>
          <w:rFonts w:asciiTheme="majorHAnsi" w:hAnsiTheme="majorHAnsi" w:cs="Arial"/>
          <w:color w:val="262626"/>
          <w:szCs w:val="26"/>
          <w:lang w:val="en-US"/>
        </w:rPr>
        <w:t xml:space="preserve"> J leg Med 2014; 128: 139-146</w:t>
      </w:r>
    </w:p>
    <w:p w:rsidR="00AD1A1B" w:rsidRPr="00AD1A1B" w:rsidRDefault="00AD1A1B" w:rsidP="00860AB2">
      <w:pPr>
        <w:pStyle w:val="ListParagraph"/>
        <w:widowControl w:val="0"/>
        <w:numPr>
          <w:ilvl w:val="0"/>
          <w:numId w:val="16"/>
          <w:numberingChange w:id="14" w:author="Prof Guy Rutty" w:date="2016-01-14T14:48:00Z" w:original="%1:11:0:."/>
        </w:numPr>
        <w:autoSpaceDE w:val="0"/>
        <w:autoSpaceDN w:val="0"/>
        <w:adjustRightInd w:val="0"/>
        <w:spacing w:before="120" w:after="240" w:line="360" w:lineRule="auto"/>
        <w:jc w:val="both"/>
        <w:rPr>
          <w:rFonts w:ascii="Calibri" w:hAnsi="Calibri" w:cs="Times"/>
          <w:lang w:val="en-US"/>
        </w:rPr>
      </w:pPr>
      <w:proofErr w:type="spellStart"/>
      <w:r w:rsidRPr="00A567B5">
        <w:rPr>
          <w:rFonts w:asciiTheme="majorHAnsi" w:hAnsiTheme="majorHAnsi"/>
        </w:rPr>
        <w:t>Germerott</w:t>
      </w:r>
      <w:proofErr w:type="spellEnd"/>
      <w:r w:rsidRPr="00A567B5">
        <w:rPr>
          <w:rFonts w:asciiTheme="majorHAnsi" w:hAnsiTheme="majorHAnsi"/>
        </w:rPr>
        <w:t xml:space="preserve"> T</w:t>
      </w:r>
      <w:r>
        <w:rPr>
          <w:rFonts w:asciiTheme="majorHAnsi" w:hAnsiTheme="majorHAnsi"/>
        </w:rPr>
        <w:t xml:space="preserve">, </w:t>
      </w:r>
      <w:proofErr w:type="spellStart"/>
      <w:r w:rsidRPr="00A567B5">
        <w:rPr>
          <w:rFonts w:asciiTheme="majorHAnsi" w:hAnsiTheme="majorHAnsi"/>
        </w:rPr>
        <w:t>Preiss</w:t>
      </w:r>
      <w:proofErr w:type="spellEnd"/>
      <w:r w:rsidRPr="00A567B5">
        <w:rPr>
          <w:rFonts w:asciiTheme="majorHAnsi" w:hAnsiTheme="majorHAnsi"/>
        </w:rPr>
        <w:t xml:space="preserve"> US</w:t>
      </w:r>
      <w:r>
        <w:rPr>
          <w:rFonts w:asciiTheme="majorHAnsi" w:hAnsiTheme="majorHAnsi"/>
        </w:rPr>
        <w:t xml:space="preserve">, Ebert LC, Ruder TD, Ross S, </w:t>
      </w:r>
      <w:proofErr w:type="spellStart"/>
      <w:r>
        <w:rPr>
          <w:rFonts w:asciiTheme="majorHAnsi" w:hAnsiTheme="majorHAnsi"/>
        </w:rPr>
        <w:t>Flach</w:t>
      </w:r>
      <w:proofErr w:type="spellEnd"/>
      <w:r>
        <w:rPr>
          <w:rFonts w:asciiTheme="majorHAnsi" w:hAnsiTheme="majorHAnsi"/>
        </w:rPr>
        <w:t xml:space="preserve"> PM, </w:t>
      </w:r>
      <w:proofErr w:type="spellStart"/>
      <w:r>
        <w:rPr>
          <w:rFonts w:asciiTheme="majorHAnsi" w:hAnsiTheme="majorHAnsi"/>
        </w:rPr>
        <w:t>Ampanoz</w:t>
      </w:r>
      <w:proofErr w:type="spellEnd"/>
      <w:r>
        <w:rPr>
          <w:rFonts w:asciiTheme="majorHAnsi" w:hAnsiTheme="majorHAnsi"/>
        </w:rPr>
        <w:t xml:space="preserve"> G, </w:t>
      </w:r>
      <w:proofErr w:type="spellStart"/>
      <w:r>
        <w:rPr>
          <w:rFonts w:asciiTheme="majorHAnsi" w:hAnsiTheme="majorHAnsi"/>
        </w:rPr>
        <w:t>Filograna</w:t>
      </w:r>
      <w:proofErr w:type="spellEnd"/>
      <w:r>
        <w:rPr>
          <w:rFonts w:asciiTheme="majorHAnsi" w:hAnsiTheme="majorHAnsi"/>
        </w:rPr>
        <w:t xml:space="preserve"> L, Thali MJ. A new approach in Virtopsy: </w:t>
      </w:r>
      <w:proofErr w:type="spellStart"/>
      <w:r>
        <w:rPr>
          <w:rFonts w:asciiTheme="majorHAnsi" w:hAnsiTheme="majorHAnsi"/>
        </w:rPr>
        <w:t>Postmortem</w:t>
      </w:r>
      <w:proofErr w:type="spellEnd"/>
      <w:r>
        <w:rPr>
          <w:rFonts w:asciiTheme="majorHAnsi" w:hAnsiTheme="majorHAnsi"/>
        </w:rPr>
        <w:t xml:space="preserve"> ventilation in </w:t>
      </w:r>
      <w:proofErr w:type="spellStart"/>
      <w:r>
        <w:rPr>
          <w:rFonts w:asciiTheme="majorHAnsi" w:hAnsiTheme="majorHAnsi"/>
        </w:rPr>
        <w:t>multislice</w:t>
      </w:r>
      <w:proofErr w:type="spellEnd"/>
      <w:r>
        <w:rPr>
          <w:rFonts w:asciiTheme="majorHAnsi" w:hAnsiTheme="majorHAnsi"/>
        </w:rPr>
        <w:t xml:space="preserve"> computed tomography. Leg Med (Tokyo) 2010</w:t>
      </w:r>
      <w:proofErr w:type="gramStart"/>
      <w:r>
        <w:rPr>
          <w:rFonts w:asciiTheme="majorHAnsi" w:hAnsiTheme="majorHAnsi"/>
        </w:rPr>
        <w:t>;12:276</w:t>
      </w:r>
      <w:proofErr w:type="gramEnd"/>
      <w:r>
        <w:rPr>
          <w:rFonts w:asciiTheme="majorHAnsi" w:hAnsiTheme="majorHAnsi"/>
        </w:rPr>
        <w:t>-9</w:t>
      </w:r>
    </w:p>
    <w:p w:rsidR="00E33D3C" w:rsidRPr="00E33D3C" w:rsidRDefault="00AD1A1B" w:rsidP="00860AB2">
      <w:pPr>
        <w:pStyle w:val="ListParagraph"/>
        <w:widowControl w:val="0"/>
        <w:numPr>
          <w:ilvl w:val="0"/>
          <w:numId w:val="16"/>
          <w:numberingChange w:id="15" w:author="Prof Guy Rutty" w:date="2016-01-14T14:48:00Z" w:original="%1:12:0:."/>
        </w:numPr>
        <w:autoSpaceDE w:val="0"/>
        <w:autoSpaceDN w:val="0"/>
        <w:adjustRightInd w:val="0"/>
        <w:spacing w:before="120" w:after="240" w:line="360" w:lineRule="auto"/>
        <w:jc w:val="both"/>
        <w:rPr>
          <w:rFonts w:ascii="Calibri" w:hAnsi="Calibri" w:cs="Times"/>
          <w:lang w:val="en-US"/>
        </w:rPr>
      </w:pPr>
      <w:proofErr w:type="spellStart"/>
      <w:r>
        <w:rPr>
          <w:rFonts w:asciiTheme="majorHAnsi" w:hAnsiTheme="majorHAnsi"/>
        </w:rPr>
        <w:t>Germerott</w:t>
      </w:r>
      <w:proofErr w:type="spellEnd"/>
      <w:r>
        <w:rPr>
          <w:rFonts w:asciiTheme="majorHAnsi" w:hAnsiTheme="majorHAnsi"/>
        </w:rPr>
        <w:t xml:space="preserve"> T</w:t>
      </w:r>
      <w:r w:rsidRPr="00A567B5">
        <w:rPr>
          <w:rFonts w:asciiTheme="majorHAnsi" w:hAnsiTheme="majorHAnsi"/>
        </w:rPr>
        <w:t xml:space="preserve">, </w:t>
      </w:r>
      <w:proofErr w:type="spellStart"/>
      <w:r w:rsidRPr="00A567B5">
        <w:rPr>
          <w:rFonts w:asciiTheme="majorHAnsi" w:hAnsiTheme="majorHAnsi"/>
        </w:rPr>
        <w:t>Preiss</w:t>
      </w:r>
      <w:proofErr w:type="spellEnd"/>
      <w:r w:rsidRPr="00A567B5">
        <w:rPr>
          <w:rFonts w:asciiTheme="majorHAnsi" w:hAnsiTheme="majorHAnsi"/>
        </w:rPr>
        <w:t xml:space="preserve"> US, Ross SG, Thali MJ</w:t>
      </w:r>
      <w:r>
        <w:rPr>
          <w:rFonts w:asciiTheme="majorHAnsi" w:hAnsiTheme="majorHAnsi"/>
        </w:rPr>
        <w:t xml:space="preserve">, </w:t>
      </w:r>
      <w:proofErr w:type="spellStart"/>
      <w:r w:rsidRPr="00A567B5">
        <w:rPr>
          <w:rFonts w:asciiTheme="majorHAnsi" w:hAnsiTheme="majorHAnsi"/>
        </w:rPr>
        <w:t>Flach</w:t>
      </w:r>
      <w:proofErr w:type="spellEnd"/>
      <w:r w:rsidRPr="00A567B5">
        <w:rPr>
          <w:rFonts w:asciiTheme="majorHAnsi" w:hAnsiTheme="majorHAnsi"/>
        </w:rPr>
        <w:t xml:space="preserve"> PM</w:t>
      </w:r>
      <w:r>
        <w:rPr>
          <w:rFonts w:asciiTheme="majorHAnsi" w:hAnsiTheme="majorHAnsi"/>
        </w:rPr>
        <w:t xml:space="preserve">. </w:t>
      </w:r>
      <w:proofErr w:type="spellStart"/>
      <w:r>
        <w:rPr>
          <w:rFonts w:asciiTheme="majorHAnsi" w:hAnsiTheme="majorHAnsi"/>
        </w:rPr>
        <w:t>Postmortem</w:t>
      </w:r>
      <w:proofErr w:type="spellEnd"/>
      <w:r>
        <w:rPr>
          <w:rFonts w:asciiTheme="majorHAnsi" w:hAnsiTheme="majorHAnsi"/>
        </w:rPr>
        <w:t xml:space="preserve"> ventilation in cases of penetrating gunshot and stab wounds to the chest. Leg Med (Tokyo) 2013</w:t>
      </w:r>
      <w:proofErr w:type="gramStart"/>
      <w:r>
        <w:rPr>
          <w:rFonts w:asciiTheme="majorHAnsi" w:hAnsiTheme="majorHAnsi"/>
        </w:rPr>
        <w:t>;15:298</w:t>
      </w:r>
      <w:proofErr w:type="gramEnd"/>
      <w:r>
        <w:rPr>
          <w:rFonts w:asciiTheme="majorHAnsi" w:hAnsiTheme="majorHAnsi"/>
        </w:rPr>
        <w:t>-302</w:t>
      </w:r>
    </w:p>
    <w:p w:rsidR="00860AB2" w:rsidRPr="00BF266B" w:rsidRDefault="00AF0E57" w:rsidP="00860AB2">
      <w:pPr>
        <w:pStyle w:val="ListParagraph"/>
        <w:widowControl w:val="0"/>
        <w:numPr>
          <w:ilvl w:val="0"/>
          <w:numId w:val="16"/>
          <w:numberingChange w:id="16" w:author="Prof Guy Rutty" w:date="2016-01-14T14:48:00Z" w:original="%1:13:0:."/>
        </w:numPr>
        <w:autoSpaceDE w:val="0"/>
        <w:autoSpaceDN w:val="0"/>
        <w:adjustRightInd w:val="0"/>
        <w:spacing w:before="120" w:after="240" w:line="360" w:lineRule="auto"/>
        <w:jc w:val="both"/>
        <w:rPr>
          <w:rFonts w:ascii="Calibri" w:hAnsi="Calibri" w:cs="Times"/>
          <w:lang w:val="en-US"/>
        </w:rPr>
      </w:pPr>
      <w:r w:rsidRPr="00AF0E57">
        <w:rPr>
          <w:rFonts w:ascii="Calibri" w:hAnsi="Calibri"/>
        </w:rPr>
        <w:t xml:space="preserve">Codes of Practice and Performance Standards for Forensic Pathologists in England, Wales and Northern Ireland. Royal </w:t>
      </w:r>
      <w:r w:rsidRPr="00BF266B">
        <w:rPr>
          <w:rFonts w:ascii="Calibri" w:hAnsi="Calibri"/>
        </w:rPr>
        <w:t>College of Pathologists, 2012.</w:t>
      </w:r>
      <w:r w:rsidR="00197955" w:rsidRPr="00BF266B">
        <w:rPr>
          <w:rFonts w:ascii="Calibri" w:hAnsi="Calibri"/>
        </w:rPr>
        <w:t xml:space="preserve"> </w:t>
      </w:r>
      <w:r w:rsidR="00860AB2" w:rsidRPr="00BF266B">
        <w:rPr>
          <w:rFonts w:ascii="Calibri" w:hAnsi="Calibri"/>
        </w:rPr>
        <w:t>Available: (</w:t>
      </w:r>
      <w:hyperlink r:id="rId22" w:history="1">
        <w:r w:rsidR="00860AB2" w:rsidRPr="00BF266B">
          <w:rPr>
            <w:rStyle w:val="Hyperlink"/>
            <w:rFonts w:ascii="Calibri" w:hAnsi="Calibri"/>
            <w:color w:val="auto"/>
          </w:rPr>
          <w:t>www.rcpath.org</w:t>
        </w:r>
      </w:hyperlink>
      <w:r w:rsidR="00860AB2" w:rsidRPr="00BF266B">
        <w:rPr>
          <w:rFonts w:ascii="Calibri" w:hAnsi="Calibri"/>
        </w:rPr>
        <w:t>)</w:t>
      </w:r>
    </w:p>
    <w:p w:rsidR="00860AB2" w:rsidRDefault="00EB150F" w:rsidP="00860AB2">
      <w:pPr>
        <w:pStyle w:val="ListParagraph"/>
        <w:widowControl w:val="0"/>
        <w:autoSpaceDE w:val="0"/>
        <w:autoSpaceDN w:val="0"/>
        <w:adjustRightInd w:val="0"/>
        <w:spacing w:before="120" w:after="240" w:line="360" w:lineRule="auto"/>
        <w:ind w:left="360"/>
        <w:jc w:val="both"/>
        <w:rPr>
          <w:rFonts w:ascii="Calibri" w:hAnsi="Calibri" w:cs="Times"/>
          <w:lang w:val="en-US"/>
        </w:rPr>
      </w:pPr>
      <w:hyperlink r:id="rId23" w:history="1">
        <w:r w:rsidR="00860AB2" w:rsidRPr="00BF266B">
          <w:rPr>
            <w:rStyle w:val="Hyperlink"/>
            <w:rFonts w:ascii="Calibri" w:hAnsi="Calibri" w:cs="Times"/>
            <w:color w:val="auto"/>
            <w:lang w:val="en-US"/>
          </w:rPr>
          <w:t>http://www.rcpath.org/Resources/RCPath/Migrated%20Resources/Documents/G/G131_CoPForensicPathology_Oct12.pdf</w:t>
        </w:r>
      </w:hyperlink>
      <w:r w:rsidR="00860AB2" w:rsidRPr="00BF266B">
        <w:rPr>
          <w:rFonts w:ascii="Calibri" w:hAnsi="Calibri" w:cs="Times"/>
          <w:lang w:val="en-US"/>
        </w:rPr>
        <w:t>. Last</w:t>
      </w:r>
      <w:r w:rsidR="00860AB2">
        <w:rPr>
          <w:rFonts w:ascii="Calibri" w:hAnsi="Calibri" w:cs="Times"/>
          <w:lang w:val="en-US"/>
        </w:rPr>
        <w:t xml:space="preserve"> Visited 12/10/15.</w:t>
      </w:r>
    </w:p>
    <w:p w:rsidR="000E3A7C" w:rsidRPr="000E3A7C" w:rsidRDefault="000E3A7C" w:rsidP="000E3A7C">
      <w:pPr>
        <w:pStyle w:val="ListParagraph"/>
        <w:widowControl w:val="0"/>
        <w:numPr>
          <w:ilvl w:val="0"/>
          <w:numId w:val="16"/>
          <w:numberingChange w:id="17" w:author="Prof Guy Rutty" w:date="2016-01-14T14:48:00Z" w:original="%1:14:0:."/>
        </w:numPr>
        <w:autoSpaceDE w:val="0"/>
        <w:autoSpaceDN w:val="0"/>
        <w:adjustRightInd w:val="0"/>
        <w:spacing w:before="120" w:after="240" w:line="360" w:lineRule="auto"/>
        <w:jc w:val="both"/>
        <w:rPr>
          <w:rFonts w:ascii="Calibri" w:hAnsi="Calibri" w:cs="Times"/>
          <w:lang w:val="en-US"/>
        </w:rPr>
      </w:pPr>
      <w:r>
        <w:rPr>
          <w:rFonts w:ascii="Calibri" w:hAnsi="Calibri" w:cs="Times"/>
          <w:lang w:val="en-US"/>
        </w:rPr>
        <w:t xml:space="preserve">Egger C, </w:t>
      </w:r>
      <w:proofErr w:type="spellStart"/>
      <w:r>
        <w:rPr>
          <w:rFonts w:ascii="Calibri" w:hAnsi="Calibri" w:cs="Times"/>
          <w:lang w:val="en-US"/>
        </w:rPr>
        <w:t>Vaucher</w:t>
      </w:r>
      <w:proofErr w:type="spellEnd"/>
      <w:r>
        <w:rPr>
          <w:rFonts w:ascii="Calibri" w:hAnsi="Calibri" w:cs="Times"/>
          <w:lang w:val="en-US"/>
        </w:rPr>
        <w:t xml:space="preserve"> P, </w:t>
      </w:r>
      <w:proofErr w:type="spellStart"/>
      <w:r>
        <w:rPr>
          <w:rFonts w:ascii="Calibri" w:hAnsi="Calibri" w:cs="Times"/>
          <w:lang w:val="en-US"/>
        </w:rPr>
        <w:t>Doenz</w:t>
      </w:r>
      <w:proofErr w:type="spellEnd"/>
      <w:r>
        <w:rPr>
          <w:rFonts w:ascii="Calibri" w:hAnsi="Calibri" w:cs="Times"/>
          <w:lang w:val="en-US"/>
        </w:rPr>
        <w:t xml:space="preserve"> F, </w:t>
      </w:r>
      <w:proofErr w:type="spellStart"/>
      <w:r>
        <w:rPr>
          <w:rFonts w:ascii="Calibri" w:hAnsi="Calibri" w:cs="Times"/>
          <w:lang w:val="en-US"/>
        </w:rPr>
        <w:t>Palmiere</w:t>
      </w:r>
      <w:proofErr w:type="spellEnd"/>
      <w:r>
        <w:rPr>
          <w:rFonts w:ascii="Calibri" w:hAnsi="Calibri" w:cs="Times"/>
          <w:lang w:val="en-US"/>
        </w:rPr>
        <w:t xml:space="preserve"> C, </w:t>
      </w:r>
      <w:proofErr w:type="spellStart"/>
      <w:r>
        <w:rPr>
          <w:rFonts w:ascii="Calibri" w:hAnsi="Calibri" w:cs="Times"/>
          <w:lang w:val="en-US"/>
        </w:rPr>
        <w:t>Mangin</w:t>
      </w:r>
      <w:proofErr w:type="spellEnd"/>
      <w:r>
        <w:rPr>
          <w:rFonts w:ascii="Calibri" w:hAnsi="Calibri" w:cs="Times"/>
          <w:lang w:val="en-US"/>
        </w:rPr>
        <w:t xml:space="preserve"> P, Grabherr S. Development and validation of a postmortem radiological alteration index: the RA-Index. </w:t>
      </w:r>
      <w:proofErr w:type="spellStart"/>
      <w:r>
        <w:rPr>
          <w:rFonts w:ascii="Calibri" w:hAnsi="Calibri" w:cs="Times"/>
          <w:lang w:val="en-US"/>
        </w:rPr>
        <w:t>Int</w:t>
      </w:r>
      <w:proofErr w:type="spellEnd"/>
      <w:r>
        <w:rPr>
          <w:rFonts w:ascii="Calibri" w:hAnsi="Calibri" w:cs="Times"/>
          <w:lang w:val="en-US"/>
        </w:rPr>
        <w:t xml:space="preserve"> J Legal Med 2012</w:t>
      </w:r>
      <w:proofErr w:type="gramStart"/>
      <w:r>
        <w:rPr>
          <w:rFonts w:ascii="Calibri" w:hAnsi="Calibri" w:cs="Times"/>
          <w:lang w:val="en-US"/>
        </w:rPr>
        <w:t>;126</w:t>
      </w:r>
      <w:proofErr w:type="gramEnd"/>
      <w:r>
        <w:rPr>
          <w:rFonts w:ascii="Calibri" w:hAnsi="Calibri" w:cs="Times"/>
          <w:lang w:val="en-US"/>
        </w:rPr>
        <w:t>(4):559-66</w:t>
      </w:r>
    </w:p>
    <w:p w:rsidR="00AF0E57" w:rsidRPr="00AF0E57" w:rsidRDefault="008914B8" w:rsidP="00AF0E57">
      <w:pPr>
        <w:pStyle w:val="ListParagraph"/>
        <w:numPr>
          <w:ilvl w:val="0"/>
          <w:numId w:val="16"/>
          <w:numberingChange w:id="18" w:author="Prof Guy Rutty" w:date="2016-01-14T14:48:00Z" w:original="%1:15:0:."/>
        </w:numPr>
        <w:spacing w:before="120" w:after="240" w:line="360" w:lineRule="auto"/>
        <w:jc w:val="both"/>
        <w:rPr>
          <w:rFonts w:ascii="Calibri" w:hAnsi="Calibri" w:cs="Times New Roman"/>
          <w:szCs w:val="32"/>
          <w:lang w:val="en-US"/>
        </w:rPr>
      </w:pPr>
      <w:proofErr w:type="spellStart"/>
      <w:r w:rsidRPr="00AF0E57">
        <w:rPr>
          <w:rFonts w:ascii="Calibri" w:hAnsi="Calibri"/>
        </w:rPr>
        <w:t>Danzer</w:t>
      </w:r>
      <w:proofErr w:type="spellEnd"/>
      <w:r w:rsidRPr="00AF0E57">
        <w:rPr>
          <w:rFonts w:ascii="Calibri" w:hAnsi="Calibri"/>
        </w:rPr>
        <w:t xml:space="preserve"> C. The cardiothoracic ratio: an index of cardiac enlargement. </w:t>
      </w:r>
      <w:r w:rsidRPr="00AF0E57">
        <w:rPr>
          <w:rFonts w:ascii="Calibri" w:hAnsi="Calibri" w:cs="Times New Roman"/>
          <w:lang w:val="en-US"/>
        </w:rPr>
        <w:t>Am J Med Sci. 1919</w:t>
      </w:r>
      <w:proofErr w:type="gramStart"/>
      <w:r w:rsidRPr="00AF0E57">
        <w:rPr>
          <w:rFonts w:ascii="Calibri" w:hAnsi="Calibri" w:cs="Times New Roman"/>
          <w:lang w:val="en-US"/>
        </w:rPr>
        <w:t>;157:513</w:t>
      </w:r>
      <w:proofErr w:type="gramEnd"/>
      <w:r w:rsidRPr="00AF0E57">
        <w:rPr>
          <w:rFonts w:ascii="Calibri" w:hAnsi="Calibri" w:cs="Times New Roman"/>
          <w:lang w:val="en-US"/>
        </w:rPr>
        <w:t>–521</w:t>
      </w:r>
      <w:r w:rsidRPr="00AF0E57">
        <w:rPr>
          <w:rFonts w:ascii="Calibri" w:hAnsi="Calibri" w:cs="Times New Roman"/>
          <w:szCs w:val="32"/>
          <w:lang w:val="en-US"/>
        </w:rPr>
        <w:t>.</w:t>
      </w:r>
    </w:p>
    <w:p w:rsidR="00AF0E57" w:rsidRPr="00AF0E57" w:rsidRDefault="00AF0E57" w:rsidP="00AF0E57">
      <w:pPr>
        <w:pStyle w:val="ListParagraph"/>
        <w:widowControl w:val="0"/>
        <w:numPr>
          <w:ilvl w:val="0"/>
          <w:numId w:val="16"/>
          <w:numberingChange w:id="19" w:author="Prof Guy Rutty" w:date="2016-01-14T14:48:00Z" w:original="%1:16:0:."/>
        </w:numPr>
        <w:autoSpaceDE w:val="0"/>
        <w:autoSpaceDN w:val="0"/>
        <w:adjustRightInd w:val="0"/>
        <w:spacing w:before="120" w:after="240" w:line="360" w:lineRule="auto"/>
        <w:jc w:val="both"/>
        <w:rPr>
          <w:rFonts w:ascii="Calibri" w:hAnsi="Calibri" w:cs="Times"/>
          <w:lang w:val="en-US"/>
        </w:rPr>
      </w:pPr>
      <w:r w:rsidRPr="00AF0E57">
        <w:rPr>
          <w:rFonts w:ascii="Calibri" w:hAnsi="Calibri" w:cs="Times"/>
          <w:lang w:val="en-US"/>
        </w:rPr>
        <w:t xml:space="preserve">Murphy ML, Blue LR, </w:t>
      </w:r>
      <w:proofErr w:type="spellStart"/>
      <w:r w:rsidRPr="00AF0E57">
        <w:rPr>
          <w:rFonts w:ascii="Calibri" w:hAnsi="Calibri" w:cs="Times"/>
          <w:lang w:val="en-US"/>
        </w:rPr>
        <w:t>Thenabadu</w:t>
      </w:r>
      <w:proofErr w:type="spellEnd"/>
      <w:r w:rsidRPr="00AF0E57">
        <w:rPr>
          <w:rFonts w:ascii="Calibri" w:hAnsi="Calibri" w:cs="Times"/>
          <w:lang w:val="en-US"/>
        </w:rPr>
        <w:t xml:space="preserve"> PN, Phillips JR, Ferris EJ. The reliability of the routine chest roentgenogram for determination of heart size based on specific ventricular chamber evaluation at postmortem. Invest </w:t>
      </w:r>
      <w:proofErr w:type="spellStart"/>
      <w:r w:rsidRPr="00AF0E57">
        <w:rPr>
          <w:rFonts w:ascii="Calibri" w:hAnsi="Calibri" w:cs="Times"/>
          <w:lang w:val="en-US"/>
        </w:rPr>
        <w:t>Radiol</w:t>
      </w:r>
      <w:proofErr w:type="spellEnd"/>
      <w:r w:rsidRPr="00AF0E57">
        <w:rPr>
          <w:rFonts w:ascii="Calibri" w:hAnsi="Calibri" w:cs="Times"/>
          <w:lang w:val="en-US"/>
        </w:rPr>
        <w:t>. 1985</w:t>
      </w:r>
      <w:proofErr w:type="gramStart"/>
      <w:r w:rsidRPr="00AF0E57">
        <w:rPr>
          <w:rFonts w:ascii="Calibri" w:hAnsi="Calibri" w:cs="Times"/>
          <w:lang w:val="en-US"/>
        </w:rPr>
        <w:t>;20:21</w:t>
      </w:r>
      <w:proofErr w:type="gramEnd"/>
      <w:r w:rsidRPr="00AF0E57">
        <w:rPr>
          <w:rFonts w:ascii="Calibri" w:hAnsi="Calibri" w:cs="Times"/>
          <w:lang w:val="en-US"/>
        </w:rPr>
        <w:t xml:space="preserve">–5. </w:t>
      </w:r>
    </w:p>
    <w:p w:rsidR="00AF0E57" w:rsidRPr="00AF0E57" w:rsidRDefault="00AF0E57" w:rsidP="00AF0E57">
      <w:pPr>
        <w:pStyle w:val="ListParagraph"/>
        <w:widowControl w:val="0"/>
        <w:numPr>
          <w:ilvl w:val="0"/>
          <w:numId w:val="16"/>
          <w:numberingChange w:id="20" w:author="Prof Guy Rutty" w:date="2016-01-14T14:48:00Z" w:original="%1:17:0:."/>
        </w:numPr>
        <w:autoSpaceDE w:val="0"/>
        <w:autoSpaceDN w:val="0"/>
        <w:adjustRightInd w:val="0"/>
        <w:spacing w:before="120" w:after="240" w:line="360" w:lineRule="auto"/>
        <w:jc w:val="both"/>
        <w:rPr>
          <w:rFonts w:ascii="Calibri" w:hAnsi="Calibri" w:cs="Times"/>
          <w:lang w:val="en-US"/>
        </w:rPr>
      </w:pPr>
      <w:proofErr w:type="spellStart"/>
      <w:r w:rsidRPr="00AF0E57">
        <w:rPr>
          <w:rFonts w:ascii="Calibri" w:hAnsi="Calibri"/>
        </w:rPr>
        <w:t>Hammermeister</w:t>
      </w:r>
      <w:proofErr w:type="spellEnd"/>
      <w:r w:rsidRPr="00AF0E57">
        <w:rPr>
          <w:rFonts w:ascii="Calibri" w:hAnsi="Calibri"/>
        </w:rPr>
        <w:t xml:space="preserve"> KE, </w:t>
      </w:r>
      <w:proofErr w:type="spellStart"/>
      <w:r w:rsidRPr="00AF0E57">
        <w:rPr>
          <w:rFonts w:ascii="Calibri" w:hAnsi="Calibri"/>
        </w:rPr>
        <w:t>Chikos</w:t>
      </w:r>
      <w:proofErr w:type="spellEnd"/>
      <w:r w:rsidRPr="00AF0E57">
        <w:rPr>
          <w:rFonts w:ascii="Calibri" w:hAnsi="Calibri"/>
        </w:rPr>
        <w:t xml:space="preserve"> PM, Fisher L, Dodge HT. Relationship of Cardiothoracic Ratio and Plain Film Heart Volume to Late Survival. Circulation. 1979</w:t>
      </w:r>
      <w:proofErr w:type="gramStart"/>
      <w:r w:rsidRPr="00AF0E57">
        <w:rPr>
          <w:rFonts w:ascii="Calibri" w:hAnsi="Calibri"/>
        </w:rPr>
        <w:t>;59:89</w:t>
      </w:r>
      <w:proofErr w:type="gramEnd"/>
      <w:r w:rsidRPr="00AF0E57">
        <w:rPr>
          <w:rFonts w:ascii="Calibri" w:hAnsi="Calibri"/>
        </w:rPr>
        <w:t>-95.</w:t>
      </w:r>
    </w:p>
    <w:p w:rsidR="009E78AD" w:rsidRDefault="0061251A" w:rsidP="00AF0E57">
      <w:pPr>
        <w:pStyle w:val="ListParagraph"/>
        <w:numPr>
          <w:ilvl w:val="0"/>
          <w:numId w:val="16"/>
          <w:numberingChange w:id="21" w:author="Prof Guy Rutty" w:date="2016-01-14T14:48:00Z" w:original="%1:18:0:."/>
        </w:numPr>
        <w:tabs>
          <w:tab w:val="left" w:pos="709"/>
        </w:tabs>
        <w:spacing w:before="120" w:after="240" w:line="360" w:lineRule="auto"/>
        <w:jc w:val="both"/>
        <w:rPr>
          <w:rFonts w:ascii="Calibri" w:hAnsi="Calibri"/>
        </w:rPr>
      </w:pPr>
      <w:proofErr w:type="spellStart"/>
      <w:r w:rsidRPr="00AF0E57">
        <w:rPr>
          <w:rFonts w:ascii="Calibri" w:hAnsi="Calibri"/>
        </w:rPr>
        <w:t>Harmand</w:t>
      </w:r>
      <w:proofErr w:type="spellEnd"/>
      <w:r w:rsidRPr="00AF0E57">
        <w:rPr>
          <w:rFonts w:ascii="Calibri" w:hAnsi="Calibri"/>
        </w:rPr>
        <w:t xml:space="preserve"> D, Hoeffel J. Technique of measurement of the cardio-thoracic ratio. </w:t>
      </w:r>
      <w:proofErr w:type="spellStart"/>
      <w:r w:rsidRPr="00AF0E57">
        <w:rPr>
          <w:rFonts w:ascii="Calibri" w:hAnsi="Calibri"/>
        </w:rPr>
        <w:t>Pediat</w:t>
      </w:r>
      <w:proofErr w:type="spellEnd"/>
      <w:r w:rsidRPr="00AF0E57">
        <w:rPr>
          <w:rFonts w:ascii="Calibri" w:hAnsi="Calibri"/>
        </w:rPr>
        <w:t xml:space="preserve"> </w:t>
      </w:r>
      <w:proofErr w:type="spellStart"/>
      <w:r w:rsidRPr="00AF0E57">
        <w:rPr>
          <w:rFonts w:ascii="Calibri" w:hAnsi="Calibri"/>
        </w:rPr>
        <w:t>Radiol</w:t>
      </w:r>
      <w:proofErr w:type="spellEnd"/>
      <w:r w:rsidRPr="00AF0E57">
        <w:rPr>
          <w:rFonts w:ascii="Calibri" w:hAnsi="Calibri"/>
        </w:rPr>
        <w:t>. 1975; 3, 206-208.</w:t>
      </w:r>
    </w:p>
    <w:p w:rsidR="00B10DDD" w:rsidRPr="00AF0E57" w:rsidRDefault="00B10DDD" w:rsidP="00AF0E57">
      <w:pPr>
        <w:pStyle w:val="ListParagraph"/>
        <w:numPr>
          <w:ilvl w:val="0"/>
          <w:numId w:val="16"/>
          <w:numberingChange w:id="22" w:author="Prof Guy Rutty" w:date="2016-01-14T14:48:00Z" w:original="%1:19:0:."/>
        </w:numPr>
        <w:tabs>
          <w:tab w:val="left" w:pos="709"/>
        </w:tabs>
        <w:spacing w:before="120" w:after="240" w:line="360" w:lineRule="auto"/>
        <w:jc w:val="both"/>
        <w:rPr>
          <w:rFonts w:ascii="Calibri" w:hAnsi="Calibri"/>
        </w:rPr>
      </w:pPr>
      <w:r w:rsidRPr="009D30A5">
        <w:rPr>
          <w:rFonts w:asciiTheme="majorHAnsi" w:hAnsiTheme="majorHAnsi" w:cs="Times New Roman"/>
        </w:rPr>
        <w:t>Smith H. The relation of the weight of the heart to the weight of the body and the weight of the heart to age. Am Heart J. 1928</w:t>
      </w:r>
      <w:proofErr w:type="gramStart"/>
      <w:r w:rsidRPr="009D30A5">
        <w:rPr>
          <w:rFonts w:asciiTheme="majorHAnsi" w:hAnsiTheme="majorHAnsi" w:cs="Times New Roman"/>
        </w:rPr>
        <w:t>;4:79</w:t>
      </w:r>
      <w:proofErr w:type="gramEnd"/>
      <w:r w:rsidRPr="009D30A5">
        <w:rPr>
          <w:rFonts w:asciiTheme="majorHAnsi" w:hAnsiTheme="majorHAnsi" w:cs="Times New Roman"/>
        </w:rPr>
        <w:t>–93.</w:t>
      </w:r>
    </w:p>
    <w:p w:rsidR="005D079A" w:rsidRDefault="005D079A">
      <w:pPr>
        <w:rPr>
          <w:rFonts w:ascii="Calibri" w:hAnsi="Calibri"/>
          <w:b/>
          <w:bCs/>
          <w:szCs w:val="18"/>
        </w:rPr>
      </w:pPr>
    </w:p>
    <w:sectPr w:rsidR="005D079A" w:rsidSect="007A6ED1">
      <w:pgSz w:w="11900" w:h="16840"/>
      <w:pgMar w:top="1440" w:right="1134" w:bottom="1440" w:left="1134"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A7C" w:rsidRDefault="000E3A7C" w:rsidP="00DB46CD">
      <w:r>
        <w:separator/>
      </w:r>
    </w:p>
  </w:endnote>
  <w:endnote w:type="continuationSeparator" w:id="0">
    <w:p w:rsidR="000E3A7C" w:rsidRDefault="000E3A7C" w:rsidP="00DB46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A7C" w:rsidRDefault="000E3A7C" w:rsidP="00DB46CD">
      <w:r>
        <w:separator/>
      </w:r>
    </w:p>
  </w:footnote>
  <w:footnote w:type="continuationSeparator" w:id="0">
    <w:p w:rsidR="000E3A7C" w:rsidRDefault="000E3A7C" w:rsidP="00DB46CD">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97393"/>
    <w:multiLevelType w:val="hybridMultilevel"/>
    <w:tmpl w:val="6C8E01C6"/>
    <w:lvl w:ilvl="0" w:tplc="07B2AF8E">
      <w:start w:val="1"/>
      <w:numFmt w:val="decimal"/>
      <w:lvlText w:val="%1."/>
      <w:lvlJc w:val="left"/>
      <w:pPr>
        <w:ind w:left="360" w:hanging="360"/>
      </w:pPr>
      <w:rPr>
        <w:rFonts w:hint="default"/>
        <w:b/>
        <w:u w:val="single"/>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85D0C76"/>
    <w:multiLevelType w:val="hybridMultilevel"/>
    <w:tmpl w:val="A028A6F0"/>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
    <w:nsid w:val="241202E9"/>
    <w:multiLevelType w:val="hybridMultilevel"/>
    <w:tmpl w:val="0358A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F747B"/>
    <w:multiLevelType w:val="hybridMultilevel"/>
    <w:tmpl w:val="D57C7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4E7AED"/>
    <w:multiLevelType w:val="hybridMultilevel"/>
    <w:tmpl w:val="A028A6F0"/>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
    <w:nsid w:val="47F119ED"/>
    <w:multiLevelType w:val="hybridMultilevel"/>
    <w:tmpl w:val="A028A6F0"/>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
    <w:nsid w:val="4C9F2E91"/>
    <w:multiLevelType w:val="hybridMultilevel"/>
    <w:tmpl w:val="7966A40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A6012A"/>
    <w:multiLevelType w:val="hybridMultilevel"/>
    <w:tmpl w:val="A028A6F0"/>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
    <w:nsid w:val="55FF59D6"/>
    <w:multiLevelType w:val="hybridMultilevel"/>
    <w:tmpl w:val="47E48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FB6AE3"/>
    <w:multiLevelType w:val="hybridMultilevel"/>
    <w:tmpl w:val="CB8C5ABE"/>
    <w:lvl w:ilvl="0" w:tplc="04090003">
      <w:start w:val="1"/>
      <w:numFmt w:val="bullet"/>
      <w:lvlText w:val="o"/>
      <w:lvlJc w:val="left"/>
      <w:pPr>
        <w:ind w:left="862" w:hanging="360"/>
      </w:pPr>
      <w:rPr>
        <w:rFonts w:ascii="Courier New" w:hAnsi="Courier New"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0">
    <w:nsid w:val="5CEE5382"/>
    <w:multiLevelType w:val="hybridMultilevel"/>
    <w:tmpl w:val="E6BC7DB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5D096F42"/>
    <w:multiLevelType w:val="hybridMultilevel"/>
    <w:tmpl w:val="F1F838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0AF5AF8"/>
    <w:multiLevelType w:val="hybridMultilevel"/>
    <w:tmpl w:val="259C4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EA23D6"/>
    <w:multiLevelType w:val="hybridMultilevel"/>
    <w:tmpl w:val="14E28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9F1FE6"/>
    <w:multiLevelType w:val="hybridMultilevel"/>
    <w:tmpl w:val="04C40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B8243B"/>
    <w:multiLevelType w:val="hybridMultilevel"/>
    <w:tmpl w:val="22BCD888"/>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6">
    <w:nsid w:val="6B6726E1"/>
    <w:multiLevelType w:val="hybridMultilevel"/>
    <w:tmpl w:val="76A64E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BF1E42"/>
    <w:multiLevelType w:val="hybridMultilevel"/>
    <w:tmpl w:val="F022007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2"/>
  </w:num>
  <w:num w:numId="3">
    <w:abstractNumId w:val="15"/>
  </w:num>
  <w:num w:numId="4">
    <w:abstractNumId w:val="7"/>
  </w:num>
  <w:num w:numId="5">
    <w:abstractNumId w:val="13"/>
  </w:num>
  <w:num w:numId="6">
    <w:abstractNumId w:val="5"/>
  </w:num>
  <w:num w:numId="7">
    <w:abstractNumId w:val="1"/>
  </w:num>
  <w:num w:numId="8">
    <w:abstractNumId w:val="4"/>
  </w:num>
  <w:num w:numId="9">
    <w:abstractNumId w:val="3"/>
  </w:num>
  <w:num w:numId="10">
    <w:abstractNumId w:val="16"/>
  </w:num>
  <w:num w:numId="11">
    <w:abstractNumId w:val="9"/>
  </w:num>
  <w:num w:numId="12">
    <w:abstractNumId w:val="14"/>
  </w:num>
  <w:num w:numId="13">
    <w:abstractNumId w:val="2"/>
  </w:num>
  <w:num w:numId="14">
    <w:abstractNumId w:val="6"/>
  </w:num>
  <w:num w:numId="15">
    <w:abstractNumId w:val="11"/>
  </w:num>
  <w:num w:numId="16">
    <w:abstractNumId w:val="17"/>
  </w:num>
  <w:num w:numId="17">
    <w:abstractNumId w:val="0"/>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trackRevisions/>
  <w:doNotTrackMoves/>
  <w:defaultTabStop w:val="720"/>
  <w:characterSpacingControl w:val="doNotCompress"/>
  <w:hdrShapeDefaults>
    <o:shapedefaults v:ext="edit" spidmax="2050"/>
  </w:hdrShapeDefaults>
  <w:footnotePr>
    <w:footnote w:id="-1"/>
    <w:footnote w:id="0"/>
  </w:footnotePr>
  <w:endnotePr>
    <w:endnote w:id="-1"/>
    <w:endnote w:id="0"/>
  </w:endnotePr>
  <w:compat>
    <w:useFELayout/>
  </w:compat>
  <w:rsids>
    <w:rsidRoot w:val="00366F8D"/>
    <w:rsid w:val="00004237"/>
    <w:rsid w:val="000211E5"/>
    <w:rsid w:val="00022FFD"/>
    <w:rsid w:val="00024939"/>
    <w:rsid w:val="00043C85"/>
    <w:rsid w:val="00051130"/>
    <w:rsid w:val="00053C43"/>
    <w:rsid w:val="000917DD"/>
    <w:rsid w:val="000A2DC0"/>
    <w:rsid w:val="000B3328"/>
    <w:rsid w:val="000C15F4"/>
    <w:rsid w:val="000C4342"/>
    <w:rsid w:val="000D5654"/>
    <w:rsid w:val="000E3A7C"/>
    <w:rsid w:val="000E4340"/>
    <w:rsid w:val="000E5F26"/>
    <w:rsid w:val="000F01F3"/>
    <w:rsid w:val="000F4035"/>
    <w:rsid w:val="0010446C"/>
    <w:rsid w:val="0017282D"/>
    <w:rsid w:val="001836A2"/>
    <w:rsid w:val="001906DE"/>
    <w:rsid w:val="00197955"/>
    <w:rsid w:val="001D0FB0"/>
    <w:rsid w:val="001D2345"/>
    <w:rsid w:val="001D2949"/>
    <w:rsid w:val="001D747F"/>
    <w:rsid w:val="001E1510"/>
    <w:rsid w:val="002003AC"/>
    <w:rsid w:val="00201C96"/>
    <w:rsid w:val="002103D1"/>
    <w:rsid w:val="00220838"/>
    <w:rsid w:val="00222A3E"/>
    <w:rsid w:val="00240FC4"/>
    <w:rsid w:val="00241DF7"/>
    <w:rsid w:val="00242054"/>
    <w:rsid w:val="0025264A"/>
    <w:rsid w:val="00264A2A"/>
    <w:rsid w:val="00266669"/>
    <w:rsid w:val="00285B17"/>
    <w:rsid w:val="002C13E7"/>
    <w:rsid w:val="002C6FD9"/>
    <w:rsid w:val="002E052D"/>
    <w:rsid w:val="00304E2A"/>
    <w:rsid w:val="00320163"/>
    <w:rsid w:val="00327FC7"/>
    <w:rsid w:val="003327C8"/>
    <w:rsid w:val="00337DA1"/>
    <w:rsid w:val="003536F6"/>
    <w:rsid w:val="00364B75"/>
    <w:rsid w:val="00366F8D"/>
    <w:rsid w:val="0039366C"/>
    <w:rsid w:val="00397752"/>
    <w:rsid w:val="003B1E6D"/>
    <w:rsid w:val="003B35D0"/>
    <w:rsid w:val="003C7750"/>
    <w:rsid w:val="003E0D90"/>
    <w:rsid w:val="00420EF9"/>
    <w:rsid w:val="0042638F"/>
    <w:rsid w:val="00435CD8"/>
    <w:rsid w:val="00435E02"/>
    <w:rsid w:val="00445E8E"/>
    <w:rsid w:val="0044712B"/>
    <w:rsid w:val="00447E95"/>
    <w:rsid w:val="004630BD"/>
    <w:rsid w:val="0046471A"/>
    <w:rsid w:val="00467330"/>
    <w:rsid w:val="0047456D"/>
    <w:rsid w:val="004817E4"/>
    <w:rsid w:val="00496C9A"/>
    <w:rsid w:val="004A41FA"/>
    <w:rsid w:val="004A4F4B"/>
    <w:rsid w:val="004A5932"/>
    <w:rsid w:val="004A7317"/>
    <w:rsid w:val="004C2688"/>
    <w:rsid w:val="004C4B41"/>
    <w:rsid w:val="004C4B74"/>
    <w:rsid w:val="004C7071"/>
    <w:rsid w:val="004D0558"/>
    <w:rsid w:val="004D2753"/>
    <w:rsid w:val="004E6297"/>
    <w:rsid w:val="004F5CD5"/>
    <w:rsid w:val="005016CD"/>
    <w:rsid w:val="0050496C"/>
    <w:rsid w:val="005078BE"/>
    <w:rsid w:val="005133BF"/>
    <w:rsid w:val="00520F18"/>
    <w:rsid w:val="00522192"/>
    <w:rsid w:val="00524FCE"/>
    <w:rsid w:val="00530FD1"/>
    <w:rsid w:val="005310BF"/>
    <w:rsid w:val="00536D2F"/>
    <w:rsid w:val="0054088C"/>
    <w:rsid w:val="00544861"/>
    <w:rsid w:val="005516C8"/>
    <w:rsid w:val="00556B02"/>
    <w:rsid w:val="00562D49"/>
    <w:rsid w:val="005818FE"/>
    <w:rsid w:val="0058674D"/>
    <w:rsid w:val="00593B8E"/>
    <w:rsid w:val="005A6A30"/>
    <w:rsid w:val="005B2DBA"/>
    <w:rsid w:val="005C159C"/>
    <w:rsid w:val="005D079A"/>
    <w:rsid w:val="005D618B"/>
    <w:rsid w:val="005E029B"/>
    <w:rsid w:val="005E11D4"/>
    <w:rsid w:val="005E3B15"/>
    <w:rsid w:val="005F6F4A"/>
    <w:rsid w:val="00602DB4"/>
    <w:rsid w:val="0061251A"/>
    <w:rsid w:val="00617832"/>
    <w:rsid w:val="00630367"/>
    <w:rsid w:val="00637831"/>
    <w:rsid w:val="0065367E"/>
    <w:rsid w:val="006551F1"/>
    <w:rsid w:val="006640AE"/>
    <w:rsid w:val="00664B3B"/>
    <w:rsid w:val="006A36F7"/>
    <w:rsid w:val="006A3C42"/>
    <w:rsid w:val="006B334E"/>
    <w:rsid w:val="006B436D"/>
    <w:rsid w:val="006B686D"/>
    <w:rsid w:val="006B6A86"/>
    <w:rsid w:val="006C6710"/>
    <w:rsid w:val="006D0F06"/>
    <w:rsid w:val="006D53FD"/>
    <w:rsid w:val="006E1CC8"/>
    <w:rsid w:val="006E7611"/>
    <w:rsid w:val="006E7ED1"/>
    <w:rsid w:val="006F2AA2"/>
    <w:rsid w:val="007003B7"/>
    <w:rsid w:val="00710FB6"/>
    <w:rsid w:val="00717243"/>
    <w:rsid w:val="00745B76"/>
    <w:rsid w:val="00746A59"/>
    <w:rsid w:val="00751963"/>
    <w:rsid w:val="00757EA6"/>
    <w:rsid w:val="007628E1"/>
    <w:rsid w:val="007663A1"/>
    <w:rsid w:val="0077116F"/>
    <w:rsid w:val="00780CAB"/>
    <w:rsid w:val="00795B62"/>
    <w:rsid w:val="00797F44"/>
    <w:rsid w:val="007A6ED1"/>
    <w:rsid w:val="007B1D7D"/>
    <w:rsid w:val="007B43A2"/>
    <w:rsid w:val="007E3875"/>
    <w:rsid w:val="007E5A07"/>
    <w:rsid w:val="007F0ECE"/>
    <w:rsid w:val="007F2160"/>
    <w:rsid w:val="007F4F3F"/>
    <w:rsid w:val="008010AC"/>
    <w:rsid w:val="00804260"/>
    <w:rsid w:val="00831D1B"/>
    <w:rsid w:val="00833114"/>
    <w:rsid w:val="00840713"/>
    <w:rsid w:val="0085162B"/>
    <w:rsid w:val="00853E24"/>
    <w:rsid w:val="0085400C"/>
    <w:rsid w:val="00854AD3"/>
    <w:rsid w:val="00860AB2"/>
    <w:rsid w:val="00862978"/>
    <w:rsid w:val="00870543"/>
    <w:rsid w:val="00872928"/>
    <w:rsid w:val="008740A6"/>
    <w:rsid w:val="00874B89"/>
    <w:rsid w:val="00876007"/>
    <w:rsid w:val="00881FB2"/>
    <w:rsid w:val="0088714D"/>
    <w:rsid w:val="008914B8"/>
    <w:rsid w:val="008A5731"/>
    <w:rsid w:val="008B126B"/>
    <w:rsid w:val="008C1B99"/>
    <w:rsid w:val="008C2037"/>
    <w:rsid w:val="008D1600"/>
    <w:rsid w:val="008D49F3"/>
    <w:rsid w:val="00901199"/>
    <w:rsid w:val="009114CD"/>
    <w:rsid w:val="00917783"/>
    <w:rsid w:val="0093205A"/>
    <w:rsid w:val="009326CA"/>
    <w:rsid w:val="009343FA"/>
    <w:rsid w:val="00937E0E"/>
    <w:rsid w:val="009400A4"/>
    <w:rsid w:val="00940935"/>
    <w:rsid w:val="00954C69"/>
    <w:rsid w:val="0096686A"/>
    <w:rsid w:val="00977D87"/>
    <w:rsid w:val="009A0B56"/>
    <w:rsid w:val="009A69C0"/>
    <w:rsid w:val="009B43BC"/>
    <w:rsid w:val="009C032A"/>
    <w:rsid w:val="009C6D4B"/>
    <w:rsid w:val="009D30A5"/>
    <w:rsid w:val="009D647C"/>
    <w:rsid w:val="009E78AD"/>
    <w:rsid w:val="009F067F"/>
    <w:rsid w:val="00A0120D"/>
    <w:rsid w:val="00A07137"/>
    <w:rsid w:val="00A10C50"/>
    <w:rsid w:val="00A11285"/>
    <w:rsid w:val="00A152D3"/>
    <w:rsid w:val="00A21751"/>
    <w:rsid w:val="00A30D13"/>
    <w:rsid w:val="00A47714"/>
    <w:rsid w:val="00A50E7C"/>
    <w:rsid w:val="00A567B5"/>
    <w:rsid w:val="00A628E4"/>
    <w:rsid w:val="00A665AB"/>
    <w:rsid w:val="00A74144"/>
    <w:rsid w:val="00A811E4"/>
    <w:rsid w:val="00A8340A"/>
    <w:rsid w:val="00A9344B"/>
    <w:rsid w:val="00AA37E4"/>
    <w:rsid w:val="00AA4D31"/>
    <w:rsid w:val="00AB38DF"/>
    <w:rsid w:val="00AC1AD6"/>
    <w:rsid w:val="00AD1A1B"/>
    <w:rsid w:val="00AD49B9"/>
    <w:rsid w:val="00AE06C1"/>
    <w:rsid w:val="00AE6DD1"/>
    <w:rsid w:val="00AF0D1F"/>
    <w:rsid w:val="00AF0E57"/>
    <w:rsid w:val="00AF5B5B"/>
    <w:rsid w:val="00B10DDD"/>
    <w:rsid w:val="00B16241"/>
    <w:rsid w:val="00B16C00"/>
    <w:rsid w:val="00B37859"/>
    <w:rsid w:val="00B45DC2"/>
    <w:rsid w:val="00B6351B"/>
    <w:rsid w:val="00B64F71"/>
    <w:rsid w:val="00B829A6"/>
    <w:rsid w:val="00B87C53"/>
    <w:rsid w:val="00B920FA"/>
    <w:rsid w:val="00BA240D"/>
    <w:rsid w:val="00BA3143"/>
    <w:rsid w:val="00BA413A"/>
    <w:rsid w:val="00BC1133"/>
    <w:rsid w:val="00BC635F"/>
    <w:rsid w:val="00BD08A5"/>
    <w:rsid w:val="00BD4B84"/>
    <w:rsid w:val="00BF15A8"/>
    <w:rsid w:val="00BF15BF"/>
    <w:rsid w:val="00BF266B"/>
    <w:rsid w:val="00C005EF"/>
    <w:rsid w:val="00C06870"/>
    <w:rsid w:val="00C12981"/>
    <w:rsid w:val="00C12D10"/>
    <w:rsid w:val="00C4074F"/>
    <w:rsid w:val="00C4203C"/>
    <w:rsid w:val="00C458F7"/>
    <w:rsid w:val="00C548EC"/>
    <w:rsid w:val="00C8740C"/>
    <w:rsid w:val="00C92A62"/>
    <w:rsid w:val="00C95184"/>
    <w:rsid w:val="00CB1BBB"/>
    <w:rsid w:val="00CB2447"/>
    <w:rsid w:val="00CB6E70"/>
    <w:rsid w:val="00CB7C7E"/>
    <w:rsid w:val="00CC7F56"/>
    <w:rsid w:val="00CD4C38"/>
    <w:rsid w:val="00CE1CBA"/>
    <w:rsid w:val="00CF6990"/>
    <w:rsid w:val="00D05CBB"/>
    <w:rsid w:val="00D1372A"/>
    <w:rsid w:val="00D25372"/>
    <w:rsid w:val="00D3437E"/>
    <w:rsid w:val="00D37D20"/>
    <w:rsid w:val="00D519BD"/>
    <w:rsid w:val="00D66C84"/>
    <w:rsid w:val="00D71631"/>
    <w:rsid w:val="00D74224"/>
    <w:rsid w:val="00D76A37"/>
    <w:rsid w:val="00D86F59"/>
    <w:rsid w:val="00D9537E"/>
    <w:rsid w:val="00DB46CD"/>
    <w:rsid w:val="00DC1379"/>
    <w:rsid w:val="00DD163E"/>
    <w:rsid w:val="00DF4EAD"/>
    <w:rsid w:val="00E07270"/>
    <w:rsid w:val="00E2054F"/>
    <w:rsid w:val="00E2356E"/>
    <w:rsid w:val="00E33D3C"/>
    <w:rsid w:val="00E4218E"/>
    <w:rsid w:val="00E43A66"/>
    <w:rsid w:val="00E457E2"/>
    <w:rsid w:val="00E51E72"/>
    <w:rsid w:val="00E560A8"/>
    <w:rsid w:val="00E72F30"/>
    <w:rsid w:val="00E90A41"/>
    <w:rsid w:val="00E929CD"/>
    <w:rsid w:val="00E97C36"/>
    <w:rsid w:val="00EA0A32"/>
    <w:rsid w:val="00EA1A5F"/>
    <w:rsid w:val="00EA4B04"/>
    <w:rsid w:val="00EA73B7"/>
    <w:rsid w:val="00EA7613"/>
    <w:rsid w:val="00EB150F"/>
    <w:rsid w:val="00EB18EE"/>
    <w:rsid w:val="00EB5FFC"/>
    <w:rsid w:val="00EF6165"/>
    <w:rsid w:val="00F006C1"/>
    <w:rsid w:val="00F056AC"/>
    <w:rsid w:val="00F0578F"/>
    <w:rsid w:val="00F07985"/>
    <w:rsid w:val="00F21346"/>
    <w:rsid w:val="00F26A65"/>
    <w:rsid w:val="00F314B6"/>
    <w:rsid w:val="00F31FA4"/>
    <w:rsid w:val="00F33831"/>
    <w:rsid w:val="00F3439B"/>
    <w:rsid w:val="00F43E56"/>
    <w:rsid w:val="00F47038"/>
    <w:rsid w:val="00F54F6B"/>
    <w:rsid w:val="00F66C68"/>
    <w:rsid w:val="00F7111F"/>
    <w:rsid w:val="00FB44B1"/>
    <w:rsid w:val="00FB52D2"/>
    <w:rsid w:val="00FC0932"/>
    <w:rsid w:val="00FC5E18"/>
    <w:rsid w:val="00FD134A"/>
    <w:rsid w:val="00FE4255"/>
  </w:rsids>
  <m:mathPr>
    <m:mathFont m:val="Arial Black"/>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GB"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366F8D"/>
  </w:style>
  <w:style w:type="paragraph" w:styleId="Heading1">
    <w:name w:val="heading 1"/>
    <w:basedOn w:val="Normal"/>
    <w:next w:val="Normal"/>
    <w:link w:val="Heading1Char"/>
    <w:uiPriority w:val="9"/>
    <w:qFormat/>
    <w:rsid w:val="007A6ED1"/>
    <w:pPr>
      <w:keepNext/>
      <w:keepLines/>
      <w:pBdr>
        <w:top w:val="nil"/>
        <w:left w:val="nil"/>
        <w:bottom w:val="nil"/>
        <w:right w:val="nil"/>
        <w:between w:val="nil"/>
        <w:bar w:val="nil"/>
      </w:pBdr>
      <w:spacing w:before="480"/>
      <w:outlineLvl w:val="0"/>
    </w:pPr>
    <w:rPr>
      <w:rFonts w:asciiTheme="majorHAnsi" w:eastAsiaTheme="majorEastAsia" w:hAnsiTheme="majorHAnsi" w:cstheme="majorBidi"/>
      <w:b/>
      <w:bCs/>
      <w:color w:val="345A8A" w:themeColor="accent1" w:themeShade="B5"/>
      <w:sz w:val="32"/>
      <w:szCs w:val="32"/>
      <w:bdr w:val="nil"/>
      <w:lang w:val="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366F8D"/>
  </w:style>
  <w:style w:type="paragraph" w:styleId="ListParagraph">
    <w:name w:val="List Paragraph"/>
    <w:basedOn w:val="Normal"/>
    <w:uiPriority w:val="34"/>
    <w:qFormat/>
    <w:rsid w:val="00366F8D"/>
    <w:pPr>
      <w:ind w:left="720"/>
      <w:contextualSpacing/>
    </w:pPr>
  </w:style>
  <w:style w:type="character" w:styleId="Hyperlink">
    <w:name w:val="Hyperlink"/>
    <w:basedOn w:val="DefaultParagraphFont"/>
    <w:uiPriority w:val="99"/>
    <w:unhideWhenUsed/>
    <w:rsid w:val="00366F8D"/>
    <w:rPr>
      <w:color w:val="0000FF" w:themeColor="hyperlink"/>
      <w:u w:val="single"/>
    </w:rPr>
  </w:style>
  <w:style w:type="character" w:styleId="FollowedHyperlink">
    <w:name w:val="FollowedHyperlink"/>
    <w:basedOn w:val="DefaultParagraphFont"/>
    <w:uiPriority w:val="99"/>
    <w:semiHidden/>
    <w:unhideWhenUsed/>
    <w:rsid w:val="00BA413A"/>
    <w:rPr>
      <w:color w:val="800080" w:themeColor="followedHyperlink"/>
      <w:u w:val="single"/>
    </w:rPr>
  </w:style>
  <w:style w:type="paragraph" w:customStyle="1" w:styleId="Default">
    <w:name w:val="Default"/>
    <w:rsid w:val="003B1E6D"/>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rPr>
  </w:style>
  <w:style w:type="paragraph" w:styleId="BalloonText">
    <w:name w:val="Balloon Text"/>
    <w:basedOn w:val="Normal"/>
    <w:link w:val="BalloonTextChar"/>
    <w:uiPriority w:val="99"/>
    <w:semiHidden/>
    <w:unhideWhenUsed/>
    <w:rsid w:val="003B1E6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1E6D"/>
    <w:rPr>
      <w:rFonts w:ascii="Lucida Grande" w:hAnsi="Lucida Grande" w:cs="Lucida Grande"/>
      <w:sz w:val="18"/>
      <w:szCs w:val="18"/>
    </w:rPr>
  </w:style>
  <w:style w:type="table" w:styleId="TableGrid">
    <w:name w:val="Table Grid"/>
    <w:basedOn w:val="TableNormal"/>
    <w:uiPriority w:val="59"/>
    <w:rsid w:val="008D16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8D1600"/>
    <w:pPr>
      <w:spacing w:after="200"/>
    </w:pPr>
    <w:rPr>
      <w:b/>
      <w:bCs/>
      <w:color w:val="4F81BD" w:themeColor="accent1"/>
      <w:sz w:val="18"/>
      <w:szCs w:val="18"/>
    </w:rPr>
  </w:style>
  <w:style w:type="paragraph" w:styleId="Header">
    <w:name w:val="header"/>
    <w:basedOn w:val="Normal"/>
    <w:link w:val="HeaderChar"/>
    <w:uiPriority w:val="99"/>
    <w:unhideWhenUsed/>
    <w:rsid w:val="00DB46CD"/>
    <w:pPr>
      <w:tabs>
        <w:tab w:val="center" w:pos="4320"/>
        <w:tab w:val="right" w:pos="8640"/>
      </w:tabs>
    </w:pPr>
  </w:style>
  <w:style w:type="character" w:customStyle="1" w:styleId="HeaderChar">
    <w:name w:val="Header Char"/>
    <w:basedOn w:val="DefaultParagraphFont"/>
    <w:link w:val="Header"/>
    <w:uiPriority w:val="99"/>
    <w:rsid w:val="00DB46CD"/>
  </w:style>
  <w:style w:type="paragraph" w:styleId="Footer">
    <w:name w:val="footer"/>
    <w:basedOn w:val="Normal"/>
    <w:link w:val="FooterChar"/>
    <w:uiPriority w:val="99"/>
    <w:unhideWhenUsed/>
    <w:rsid w:val="00DB46CD"/>
    <w:pPr>
      <w:tabs>
        <w:tab w:val="center" w:pos="4320"/>
        <w:tab w:val="right" w:pos="8640"/>
      </w:tabs>
    </w:pPr>
  </w:style>
  <w:style w:type="character" w:customStyle="1" w:styleId="FooterChar">
    <w:name w:val="Footer Char"/>
    <w:basedOn w:val="DefaultParagraphFont"/>
    <w:link w:val="Footer"/>
    <w:uiPriority w:val="99"/>
    <w:rsid w:val="00DB46CD"/>
  </w:style>
  <w:style w:type="character" w:styleId="CommentReference">
    <w:name w:val="annotation reference"/>
    <w:basedOn w:val="DefaultParagraphFont"/>
    <w:uiPriority w:val="99"/>
    <w:semiHidden/>
    <w:unhideWhenUsed/>
    <w:rsid w:val="005D618B"/>
    <w:rPr>
      <w:sz w:val="18"/>
      <w:szCs w:val="18"/>
    </w:rPr>
  </w:style>
  <w:style w:type="paragraph" w:styleId="CommentText">
    <w:name w:val="annotation text"/>
    <w:basedOn w:val="Normal"/>
    <w:link w:val="CommentTextChar"/>
    <w:uiPriority w:val="99"/>
    <w:semiHidden/>
    <w:unhideWhenUsed/>
    <w:rsid w:val="005D618B"/>
  </w:style>
  <w:style w:type="character" w:customStyle="1" w:styleId="CommentTextChar">
    <w:name w:val="Comment Text Char"/>
    <w:basedOn w:val="DefaultParagraphFont"/>
    <w:link w:val="CommentText"/>
    <w:uiPriority w:val="99"/>
    <w:semiHidden/>
    <w:rsid w:val="005D618B"/>
  </w:style>
  <w:style w:type="paragraph" w:styleId="CommentSubject">
    <w:name w:val="annotation subject"/>
    <w:basedOn w:val="CommentText"/>
    <w:next w:val="CommentText"/>
    <w:link w:val="CommentSubjectChar"/>
    <w:uiPriority w:val="99"/>
    <w:semiHidden/>
    <w:unhideWhenUsed/>
    <w:rsid w:val="005D618B"/>
    <w:rPr>
      <w:b/>
      <w:bCs/>
      <w:sz w:val="20"/>
      <w:szCs w:val="20"/>
    </w:rPr>
  </w:style>
  <w:style w:type="character" w:customStyle="1" w:styleId="CommentSubjectChar">
    <w:name w:val="Comment Subject Char"/>
    <w:basedOn w:val="CommentTextChar"/>
    <w:link w:val="CommentSubject"/>
    <w:uiPriority w:val="99"/>
    <w:semiHidden/>
    <w:rsid w:val="005D618B"/>
    <w:rPr>
      <w:b/>
      <w:bCs/>
      <w:sz w:val="20"/>
      <w:szCs w:val="20"/>
    </w:rPr>
  </w:style>
  <w:style w:type="character" w:customStyle="1" w:styleId="Heading1Char">
    <w:name w:val="Heading 1 Char"/>
    <w:basedOn w:val="DefaultParagraphFont"/>
    <w:link w:val="Heading1"/>
    <w:uiPriority w:val="9"/>
    <w:rsid w:val="007A6ED1"/>
    <w:rPr>
      <w:rFonts w:asciiTheme="majorHAnsi" w:eastAsiaTheme="majorEastAsia" w:hAnsiTheme="majorHAnsi" w:cstheme="majorBidi"/>
      <w:b/>
      <w:bCs/>
      <w:color w:val="345A8A" w:themeColor="accent1" w:themeShade="B5"/>
      <w:sz w:val="32"/>
      <w:szCs w:val="32"/>
      <w:bdr w:val="nil"/>
      <w:lang w:val="en-US"/>
    </w:rPr>
  </w:style>
  <w:style w:type="paragraph" w:customStyle="1" w:styleId="BodyA">
    <w:name w:val="Body A"/>
    <w:rsid w:val="007A6ED1"/>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lang w:val="en-US" w:eastAsia="en-GB"/>
    </w:rPr>
  </w:style>
  <w:style w:type="paragraph" w:styleId="NormalWeb">
    <w:name w:val="Normal (Web)"/>
    <w:basedOn w:val="Normal"/>
    <w:uiPriority w:val="99"/>
    <w:unhideWhenUsed/>
    <w:rsid w:val="00241DF7"/>
    <w:pPr>
      <w:spacing w:before="100" w:beforeAutospacing="1" w:after="100" w:afterAutospacing="1"/>
    </w:pPr>
    <w:rPr>
      <w:rFonts w:ascii="Times" w:hAnsi="Times" w:cs="Times New Roman"/>
      <w:sz w:val="20"/>
      <w:szCs w:val="20"/>
    </w:rPr>
  </w:style>
  <w:style w:type="character" w:customStyle="1" w:styleId="jrnl">
    <w:name w:val="jrnl"/>
    <w:basedOn w:val="DefaultParagraphFont"/>
    <w:rsid w:val="00A567B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0" w:defSemiHidden="0" w:defUnhideWhenUsed="0" w:defQFormat="0" w:count="276"/>
  <w:style w:type="paragraph" w:default="1" w:styleId="Normal">
    <w:name w:val="Normal"/>
    <w:qFormat/>
    <w:rsid w:val="00366F8D"/>
  </w:style>
  <w:style w:type="paragraph" w:styleId="Heading1">
    <w:name w:val="heading 1"/>
    <w:basedOn w:val="Normal"/>
    <w:next w:val="Normal"/>
    <w:link w:val="Heading1Char"/>
    <w:uiPriority w:val="9"/>
    <w:qFormat/>
    <w:rsid w:val="007A6ED1"/>
    <w:pPr>
      <w:keepNext/>
      <w:keepLines/>
      <w:pBdr>
        <w:top w:val="nil"/>
        <w:left w:val="nil"/>
        <w:bottom w:val="nil"/>
        <w:right w:val="nil"/>
        <w:between w:val="nil"/>
        <w:bar w:val="nil"/>
      </w:pBdr>
      <w:spacing w:before="480"/>
      <w:outlineLvl w:val="0"/>
    </w:pPr>
    <w:rPr>
      <w:rFonts w:asciiTheme="majorHAnsi" w:eastAsiaTheme="majorEastAsia" w:hAnsiTheme="majorHAnsi" w:cstheme="majorBidi"/>
      <w:b/>
      <w:bCs/>
      <w:color w:val="345A8A" w:themeColor="accent1" w:themeShade="B5"/>
      <w:sz w:val="32"/>
      <w:szCs w:val="32"/>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66F8D"/>
  </w:style>
  <w:style w:type="paragraph" w:styleId="ListParagraph">
    <w:name w:val="List Paragraph"/>
    <w:basedOn w:val="Normal"/>
    <w:uiPriority w:val="34"/>
    <w:qFormat/>
    <w:rsid w:val="00366F8D"/>
    <w:pPr>
      <w:ind w:left="720"/>
      <w:contextualSpacing/>
    </w:pPr>
  </w:style>
  <w:style w:type="character" w:styleId="Hyperlink">
    <w:name w:val="Hyperlink"/>
    <w:basedOn w:val="DefaultParagraphFont"/>
    <w:uiPriority w:val="99"/>
    <w:unhideWhenUsed/>
    <w:rsid w:val="00366F8D"/>
    <w:rPr>
      <w:color w:val="0000FF" w:themeColor="hyperlink"/>
      <w:u w:val="single"/>
    </w:rPr>
  </w:style>
  <w:style w:type="character" w:styleId="FollowedHyperlink">
    <w:name w:val="FollowedHyperlink"/>
    <w:basedOn w:val="DefaultParagraphFont"/>
    <w:uiPriority w:val="99"/>
    <w:semiHidden/>
    <w:unhideWhenUsed/>
    <w:rsid w:val="00BA413A"/>
    <w:rPr>
      <w:color w:val="800080" w:themeColor="followedHyperlink"/>
      <w:u w:val="single"/>
    </w:rPr>
  </w:style>
  <w:style w:type="paragraph" w:customStyle="1" w:styleId="Default">
    <w:name w:val="Default"/>
    <w:rsid w:val="003B1E6D"/>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rPr>
  </w:style>
  <w:style w:type="paragraph" w:styleId="BalloonText">
    <w:name w:val="Balloon Text"/>
    <w:basedOn w:val="Normal"/>
    <w:link w:val="BalloonTextChar"/>
    <w:uiPriority w:val="99"/>
    <w:semiHidden/>
    <w:unhideWhenUsed/>
    <w:rsid w:val="003B1E6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1E6D"/>
    <w:rPr>
      <w:rFonts w:ascii="Lucida Grande" w:hAnsi="Lucida Grande" w:cs="Lucida Grande"/>
      <w:sz w:val="18"/>
      <w:szCs w:val="18"/>
    </w:rPr>
  </w:style>
  <w:style w:type="table" w:styleId="TableGrid">
    <w:name w:val="Table Grid"/>
    <w:basedOn w:val="TableNormal"/>
    <w:uiPriority w:val="59"/>
    <w:rsid w:val="008D16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8D1600"/>
    <w:pPr>
      <w:spacing w:after="200"/>
    </w:pPr>
    <w:rPr>
      <w:b/>
      <w:bCs/>
      <w:color w:val="4F81BD" w:themeColor="accent1"/>
      <w:sz w:val="18"/>
      <w:szCs w:val="18"/>
    </w:rPr>
  </w:style>
  <w:style w:type="paragraph" w:styleId="Header">
    <w:name w:val="header"/>
    <w:basedOn w:val="Normal"/>
    <w:link w:val="HeaderChar"/>
    <w:uiPriority w:val="99"/>
    <w:unhideWhenUsed/>
    <w:rsid w:val="00DB46CD"/>
    <w:pPr>
      <w:tabs>
        <w:tab w:val="center" w:pos="4320"/>
        <w:tab w:val="right" w:pos="8640"/>
      </w:tabs>
    </w:pPr>
  </w:style>
  <w:style w:type="character" w:customStyle="1" w:styleId="HeaderChar">
    <w:name w:val="Header Char"/>
    <w:basedOn w:val="DefaultParagraphFont"/>
    <w:link w:val="Header"/>
    <w:uiPriority w:val="99"/>
    <w:rsid w:val="00DB46CD"/>
  </w:style>
  <w:style w:type="paragraph" w:styleId="Footer">
    <w:name w:val="footer"/>
    <w:basedOn w:val="Normal"/>
    <w:link w:val="FooterChar"/>
    <w:uiPriority w:val="99"/>
    <w:unhideWhenUsed/>
    <w:rsid w:val="00DB46CD"/>
    <w:pPr>
      <w:tabs>
        <w:tab w:val="center" w:pos="4320"/>
        <w:tab w:val="right" w:pos="8640"/>
      </w:tabs>
    </w:pPr>
  </w:style>
  <w:style w:type="character" w:customStyle="1" w:styleId="FooterChar">
    <w:name w:val="Footer Char"/>
    <w:basedOn w:val="DefaultParagraphFont"/>
    <w:link w:val="Footer"/>
    <w:uiPriority w:val="99"/>
    <w:rsid w:val="00DB46CD"/>
  </w:style>
  <w:style w:type="character" w:styleId="CommentReference">
    <w:name w:val="annotation reference"/>
    <w:basedOn w:val="DefaultParagraphFont"/>
    <w:uiPriority w:val="99"/>
    <w:semiHidden/>
    <w:unhideWhenUsed/>
    <w:rsid w:val="005D618B"/>
    <w:rPr>
      <w:sz w:val="18"/>
      <w:szCs w:val="18"/>
    </w:rPr>
  </w:style>
  <w:style w:type="paragraph" w:styleId="CommentText">
    <w:name w:val="annotation text"/>
    <w:basedOn w:val="Normal"/>
    <w:link w:val="CommentTextChar"/>
    <w:uiPriority w:val="99"/>
    <w:semiHidden/>
    <w:unhideWhenUsed/>
    <w:rsid w:val="005D618B"/>
  </w:style>
  <w:style w:type="character" w:customStyle="1" w:styleId="CommentTextChar">
    <w:name w:val="Comment Text Char"/>
    <w:basedOn w:val="DefaultParagraphFont"/>
    <w:link w:val="CommentText"/>
    <w:uiPriority w:val="99"/>
    <w:semiHidden/>
    <w:rsid w:val="005D618B"/>
  </w:style>
  <w:style w:type="paragraph" w:styleId="CommentSubject">
    <w:name w:val="annotation subject"/>
    <w:basedOn w:val="CommentText"/>
    <w:next w:val="CommentText"/>
    <w:link w:val="CommentSubjectChar"/>
    <w:uiPriority w:val="99"/>
    <w:semiHidden/>
    <w:unhideWhenUsed/>
    <w:rsid w:val="005D618B"/>
    <w:rPr>
      <w:b/>
      <w:bCs/>
      <w:sz w:val="20"/>
      <w:szCs w:val="20"/>
    </w:rPr>
  </w:style>
  <w:style w:type="character" w:customStyle="1" w:styleId="CommentSubjectChar">
    <w:name w:val="Comment Subject Char"/>
    <w:basedOn w:val="CommentTextChar"/>
    <w:link w:val="CommentSubject"/>
    <w:uiPriority w:val="99"/>
    <w:semiHidden/>
    <w:rsid w:val="005D618B"/>
    <w:rPr>
      <w:b/>
      <w:bCs/>
      <w:sz w:val="20"/>
      <w:szCs w:val="20"/>
    </w:rPr>
  </w:style>
  <w:style w:type="character" w:customStyle="1" w:styleId="Heading1Char">
    <w:name w:val="Heading 1 Char"/>
    <w:basedOn w:val="DefaultParagraphFont"/>
    <w:link w:val="Heading1"/>
    <w:uiPriority w:val="9"/>
    <w:rsid w:val="007A6ED1"/>
    <w:rPr>
      <w:rFonts w:asciiTheme="majorHAnsi" w:eastAsiaTheme="majorEastAsia" w:hAnsiTheme="majorHAnsi" w:cstheme="majorBidi"/>
      <w:b/>
      <w:bCs/>
      <w:color w:val="345A8A" w:themeColor="accent1" w:themeShade="B5"/>
      <w:sz w:val="32"/>
      <w:szCs w:val="32"/>
      <w:bdr w:val="nil"/>
      <w:lang w:val="en-US"/>
    </w:rPr>
  </w:style>
  <w:style w:type="paragraph" w:customStyle="1" w:styleId="BodyA">
    <w:name w:val="Body A"/>
    <w:rsid w:val="007A6ED1"/>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lang w:val="en-US" w:eastAsia="en-GB"/>
    </w:rPr>
  </w:style>
  <w:style w:type="paragraph" w:styleId="NormalWeb">
    <w:name w:val="Normal (Web)"/>
    <w:basedOn w:val="Normal"/>
    <w:uiPriority w:val="99"/>
    <w:unhideWhenUsed/>
    <w:rsid w:val="00241DF7"/>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092312199">
      <w:bodyDiv w:val="1"/>
      <w:marLeft w:val="0"/>
      <w:marRight w:val="0"/>
      <w:marTop w:val="0"/>
      <w:marBottom w:val="0"/>
      <w:divBdr>
        <w:top w:val="none" w:sz="0" w:space="0" w:color="auto"/>
        <w:left w:val="none" w:sz="0" w:space="0" w:color="auto"/>
        <w:bottom w:val="none" w:sz="0" w:space="0" w:color="auto"/>
        <w:right w:val="none" w:sz="0" w:space="0" w:color="auto"/>
      </w:divBdr>
      <w:divsChild>
        <w:div w:id="1093279654">
          <w:marLeft w:val="0"/>
          <w:marRight w:val="0"/>
          <w:marTop w:val="0"/>
          <w:marBottom w:val="0"/>
          <w:divBdr>
            <w:top w:val="none" w:sz="0" w:space="0" w:color="auto"/>
            <w:left w:val="none" w:sz="0" w:space="0" w:color="auto"/>
            <w:bottom w:val="none" w:sz="0" w:space="0" w:color="auto"/>
            <w:right w:val="none" w:sz="0" w:space="0" w:color="auto"/>
          </w:divBdr>
          <w:divsChild>
            <w:div w:id="857474417">
              <w:marLeft w:val="0"/>
              <w:marRight w:val="0"/>
              <w:marTop w:val="0"/>
              <w:marBottom w:val="0"/>
              <w:divBdr>
                <w:top w:val="none" w:sz="0" w:space="0" w:color="auto"/>
                <w:left w:val="none" w:sz="0" w:space="0" w:color="auto"/>
                <w:bottom w:val="none" w:sz="0" w:space="0" w:color="auto"/>
                <w:right w:val="none" w:sz="0" w:space="0" w:color="auto"/>
              </w:divBdr>
              <w:divsChild>
                <w:div w:id="148539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178638">
      <w:bodyDiv w:val="1"/>
      <w:marLeft w:val="0"/>
      <w:marRight w:val="0"/>
      <w:marTop w:val="0"/>
      <w:marBottom w:val="0"/>
      <w:divBdr>
        <w:top w:val="none" w:sz="0" w:space="0" w:color="auto"/>
        <w:left w:val="none" w:sz="0" w:space="0" w:color="auto"/>
        <w:bottom w:val="none" w:sz="0" w:space="0" w:color="auto"/>
        <w:right w:val="none" w:sz="0" w:space="0" w:color="auto"/>
      </w:divBdr>
      <w:divsChild>
        <w:div w:id="1709796869">
          <w:marLeft w:val="0"/>
          <w:marRight w:val="0"/>
          <w:marTop w:val="0"/>
          <w:marBottom w:val="0"/>
          <w:divBdr>
            <w:top w:val="none" w:sz="0" w:space="0" w:color="auto"/>
            <w:left w:val="none" w:sz="0" w:space="0" w:color="auto"/>
            <w:bottom w:val="none" w:sz="0" w:space="0" w:color="auto"/>
            <w:right w:val="none" w:sz="0" w:space="0" w:color="auto"/>
          </w:divBdr>
          <w:divsChild>
            <w:div w:id="2032493107">
              <w:marLeft w:val="0"/>
              <w:marRight w:val="0"/>
              <w:marTop w:val="0"/>
              <w:marBottom w:val="0"/>
              <w:divBdr>
                <w:top w:val="none" w:sz="0" w:space="0" w:color="auto"/>
                <w:left w:val="none" w:sz="0" w:space="0" w:color="auto"/>
                <w:bottom w:val="none" w:sz="0" w:space="0" w:color="auto"/>
                <w:right w:val="none" w:sz="0" w:space="0" w:color="auto"/>
              </w:divBdr>
              <w:divsChild>
                <w:div w:id="207049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hyperlink" Target="http://www.ncbi.nlm.nih.gov/pubmed/?term=Liu%20J%5BAuthor%5D&amp;cauthor=true&amp;cauthor_uid=22261772" TargetMode="External"/><Relationship Id="rId21" Type="http://schemas.openxmlformats.org/officeDocument/2006/relationships/hyperlink" Target="http://www.ncbi.nlm.nih.gov/pubmed/22546246" TargetMode="External"/><Relationship Id="rId22" Type="http://schemas.openxmlformats.org/officeDocument/2006/relationships/hyperlink" Target="http://www.rcpath.org" TargetMode="External"/><Relationship Id="rId23" Type="http://schemas.openxmlformats.org/officeDocument/2006/relationships/hyperlink" Target="http://www.rcpath.org/Resources/RCPath/Migrated%20Resources/Documents/G/G131_CoPForensicPathology_Oct12.pdf" TargetMode="External"/><Relationship Id="rId24" Type="http://schemas.openxmlformats.org/officeDocument/2006/relationships/fontTable" Target="fontTable.xml"/><Relationship Id="rId25" Type="http://schemas.openxmlformats.org/officeDocument/2006/relationships/theme" Target="theme/theme1.xml"/><Relationship Id="rId27" Type="http://schemas.microsoft.com/office/2007/relationships/stylesWithEffects" Target="stylesWithEffects.xml"/><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hyperlink" Target="http://www.ncbi.nlm.nih.gov/pubmed/?term=Gollub%20MJ%5BAuthor%5D&amp;cauthor=true&amp;cauthor_uid=22261772" TargetMode="External"/><Relationship Id="rId14" Type="http://schemas.openxmlformats.org/officeDocument/2006/relationships/hyperlink" Target="http://www.ncbi.nlm.nih.gov/pubmed/?term=Panu%20N%5BAuthor%5D&amp;cauthor=true&amp;cauthor_uid=22261772" TargetMode="External"/><Relationship Id="rId15" Type="http://schemas.openxmlformats.org/officeDocument/2006/relationships/hyperlink" Target="http://www.ncbi.nlm.nih.gov/pubmed/?term=Delaney%20H%5BAuthor%5D&amp;cauthor=true&amp;cauthor_uid=22261772" TargetMode="External"/><Relationship Id="rId16" Type="http://schemas.openxmlformats.org/officeDocument/2006/relationships/hyperlink" Target="http://www.ncbi.nlm.nih.gov/pubmed/?term=Sohn%20M%5BAuthor%5D&amp;cauthor=true&amp;cauthor_uid=22261772" TargetMode="External"/><Relationship Id="rId17" Type="http://schemas.openxmlformats.org/officeDocument/2006/relationships/hyperlink" Target="http://www.ncbi.nlm.nih.gov/pubmed/?term=Zheng%20J%5BAuthor%5D&amp;cauthor=true&amp;cauthor_uid=22261772" TargetMode="External"/><Relationship Id="rId18" Type="http://schemas.openxmlformats.org/officeDocument/2006/relationships/hyperlink" Target="http://www.ncbi.nlm.nih.gov/pubmed/?term=Moskowitz%20CS%5BAuthor%5D&amp;cauthor=true&amp;cauthor_uid=22261772" TargetMode="External"/><Relationship Id="rId19" Type="http://schemas.openxmlformats.org/officeDocument/2006/relationships/hyperlink" Target="http://www.ncbi.nlm.nih.gov/pubmed/?term=Rademaker%20J%5BAuthor%5D&amp;cauthor=true&amp;cauthor_uid=22261772"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homepage.mac"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3241</Words>
  <Characters>18476</Characters>
  <Application>Microsoft Macintosh Word</Application>
  <DocSecurity>0</DocSecurity>
  <Lines>153</Lines>
  <Paragraphs>36</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22689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Philippa James</dc:creator>
  <cp:keywords/>
  <cp:lastModifiedBy>Prof Guy Rutty</cp:lastModifiedBy>
  <cp:revision>2</cp:revision>
  <cp:lastPrinted>2016-01-14T10:05:00Z</cp:lastPrinted>
  <dcterms:created xsi:type="dcterms:W3CDTF">2016-01-14T14:48:00Z</dcterms:created>
  <dcterms:modified xsi:type="dcterms:W3CDTF">2016-01-14T14:48:00Z</dcterms:modified>
</cp:coreProperties>
</file>