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003" w:rsidRPr="00FD0F6E" w:rsidRDefault="00493003" w:rsidP="00FD0F6E">
      <w:pPr>
        <w:spacing w:line="480" w:lineRule="auto"/>
        <w:rPr>
          <w:b/>
          <w:lang w:val="en-GB"/>
        </w:rPr>
      </w:pPr>
      <w:r w:rsidRPr="00FD0F6E">
        <w:rPr>
          <w:b/>
          <w:lang w:val="en-GB"/>
        </w:rPr>
        <w:t xml:space="preserve">Does </w:t>
      </w:r>
      <w:r w:rsidR="00581643" w:rsidRPr="00FD0F6E">
        <w:rPr>
          <w:b/>
          <w:lang w:val="en-GB"/>
        </w:rPr>
        <w:t>Shear Thickening Occur in Semisolid Metals?</w:t>
      </w:r>
    </w:p>
    <w:p w:rsidR="00581643" w:rsidRPr="00FD0F6E" w:rsidRDefault="00581643" w:rsidP="00FD0F6E">
      <w:pPr>
        <w:spacing w:line="480" w:lineRule="auto"/>
        <w:rPr>
          <w:b/>
          <w:lang w:val="en-GB"/>
        </w:rPr>
      </w:pPr>
    </w:p>
    <w:p w:rsidR="00581643" w:rsidRPr="00FD0F6E" w:rsidRDefault="00581643" w:rsidP="00FD0F6E">
      <w:pPr>
        <w:spacing w:line="480" w:lineRule="auto"/>
        <w:rPr>
          <w:lang w:val="en-GB"/>
        </w:rPr>
      </w:pPr>
      <w:r w:rsidRPr="00FD0F6E">
        <w:rPr>
          <w:lang w:val="en-GB"/>
        </w:rPr>
        <w:t>Helen V. Atkinson</w:t>
      </w:r>
      <w:r w:rsidR="00FD0F6E" w:rsidRPr="00FD0F6E">
        <w:rPr>
          <w:vertAlign w:val="superscript"/>
          <w:lang w:val="en-GB"/>
        </w:rPr>
        <w:t>a</w:t>
      </w:r>
      <w:r w:rsidRPr="00FD0F6E">
        <w:rPr>
          <w:lang w:val="en-GB"/>
        </w:rPr>
        <w:t>* and Veronique Favier</w:t>
      </w:r>
      <w:r w:rsidR="00FD0F6E" w:rsidRPr="00FD0F6E">
        <w:rPr>
          <w:vertAlign w:val="superscript"/>
          <w:lang w:val="en-GB"/>
        </w:rPr>
        <w:t>b</w:t>
      </w:r>
    </w:p>
    <w:p w:rsidR="00581643" w:rsidRPr="00FD0F6E" w:rsidRDefault="00581643" w:rsidP="00FD0F6E">
      <w:pPr>
        <w:spacing w:line="480" w:lineRule="auto"/>
        <w:rPr>
          <w:lang w:val="en-GB"/>
        </w:rPr>
      </w:pPr>
    </w:p>
    <w:p w:rsidR="00581643" w:rsidRPr="00FD0F6E" w:rsidRDefault="00FD0F6E" w:rsidP="00FD0F6E">
      <w:pPr>
        <w:spacing w:line="480" w:lineRule="auto"/>
        <w:rPr>
          <w:lang w:val="en-GB"/>
        </w:rPr>
      </w:pPr>
      <w:proofErr w:type="gramStart"/>
      <w:r w:rsidRPr="00FD0F6E">
        <w:rPr>
          <w:vertAlign w:val="superscript"/>
          <w:lang w:val="en-GB"/>
        </w:rPr>
        <w:t>a</w:t>
      </w:r>
      <w:proofErr w:type="gramEnd"/>
      <w:r w:rsidR="00581643" w:rsidRPr="00FD0F6E">
        <w:rPr>
          <w:lang w:val="en-GB"/>
        </w:rPr>
        <w:t xml:space="preserve"> Department of Engineering, University of Leicester, University Rd., Leicester, LE1 7RH, UK</w:t>
      </w:r>
      <w:r w:rsidR="001C663B">
        <w:rPr>
          <w:lang w:val="en-GB"/>
        </w:rPr>
        <w:t>, hva2@le.ac.uk</w:t>
      </w:r>
    </w:p>
    <w:p w:rsidR="001C663B" w:rsidRDefault="00FD0F6E" w:rsidP="00FD0F6E">
      <w:pPr>
        <w:spacing w:line="480" w:lineRule="auto"/>
      </w:pPr>
      <w:proofErr w:type="gramStart"/>
      <w:r w:rsidRPr="00FD0F6E">
        <w:rPr>
          <w:vertAlign w:val="superscript"/>
        </w:rPr>
        <w:t>b</w:t>
      </w:r>
      <w:proofErr w:type="gramEnd"/>
      <w:r w:rsidR="00581643" w:rsidRPr="00FD0F6E">
        <w:t xml:space="preserve"> Arts et Métiers Paris </w:t>
      </w:r>
      <w:r w:rsidR="005B287F" w:rsidRPr="00FD0F6E">
        <w:t>T</w:t>
      </w:r>
      <w:r w:rsidR="00581643" w:rsidRPr="00FD0F6E">
        <w:t xml:space="preserve">ech, PIMM UMR CNRS 8006, 151 Bd de l’Hôpital, 75013 Paris, </w:t>
      </w:r>
      <w:r w:rsidR="001C663B">
        <w:t xml:space="preserve">France, </w:t>
      </w:r>
      <w:hyperlink r:id="rId9" w:history="1">
        <w:r w:rsidR="001C663B" w:rsidRPr="003559F2">
          <w:rPr>
            <w:rStyle w:val="Hyperlink"/>
          </w:rPr>
          <w:t>veronique.favier@ensam.eu</w:t>
        </w:r>
      </w:hyperlink>
    </w:p>
    <w:p w:rsidR="001C663B" w:rsidRPr="000B18FE" w:rsidRDefault="001C663B" w:rsidP="00FD0F6E">
      <w:pPr>
        <w:spacing w:line="480" w:lineRule="auto"/>
        <w:rPr>
          <w:lang w:val="en-US"/>
        </w:rPr>
      </w:pPr>
      <w:r w:rsidRPr="000B18FE">
        <w:rPr>
          <w:lang w:val="en-US"/>
        </w:rPr>
        <w:t xml:space="preserve">*Corresponding </w:t>
      </w:r>
      <w:proofErr w:type="gramStart"/>
      <w:r w:rsidRPr="000B18FE">
        <w:rPr>
          <w:lang w:val="en-US"/>
        </w:rPr>
        <w:t>author :</w:t>
      </w:r>
      <w:proofErr w:type="gramEnd"/>
      <w:r w:rsidRPr="000B18FE">
        <w:rPr>
          <w:lang w:val="en-US"/>
        </w:rPr>
        <w:t xml:space="preserve"> Tel : 0044-116-2522547</w:t>
      </w:r>
    </w:p>
    <w:p w:rsidR="001C663B" w:rsidRPr="000B18FE" w:rsidRDefault="001C663B" w:rsidP="00FD0F6E">
      <w:pPr>
        <w:spacing w:line="480" w:lineRule="auto"/>
        <w:rPr>
          <w:lang w:val="en-US"/>
        </w:rPr>
      </w:pPr>
    </w:p>
    <w:p w:rsidR="001C663B" w:rsidRPr="000B18FE" w:rsidRDefault="001C663B" w:rsidP="00FD0F6E">
      <w:pPr>
        <w:spacing w:line="480" w:lineRule="auto"/>
        <w:rPr>
          <w:b/>
          <w:lang w:val="en-US"/>
        </w:rPr>
      </w:pPr>
      <w:r w:rsidRPr="000B18FE">
        <w:rPr>
          <w:b/>
          <w:lang w:val="en-US"/>
        </w:rPr>
        <w:t>Abstract</w:t>
      </w:r>
    </w:p>
    <w:p w:rsidR="005B287F" w:rsidRPr="001C663B" w:rsidRDefault="00C77B43" w:rsidP="00FD0F6E">
      <w:pPr>
        <w:spacing w:line="480" w:lineRule="auto"/>
        <w:rPr>
          <w:lang w:val="en-GB"/>
        </w:rPr>
      </w:pPr>
      <w:r>
        <w:rPr>
          <w:lang w:val="en-GB"/>
        </w:rPr>
        <w:t>In the various forms of semi-solid processing such as thixoforming and thixoforging,</w:t>
      </w:r>
      <w:r w:rsidR="007D777F" w:rsidRPr="001C663B">
        <w:rPr>
          <w:lang w:val="en-GB"/>
        </w:rPr>
        <w:t xml:space="preserve"> the </w:t>
      </w:r>
      <w:r w:rsidR="00F82907" w:rsidRPr="001C663B">
        <w:rPr>
          <w:lang w:val="en-GB"/>
        </w:rPr>
        <w:t xml:space="preserve">entry into the </w:t>
      </w:r>
      <w:r w:rsidR="007D777F" w:rsidRPr="001C663B">
        <w:rPr>
          <w:lang w:val="en-GB"/>
        </w:rPr>
        <w:t xml:space="preserve">die occurs in a fraction of a second so it is the transient rheological behaviour which governs the </w:t>
      </w:r>
      <w:r>
        <w:rPr>
          <w:lang w:val="en-GB"/>
        </w:rPr>
        <w:t xml:space="preserve">initial stages of </w:t>
      </w:r>
      <w:r w:rsidR="007D777F" w:rsidRPr="001C663B">
        <w:rPr>
          <w:lang w:val="en-GB"/>
        </w:rPr>
        <w:t xml:space="preserve">flow. </w:t>
      </w:r>
      <w:r>
        <w:rPr>
          <w:lang w:val="en-GB"/>
        </w:rPr>
        <w:t>In experiments in the literature, t</w:t>
      </w:r>
      <w:r w:rsidR="00ED161C" w:rsidRPr="001C663B">
        <w:rPr>
          <w:lang w:val="en-GB"/>
        </w:rPr>
        <w:t>his rheological behaviour is probed through applying rapid transitions in shear rate</w:t>
      </w:r>
      <w:r w:rsidR="0058432D">
        <w:rPr>
          <w:lang w:val="en-GB"/>
        </w:rPr>
        <w:t xml:space="preserve"> under isothermal conditions</w:t>
      </w:r>
      <w:r w:rsidR="004A4A0B" w:rsidRPr="001C663B">
        <w:rPr>
          <w:lang w:val="en-GB"/>
        </w:rPr>
        <w:t>.</w:t>
      </w:r>
      <w:r w:rsidR="00ED161C" w:rsidRPr="001C663B">
        <w:rPr>
          <w:lang w:val="en-GB"/>
        </w:rPr>
        <w:t xml:space="preserve"> </w:t>
      </w:r>
      <w:r w:rsidR="00361CDE" w:rsidRPr="001C663B">
        <w:rPr>
          <w:lang w:val="en-GB"/>
        </w:rPr>
        <w:t>There is contradictory evidence</w:t>
      </w:r>
      <w:r w:rsidR="00F82907" w:rsidRPr="001C663B">
        <w:rPr>
          <w:lang w:val="en-GB"/>
        </w:rPr>
        <w:t xml:space="preserve"> </w:t>
      </w:r>
      <w:r w:rsidR="00361CDE" w:rsidRPr="001C663B">
        <w:rPr>
          <w:lang w:val="en-GB"/>
        </w:rPr>
        <w:t xml:space="preserve">as to whether </w:t>
      </w:r>
      <w:r w:rsidR="004A4A0B" w:rsidRPr="001C663B">
        <w:rPr>
          <w:lang w:val="en-GB"/>
        </w:rPr>
        <w:t>the behaviour during these transitions is shear thinning or shear thickening</w:t>
      </w:r>
      <w:r w:rsidR="00F82907" w:rsidRPr="001C663B">
        <w:rPr>
          <w:lang w:val="en-GB"/>
        </w:rPr>
        <w:t>, although it is clear that once in the die the material is thinning</w:t>
      </w:r>
      <w:r w:rsidR="004A4A0B" w:rsidRPr="001C663B">
        <w:rPr>
          <w:lang w:val="en-GB"/>
        </w:rPr>
        <w:t xml:space="preserve">. Here the data in the literature </w:t>
      </w:r>
      <w:r w:rsidR="00624CB0">
        <w:rPr>
          <w:lang w:val="en-GB"/>
        </w:rPr>
        <w:t xml:space="preserve">is reanalysed </w:t>
      </w:r>
      <w:r>
        <w:rPr>
          <w:lang w:val="en-GB"/>
        </w:rPr>
        <w:t xml:space="preserve">to obtain a rationalisation of the contradictions which has not previously been available. </w:t>
      </w:r>
      <w:r w:rsidR="00624CB0">
        <w:rPr>
          <w:lang w:val="en-GB"/>
        </w:rPr>
        <w:t xml:space="preserve">It is </w:t>
      </w:r>
      <w:r w:rsidR="004A4A0B" w:rsidRPr="001C663B">
        <w:rPr>
          <w:lang w:val="en-GB"/>
        </w:rPr>
        <w:t>argue</w:t>
      </w:r>
      <w:r w:rsidR="00624CB0">
        <w:rPr>
          <w:lang w:val="en-GB"/>
        </w:rPr>
        <w:t>d</w:t>
      </w:r>
      <w:r w:rsidR="004A4A0B" w:rsidRPr="001C663B">
        <w:rPr>
          <w:lang w:val="en-GB"/>
        </w:rPr>
        <w:t xml:space="preserve"> </w:t>
      </w:r>
      <w:r w:rsidR="001E77DA" w:rsidRPr="001C663B">
        <w:rPr>
          <w:lang w:val="en-GB"/>
        </w:rPr>
        <w:t xml:space="preserve">that if </w:t>
      </w:r>
      <w:r w:rsidR="00624CB0">
        <w:rPr>
          <w:lang w:val="en-GB"/>
        </w:rPr>
        <w:t>a suspension is</w:t>
      </w:r>
      <w:r w:rsidR="001E77DA" w:rsidRPr="001C663B">
        <w:rPr>
          <w:lang w:val="en-GB"/>
        </w:rPr>
        <w:t xml:space="preserve"> </w:t>
      </w:r>
      <w:r w:rsidR="0058432D">
        <w:rPr>
          <w:lang w:val="en-GB"/>
        </w:rPr>
        <w:t xml:space="preserve">initially in a </w:t>
      </w:r>
      <w:r w:rsidR="001E77DA" w:rsidRPr="001C663B">
        <w:rPr>
          <w:lang w:val="en-GB"/>
        </w:rPr>
        <w:t>disagglomerated</w:t>
      </w:r>
      <w:r w:rsidR="0058432D">
        <w:rPr>
          <w:lang w:val="en-GB"/>
        </w:rPr>
        <w:t xml:space="preserve"> state</w:t>
      </w:r>
      <w:r w:rsidR="001E77DA" w:rsidRPr="001C663B">
        <w:rPr>
          <w:lang w:val="en-GB"/>
        </w:rPr>
        <w:t xml:space="preserve"> (i.e. one which is initially sheared) the instantaneous behaviour with a jump</w:t>
      </w:r>
      <w:r>
        <w:rPr>
          <w:lang w:val="en-GB"/>
        </w:rPr>
        <w:t>-</w:t>
      </w:r>
      <w:r w:rsidR="001E77DA" w:rsidRPr="001C663B">
        <w:rPr>
          <w:lang w:val="en-GB"/>
        </w:rPr>
        <w:t>up in shear rate is shear thickening (even if the long term steady state behaviour is shear thinning)</w:t>
      </w:r>
      <w:r w:rsidR="00F6425B" w:rsidRPr="001C663B">
        <w:rPr>
          <w:lang w:val="en-GB"/>
        </w:rPr>
        <w:t xml:space="preserve"> provided the fraction solid is greater than about 0.36</w:t>
      </w:r>
      <w:r w:rsidR="004E2393" w:rsidRPr="001C663B">
        <w:rPr>
          <w:lang w:val="en-GB"/>
        </w:rPr>
        <w:t xml:space="preserve"> and the final shear rate at the end of the jump is greater than about 100 s</w:t>
      </w:r>
      <w:r w:rsidR="004E2393" w:rsidRPr="001C663B">
        <w:rPr>
          <w:vertAlign w:val="superscript"/>
          <w:lang w:val="en-GB"/>
        </w:rPr>
        <w:t>-1</w:t>
      </w:r>
      <w:r w:rsidR="001E77DA" w:rsidRPr="001C663B">
        <w:rPr>
          <w:lang w:val="en-GB"/>
        </w:rPr>
        <w:t>. If the jump</w:t>
      </w:r>
      <w:r>
        <w:rPr>
          <w:lang w:val="en-GB"/>
        </w:rPr>
        <w:t>-</w:t>
      </w:r>
      <w:r w:rsidR="001E77DA" w:rsidRPr="001C663B">
        <w:rPr>
          <w:lang w:val="en-GB"/>
        </w:rPr>
        <w:t>up in shear rate is made from rest then yield masks the shear thickening</w:t>
      </w:r>
      <w:r w:rsidR="005D0EAB" w:rsidRPr="001C663B">
        <w:rPr>
          <w:lang w:val="en-GB"/>
        </w:rPr>
        <w:t>.</w:t>
      </w:r>
      <w:r w:rsidR="004E2393" w:rsidRPr="001C663B">
        <w:rPr>
          <w:lang w:val="en-GB"/>
        </w:rPr>
        <w:t xml:space="preserve"> </w:t>
      </w:r>
    </w:p>
    <w:p w:rsidR="00415DFD" w:rsidRDefault="00415DFD" w:rsidP="001C663B">
      <w:pPr>
        <w:spacing w:line="480" w:lineRule="auto"/>
        <w:rPr>
          <w:lang w:val="en-GB"/>
        </w:rPr>
      </w:pPr>
    </w:p>
    <w:p w:rsidR="00424EDB" w:rsidRDefault="00424EDB" w:rsidP="001C663B">
      <w:pPr>
        <w:spacing w:line="480" w:lineRule="auto"/>
        <w:rPr>
          <w:lang w:val="en-GB"/>
        </w:rPr>
      </w:pPr>
      <w:r w:rsidRPr="00424EDB">
        <w:rPr>
          <w:b/>
          <w:lang w:val="en-GB"/>
        </w:rPr>
        <w:t xml:space="preserve">Keywords: </w:t>
      </w:r>
      <w:r>
        <w:rPr>
          <w:lang w:val="en-GB"/>
        </w:rPr>
        <w:t xml:space="preserve">Shear thickening; </w:t>
      </w:r>
      <w:r w:rsidR="00517F58">
        <w:rPr>
          <w:lang w:val="en-GB"/>
        </w:rPr>
        <w:t>S</w:t>
      </w:r>
      <w:r>
        <w:rPr>
          <w:lang w:val="en-GB"/>
        </w:rPr>
        <w:t xml:space="preserve">emisolid; </w:t>
      </w:r>
      <w:r w:rsidR="00771C5E">
        <w:rPr>
          <w:lang w:val="en-GB"/>
        </w:rPr>
        <w:t>Thixotropy</w:t>
      </w:r>
      <w:r w:rsidR="00517F58">
        <w:rPr>
          <w:lang w:val="en-GB"/>
        </w:rPr>
        <w:t xml:space="preserve">; Rheology; </w:t>
      </w:r>
      <w:r w:rsidR="00771C5E">
        <w:rPr>
          <w:lang w:val="en-GB"/>
        </w:rPr>
        <w:t>Yield; Transient behaviour</w:t>
      </w:r>
      <w:r w:rsidR="00940472">
        <w:rPr>
          <w:lang w:val="en-GB"/>
        </w:rPr>
        <w:t>.</w:t>
      </w:r>
    </w:p>
    <w:p w:rsidR="00424EDB" w:rsidRPr="00424EDB" w:rsidRDefault="00424EDB" w:rsidP="001C663B">
      <w:pPr>
        <w:spacing w:line="480" w:lineRule="auto"/>
        <w:rPr>
          <w:lang w:val="en-GB"/>
        </w:rPr>
      </w:pPr>
      <w:r>
        <w:rPr>
          <w:lang w:val="en-GB"/>
        </w:rPr>
        <w:t xml:space="preserve"> </w:t>
      </w:r>
    </w:p>
    <w:p w:rsidR="00415DFD" w:rsidRPr="00415DFD" w:rsidRDefault="00415DFD" w:rsidP="001C663B">
      <w:pPr>
        <w:spacing w:line="480" w:lineRule="auto"/>
        <w:rPr>
          <w:b/>
          <w:lang w:val="en-GB"/>
        </w:rPr>
      </w:pPr>
      <w:r w:rsidRPr="00415DFD">
        <w:rPr>
          <w:b/>
          <w:lang w:val="en-GB"/>
        </w:rPr>
        <w:t>1. Introduction</w:t>
      </w:r>
      <w:r w:rsidR="004A723F">
        <w:rPr>
          <w:b/>
          <w:lang w:val="en-GB"/>
        </w:rPr>
        <w:t xml:space="preserve"> and Background</w:t>
      </w:r>
    </w:p>
    <w:p w:rsidR="00C77B43" w:rsidRDefault="001C663B" w:rsidP="001C663B">
      <w:pPr>
        <w:spacing w:line="480" w:lineRule="auto"/>
        <w:rPr>
          <w:lang w:val="en-GB"/>
        </w:rPr>
      </w:pPr>
      <w:r w:rsidRPr="001C663B">
        <w:rPr>
          <w:lang w:val="en-GB"/>
        </w:rPr>
        <w:t xml:space="preserve">Processing of metals in the semisolid state is a widely established technology </w:t>
      </w:r>
      <w:r w:rsidR="003A049A">
        <w:rPr>
          <w:lang w:val="en-GB"/>
        </w:rPr>
        <w:t>[</w:t>
      </w:r>
      <w:r w:rsidRPr="003A049A">
        <w:rPr>
          <w:lang w:val="en-GB"/>
        </w:rPr>
        <w:t>e.g.1</w:t>
      </w:r>
      <w:r w:rsidR="003A049A">
        <w:rPr>
          <w:lang w:val="en-GB"/>
        </w:rPr>
        <w:t>]</w:t>
      </w:r>
      <w:r w:rsidRPr="001C663B">
        <w:rPr>
          <w:lang w:val="en-GB"/>
        </w:rPr>
        <w:t xml:space="preserve">. Thixoforming, thixocasting, thixoforging, thixomolding, rheocasting and rheoforming are all semisolid processing methods. They rely on the </w:t>
      </w:r>
      <w:r w:rsidRPr="001C663B">
        <w:rPr>
          <w:i/>
          <w:lang w:val="en-GB"/>
        </w:rPr>
        <w:t>thixotropic</w:t>
      </w:r>
      <w:r w:rsidRPr="001C663B">
        <w:rPr>
          <w:lang w:val="en-GB"/>
        </w:rPr>
        <w:t xml:space="preserve"> property of metallic alloys in the semisolid state which have a spheroidal rather than dendritic microstructure; when sheared the material thins but when allowed to stand it thickens again</w:t>
      </w:r>
      <w:r w:rsidR="003A049A">
        <w:rPr>
          <w:lang w:val="en-GB"/>
        </w:rPr>
        <w:t xml:space="preserve"> [</w:t>
      </w:r>
      <w:r w:rsidRPr="003A049A">
        <w:rPr>
          <w:lang w:val="en-GB"/>
        </w:rPr>
        <w:t>2,3</w:t>
      </w:r>
      <w:r w:rsidR="003A049A">
        <w:rPr>
          <w:lang w:val="en-GB"/>
        </w:rPr>
        <w:t>]</w:t>
      </w:r>
      <w:r w:rsidRPr="001C663B">
        <w:rPr>
          <w:lang w:val="en-GB"/>
        </w:rPr>
        <w:t xml:space="preserve">. This behaviour is exploited to drive the material into a die and obtain a near net shape component in one shot. Although the technology is established the modelling of such complex systems still needs further development. In particular, the entry into the die occurs in a fraction of a second so it is the transient rheological behaviour which governs the </w:t>
      </w:r>
      <w:r w:rsidR="00771C5E">
        <w:rPr>
          <w:lang w:val="en-GB"/>
        </w:rPr>
        <w:t xml:space="preserve">initial </w:t>
      </w:r>
      <w:r w:rsidRPr="001C663B">
        <w:rPr>
          <w:lang w:val="en-GB"/>
        </w:rPr>
        <w:t xml:space="preserve">flow. </w:t>
      </w:r>
      <w:r w:rsidR="00C77B43">
        <w:rPr>
          <w:lang w:val="en-GB"/>
        </w:rPr>
        <w:t>In the literature, t</w:t>
      </w:r>
      <w:r w:rsidRPr="001C663B">
        <w:rPr>
          <w:lang w:val="en-GB"/>
        </w:rPr>
        <w:t>his rheological behaviour is probed experimentally through applying rapid transitions in shear rate</w:t>
      </w:r>
      <w:r w:rsidR="0058432D">
        <w:rPr>
          <w:lang w:val="en-GB"/>
        </w:rPr>
        <w:t xml:space="preserve"> under isothermal conditions</w:t>
      </w:r>
      <w:r w:rsidRPr="001C663B">
        <w:rPr>
          <w:lang w:val="en-GB"/>
        </w:rPr>
        <w:t>.</w:t>
      </w:r>
    </w:p>
    <w:p w:rsidR="00C77B43" w:rsidRDefault="00C77B43" w:rsidP="001C663B">
      <w:pPr>
        <w:spacing w:line="480" w:lineRule="auto"/>
        <w:rPr>
          <w:lang w:val="en-GB"/>
        </w:rPr>
      </w:pPr>
    </w:p>
    <w:p w:rsidR="001C663B" w:rsidRPr="001C663B" w:rsidRDefault="00C77B43" w:rsidP="001C663B">
      <w:pPr>
        <w:spacing w:line="480" w:lineRule="auto"/>
        <w:rPr>
          <w:lang w:val="en-GB"/>
        </w:rPr>
      </w:pPr>
      <w:r>
        <w:rPr>
          <w:lang w:val="en-GB"/>
        </w:rPr>
        <w:t xml:space="preserve">In this </w:t>
      </w:r>
      <w:r w:rsidR="0058432D">
        <w:rPr>
          <w:lang w:val="en-GB"/>
        </w:rPr>
        <w:t>section</w:t>
      </w:r>
      <w:r>
        <w:rPr>
          <w:lang w:val="en-GB"/>
        </w:rPr>
        <w:t xml:space="preserve"> </w:t>
      </w:r>
      <w:r w:rsidR="00624CB0">
        <w:rPr>
          <w:lang w:val="en-GB"/>
        </w:rPr>
        <w:t>the scene will be</w:t>
      </w:r>
      <w:r>
        <w:rPr>
          <w:lang w:val="en-GB"/>
        </w:rPr>
        <w:t xml:space="preserve"> set for </w:t>
      </w:r>
      <w:r w:rsidR="00624CB0">
        <w:rPr>
          <w:lang w:val="en-GB"/>
        </w:rPr>
        <w:t>the re</w:t>
      </w:r>
      <w:r>
        <w:rPr>
          <w:lang w:val="en-GB"/>
        </w:rPr>
        <w:t xml:space="preserve">analysis by outlining: the basic nature of thixotropy in semisolid metallic alloy systems; the distinction between steady state behaviour and that associated with a transient; the connection between discontinuous shear thickening as encountered for dense suspensions of cornstarch in water and the potential for shear thickening to be masked by shear stress. In addition, the interplays between yield stress and thixotropy and the </w:t>
      </w:r>
      <w:r w:rsidR="0016359C">
        <w:rPr>
          <w:lang w:val="en-GB"/>
        </w:rPr>
        <w:t xml:space="preserve">distinction between the </w:t>
      </w:r>
      <w:r>
        <w:rPr>
          <w:lang w:val="en-GB"/>
        </w:rPr>
        <w:t xml:space="preserve">existence of a yielded zone and shear banding/shear localisation are described. All these issues are relevant to </w:t>
      </w:r>
      <w:r w:rsidR="00624CB0">
        <w:rPr>
          <w:lang w:val="en-GB"/>
        </w:rPr>
        <w:t>the</w:t>
      </w:r>
      <w:r>
        <w:rPr>
          <w:lang w:val="en-GB"/>
        </w:rPr>
        <w:t xml:space="preserve"> reanalysis</w:t>
      </w:r>
      <w:r w:rsidR="00624CB0">
        <w:rPr>
          <w:lang w:val="en-GB"/>
        </w:rPr>
        <w:t xml:space="preserve"> here</w:t>
      </w:r>
      <w:r>
        <w:rPr>
          <w:lang w:val="en-GB"/>
        </w:rPr>
        <w:t xml:space="preserve"> of the experimental data in the literature to arrive at a rationalisation of the contradictory evidence</w:t>
      </w:r>
      <w:r w:rsidR="003406A1">
        <w:rPr>
          <w:lang w:val="en-GB"/>
        </w:rPr>
        <w:t xml:space="preserve"> as to whether shear thickening does occur in semisolid metals. Finally, in th</w:t>
      </w:r>
      <w:r w:rsidR="0058432D">
        <w:rPr>
          <w:lang w:val="en-GB"/>
        </w:rPr>
        <w:t>is section</w:t>
      </w:r>
      <w:r w:rsidR="003406A1">
        <w:rPr>
          <w:lang w:val="en-GB"/>
        </w:rPr>
        <w:t xml:space="preserve">, the concept of ‘isostructure’ with rapid transitions in shear rate </w:t>
      </w:r>
      <w:r w:rsidR="00624CB0">
        <w:rPr>
          <w:lang w:val="en-GB"/>
        </w:rPr>
        <w:t>is highlighted along with</w:t>
      </w:r>
      <w:r w:rsidR="003406A1">
        <w:rPr>
          <w:lang w:val="en-GB"/>
        </w:rPr>
        <w:t xml:space="preserve"> the issues around the timescale for rapid shear rate jump experiments before the aim of the paper</w:t>
      </w:r>
      <w:r w:rsidR="0058432D">
        <w:rPr>
          <w:lang w:val="en-GB"/>
        </w:rPr>
        <w:t xml:space="preserve"> is summarised</w:t>
      </w:r>
      <w:r w:rsidR="003406A1">
        <w:rPr>
          <w:lang w:val="en-GB"/>
        </w:rPr>
        <w:t xml:space="preserve">.  </w:t>
      </w:r>
      <w:r>
        <w:rPr>
          <w:lang w:val="en-GB"/>
        </w:rPr>
        <w:t xml:space="preserve"> </w:t>
      </w:r>
      <w:r w:rsidR="001C663B" w:rsidRPr="001C663B">
        <w:rPr>
          <w:lang w:val="en-GB"/>
        </w:rPr>
        <w:t xml:space="preserve"> </w:t>
      </w:r>
    </w:p>
    <w:p w:rsidR="000E01A4" w:rsidRDefault="000E01A4" w:rsidP="00FD0F6E">
      <w:pPr>
        <w:spacing w:line="480" w:lineRule="auto"/>
        <w:rPr>
          <w:lang w:val="en-GB"/>
        </w:rPr>
      </w:pPr>
    </w:p>
    <w:p w:rsidR="003406A1" w:rsidRPr="00424628" w:rsidRDefault="003406A1" w:rsidP="00FD0F6E">
      <w:pPr>
        <w:spacing w:line="480" w:lineRule="auto"/>
        <w:rPr>
          <w:i/>
          <w:lang w:val="en-GB"/>
        </w:rPr>
      </w:pPr>
      <w:r w:rsidRPr="00424628">
        <w:rPr>
          <w:i/>
          <w:lang w:val="en-GB"/>
        </w:rPr>
        <w:t>Basic Nature of Thixotropy in Semisolid Metallic Alloy Systems</w:t>
      </w:r>
    </w:p>
    <w:p w:rsidR="00A4618A" w:rsidRPr="00FD0F6E" w:rsidRDefault="000E01A4" w:rsidP="00FD0F6E">
      <w:pPr>
        <w:spacing w:line="480" w:lineRule="auto"/>
        <w:rPr>
          <w:lang w:val="en-GB"/>
        </w:rPr>
      </w:pPr>
      <w:r w:rsidRPr="00FD0F6E">
        <w:rPr>
          <w:lang w:val="en-GB"/>
        </w:rPr>
        <w:t>The particles here are spheroids of solid metal in a Newtonian liquid metal matrix and there is the potential for particle aggregation by the formation of minute ‘welds’ at the points where the spheroids contact by a mechanism very akin to sintering.</w:t>
      </w:r>
      <w:r w:rsidR="00A4618A" w:rsidRPr="00FD0F6E">
        <w:rPr>
          <w:lang w:val="en-GB"/>
        </w:rPr>
        <w:t xml:space="preserve"> The particles therefore show some </w:t>
      </w:r>
      <w:r w:rsidR="00A4618A" w:rsidRPr="00FD0F6E">
        <w:rPr>
          <w:i/>
          <w:lang w:val="en-GB"/>
        </w:rPr>
        <w:t>cohesion</w:t>
      </w:r>
      <w:r w:rsidR="00A4618A" w:rsidRPr="00FD0F6E">
        <w:rPr>
          <w:lang w:val="en-GB"/>
        </w:rPr>
        <w:t xml:space="preserve"> in the terminology of soil mechanics. </w:t>
      </w:r>
      <w:r w:rsidR="008A1C5E" w:rsidRPr="00FD0F6E">
        <w:rPr>
          <w:lang w:val="en-GB"/>
        </w:rPr>
        <w:t xml:space="preserve">However, many of the mechanisms of interaction which apply in non-metallic </w:t>
      </w:r>
      <w:r w:rsidR="00CA161B" w:rsidRPr="00FD0F6E">
        <w:rPr>
          <w:lang w:val="en-GB"/>
        </w:rPr>
        <w:t>suspension</w:t>
      </w:r>
      <w:r w:rsidR="008A1C5E" w:rsidRPr="00FD0F6E">
        <w:rPr>
          <w:lang w:val="en-GB"/>
        </w:rPr>
        <w:t xml:space="preserve"> systems (e.g. electrostatic, steric, induced electric or magnetic dipoles) do not apply here.</w:t>
      </w:r>
      <w:r w:rsidR="00D335BB" w:rsidRPr="00FD0F6E">
        <w:rPr>
          <w:lang w:val="en-GB"/>
        </w:rPr>
        <w:t xml:space="preserve"> </w:t>
      </w:r>
      <w:proofErr w:type="gramStart"/>
      <w:r w:rsidR="00A241B3" w:rsidRPr="00FD0F6E">
        <w:rPr>
          <w:lang w:val="en-GB"/>
        </w:rPr>
        <w:t xml:space="preserve">When the material is allowed to stand, or is sheared at a relatively low shear rate, the particles </w:t>
      </w:r>
      <w:r w:rsidR="00162069" w:rsidRPr="00FD0F6E">
        <w:rPr>
          <w:lang w:val="en-GB"/>
        </w:rPr>
        <w:t xml:space="preserve">gradually </w:t>
      </w:r>
      <w:r w:rsidR="00A241B3" w:rsidRPr="00FD0F6E">
        <w:rPr>
          <w:lang w:val="en-GB"/>
        </w:rPr>
        <w:t>agglomerate, with the average size of the agglomerate</w:t>
      </w:r>
      <w:r w:rsidR="005949AB" w:rsidRPr="00FD0F6E">
        <w:rPr>
          <w:lang w:val="en-GB"/>
        </w:rPr>
        <w:t>s</w:t>
      </w:r>
      <w:r w:rsidR="00A241B3" w:rsidRPr="00FD0F6E">
        <w:rPr>
          <w:lang w:val="en-GB"/>
        </w:rPr>
        <w:t xml:space="preserve"> related to the shear rate</w:t>
      </w:r>
      <w:r w:rsidR="003A049A">
        <w:rPr>
          <w:lang w:val="en-GB"/>
        </w:rPr>
        <w:t xml:space="preserve"> [</w:t>
      </w:r>
      <w:r w:rsidR="00A241B3" w:rsidRPr="003A049A">
        <w:rPr>
          <w:lang w:val="en-GB"/>
        </w:rPr>
        <w:t>3</w:t>
      </w:r>
      <w:r w:rsidR="003A049A">
        <w:rPr>
          <w:lang w:val="en-GB"/>
        </w:rPr>
        <w:t>]</w:t>
      </w:r>
      <w:r w:rsidR="00A241B3" w:rsidRPr="00FD0F6E">
        <w:rPr>
          <w:lang w:val="en-GB"/>
        </w:rPr>
        <w:t>.</w:t>
      </w:r>
      <w:proofErr w:type="gramEnd"/>
      <w:r w:rsidR="00A241B3" w:rsidRPr="00FD0F6E">
        <w:rPr>
          <w:lang w:val="en-GB"/>
        </w:rPr>
        <w:t xml:space="preserve"> If the solid fraction is fairly high (in the region of 0.4 or above), when the material is still</w:t>
      </w:r>
      <w:r w:rsidR="00BA728D" w:rsidRPr="00FD0F6E">
        <w:rPr>
          <w:lang w:val="en-GB"/>
        </w:rPr>
        <w:t>,</w:t>
      </w:r>
      <w:r w:rsidR="00A241B3" w:rsidRPr="00FD0F6E">
        <w:rPr>
          <w:lang w:val="en-GB"/>
        </w:rPr>
        <w:t xml:space="preserve"> the spheroids </w:t>
      </w:r>
      <w:r w:rsidR="004900A1" w:rsidRPr="00FD0F6E">
        <w:rPr>
          <w:lang w:val="en-GB"/>
        </w:rPr>
        <w:t>develop</w:t>
      </w:r>
      <w:r w:rsidR="00A241B3" w:rsidRPr="00FD0F6E">
        <w:rPr>
          <w:lang w:val="en-GB"/>
        </w:rPr>
        <w:t xml:space="preserve"> a solid ‘skeleton’ that provides some rigidity. </w:t>
      </w:r>
      <w:r w:rsidR="00624CB0">
        <w:rPr>
          <w:lang w:val="en-GB"/>
        </w:rPr>
        <w:t xml:space="preserve">The authors </w:t>
      </w:r>
      <w:r w:rsidR="00A241B3" w:rsidRPr="00FD0F6E">
        <w:rPr>
          <w:lang w:val="en-GB"/>
        </w:rPr>
        <w:t>have recently shown that the skeleton introduces an elastic</w:t>
      </w:r>
      <w:r w:rsidR="004A723F">
        <w:rPr>
          <w:lang w:val="en-GB"/>
        </w:rPr>
        <w:t>-type</w:t>
      </w:r>
      <w:r w:rsidR="00A241B3" w:rsidRPr="00FD0F6E">
        <w:rPr>
          <w:lang w:val="en-GB"/>
        </w:rPr>
        <w:t xml:space="preserve"> response into the behaviour during </w:t>
      </w:r>
      <w:r w:rsidR="00AF1A53" w:rsidRPr="00FD0F6E">
        <w:rPr>
          <w:lang w:val="en-GB"/>
        </w:rPr>
        <w:t>rapid compression from rest</w:t>
      </w:r>
      <w:r w:rsidR="003A049A">
        <w:rPr>
          <w:lang w:val="en-GB"/>
        </w:rPr>
        <w:t xml:space="preserve"> [4]</w:t>
      </w:r>
      <w:r w:rsidR="00A241B3" w:rsidRPr="00FD0F6E">
        <w:rPr>
          <w:lang w:val="en-GB"/>
        </w:rPr>
        <w:t>.</w:t>
      </w:r>
      <w:r w:rsidR="00A4618A" w:rsidRPr="00FD0F6E">
        <w:rPr>
          <w:lang w:val="en-GB"/>
        </w:rPr>
        <w:t xml:space="preserve"> When the shear rate increases, the agglomerates are broken up and, for a constant shear rate, a new characteristic agglomerate size is established. Therefore, in the steady state at a given shear </w:t>
      </w:r>
      <w:proofErr w:type="gramStart"/>
      <w:r w:rsidR="00A4618A" w:rsidRPr="00FD0F6E">
        <w:rPr>
          <w:lang w:val="en-GB"/>
        </w:rPr>
        <w:t>rate</w:t>
      </w:r>
      <w:r w:rsidR="003644B8" w:rsidRPr="00FD0F6E">
        <w:rPr>
          <w:lang w:val="en-GB"/>
        </w:rPr>
        <w:t>,</w:t>
      </w:r>
      <w:proofErr w:type="gramEnd"/>
      <w:r w:rsidR="00A4618A" w:rsidRPr="00FD0F6E">
        <w:rPr>
          <w:lang w:val="en-GB"/>
        </w:rPr>
        <w:t xml:space="preserve"> there is an</w:t>
      </w:r>
      <w:r w:rsidR="008A1C5E" w:rsidRPr="00FD0F6E">
        <w:rPr>
          <w:lang w:val="en-GB"/>
        </w:rPr>
        <w:t xml:space="preserve"> </w:t>
      </w:r>
      <w:r w:rsidR="00A4618A" w:rsidRPr="00FD0F6E">
        <w:rPr>
          <w:lang w:val="en-GB"/>
        </w:rPr>
        <w:t>equilibrium between agglomeration and disagglomeration.</w:t>
      </w:r>
    </w:p>
    <w:p w:rsidR="00A4618A" w:rsidRPr="00FD0F6E" w:rsidRDefault="00A4618A" w:rsidP="00FD0F6E">
      <w:pPr>
        <w:spacing w:line="480" w:lineRule="auto"/>
        <w:rPr>
          <w:lang w:val="en-GB"/>
        </w:rPr>
      </w:pPr>
    </w:p>
    <w:p w:rsidR="003406A1" w:rsidRPr="00424628" w:rsidRDefault="003406A1" w:rsidP="00FD0F6E">
      <w:pPr>
        <w:spacing w:line="480" w:lineRule="auto"/>
        <w:rPr>
          <w:i/>
          <w:lang w:val="en-GB"/>
        </w:rPr>
      </w:pPr>
      <w:r w:rsidRPr="00424628">
        <w:rPr>
          <w:i/>
          <w:lang w:val="en-GB"/>
        </w:rPr>
        <w:t>Distinction between Steady State Behaviour and Transients</w:t>
      </w:r>
    </w:p>
    <w:p w:rsidR="003406A1" w:rsidRDefault="00624CB0" w:rsidP="00FD0F6E">
      <w:pPr>
        <w:spacing w:line="480" w:lineRule="auto"/>
        <w:rPr>
          <w:lang w:val="en-GB"/>
        </w:rPr>
      </w:pPr>
      <w:r>
        <w:rPr>
          <w:lang w:val="en-GB"/>
        </w:rPr>
        <w:t>It is important to</w:t>
      </w:r>
      <w:r w:rsidR="00F82907" w:rsidRPr="00FD0F6E">
        <w:rPr>
          <w:lang w:val="en-GB"/>
        </w:rPr>
        <w:t xml:space="preserve"> distinguish here between </w:t>
      </w:r>
      <w:r w:rsidR="00A4618A" w:rsidRPr="00FD0F6E">
        <w:rPr>
          <w:lang w:val="en-GB"/>
        </w:rPr>
        <w:t>steady state behaviour and that associated with a transient. So for alloys in the partially solid state, if the material is sheared for a substantial period at a particular shear rate</w:t>
      </w:r>
      <w:r w:rsidR="00162069" w:rsidRPr="00FD0F6E">
        <w:rPr>
          <w:lang w:val="en-GB"/>
        </w:rPr>
        <w:t>,</w:t>
      </w:r>
      <w:r w:rsidR="00A4618A" w:rsidRPr="00FD0F6E">
        <w:rPr>
          <w:lang w:val="en-GB"/>
        </w:rPr>
        <w:t xml:space="preserve"> a steady state will be established (although this may be a quasi-steady state because some particle coarsening will be occurring by Ostwald ripening). If </w:t>
      </w:r>
      <w:r w:rsidR="00383AAD" w:rsidRPr="00FD0F6E">
        <w:rPr>
          <w:lang w:val="en-GB"/>
        </w:rPr>
        <w:t xml:space="preserve">a series of such steady states are established and </w:t>
      </w:r>
      <w:proofErr w:type="gramStart"/>
      <w:r w:rsidR="00383AAD" w:rsidRPr="00FD0F6E">
        <w:rPr>
          <w:lang w:val="en-GB"/>
        </w:rPr>
        <w:t>the  viscosity</w:t>
      </w:r>
      <w:proofErr w:type="gramEnd"/>
      <w:r w:rsidR="00383AAD" w:rsidRPr="00FD0F6E">
        <w:rPr>
          <w:lang w:val="en-GB"/>
        </w:rPr>
        <w:t xml:space="preserve"> for each calculated, a plot of viscosity versus shear rate can be derived. When the viscosity decreases with increasing shear rate, the material is termed shear thinning and, if it increases, shear thickening</w:t>
      </w:r>
      <w:r w:rsidR="003A049A">
        <w:rPr>
          <w:lang w:val="en-GB"/>
        </w:rPr>
        <w:t xml:space="preserve"> [5]</w:t>
      </w:r>
      <w:r w:rsidR="00383AAD" w:rsidRPr="00FD0F6E">
        <w:rPr>
          <w:lang w:val="en-GB"/>
        </w:rPr>
        <w:t xml:space="preserve">. For alloys with spheroidal microstructure in the semisolid state, the behaviour in the steady state </w:t>
      </w:r>
      <w:r w:rsidR="00A5257A" w:rsidRPr="00FD0F6E">
        <w:rPr>
          <w:lang w:val="en-GB"/>
        </w:rPr>
        <w:t>is</w:t>
      </w:r>
      <w:r w:rsidR="00383AAD" w:rsidRPr="00FD0F6E">
        <w:rPr>
          <w:lang w:val="en-GB"/>
        </w:rPr>
        <w:t xml:space="preserve"> </w:t>
      </w:r>
      <w:r w:rsidR="00ED30E9" w:rsidRPr="00FD0F6E">
        <w:rPr>
          <w:lang w:val="en-GB"/>
        </w:rPr>
        <w:t xml:space="preserve">always </w:t>
      </w:r>
      <w:proofErr w:type="gramStart"/>
      <w:r w:rsidR="00383AAD" w:rsidRPr="00FD0F6E">
        <w:rPr>
          <w:lang w:val="en-GB"/>
        </w:rPr>
        <w:t>shear</w:t>
      </w:r>
      <w:proofErr w:type="gramEnd"/>
      <w:r w:rsidR="00383AAD" w:rsidRPr="00FD0F6E">
        <w:rPr>
          <w:lang w:val="en-GB"/>
        </w:rPr>
        <w:t xml:space="preserve"> thinning.</w:t>
      </w:r>
      <w:r w:rsidR="00ED30E9" w:rsidRPr="00FD0F6E">
        <w:rPr>
          <w:lang w:val="en-GB"/>
        </w:rPr>
        <w:t xml:space="preserve"> </w:t>
      </w:r>
    </w:p>
    <w:p w:rsidR="003406A1" w:rsidRDefault="003406A1" w:rsidP="00FD0F6E">
      <w:pPr>
        <w:spacing w:line="480" w:lineRule="auto"/>
        <w:rPr>
          <w:lang w:val="en-GB"/>
        </w:rPr>
      </w:pPr>
    </w:p>
    <w:p w:rsidR="003406A1" w:rsidRPr="00424628" w:rsidRDefault="003406A1" w:rsidP="00FD0F6E">
      <w:pPr>
        <w:spacing w:line="480" w:lineRule="auto"/>
        <w:rPr>
          <w:i/>
          <w:lang w:val="en-GB"/>
        </w:rPr>
      </w:pPr>
      <w:r w:rsidRPr="00424628">
        <w:rPr>
          <w:i/>
          <w:lang w:val="en-GB"/>
        </w:rPr>
        <w:t xml:space="preserve">Connection with Discontinuous Shear Thickening in Dense Suspensions of Cornstarch in Water: The Masking of Shear Thickening by a Yield Stress </w:t>
      </w:r>
    </w:p>
    <w:p w:rsidR="00FB77B2" w:rsidRDefault="00D335BB" w:rsidP="00FD0F6E">
      <w:pPr>
        <w:spacing w:line="480" w:lineRule="auto"/>
        <w:rPr>
          <w:lang w:val="en-GB"/>
        </w:rPr>
      </w:pPr>
      <w:r w:rsidRPr="00FD0F6E">
        <w:rPr>
          <w:lang w:val="en-GB"/>
        </w:rPr>
        <w:t xml:space="preserve">A particularly dramatic form of shear thickening is that termed </w:t>
      </w:r>
      <w:r w:rsidRPr="00FD0F6E">
        <w:rPr>
          <w:i/>
          <w:lang w:val="en-GB"/>
        </w:rPr>
        <w:t>discontinuous shear thickening</w:t>
      </w:r>
      <w:r w:rsidRPr="00FD0F6E">
        <w:rPr>
          <w:lang w:val="en-GB"/>
        </w:rPr>
        <w:t xml:space="preserve"> where the viscosity increases by many orders of magnitude for a small increase in shear rate. This is the phenomenon observed with dense suspensions of cornstarch in water, which allows someone to run across the surface of the suspension in a swimming bath for example (but when they stand still they sink in). </w:t>
      </w:r>
      <w:r w:rsidR="00D062D6" w:rsidRPr="00FD0F6E">
        <w:rPr>
          <w:lang w:val="en-GB"/>
        </w:rPr>
        <w:t>Brown et al.</w:t>
      </w:r>
      <w:r w:rsidR="003A049A">
        <w:rPr>
          <w:lang w:val="en-GB"/>
        </w:rPr>
        <w:t xml:space="preserve"> [6]</w:t>
      </w:r>
      <w:r w:rsidR="00D062D6" w:rsidRPr="00FD0F6E">
        <w:rPr>
          <w:lang w:val="en-GB"/>
        </w:rPr>
        <w:t xml:space="preserve"> have argued that all suspensions should show shear thickening under certain conditions because the underlying mechanisms (hydrodynamics</w:t>
      </w:r>
      <w:r w:rsidR="003A049A">
        <w:rPr>
          <w:lang w:val="en-GB"/>
        </w:rPr>
        <w:t xml:space="preserve"> [7</w:t>
      </w:r>
      <w:proofErr w:type="gramStart"/>
      <w:r w:rsidR="003A049A">
        <w:rPr>
          <w:lang w:val="en-GB"/>
        </w:rPr>
        <w:t>,8</w:t>
      </w:r>
      <w:proofErr w:type="gramEnd"/>
      <w:r w:rsidR="003A049A">
        <w:rPr>
          <w:lang w:val="en-GB"/>
        </w:rPr>
        <w:t>]</w:t>
      </w:r>
      <w:r w:rsidR="00D062D6" w:rsidRPr="00FD0F6E">
        <w:rPr>
          <w:lang w:val="en-GB"/>
        </w:rPr>
        <w:t xml:space="preserve">, </w:t>
      </w:r>
      <w:r w:rsidR="004A723F">
        <w:rPr>
          <w:lang w:val="en-GB"/>
        </w:rPr>
        <w:t>dilatation</w:t>
      </w:r>
      <w:r w:rsidR="003A049A">
        <w:rPr>
          <w:lang w:val="en-GB"/>
        </w:rPr>
        <w:t xml:space="preserve"> [9-11]</w:t>
      </w:r>
      <w:r w:rsidR="00D062D6" w:rsidRPr="00FD0F6E">
        <w:rPr>
          <w:lang w:val="en-GB"/>
        </w:rPr>
        <w:t>) are general</w:t>
      </w:r>
      <w:r w:rsidR="0058432D">
        <w:rPr>
          <w:lang w:val="en-GB"/>
        </w:rPr>
        <w:t xml:space="preserve"> but t</w:t>
      </w:r>
      <w:r w:rsidR="00D062D6" w:rsidRPr="00FD0F6E">
        <w:rPr>
          <w:lang w:val="en-GB"/>
        </w:rPr>
        <w:t>hey demonstrate that shear thickening can be masked by a yield stress</w:t>
      </w:r>
      <w:r w:rsidR="004A723F">
        <w:rPr>
          <w:lang w:val="en-GB"/>
        </w:rPr>
        <w:t>. They</w:t>
      </w:r>
      <w:r w:rsidR="00750D1F" w:rsidRPr="00FD0F6E">
        <w:rPr>
          <w:lang w:val="en-GB"/>
        </w:rPr>
        <w:t xml:space="preserve"> attribute discontinuous shear thickening to frictional particle contacts that form when dense particle arrangements begin to dilate and push against boundaries</w:t>
      </w:r>
      <w:r w:rsidR="003A049A">
        <w:rPr>
          <w:lang w:val="en-GB"/>
        </w:rPr>
        <w:t xml:space="preserve"> [12]</w:t>
      </w:r>
      <w:r w:rsidR="00D062D6" w:rsidRPr="00FD0F6E">
        <w:rPr>
          <w:lang w:val="en-GB"/>
        </w:rPr>
        <w:t>.</w:t>
      </w:r>
      <w:r w:rsidR="00750D1F" w:rsidRPr="00FD0F6E">
        <w:rPr>
          <w:lang w:val="en-GB"/>
        </w:rPr>
        <w:t xml:space="preserve"> The </w:t>
      </w:r>
      <w:r w:rsidR="007E1E54" w:rsidRPr="00FD0F6E">
        <w:rPr>
          <w:lang w:val="en-GB"/>
        </w:rPr>
        <w:t>shear thickening could be enhanced to give a discontinuous effect if the hydroclusters (giving rise to continuous shear thickening) eventually become so large that they span the system and jam.</w:t>
      </w:r>
      <w:r w:rsidR="00D062D6" w:rsidRPr="00FD0F6E">
        <w:rPr>
          <w:lang w:val="en-GB"/>
        </w:rPr>
        <w:t xml:space="preserve"> </w:t>
      </w:r>
      <w:r w:rsidR="00EE10F1" w:rsidRPr="00FD0F6E">
        <w:rPr>
          <w:lang w:val="en-GB"/>
        </w:rPr>
        <w:t>Brown and Jaeger</w:t>
      </w:r>
      <w:r w:rsidR="003A049A">
        <w:rPr>
          <w:lang w:val="en-GB"/>
        </w:rPr>
        <w:t xml:space="preserve"> [13]</w:t>
      </w:r>
      <w:r w:rsidR="00EE10F1" w:rsidRPr="00FD0F6E">
        <w:rPr>
          <w:lang w:val="en-GB"/>
        </w:rPr>
        <w:t xml:space="preserve"> </w:t>
      </w:r>
      <w:r w:rsidR="00451F3A" w:rsidRPr="00FD0F6E">
        <w:rPr>
          <w:lang w:val="en-GB"/>
        </w:rPr>
        <w:t xml:space="preserve">have recently identified for cornstarch in water that shear thickening can occur because of the confining stress at boundaries frustrating </w:t>
      </w:r>
      <w:r w:rsidR="004A723F">
        <w:rPr>
          <w:lang w:val="en-GB"/>
        </w:rPr>
        <w:t>dilatation</w:t>
      </w:r>
      <w:r w:rsidR="00451F3A" w:rsidRPr="00FD0F6E">
        <w:rPr>
          <w:lang w:val="en-GB"/>
        </w:rPr>
        <w:t xml:space="preserve">. </w:t>
      </w:r>
    </w:p>
    <w:p w:rsidR="005A0834" w:rsidRDefault="005A0834" w:rsidP="00FD0F6E">
      <w:pPr>
        <w:spacing w:line="480" w:lineRule="auto"/>
        <w:rPr>
          <w:lang w:val="en-GB"/>
        </w:rPr>
      </w:pPr>
    </w:p>
    <w:p w:rsidR="005A0834" w:rsidRDefault="005A0834" w:rsidP="00FD0F6E">
      <w:pPr>
        <w:spacing w:line="480" w:lineRule="auto"/>
        <w:rPr>
          <w:lang w:val="en-GB"/>
        </w:rPr>
      </w:pPr>
      <w:r>
        <w:rPr>
          <w:color w:val="FF0000"/>
          <w:lang w:val="en-US"/>
        </w:rPr>
        <w:t xml:space="preserve">Micromechanical modelling applied on a Representative Volume Element containing solid globules, solid bonds, entrapped and free liquid has been developed and used to predict the strain rate sensitivity of the overall viscous material </w:t>
      </w:r>
      <w:r w:rsidR="00EB112C">
        <w:rPr>
          <w:color w:val="FF0000"/>
          <w:lang w:val="en-US"/>
        </w:rPr>
        <w:t>(Favier et al</w:t>
      </w:r>
      <w:proofErr w:type="gramStart"/>
      <w:r w:rsidR="00EB112C">
        <w:rPr>
          <w:color w:val="FF0000"/>
          <w:lang w:val="en-US"/>
        </w:rPr>
        <w:t>.[</w:t>
      </w:r>
      <w:proofErr w:type="gramEnd"/>
      <w:r w:rsidR="00EB112C">
        <w:rPr>
          <w:color w:val="FF0000"/>
          <w:lang w:val="en-US"/>
        </w:rPr>
        <w:t>14])</w:t>
      </w:r>
      <w:r>
        <w:rPr>
          <w:color w:val="FF0000"/>
          <w:lang w:val="en-US"/>
        </w:rPr>
        <w:t>. The solid phases were considered non-Newtonian with a strain rate sensitivity index lower than one, as for hot-deformed alloys, while the liquid phases were considered as Newtonian. The modelling, considering viscous interactions, was not able to produce a shear thickening behaviour. This result is consistent with the fact that the shear thickening response is not an intrinsic bulk material response but is related to interaction with the boundaries which confine the suspension (Brown and Jaeger</w:t>
      </w:r>
      <w:r w:rsidR="00EB112C">
        <w:rPr>
          <w:color w:val="FF0000"/>
          <w:lang w:val="en-US"/>
        </w:rPr>
        <w:t xml:space="preserve"> [15])</w:t>
      </w:r>
      <w:r w:rsidR="00B00258">
        <w:rPr>
          <w:color w:val="FF0000"/>
          <w:lang w:val="en-US"/>
        </w:rPr>
        <w:t>.</w:t>
      </w:r>
    </w:p>
    <w:p w:rsidR="00FB77B2" w:rsidRDefault="00FB77B2" w:rsidP="00FD0F6E">
      <w:pPr>
        <w:spacing w:line="480" w:lineRule="auto"/>
        <w:rPr>
          <w:lang w:val="en-GB"/>
        </w:rPr>
      </w:pPr>
    </w:p>
    <w:p w:rsidR="003406A1" w:rsidRPr="00424628" w:rsidRDefault="003406A1" w:rsidP="00FD0F6E">
      <w:pPr>
        <w:spacing w:line="480" w:lineRule="auto"/>
        <w:rPr>
          <w:i/>
          <w:lang w:val="en-GB"/>
        </w:rPr>
      </w:pPr>
      <w:r w:rsidRPr="00424628">
        <w:rPr>
          <w:i/>
          <w:lang w:val="en-GB"/>
        </w:rPr>
        <w:t>Existence of a Yielded Zone</w:t>
      </w:r>
      <w:r w:rsidR="0016359C">
        <w:rPr>
          <w:i/>
          <w:lang w:val="en-GB"/>
        </w:rPr>
        <w:t>; Distinction between a Yielded Zone and</w:t>
      </w:r>
      <w:r w:rsidRPr="00424628">
        <w:rPr>
          <w:i/>
          <w:lang w:val="en-GB"/>
        </w:rPr>
        <w:t xml:space="preserve"> Shear Banding/Shear Localisation</w:t>
      </w:r>
    </w:p>
    <w:p w:rsidR="009A1F8D" w:rsidRDefault="00FB77B2" w:rsidP="00FD0F6E">
      <w:pPr>
        <w:spacing w:line="480" w:lineRule="auto"/>
        <w:rPr>
          <w:lang w:val="en-GB"/>
        </w:rPr>
      </w:pPr>
      <w:r>
        <w:rPr>
          <w:lang w:val="en-GB"/>
        </w:rPr>
        <w:t>The interplay between yield stress and thixotropy is discussed in Møller et al. [1</w:t>
      </w:r>
      <w:r w:rsidR="00F318D7">
        <w:rPr>
          <w:lang w:val="en-GB"/>
        </w:rPr>
        <w:t>6</w:t>
      </w:r>
      <w:r>
        <w:rPr>
          <w:lang w:val="en-GB"/>
        </w:rPr>
        <w:t>]</w:t>
      </w:r>
      <w:r w:rsidR="00BC6B2D">
        <w:rPr>
          <w:lang w:val="en-GB"/>
        </w:rPr>
        <w:t>. They argue that below a critical shear rate, all the flow is localized in a region near th</w:t>
      </w:r>
      <w:r w:rsidR="006C4643">
        <w:rPr>
          <w:lang w:val="en-GB"/>
        </w:rPr>
        <w:t>e</w:t>
      </w:r>
      <w:r w:rsidR="00BC6B2D">
        <w:rPr>
          <w:lang w:val="en-GB"/>
        </w:rPr>
        <w:t xml:space="preserve"> shearing wall and ‘</w:t>
      </w:r>
      <w:r w:rsidR="00BC6B2D" w:rsidRPr="0080235D">
        <w:rPr>
          <w:i/>
          <w:lang w:val="en-GB"/>
        </w:rPr>
        <w:t>if the globally imposed shear rate is increased it is not the shear rate in the sheared region that increases but rather the extent of the sheared region which grows – to fill the entire gap of the shear cell exactly at the critical shear rate</w:t>
      </w:r>
      <w:r w:rsidR="006C4643">
        <w:rPr>
          <w:lang w:val="en-GB"/>
        </w:rPr>
        <w:t xml:space="preserve">’. (Note that this localization is distinct from wall slip). </w:t>
      </w:r>
      <w:r w:rsidR="00DD58BA">
        <w:rPr>
          <w:lang w:val="en-GB"/>
        </w:rPr>
        <w:t>The Møller et al. [1</w:t>
      </w:r>
      <w:r w:rsidR="00F318D7">
        <w:rPr>
          <w:lang w:val="en-GB"/>
        </w:rPr>
        <w:t>6</w:t>
      </w:r>
      <w:r w:rsidR="00DD58BA">
        <w:rPr>
          <w:lang w:val="en-GB"/>
        </w:rPr>
        <w:t>] paper is concerned with the steady state rather than transients, and is supported by experimental data for semisolid metal alloys [1</w:t>
      </w:r>
      <w:r w:rsidR="00F318D7">
        <w:rPr>
          <w:lang w:val="en-GB"/>
        </w:rPr>
        <w:t>7</w:t>
      </w:r>
      <w:r w:rsidR="00DD58BA">
        <w:rPr>
          <w:lang w:val="en-GB"/>
        </w:rPr>
        <w:t>]. Alexandrou et al. [1</w:t>
      </w:r>
      <w:r w:rsidR="00F318D7">
        <w:rPr>
          <w:lang w:val="en-GB"/>
        </w:rPr>
        <w:t>8</w:t>
      </w:r>
      <w:proofErr w:type="gramStart"/>
      <w:r w:rsidR="00DD58BA">
        <w:rPr>
          <w:lang w:val="en-GB"/>
        </w:rPr>
        <w:t>,1</w:t>
      </w:r>
      <w:r w:rsidR="00F318D7">
        <w:rPr>
          <w:lang w:val="en-GB"/>
        </w:rPr>
        <w:t>9</w:t>
      </w:r>
      <w:proofErr w:type="gramEnd"/>
      <w:r w:rsidR="00DD58BA">
        <w:rPr>
          <w:lang w:val="en-GB"/>
        </w:rPr>
        <w:t xml:space="preserve">] focus on the early stages of breakdown </w:t>
      </w:r>
      <w:r w:rsidR="00D2527B">
        <w:rPr>
          <w:lang w:val="en-GB"/>
        </w:rPr>
        <w:t xml:space="preserve">by applying finite element modelling to the </w:t>
      </w:r>
      <w:r w:rsidR="002C0A14">
        <w:rPr>
          <w:lang w:val="en-GB"/>
        </w:rPr>
        <w:t xml:space="preserve">fluid </w:t>
      </w:r>
      <w:r w:rsidR="00D2527B">
        <w:rPr>
          <w:lang w:val="en-GB"/>
        </w:rPr>
        <w:t xml:space="preserve">in the rheometer gap, presenting graphs which show, for shear rates below </w:t>
      </w:r>
      <w:r w:rsidR="00DD58BA">
        <w:rPr>
          <w:lang w:val="en-GB"/>
        </w:rPr>
        <w:t>a</w:t>
      </w:r>
      <w:r w:rsidR="00D2527B">
        <w:rPr>
          <w:lang w:val="en-GB"/>
        </w:rPr>
        <w:t xml:space="preserve"> critical shear rate, the yielded</w:t>
      </w:r>
      <w:r w:rsidR="00674FFB">
        <w:rPr>
          <w:lang w:val="en-GB"/>
        </w:rPr>
        <w:t xml:space="preserve"> </w:t>
      </w:r>
      <w:r w:rsidR="00D2527B">
        <w:rPr>
          <w:lang w:val="en-GB"/>
        </w:rPr>
        <w:t>zone initially exp</w:t>
      </w:r>
      <w:r w:rsidR="00674FFB">
        <w:rPr>
          <w:lang w:val="en-GB"/>
        </w:rPr>
        <w:t>a</w:t>
      </w:r>
      <w:r w:rsidR="00D2527B">
        <w:rPr>
          <w:lang w:val="en-GB"/>
        </w:rPr>
        <w:t>nds but then the boundary between yielded and unyielded material re</w:t>
      </w:r>
      <w:r w:rsidR="002C0A14">
        <w:rPr>
          <w:lang w:val="en-GB"/>
        </w:rPr>
        <w:t>aches</w:t>
      </w:r>
      <w:r w:rsidR="00D2527B">
        <w:rPr>
          <w:lang w:val="en-GB"/>
        </w:rPr>
        <w:t xml:space="preserve"> a </w:t>
      </w:r>
      <w:r w:rsidR="00DD58BA">
        <w:rPr>
          <w:lang w:val="en-GB"/>
        </w:rPr>
        <w:t>stationary</w:t>
      </w:r>
      <w:r w:rsidR="00D2527B">
        <w:rPr>
          <w:lang w:val="en-GB"/>
        </w:rPr>
        <w:t xml:space="preserve"> position</w:t>
      </w:r>
      <w:r w:rsidR="002C0A14">
        <w:rPr>
          <w:lang w:val="en-GB"/>
        </w:rPr>
        <w:t xml:space="preserve"> (and if the gap is relatively narrow this will be equivalent to the whole gap having yielded)</w:t>
      </w:r>
      <w:r w:rsidR="00D2527B">
        <w:rPr>
          <w:lang w:val="en-GB"/>
        </w:rPr>
        <w:t xml:space="preserve">. </w:t>
      </w:r>
      <w:r w:rsidR="0016359C">
        <w:rPr>
          <w:lang w:val="en-GB"/>
        </w:rPr>
        <w:t>In addition, the boundary can in fact retract.</w:t>
      </w:r>
    </w:p>
    <w:p w:rsidR="00DD58BA" w:rsidRDefault="00DD58BA" w:rsidP="00FD0F6E">
      <w:pPr>
        <w:spacing w:line="480" w:lineRule="auto"/>
        <w:rPr>
          <w:lang w:val="en-GB"/>
        </w:rPr>
      </w:pPr>
    </w:p>
    <w:p w:rsidR="008B27E7" w:rsidRDefault="0016359C" w:rsidP="00FD0F6E">
      <w:pPr>
        <w:spacing w:line="480" w:lineRule="auto"/>
        <w:rPr>
          <w:lang w:val="en-GB"/>
        </w:rPr>
      </w:pPr>
      <w:r>
        <w:rPr>
          <w:lang w:val="en-GB"/>
        </w:rPr>
        <w:t>There is a distinction between t</w:t>
      </w:r>
      <w:r w:rsidR="008B27E7">
        <w:rPr>
          <w:lang w:val="en-GB"/>
        </w:rPr>
        <w:t xml:space="preserve">he existence of a yielded zone </w:t>
      </w:r>
      <w:r>
        <w:rPr>
          <w:lang w:val="en-GB"/>
        </w:rPr>
        <w:t>and</w:t>
      </w:r>
      <w:r w:rsidR="008B27E7">
        <w:rPr>
          <w:lang w:val="en-GB"/>
        </w:rPr>
        <w:t xml:space="preserve"> issues of shear banding and shear localisation. </w:t>
      </w:r>
      <w:r>
        <w:rPr>
          <w:lang w:val="en-GB"/>
        </w:rPr>
        <w:t xml:space="preserve">Essentially, once shear localisation starts to occur it becomes a self-exacerbating phenomenon with shear being increasingly concentrated in that band. </w:t>
      </w:r>
      <w:r w:rsidR="008B27E7">
        <w:rPr>
          <w:lang w:val="en-GB"/>
        </w:rPr>
        <w:t>Gourlay and Dahle have discussed this in a paper in Nature [</w:t>
      </w:r>
      <w:r w:rsidR="00F318D7">
        <w:rPr>
          <w:lang w:val="en-GB"/>
        </w:rPr>
        <w:t>20</w:t>
      </w:r>
      <w:r w:rsidR="008B27E7">
        <w:rPr>
          <w:lang w:val="en-GB"/>
        </w:rPr>
        <w:t xml:space="preserve">] with illustrations of banding from a vane rheometer (Fig. </w:t>
      </w:r>
      <w:r w:rsidR="00DD58BA">
        <w:rPr>
          <w:lang w:val="en-GB"/>
        </w:rPr>
        <w:t>1a</w:t>
      </w:r>
      <w:r w:rsidR="008B27E7">
        <w:rPr>
          <w:lang w:val="en-GB"/>
        </w:rPr>
        <w:t>). However, in the quenched samples from concentric cylinder rheometers (e.g. Liu’s thesis [</w:t>
      </w:r>
      <w:r w:rsidR="00F318D7">
        <w:rPr>
          <w:lang w:val="en-GB"/>
        </w:rPr>
        <w:t>21</w:t>
      </w:r>
      <w:r w:rsidR="008B27E7">
        <w:rPr>
          <w:lang w:val="en-GB"/>
        </w:rPr>
        <w:t>]) there is no evidence of such banding</w:t>
      </w:r>
      <w:r w:rsidR="00DD58BA">
        <w:rPr>
          <w:lang w:val="en-GB"/>
        </w:rPr>
        <w:t xml:space="preserve"> (Fig. 1b)</w:t>
      </w:r>
      <w:r w:rsidR="008B27E7">
        <w:rPr>
          <w:lang w:val="en-GB"/>
        </w:rPr>
        <w:t>. This may well be because the number of particles spanning the gap is much smaller than in the Gourlay and Dahle experiments [</w:t>
      </w:r>
      <w:r w:rsidR="00F318D7">
        <w:rPr>
          <w:lang w:val="en-GB"/>
        </w:rPr>
        <w:t>20</w:t>
      </w:r>
      <w:r w:rsidR="008B27E7">
        <w:rPr>
          <w:lang w:val="en-GB"/>
        </w:rPr>
        <w:t>]. Also the Gourlay and Dahle hypothesis is essentially based around dilatation. In contrast with Gourlay and Dahle</w:t>
      </w:r>
      <w:r w:rsidR="00604491">
        <w:rPr>
          <w:lang w:val="en-GB"/>
        </w:rPr>
        <w:t>,</w:t>
      </w:r>
      <w:r w:rsidR="008B27E7">
        <w:rPr>
          <w:lang w:val="en-GB"/>
        </w:rPr>
        <w:t xml:space="preserve"> in the concentric cylinder rheometer experiments </w:t>
      </w:r>
      <w:r w:rsidR="00604491">
        <w:rPr>
          <w:lang w:val="en-GB"/>
        </w:rPr>
        <w:t>reviewed</w:t>
      </w:r>
      <w:r w:rsidR="008B27E7">
        <w:rPr>
          <w:lang w:val="en-GB"/>
        </w:rPr>
        <w:t xml:space="preserve"> here</w:t>
      </w:r>
      <w:r w:rsidR="0086034D">
        <w:rPr>
          <w:lang w:val="en-GB"/>
        </w:rPr>
        <w:t>,</w:t>
      </w:r>
      <w:r w:rsidR="008B27E7">
        <w:rPr>
          <w:lang w:val="en-GB"/>
        </w:rPr>
        <w:t xml:space="preserve"> </w:t>
      </w:r>
      <w:r w:rsidR="00624CB0">
        <w:rPr>
          <w:lang w:val="en-GB"/>
        </w:rPr>
        <w:t>there are</w:t>
      </w:r>
      <w:r w:rsidR="008B27E7">
        <w:rPr>
          <w:lang w:val="en-GB"/>
        </w:rPr>
        <w:t xml:space="preserve"> relatively few particles spanning a gap which is long and n</w:t>
      </w:r>
      <w:r w:rsidR="00604491">
        <w:rPr>
          <w:lang w:val="en-GB"/>
        </w:rPr>
        <w:t>a</w:t>
      </w:r>
      <w:r w:rsidR="008B27E7">
        <w:rPr>
          <w:lang w:val="en-GB"/>
        </w:rPr>
        <w:t xml:space="preserve">rrow, giving severe restriction on dilatation. This is consistent with the argument in Brown and Jaeger [12] about the confining stress of boundaries frustrating dilatation. </w:t>
      </w:r>
    </w:p>
    <w:p w:rsidR="00535034" w:rsidRPr="00FD0F6E" w:rsidRDefault="009A1F8D" w:rsidP="00FD0F6E">
      <w:pPr>
        <w:spacing w:line="480" w:lineRule="auto"/>
        <w:rPr>
          <w:lang w:val="en-GB"/>
        </w:rPr>
      </w:pPr>
      <w:r>
        <w:rPr>
          <w:lang w:val="en-GB"/>
        </w:rPr>
        <w:t xml:space="preserve"> </w:t>
      </w:r>
    </w:p>
    <w:p w:rsidR="003406A1" w:rsidRPr="00424628" w:rsidRDefault="003406A1" w:rsidP="00FD0F6E">
      <w:pPr>
        <w:spacing w:line="480" w:lineRule="auto"/>
        <w:rPr>
          <w:i/>
          <w:lang w:val="en-GB"/>
        </w:rPr>
      </w:pPr>
      <w:r w:rsidRPr="00424628">
        <w:rPr>
          <w:i/>
          <w:lang w:val="en-GB"/>
        </w:rPr>
        <w:t>The Concept of ‘Isostructure’ and the Timescale for Rapid Shear Rate Jump Experiments</w:t>
      </w:r>
    </w:p>
    <w:p w:rsidR="00B62F64" w:rsidRPr="00FD0F6E" w:rsidRDefault="00535034" w:rsidP="00FD0F6E">
      <w:pPr>
        <w:spacing w:line="480" w:lineRule="auto"/>
        <w:rPr>
          <w:lang w:val="en-GB"/>
        </w:rPr>
      </w:pPr>
      <w:r w:rsidRPr="00FD0F6E">
        <w:rPr>
          <w:lang w:val="en-GB"/>
        </w:rPr>
        <w:t xml:space="preserve">The behaviour during </w:t>
      </w:r>
      <w:r w:rsidR="00A5257A" w:rsidRPr="00FD0F6E">
        <w:rPr>
          <w:lang w:val="en-GB"/>
        </w:rPr>
        <w:t xml:space="preserve">such </w:t>
      </w:r>
      <w:r w:rsidRPr="00FD0F6E">
        <w:rPr>
          <w:lang w:val="en-GB"/>
        </w:rPr>
        <w:t>transient conditions of shear rate for semisolid alloys has been represented by Quaak</w:t>
      </w:r>
      <w:r w:rsidR="003A049A">
        <w:rPr>
          <w:lang w:val="en-GB"/>
        </w:rPr>
        <w:t xml:space="preserve"> [</w:t>
      </w:r>
      <w:r w:rsidR="0086034D">
        <w:rPr>
          <w:lang w:val="en-GB"/>
        </w:rPr>
        <w:t>2</w:t>
      </w:r>
      <w:r w:rsidR="00F318D7">
        <w:rPr>
          <w:lang w:val="en-GB"/>
        </w:rPr>
        <w:t>2</w:t>
      </w:r>
      <w:r w:rsidR="003A049A">
        <w:rPr>
          <w:lang w:val="en-GB"/>
        </w:rPr>
        <w:t xml:space="preserve">] </w:t>
      </w:r>
      <w:r w:rsidR="00A5257A" w:rsidRPr="00FD0F6E">
        <w:rPr>
          <w:lang w:val="en-GB"/>
        </w:rPr>
        <w:t xml:space="preserve">as shown in Fig. </w:t>
      </w:r>
      <w:r w:rsidR="00664B43">
        <w:rPr>
          <w:lang w:val="en-GB"/>
        </w:rPr>
        <w:t>2</w:t>
      </w:r>
      <w:r w:rsidR="00A5257A" w:rsidRPr="00FD0F6E">
        <w:rPr>
          <w:lang w:val="en-GB"/>
        </w:rPr>
        <w:t>.</w:t>
      </w:r>
      <w:r w:rsidRPr="00FD0F6E">
        <w:rPr>
          <w:lang w:val="en-GB"/>
        </w:rPr>
        <w:t xml:space="preserve"> </w:t>
      </w:r>
      <w:r w:rsidR="00B62F64" w:rsidRPr="00FD0F6E">
        <w:rPr>
          <w:lang w:val="en-GB"/>
        </w:rPr>
        <w:t>When a rapid jump</w:t>
      </w:r>
      <w:r w:rsidR="003406A1">
        <w:rPr>
          <w:lang w:val="en-GB"/>
        </w:rPr>
        <w:t>-</w:t>
      </w:r>
      <w:r w:rsidR="00B62F64" w:rsidRPr="00FD0F6E">
        <w:rPr>
          <w:lang w:val="en-GB"/>
        </w:rPr>
        <w:t>up in shear rate occurs</w:t>
      </w:r>
      <w:r w:rsidR="003406A1">
        <w:rPr>
          <w:lang w:val="en-GB"/>
        </w:rPr>
        <w:t xml:space="preserve"> (the upper part of Fig. 2)</w:t>
      </w:r>
      <w:r w:rsidR="00B62F64" w:rsidRPr="00FD0F6E">
        <w:rPr>
          <w:lang w:val="en-GB"/>
        </w:rPr>
        <w:t xml:space="preserve">, immediately after the jump (in that </w:t>
      </w:r>
      <w:r w:rsidR="00B62F64" w:rsidRPr="00FD0F6E">
        <w:rPr>
          <w:i/>
          <w:lang w:val="en-GB"/>
        </w:rPr>
        <w:t>instant</w:t>
      </w:r>
      <w:r w:rsidR="00B62F64" w:rsidRPr="00FD0F6E">
        <w:rPr>
          <w:lang w:val="en-GB"/>
        </w:rPr>
        <w:t xml:space="preserve">), the material is ‘isostructure’ with the starting material. A fast process of deagglomeration (breaking of bonds between spheroids) then occurs. Subsequently, a much slower diffusion controlled process of coarsening and spheroidisation takes place (note the change in </w:t>
      </w:r>
      <w:r w:rsidR="00B62F64" w:rsidRPr="00FD0F6E">
        <w:rPr>
          <w:i/>
          <w:lang w:val="en-GB"/>
        </w:rPr>
        <w:t>shape</w:t>
      </w:r>
      <w:r w:rsidR="00B62F64" w:rsidRPr="00FD0F6E">
        <w:rPr>
          <w:lang w:val="en-GB"/>
        </w:rPr>
        <w:t xml:space="preserve"> of particles). </w:t>
      </w:r>
      <w:r w:rsidR="003406A1">
        <w:rPr>
          <w:lang w:val="en-GB"/>
        </w:rPr>
        <w:t>For a jump-down in shear rate (the lower part of Fig. 2), the processes after ‘isostructure’</w:t>
      </w:r>
      <w:r w:rsidR="005E5AE0">
        <w:rPr>
          <w:lang w:val="en-GB"/>
        </w:rPr>
        <w:t xml:space="preserve"> are ‘fast’ agglomeration followed by a slow growth of necks between spheroids and coarsening (although it should be noted that the agglomeration in the jump-down in the lower half of Fig. 2 is significantly slower that the deagglomeration in the upper half with the jump-up). </w:t>
      </w:r>
    </w:p>
    <w:p w:rsidR="00535034" w:rsidRPr="00FD0F6E" w:rsidRDefault="00535034" w:rsidP="00FD0F6E">
      <w:pPr>
        <w:spacing w:line="480" w:lineRule="auto"/>
        <w:rPr>
          <w:lang w:val="en-GB"/>
        </w:rPr>
      </w:pPr>
    </w:p>
    <w:p w:rsidR="00185CDE" w:rsidRDefault="00185CDE" w:rsidP="00FD0F6E">
      <w:pPr>
        <w:spacing w:line="480" w:lineRule="auto"/>
        <w:rPr>
          <w:lang w:val="en-GB"/>
        </w:rPr>
      </w:pPr>
      <w:r w:rsidRPr="00FD0F6E">
        <w:rPr>
          <w:lang w:val="en-GB"/>
        </w:rPr>
        <w:t>A rapid jump up in shear rate then has to be fast enough to ensure isostructure i.e. it has to be faster than the characteristic disagglomeration time. Kumar et al.</w:t>
      </w:r>
      <w:r w:rsidR="003A049A">
        <w:rPr>
          <w:lang w:val="en-GB"/>
        </w:rPr>
        <w:t xml:space="preserve"> [</w:t>
      </w:r>
      <w:r w:rsidR="0086034D">
        <w:rPr>
          <w:lang w:val="en-GB"/>
        </w:rPr>
        <w:t>2</w:t>
      </w:r>
      <w:r w:rsidR="00F318D7">
        <w:rPr>
          <w:lang w:val="en-GB"/>
        </w:rPr>
        <w:t>3</w:t>
      </w:r>
      <w:r w:rsidR="003A049A">
        <w:rPr>
          <w:lang w:val="en-GB"/>
        </w:rPr>
        <w:t>]</w:t>
      </w:r>
      <w:r w:rsidRPr="00FD0F6E">
        <w:rPr>
          <w:vertAlign w:val="superscript"/>
          <w:lang w:val="en-GB"/>
        </w:rPr>
        <w:t xml:space="preserve"> </w:t>
      </w:r>
      <w:r w:rsidRPr="00FD0F6E">
        <w:rPr>
          <w:lang w:val="en-GB"/>
        </w:rPr>
        <w:t>evaluate this to be of the order of seconds but Liu et al.</w:t>
      </w:r>
      <w:r w:rsidR="003A049A">
        <w:rPr>
          <w:lang w:val="en-GB"/>
        </w:rPr>
        <w:t xml:space="preserve"> [</w:t>
      </w:r>
      <w:r w:rsidR="00F25F00">
        <w:rPr>
          <w:lang w:val="en-GB"/>
        </w:rPr>
        <w:t>2</w:t>
      </w:r>
      <w:r w:rsidR="00F318D7">
        <w:rPr>
          <w:lang w:val="en-GB"/>
        </w:rPr>
        <w:t>4</w:t>
      </w:r>
      <w:r w:rsidR="003A049A">
        <w:rPr>
          <w:lang w:val="en-GB"/>
        </w:rPr>
        <w:t>]</w:t>
      </w:r>
      <w:r w:rsidRPr="00FD0F6E">
        <w:rPr>
          <w:lang w:val="en-GB"/>
        </w:rPr>
        <w:t xml:space="preserve"> find it to be in the region of ~0.16 s (their Table 1). The time for the transient in shear rate is of the order of 10 ms in Kumar et al.</w:t>
      </w:r>
      <w:r w:rsidR="003A049A">
        <w:rPr>
          <w:lang w:val="en-GB"/>
        </w:rPr>
        <w:t xml:space="preserve"> [</w:t>
      </w:r>
      <w:r w:rsidR="0086034D">
        <w:rPr>
          <w:lang w:val="en-GB"/>
        </w:rPr>
        <w:t>2</w:t>
      </w:r>
      <w:r w:rsidR="00F318D7">
        <w:rPr>
          <w:lang w:val="en-GB"/>
        </w:rPr>
        <w:t>3</w:t>
      </w:r>
      <w:r w:rsidR="003A049A">
        <w:rPr>
          <w:lang w:val="en-GB"/>
        </w:rPr>
        <w:t>]</w:t>
      </w:r>
      <w:r w:rsidRPr="00FD0F6E">
        <w:rPr>
          <w:lang w:val="en-GB"/>
        </w:rPr>
        <w:t xml:space="preserve"> and 100 ms in Liu et al.</w:t>
      </w:r>
      <w:r w:rsidR="003A049A">
        <w:rPr>
          <w:lang w:val="en-GB"/>
        </w:rPr>
        <w:t xml:space="preserve"> [</w:t>
      </w:r>
      <w:r w:rsidR="00F25F00">
        <w:rPr>
          <w:lang w:val="en-GB"/>
        </w:rPr>
        <w:t>2</w:t>
      </w:r>
      <w:r w:rsidR="00F318D7">
        <w:rPr>
          <w:lang w:val="en-GB"/>
        </w:rPr>
        <w:t>4</w:t>
      </w:r>
      <w:r w:rsidR="003A049A">
        <w:rPr>
          <w:lang w:val="en-GB"/>
        </w:rPr>
        <w:t>]</w:t>
      </w:r>
      <w:r w:rsidRPr="00FD0F6E">
        <w:rPr>
          <w:lang w:val="en-GB"/>
        </w:rPr>
        <w:t xml:space="preserve"> thus satisfying this requirement.</w:t>
      </w:r>
      <w:r w:rsidR="008105B0" w:rsidRPr="00FD0F6E">
        <w:rPr>
          <w:lang w:val="en-GB"/>
        </w:rPr>
        <w:t xml:space="preserve"> The timescale for the transient in Koke and Modigell</w:t>
      </w:r>
      <w:r w:rsidR="003A049A">
        <w:rPr>
          <w:lang w:val="en-GB"/>
        </w:rPr>
        <w:t xml:space="preserve"> [</w:t>
      </w:r>
      <w:r w:rsidR="0086034D">
        <w:rPr>
          <w:lang w:val="en-GB"/>
        </w:rPr>
        <w:t>2</w:t>
      </w:r>
      <w:r w:rsidR="00F318D7">
        <w:rPr>
          <w:lang w:val="en-GB"/>
        </w:rPr>
        <w:t>5</w:t>
      </w:r>
      <w:r w:rsidR="003A049A">
        <w:rPr>
          <w:lang w:val="en-GB"/>
        </w:rPr>
        <w:t>]</w:t>
      </w:r>
      <w:r w:rsidR="008105B0" w:rsidRPr="00FD0F6E">
        <w:rPr>
          <w:lang w:val="en-GB"/>
        </w:rPr>
        <w:t xml:space="preserve"> is not stated</w:t>
      </w:r>
      <w:r w:rsidR="00AA055C" w:rsidRPr="00FD0F6E">
        <w:rPr>
          <w:lang w:val="en-GB"/>
        </w:rPr>
        <w:t xml:space="preserve"> but is short</w:t>
      </w:r>
      <w:r w:rsidR="008105B0" w:rsidRPr="00FD0F6E">
        <w:rPr>
          <w:lang w:val="en-GB"/>
        </w:rPr>
        <w:t>.</w:t>
      </w:r>
      <w:r w:rsidRPr="00FD0F6E">
        <w:rPr>
          <w:lang w:val="en-GB"/>
        </w:rPr>
        <w:t xml:space="preserve"> </w:t>
      </w:r>
      <w:r w:rsidR="00AA055C" w:rsidRPr="00FD0F6E">
        <w:rPr>
          <w:lang w:val="en-GB"/>
        </w:rPr>
        <w:t>Peng and Wang</w:t>
      </w:r>
      <w:r w:rsidR="003A049A">
        <w:rPr>
          <w:lang w:val="en-GB"/>
        </w:rPr>
        <w:t xml:space="preserve"> [</w:t>
      </w:r>
      <w:r w:rsidR="00727655">
        <w:rPr>
          <w:lang w:val="en-GB"/>
        </w:rPr>
        <w:t>2</w:t>
      </w:r>
      <w:r w:rsidR="00F318D7">
        <w:rPr>
          <w:lang w:val="en-GB"/>
        </w:rPr>
        <w:t>6</w:t>
      </w:r>
      <w:r w:rsidR="003A049A">
        <w:rPr>
          <w:lang w:val="en-GB"/>
        </w:rPr>
        <w:t>]</w:t>
      </w:r>
      <w:r w:rsidR="00AA055C" w:rsidRPr="00FD0F6E">
        <w:rPr>
          <w:lang w:val="en-GB"/>
        </w:rPr>
        <w:t xml:space="preserve"> have a transient time of 0.1s. </w:t>
      </w:r>
      <w:r w:rsidR="006C77A7" w:rsidRPr="00FD0F6E">
        <w:rPr>
          <w:lang w:val="en-GB"/>
        </w:rPr>
        <w:t xml:space="preserve">In practice, a purely isostructural jump will be impossible to achieve because some microstructural processes will always start to occur during the jump. </w:t>
      </w:r>
    </w:p>
    <w:p w:rsidR="000F4BF8" w:rsidRDefault="000F4BF8" w:rsidP="00FD0F6E">
      <w:pPr>
        <w:spacing w:line="480" w:lineRule="auto"/>
        <w:rPr>
          <w:lang w:val="en-GB"/>
        </w:rPr>
      </w:pPr>
    </w:p>
    <w:p w:rsidR="005E5AE0" w:rsidRPr="00424628" w:rsidRDefault="005E5AE0" w:rsidP="00FD0F6E">
      <w:pPr>
        <w:spacing w:line="480" w:lineRule="auto"/>
        <w:rPr>
          <w:i/>
          <w:lang w:val="en-GB"/>
        </w:rPr>
      </w:pPr>
      <w:r w:rsidRPr="00424628">
        <w:rPr>
          <w:i/>
          <w:lang w:val="en-GB"/>
        </w:rPr>
        <w:t>Aim of the Paper</w:t>
      </w:r>
    </w:p>
    <w:p w:rsidR="000F4BF8" w:rsidRPr="0080235D" w:rsidRDefault="000F4BF8" w:rsidP="00FD0F6E">
      <w:pPr>
        <w:spacing w:line="480" w:lineRule="auto"/>
        <w:rPr>
          <w:lang w:val="en-GB"/>
        </w:rPr>
      </w:pPr>
      <w:r w:rsidRPr="001C663B">
        <w:rPr>
          <w:lang w:val="en-GB"/>
        </w:rPr>
        <w:t>There is contradictory evidence in the literature</w:t>
      </w:r>
      <w:r w:rsidR="003A049A">
        <w:rPr>
          <w:lang w:val="en-GB"/>
        </w:rPr>
        <w:t xml:space="preserve"> [</w:t>
      </w:r>
      <w:r w:rsidR="00F25F00">
        <w:rPr>
          <w:lang w:val="en-GB"/>
        </w:rPr>
        <w:t>2</w:t>
      </w:r>
      <w:r w:rsidR="00F318D7">
        <w:rPr>
          <w:lang w:val="en-GB"/>
        </w:rPr>
        <w:t>2</w:t>
      </w:r>
      <w:r w:rsidR="00F25F00">
        <w:rPr>
          <w:lang w:val="en-GB"/>
        </w:rPr>
        <w:t>-2</w:t>
      </w:r>
      <w:r w:rsidR="00F318D7">
        <w:rPr>
          <w:lang w:val="en-GB"/>
        </w:rPr>
        <w:t>9</w:t>
      </w:r>
      <w:r w:rsidR="003A049A">
        <w:rPr>
          <w:lang w:val="en-GB"/>
        </w:rPr>
        <w:t>]</w:t>
      </w:r>
      <w:r w:rsidRPr="001C663B">
        <w:rPr>
          <w:lang w:val="en-GB"/>
        </w:rPr>
        <w:t xml:space="preserve"> as to whether the behaviour during </w:t>
      </w:r>
      <w:r w:rsidR="0058432D">
        <w:rPr>
          <w:lang w:val="en-GB"/>
        </w:rPr>
        <w:t>rapid increases in shear rate</w:t>
      </w:r>
      <w:r w:rsidRPr="001C663B">
        <w:rPr>
          <w:lang w:val="en-GB"/>
        </w:rPr>
        <w:t xml:space="preserve"> is shear thinning or shear thickening, although it is clear that once in the die the material is thinning</w:t>
      </w:r>
      <w:r w:rsidR="003A049A">
        <w:rPr>
          <w:lang w:val="en-GB"/>
        </w:rPr>
        <w:t xml:space="preserve"> [</w:t>
      </w:r>
      <w:r w:rsidR="00F318D7">
        <w:rPr>
          <w:lang w:val="en-GB"/>
        </w:rPr>
        <w:t>30</w:t>
      </w:r>
      <w:r w:rsidR="003A049A">
        <w:rPr>
          <w:lang w:val="en-GB"/>
        </w:rPr>
        <w:t>]</w:t>
      </w:r>
      <w:r w:rsidRPr="001C663B">
        <w:rPr>
          <w:lang w:val="en-GB"/>
        </w:rPr>
        <w:t>.</w:t>
      </w:r>
      <w:r w:rsidR="0058432D" w:rsidRPr="0058432D">
        <w:rPr>
          <w:lang w:val="en-GB"/>
        </w:rPr>
        <w:t xml:space="preserve"> </w:t>
      </w:r>
      <w:r w:rsidR="0058432D" w:rsidRPr="00FD0F6E">
        <w:rPr>
          <w:lang w:val="en-GB"/>
        </w:rPr>
        <w:t>Kumar et al.</w:t>
      </w:r>
      <w:r w:rsidR="0058432D">
        <w:rPr>
          <w:lang w:val="en-GB"/>
        </w:rPr>
        <w:t xml:space="preserve"> [2</w:t>
      </w:r>
      <w:r w:rsidR="00F318D7">
        <w:rPr>
          <w:lang w:val="en-GB"/>
        </w:rPr>
        <w:t>3</w:t>
      </w:r>
      <w:r w:rsidR="0058432D">
        <w:rPr>
          <w:lang w:val="en-GB"/>
        </w:rPr>
        <w:t>,2</w:t>
      </w:r>
      <w:r w:rsidR="00F318D7">
        <w:rPr>
          <w:lang w:val="en-GB"/>
        </w:rPr>
        <w:t>7</w:t>
      </w:r>
      <w:r w:rsidR="0058432D">
        <w:rPr>
          <w:lang w:val="en-GB"/>
        </w:rPr>
        <w:t>]</w:t>
      </w:r>
      <w:r w:rsidR="0058432D" w:rsidRPr="00FD0F6E">
        <w:rPr>
          <w:lang w:val="en-GB"/>
        </w:rPr>
        <w:t xml:space="preserve"> and Koke and Modigell</w:t>
      </w:r>
      <w:r w:rsidR="0058432D">
        <w:rPr>
          <w:lang w:val="en-GB"/>
        </w:rPr>
        <w:t xml:space="preserve"> [2</w:t>
      </w:r>
      <w:r w:rsidR="00F318D7">
        <w:rPr>
          <w:lang w:val="en-GB"/>
        </w:rPr>
        <w:t>5</w:t>
      </w:r>
      <w:r w:rsidR="0058432D">
        <w:rPr>
          <w:lang w:val="en-GB"/>
        </w:rPr>
        <w:t>,2</w:t>
      </w:r>
      <w:r w:rsidR="00F318D7">
        <w:rPr>
          <w:lang w:val="en-GB"/>
        </w:rPr>
        <w:t>8</w:t>
      </w:r>
      <w:r w:rsidR="0058432D">
        <w:rPr>
          <w:lang w:val="en-GB"/>
        </w:rPr>
        <w:t>]</w:t>
      </w:r>
      <w:r w:rsidR="0058432D" w:rsidRPr="00FD0F6E">
        <w:rPr>
          <w:lang w:val="en-GB"/>
        </w:rPr>
        <w:t xml:space="preserve"> (with further analysis of Ref [</w:t>
      </w:r>
      <w:r w:rsidR="0058432D">
        <w:rPr>
          <w:lang w:val="en-GB"/>
        </w:rPr>
        <w:t>2</w:t>
      </w:r>
      <w:r w:rsidR="00F318D7">
        <w:rPr>
          <w:lang w:val="en-GB"/>
        </w:rPr>
        <w:t>8</w:t>
      </w:r>
      <w:r w:rsidR="0058432D" w:rsidRPr="00FD0F6E">
        <w:rPr>
          <w:lang w:val="en-GB"/>
        </w:rPr>
        <w:t>] by Burgos et al.</w:t>
      </w:r>
      <w:r w:rsidR="0058432D">
        <w:rPr>
          <w:lang w:val="en-GB"/>
        </w:rPr>
        <w:t xml:space="preserve"> [2</w:t>
      </w:r>
      <w:r w:rsidR="00F318D7">
        <w:rPr>
          <w:lang w:val="en-GB"/>
        </w:rPr>
        <w:t>9</w:t>
      </w:r>
      <w:r w:rsidR="0058432D">
        <w:rPr>
          <w:lang w:val="en-GB"/>
        </w:rPr>
        <w:t>]</w:t>
      </w:r>
      <w:r w:rsidR="0058432D" w:rsidRPr="00FD0F6E">
        <w:rPr>
          <w:lang w:val="en-GB"/>
        </w:rPr>
        <w:t>) find their material to be shear thickening during the transient, Quaak</w:t>
      </w:r>
      <w:r w:rsidR="0058432D">
        <w:rPr>
          <w:lang w:val="en-GB"/>
        </w:rPr>
        <w:t xml:space="preserve"> [2</w:t>
      </w:r>
      <w:r w:rsidR="00F318D7">
        <w:rPr>
          <w:lang w:val="en-GB"/>
        </w:rPr>
        <w:t>2</w:t>
      </w:r>
      <w:r w:rsidR="0058432D">
        <w:rPr>
          <w:lang w:val="en-GB"/>
        </w:rPr>
        <w:t>]</w:t>
      </w:r>
      <w:r w:rsidR="0058432D" w:rsidRPr="00FD0F6E">
        <w:rPr>
          <w:lang w:val="en-GB"/>
        </w:rPr>
        <w:t xml:space="preserve"> and Liu et al.</w:t>
      </w:r>
      <w:r w:rsidR="0058432D">
        <w:rPr>
          <w:lang w:val="en-GB"/>
        </w:rPr>
        <w:t xml:space="preserve"> [2</w:t>
      </w:r>
      <w:r w:rsidR="00F318D7">
        <w:rPr>
          <w:lang w:val="en-GB"/>
        </w:rPr>
        <w:t>4</w:t>
      </w:r>
      <w:r w:rsidR="0058432D">
        <w:rPr>
          <w:lang w:val="en-GB"/>
        </w:rPr>
        <w:t>]</w:t>
      </w:r>
      <w:r w:rsidR="0058432D" w:rsidRPr="00FD0F6E">
        <w:rPr>
          <w:lang w:val="en-GB"/>
        </w:rPr>
        <w:t xml:space="preserve"> observe the material is shear thinning. Peng and Wang</w:t>
      </w:r>
      <w:r w:rsidR="0058432D">
        <w:rPr>
          <w:lang w:val="en-GB"/>
        </w:rPr>
        <w:t xml:space="preserve"> [2</w:t>
      </w:r>
      <w:r w:rsidR="00F318D7">
        <w:rPr>
          <w:lang w:val="en-GB"/>
        </w:rPr>
        <w:t>6</w:t>
      </w:r>
      <w:r w:rsidR="0058432D">
        <w:rPr>
          <w:lang w:val="en-GB"/>
        </w:rPr>
        <w:t>]</w:t>
      </w:r>
      <w:r w:rsidR="0058432D" w:rsidRPr="00FD0F6E">
        <w:rPr>
          <w:lang w:val="en-GB"/>
        </w:rPr>
        <w:t xml:space="preserve"> study the behaviour but do not state a conclusion. </w:t>
      </w:r>
      <w:r w:rsidRPr="001C663B">
        <w:rPr>
          <w:lang w:val="en-GB"/>
        </w:rPr>
        <w:t xml:space="preserve"> Here the data in the literature</w:t>
      </w:r>
      <w:r w:rsidR="00624CB0">
        <w:rPr>
          <w:lang w:val="en-GB"/>
        </w:rPr>
        <w:t xml:space="preserve"> is reanalysed</w:t>
      </w:r>
      <w:r>
        <w:rPr>
          <w:lang w:val="en-GB"/>
        </w:rPr>
        <w:t>, aiming to answer the question ‘Does shear thickening occur in semisolid metals?</w:t>
      </w:r>
      <w:proofErr w:type="gramStart"/>
      <w:r w:rsidRPr="0080235D">
        <w:rPr>
          <w:lang w:val="en-GB"/>
        </w:rPr>
        <w:t>’</w:t>
      </w:r>
      <w:r w:rsidR="000E125C">
        <w:rPr>
          <w:lang w:val="en-GB"/>
        </w:rPr>
        <w:t>.</w:t>
      </w:r>
      <w:proofErr w:type="gramEnd"/>
      <w:r w:rsidR="00BC5BD3" w:rsidRPr="00E161CC">
        <w:rPr>
          <w:lang w:val="en-US"/>
        </w:rPr>
        <w:t xml:space="preserve"> This paper does not present new experimental results but rather a new, consistent, objective, analysis to rationalise apparent contradictions. The experimental results from the literature have never been compared and contrasted in this systematic way before. The analysis is not dependent on the constitutive equation assumed by the authors of the experimental papers but rather takes their experimental data and deduces whether the behaviour is shear thickening or shear thinning</w:t>
      </w:r>
      <w:r w:rsidR="00F25F00" w:rsidRPr="00E161CC">
        <w:rPr>
          <w:lang w:val="en-US"/>
        </w:rPr>
        <w:t xml:space="preserve">, using classical rheological understanding of the definitions of shear thickening and shear thinning. </w:t>
      </w:r>
      <w:r w:rsidR="00624CB0" w:rsidRPr="00E161CC">
        <w:rPr>
          <w:lang w:val="en-US"/>
        </w:rPr>
        <w:t xml:space="preserve">It is </w:t>
      </w:r>
      <w:r w:rsidR="00F25F00" w:rsidRPr="00E161CC">
        <w:rPr>
          <w:lang w:val="en-US"/>
        </w:rPr>
        <w:t>assume</w:t>
      </w:r>
      <w:r w:rsidR="00624CB0" w:rsidRPr="00E161CC">
        <w:rPr>
          <w:lang w:val="en-US"/>
        </w:rPr>
        <w:t>d that</w:t>
      </w:r>
      <w:r w:rsidR="00F25F00" w:rsidRPr="00E161CC">
        <w:rPr>
          <w:lang w:val="en-US"/>
        </w:rPr>
        <w:t xml:space="preserve"> deformation is homogeneous but the </w:t>
      </w:r>
      <w:r w:rsidR="00624CB0" w:rsidRPr="00E161CC">
        <w:rPr>
          <w:lang w:val="en-US"/>
        </w:rPr>
        <w:t xml:space="preserve">potential </w:t>
      </w:r>
      <w:r w:rsidR="00F25F00" w:rsidRPr="00E161CC">
        <w:rPr>
          <w:lang w:val="en-US"/>
        </w:rPr>
        <w:t xml:space="preserve">existence of </w:t>
      </w:r>
      <w:r w:rsidR="00624CB0" w:rsidRPr="00E161CC">
        <w:rPr>
          <w:lang w:val="en-US"/>
        </w:rPr>
        <w:t>a</w:t>
      </w:r>
      <w:r w:rsidR="00F25F00" w:rsidRPr="00E161CC">
        <w:rPr>
          <w:lang w:val="en-US"/>
        </w:rPr>
        <w:t xml:space="preserve"> yielded zone </w:t>
      </w:r>
      <w:r w:rsidR="00624CB0" w:rsidRPr="00E161CC">
        <w:rPr>
          <w:lang w:val="en-US"/>
        </w:rPr>
        <w:t>is discussed to identify</w:t>
      </w:r>
      <w:r w:rsidR="00F25F00" w:rsidRPr="00E161CC">
        <w:rPr>
          <w:lang w:val="en-US"/>
        </w:rPr>
        <w:t xml:space="preserve"> where this is relevant.</w:t>
      </w:r>
    </w:p>
    <w:p w:rsidR="000F4BF8" w:rsidRDefault="000F4BF8" w:rsidP="00FD0F6E">
      <w:pPr>
        <w:spacing w:line="480" w:lineRule="auto"/>
        <w:rPr>
          <w:lang w:val="en-GB"/>
        </w:rPr>
      </w:pPr>
    </w:p>
    <w:p w:rsidR="00185CDE" w:rsidRDefault="000F4BF8" w:rsidP="00FD0F6E">
      <w:pPr>
        <w:spacing w:line="480" w:lineRule="auto"/>
        <w:rPr>
          <w:b/>
          <w:lang w:val="en-GB"/>
        </w:rPr>
      </w:pPr>
      <w:r w:rsidRPr="000F4BF8">
        <w:rPr>
          <w:b/>
          <w:lang w:val="en-GB"/>
        </w:rPr>
        <w:t>2. Analysis</w:t>
      </w:r>
    </w:p>
    <w:p w:rsidR="005E5AE0" w:rsidRDefault="005E5AE0" w:rsidP="00FD0F6E">
      <w:pPr>
        <w:spacing w:line="480" w:lineRule="auto"/>
        <w:rPr>
          <w:lang w:val="en-GB"/>
        </w:rPr>
      </w:pPr>
      <w:r>
        <w:rPr>
          <w:lang w:val="en-GB"/>
        </w:rPr>
        <w:t>In this section, firstly the experimental results in the literature for rapid shear rate jumps</w:t>
      </w:r>
      <w:r w:rsidR="001B1AF4">
        <w:rPr>
          <w:lang w:val="en-GB"/>
        </w:rPr>
        <w:t xml:space="preserve"> </w:t>
      </w:r>
      <w:r w:rsidR="00624CB0">
        <w:rPr>
          <w:lang w:val="en-GB"/>
        </w:rPr>
        <w:t xml:space="preserve">are summarised </w:t>
      </w:r>
      <w:r w:rsidR="0058432D">
        <w:rPr>
          <w:lang w:val="en-GB"/>
        </w:rPr>
        <w:t xml:space="preserve">and then the </w:t>
      </w:r>
      <w:r w:rsidR="00624CB0">
        <w:rPr>
          <w:lang w:val="en-GB"/>
        </w:rPr>
        <w:t xml:space="preserve">method </w:t>
      </w:r>
      <w:r w:rsidR="0058432D">
        <w:rPr>
          <w:lang w:val="en-GB"/>
        </w:rPr>
        <w:t xml:space="preserve">is given </w:t>
      </w:r>
      <w:r w:rsidR="00624CB0">
        <w:rPr>
          <w:lang w:val="en-GB"/>
        </w:rPr>
        <w:t xml:space="preserve">for </w:t>
      </w:r>
      <w:r w:rsidR="00F14FFA">
        <w:rPr>
          <w:lang w:val="en-GB"/>
        </w:rPr>
        <w:t xml:space="preserve">the new </w:t>
      </w:r>
      <w:r w:rsidR="001B1AF4">
        <w:rPr>
          <w:lang w:val="en-GB"/>
        </w:rPr>
        <w:t>analysis of those results</w:t>
      </w:r>
      <w:r>
        <w:rPr>
          <w:lang w:val="en-GB"/>
        </w:rPr>
        <w:t xml:space="preserve">. </w:t>
      </w:r>
    </w:p>
    <w:p w:rsidR="0058432D" w:rsidRDefault="0058432D" w:rsidP="00FD0F6E">
      <w:pPr>
        <w:spacing w:line="480" w:lineRule="auto"/>
        <w:rPr>
          <w:i/>
          <w:lang w:val="en-GB"/>
        </w:rPr>
      </w:pPr>
    </w:p>
    <w:p w:rsidR="005E5AE0" w:rsidRDefault="005E5AE0" w:rsidP="00FD0F6E">
      <w:pPr>
        <w:spacing w:line="480" w:lineRule="auto"/>
        <w:rPr>
          <w:lang w:val="en-GB"/>
        </w:rPr>
      </w:pPr>
      <w:r w:rsidRPr="00424628">
        <w:rPr>
          <w:i/>
          <w:lang w:val="en-GB"/>
        </w:rPr>
        <w:t xml:space="preserve">Experimental Results in the Literature for Rapid Shear Rate Jumps   </w:t>
      </w:r>
    </w:p>
    <w:p w:rsidR="009B0A6B" w:rsidRDefault="00CA161B">
      <w:pPr>
        <w:spacing w:line="480" w:lineRule="auto"/>
        <w:rPr>
          <w:lang w:val="en-GB"/>
        </w:rPr>
      </w:pPr>
      <w:r w:rsidRPr="00FD0F6E">
        <w:rPr>
          <w:lang w:val="en-GB"/>
        </w:rPr>
        <w:t xml:space="preserve">The experimental details </w:t>
      </w:r>
      <w:r w:rsidR="006D57A0" w:rsidRPr="00FD0F6E">
        <w:rPr>
          <w:lang w:val="en-GB"/>
        </w:rPr>
        <w:t xml:space="preserve">for experiments on Sn15%Pb (which </w:t>
      </w:r>
      <w:r w:rsidR="00A3051E">
        <w:rPr>
          <w:lang w:val="en-GB"/>
        </w:rPr>
        <w:t>are</w:t>
      </w:r>
      <w:r w:rsidR="006D57A0" w:rsidRPr="00FD0F6E">
        <w:rPr>
          <w:lang w:val="en-GB"/>
        </w:rPr>
        <w:t xml:space="preserve"> concentrate</w:t>
      </w:r>
      <w:r w:rsidR="00A3051E">
        <w:rPr>
          <w:lang w:val="en-GB"/>
        </w:rPr>
        <w:t>d</w:t>
      </w:r>
      <w:r w:rsidR="006D57A0" w:rsidRPr="00FD0F6E">
        <w:rPr>
          <w:lang w:val="en-GB"/>
        </w:rPr>
        <w:t xml:space="preserve"> on here as it is the ‘model system’ for the rheology of semisolid alloys) a</w:t>
      </w:r>
      <w:r w:rsidRPr="00FD0F6E">
        <w:rPr>
          <w:lang w:val="en-GB"/>
        </w:rPr>
        <w:t>re summarised in detail in Table</w:t>
      </w:r>
      <w:r w:rsidR="00D42A7C" w:rsidRPr="00FD0F6E">
        <w:rPr>
          <w:lang w:val="en-GB"/>
        </w:rPr>
        <w:t xml:space="preserve"> 1</w:t>
      </w:r>
      <w:r w:rsidRPr="00FD0F6E">
        <w:rPr>
          <w:lang w:val="en-GB"/>
        </w:rPr>
        <w:t xml:space="preserve"> as a series of experimental factors might explain the contradictions. </w:t>
      </w:r>
      <w:r w:rsidR="00DE1C20" w:rsidRPr="00FD0F6E">
        <w:rPr>
          <w:lang w:val="en-GB"/>
        </w:rPr>
        <w:t>A</w:t>
      </w:r>
      <w:r w:rsidR="006D57A0" w:rsidRPr="00FD0F6E">
        <w:rPr>
          <w:lang w:val="en-GB"/>
        </w:rPr>
        <w:t xml:space="preserve">ll </w:t>
      </w:r>
      <w:r w:rsidR="00E5596C" w:rsidRPr="00FD0F6E">
        <w:rPr>
          <w:lang w:val="en-GB"/>
        </w:rPr>
        <w:t xml:space="preserve">the results in Table 1 </w:t>
      </w:r>
      <w:r w:rsidR="006D57A0" w:rsidRPr="00FD0F6E">
        <w:rPr>
          <w:lang w:val="en-GB"/>
        </w:rPr>
        <w:t xml:space="preserve">involve applying jumps in shear rate </w:t>
      </w:r>
      <w:r w:rsidR="003C11E1" w:rsidRPr="00FD0F6E">
        <w:rPr>
          <w:lang w:val="en-GB"/>
        </w:rPr>
        <w:t xml:space="preserve">in cylindrical rheometers </w:t>
      </w:r>
      <w:r w:rsidR="006D57A0" w:rsidRPr="00FD0F6E">
        <w:rPr>
          <w:lang w:val="en-GB"/>
        </w:rPr>
        <w:t xml:space="preserve">over very short time periods and measuring the consequent shear stress response. </w:t>
      </w:r>
      <w:r w:rsidR="000F4BF8">
        <w:rPr>
          <w:lang w:val="en-GB"/>
        </w:rPr>
        <w:t>Ta</w:t>
      </w:r>
      <w:r w:rsidR="00DE1C20" w:rsidRPr="00FD0F6E">
        <w:rPr>
          <w:lang w:val="en-GB"/>
        </w:rPr>
        <w:t>ble 1 identif</w:t>
      </w:r>
      <w:r w:rsidR="00A51E00">
        <w:rPr>
          <w:lang w:val="en-GB"/>
        </w:rPr>
        <w:t>ies</w:t>
      </w:r>
      <w:r w:rsidR="00DE1C20" w:rsidRPr="00FD0F6E">
        <w:rPr>
          <w:lang w:val="en-GB"/>
        </w:rPr>
        <w:t xml:space="preserve"> how each research work has reached its conclusion about whether the behaviour is shear thinning or shear thickening as this is critical for what follows.</w:t>
      </w:r>
      <w:r w:rsidR="0058432D">
        <w:rPr>
          <w:lang w:val="en-GB"/>
        </w:rPr>
        <w:t xml:space="preserve"> The deliberate strategy here is to keep the extensive detail about the experiments in the literature</w:t>
      </w:r>
      <w:r w:rsidR="00320B06">
        <w:rPr>
          <w:lang w:val="en-GB"/>
        </w:rPr>
        <w:t>,</w:t>
      </w:r>
      <w:r w:rsidR="0058432D">
        <w:rPr>
          <w:lang w:val="en-GB"/>
        </w:rPr>
        <w:t xml:space="preserve"> and how those authors analyse their data</w:t>
      </w:r>
      <w:r w:rsidR="00320B06">
        <w:rPr>
          <w:lang w:val="en-GB"/>
        </w:rPr>
        <w:t>,</w:t>
      </w:r>
      <w:r w:rsidR="0058432D">
        <w:rPr>
          <w:lang w:val="en-GB"/>
        </w:rPr>
        <w:t xml:space="preserve"> in the Table so that the flow of the argument in the main part of the paper is clear.    </w:t>
      </w:r>
    </w:p>
    <w:p w:rsidR="001B1AF4" w:rsidRDefault="001B1AF4">
      <w:pPr>
        <w:spacing w:line="480" w:lineRule="auto"/>
        <w:rPr>
          <w:lang w:val="en-GB"/>
        </w:rPr>
      </w:pPr>
    </w:p>
    <w:p w:rsidR="001B1AF4" w:rsidRPr="00424628" w:rsidRDefault="00320B06" w:rsidP="00FD0F6E">
      <w:pPr>
        <w:spacing w:line="480" w:lineRule="auto"/>
        <w:rPr>
          <w:i/>
          <w:lang w:val="en-GB"/>
        </w:rPr>
      </w:pPr>
      <w:r>
        <w:rPr>
          <w:i/>
          <w:lang w:val="en-GB"/>
        </w:rPr>
        <w:t xml:space="preserve">Method of </w:t>
      </w:r>
      <w:r w:rsidR="001B1AF4" w:rsidRPr="00424628">
        <w:rPr>
          <w:i/>
          <w:lang w:val="en-GB"/>
        </w:rPr>
        <w:t>Analysis</w:t>
      </w:r>
      <w:r w:rsidR="007F267E">
        <w:rPr>
          <w:i/>
          <w:lang w:val="en-GB"/>
        </w:rPr>
        <w:t xml:space="preserve"> in this Paper</w:t>
      </w:r>
    </w:p>
    <w:p w:rsidR="001B1AF4" w:rsidRPr="00FD0F6E" w:rsidRDefault="001B1AF4" w:rsidP="001B1AF4">
      <w:pPr>
        <w:spacing w:line="480" w:lineRule="auto"/>
        <w:rPr>
          <w:lang w:val="en-GB"/>
        </w:rPr>
      </w:pPr>
      <w:r>
        <w:rPr>
          <w:lang w:val="en-GB"/>
        </w:rPr>
        <w:t xml:space="preserve">Classical rheological understanding of the definitions of shear thickening and shear thinning means that </w:t>
      </w:r>
      <w:r w:rsidRPr="00FD0F6E">
        <w:rPr>
          <w:lang w:val="en-GB"/>
        </w:rPr>
        <w:t xml:space="preserve">absolute peak shear stress during the jump </w:t>
      </w:r>
      <w:r w:rsidR="00A3051E">
        <w:rPr>
          <w:lang w:val="en-GB"/>
        </w:rPr>
        <w:t xml:space="preserve">should be plotted </w:t>
      </w:r>
      <w:r w:rsidRPr="00FD0F6E">
        <w:rPr>
          <w:lang w:val="en-GB"/>
        </w:rPr>
        <w:t>against the shear rate the jump finishes on</w:t>
      </w:r>
      <w:r>
        <w:rPr>
          <w:lang w:val="en-GB"/>
        </w:rPr>
        <w:t xml:space="preserve"> (Fig. 3)</w:t>
      </w:r>
      <w:r w:rsidRPr="00FD0F6E">
        <w:rPr>
          <w:lang w:val="en-GB"/>
        </w:rPr>
        <w:t xml:space="preserve">. </w:t>
      </w:r>
      <w:r w:rsidR="00A3051E">
        <w:rPr>
          <w:lang w:val="en-GB"/>
        </w:rPr>
        <w:t>Here</w:t>
      </w:r>
      <w:r>
        <w:rPr>
          <w:lang w:val="en-GB"/>
        </w:rPr>
        <w:t xml:space="preserve"> experimental data from the literature papers </w:t>
      </w:r>
      <w:r w:rsidR="00A3051E">
        <w:rPr>
          <w:lang w:val="en-GB"/>
        </w:rPr>
        <w:t xml:space="preserve">is used </w:t>
      </w:r>
      <w:r>
        <w:rPr>
          <w:lang w:val="en-GB"/>
        </w:rPr>
        <w:t xml:space="preserve">and </w:t>
      </w:r>
      <w:r w:rsidR="00A3051E">
        <w:rPr>
          <w:lang w:val="en-GB"/>
        </w:rPr>
        <w:t>the analysis is</w:t>
      </w:r>
      <w:r>
        <w:rPr>
          <w:lang w:val="en-GB"/>
        </w:rPr>
        <w:t xml:space="preserve"> not dependent on any constitutive equation. </w:t>
      </w:r>
      <w:r w:rsidR="00A3051E">
        <w:rPr>
          <w:lang w:val="en-GB"/>
        </w:rPr>
        <w:t>T</w:t>
      </w:r>
      <w:r>
        <w:rPr>
          <w:lang w:val="en-GB"/>
        </w:rPr>
        <w:t xml:space="preserve">he deformation is </w:t>
      </w:r>
      <w:r w:rsidR="00A3051E">
        <w:rPr>
          <w:lang w:val="en-GB"/>
        </w:rPr>
        <w:t xml:space="preserve">however assumed to be </w:t>
      </w:r>
      <w:r>
        <w:rPr>
          <w:lang w:val="en-GB"/>
        </w:rPr>
        <w:t xml:space="preserve">homogeneous. </w:t>
      </w:r>
      <w:r w:rsidR="00A3051E">
        <w:rPr>
          <w:lang w:val="en-GB"/>
        </w:rPr>
        <w:t xml:space="preserve">The </w:t>
      </w:r>
      <w:r w:rsidRPr="00FD0F6E">
        <w:rPr>
          <w:lang w:val="en-GB"/>
        </w:rPr>
        <w:t>right hand column in Table 1 identifie</w:t>
      </w:r>
      <w:r w:rsidR="00A3051E">
        <w:rPr>
          <w:lang w:val="en-GB"/>
        </w:rPr>
        <w:t>s</w:t>
      </w:r>
      <w:r w:rsidRPr="00FD0F6E">
        <w:rPr>
          <w:lang w:val="en-GB"/>
        </w:rPr>
        <w:t xml:space="preserve"> how </w:t>
      </w:r>
      <w:r w:rsidR="00A3051E">
        <w:rPr>
          <w:lang w:val="en-GB"/>
        </w:rPr>
        <w:t>the</w:t>
      </w:r>
      <w:r w:rsidRPr="00FD0F6E">
        <w:rPr>
          <w:lang w:val="en-GB"/>
        </w:rPr>
        <w:t xml:space="preserve"> data for this figure </w:t>
      </w:r>
      <w:r w:rsidR="00A3051E">
        <w:rPr>
          <w:lang w:val="en-GB"/>
        </w:rPr>
        <w:t xml:space="preserve">has been obtained </w:t>
      </w:r>
      <w:r w:rsidRPr="00FD0F6E">
        <w:rPr>
          <w:lang w:val="en-GB"/>
        </w:rPr>
        <w:t xml:space="preserve">from the data in the literature. If the curve has as increasing slope with increasing shear rate it represents shear thickening behaviour and a decreasing slope with increasing shear rate is shear thinning. To obtain results which can be compared a conditioning shear rate (i.e. the shear rate before the jump) </w:t>
      </w:r>
      <w:r w:rsidR="00A3051E">
        <w:rPr>
          <w:lang w:val="en-GB"/>
        </w:rPr>
        <w:t xml:space="preserve">has been identified </w:t>
      </w:r>
      <w:r w:rsidRPr="00FD0F6E">
        <w:rPr>
          <w:lang w:val="en-GB"/>
        </w:rPr>
        <w:t>which is common between the results of Koke and Modigell</w:t>
      </w:r>
      <w:r>
        <w:rPr>
          <w:lang w:val="en-GB"/>
        </w:rPr>
        <w:t xml:space="preserve"> [2</w:t>
      </w:r>
      <w:r w:rsidR="00F318D7">
        <w:rPr>
          <w:lang w:val="en-GB"/>
        </w:rPr>
        <w:t>5</w:t>
      </w:r>
      <w:r>
        <w:rPr>
          <w:lang w:val="en-GB"/>
        </w:rPr>
        <w:t>]</w:t>
      </w:r>
      <w:r w:rsidRPr="00FD0F6E">
        <w:rPr>
          <w:vertAlign w:val="superscript"/>
          <w:lang w:val="en-GB"/>
        </w:rPr>
        <w:t xml:space="preserve"> </w:t>
      </w:r>
      <w:r w:rsidRPr="00FD0F6E">
        <w:rPr>
          <w:lang w:val="en-GB"/>
        </w:rPr>
        <w:t xml:space="preserve">(their Fig. 18 (b)) and the results of Liu et al. </w:t>
      </w:r>
      <w:r>
        <w:rPr>
          <w:lang w:val="en-GB"/>
        </w:rPr>
        <w:t>[2</w:t>
      </w:r>
      <w:r w:rsidR="00F318D7">
        <w:rPr>
          <w:lang w:val="en-GB"/>
        </w:rPr>
        <w:t>4</w:t>
      </w:r>
      <w:r>
        <w:rPr>
          <w:lang w:val="en-GB"/>
        </w:rPr>
        <w:t>]</w:t>
      </w:r>
      <w:r w:rsidRPr="00FD0F6E">
        <w:rPr>
          <w:lang w:val="en-GB"/>
        </w:rPr>
        <w:t xml:space="preserve"> (their Table IV). The only common shear rate is </w:t>
      </w:r>
      <w:proofErr w:type="gramStart"/>
      <w:r w:rsidRPr="00FD0F6E">
        <w:rPr>
          <w:lang w:val="en-GB"/>
        </w:rPr>
        <w:t>100 s</w:t>
      </w:r>
      <w:r w:rsidRPr="00FD0F6E">
        <w:rPr>
          <w:vertAlign w:val="superscript"/>
          <w:lang w:val="en-GB"/>
        </w:rPr>
        <w:t>-1</w:t>
      </w:r>
      <w:proofErr w:type="gramEnd"/>
      <w:r w:rsidRPr="00FD0F6E">
        <w:rPr>
          <w:lang w:val="en-GB"/>
        </w:rPr>
        <w:t xml:space="preserve">. There are no results where the fraction solid is the same. The plot for Koke and Modigell </w:t>
      </w:r>
      <w:r>
        <w:rPr>
          <w:lang w:val="en-GB"/>
        </w:rPr>
        <w:t>[2</w:t>
      </w:r>
      <w:r w:rsidR="00F318D7">
        <w:rPr>
          <w:lang w:val="en-GB"/>
        </w:rPr>
        <w:t>5</w:t>
      </w:r>
      <w:r>
        <w:rPr>
          <w:lang w:val="en-GB"/>
        </w:rPr>
        <w:t xml:space="preserve">] </w:t>
      </w:r>
      <w:r w:rsidRPr="00FD0F6E">
        <w:rPr>
          <w:lang w:val="en-GB"/>
        </w:rPr>
        <w:t xml:space="preserve">with a fraction solid 0.41 curves upwards and hence is shear thickening. For Liu et al. </w:t>
      </w:r>
      <w:r>
        <w:rPr>
          <w:lang w:val="en-GB"/>
        </w:rPr>
        <w:t>[2</w:t>
      </w:r>
      <w:r w:rsidR="00F318D7">
        <w:rPr>
          <w:lang w:val="en-GB"/>
        </w:rPr>
        <w:t>4</w:t>
      </w:r>
      <w:r>
        <w:rPr>
          <w:lang w:val="en-GB"/>
        </w:rPr>
        <w:t xml:space="preserve">] </w:t>
      </w:r>
      <w:r w:rsidRPr="00FD0F6E">
        <w:rPr>
          <w:lang w:val="en-GB"/>
        </w:rPr>
        <w:t xml:space="preserve">at a fraction of solid of 0.5 there is a slight trend upwards, again indicating shear thickening. For a lower fraction of solid of 0.36 from Liu et al. the curve is clearly shear thinning (see Fig. </w:t>
      </w:r>
      <w:r>
        <w:rPr>
          <w:lang w:val="en-GB"/>
        </w:rPr>
        <w:t>3</w:t>
      </w:r>
      <w:r w:rsidRPr="00FD0F6E">
        <w:rPr>
          <w:lang w:val="en-GB"/>
        </w:rPr>
        <w:t xml:space="preserve"> B). Results from Kumar et al.</w:t>
      </w:r>
      <w:r>
        <w:rPr>
          <w:lang w:val="en-GB"/>
        </w:rPr>
        <w:t xml:space="preserve"> [2</w:t>
      </w:r>
      <w:r w:rsidR="00F318D7">
        <w:rPr>
          <w:lang w:val="en-GB"/>
        </w:rPr>
        <w:t>7</w:t>
      </w:r>
      <w:r>
        <w:rPr>
          <w:lang w:val="en-GB"/>
        </w:rPr>
        <w:t>]</w:t>
      </w:r>
      <w:r w:rsidRPr="00FD0F6E">
        <w:rPr>
          <w:lang w:val="en-GB"/>
        </w:rPr>
        <w:t xml:space="preserve"> have also been plotted. Although these are not from the common starting shear rate </w:t>
      </w:r>
      <w:proofErr w:type="gramStart"/>
      <w:r w:rsidRPr="00FD0F6E">
        <w:rPr>
          <w:lang w:val="en-GB"/>
        </w:rPr>
        <w:t>of 100 s</w:t>
      </w:r>
      <w:r w:rsidRPr="00FD0F6E">
        <w:rPr>
          <w:vertAlign w:val="superscript"/>
          <w:lang w:val="en-GB"/>
        </w:rPr>
        <w:t>-1</w:t>
      </w:r>
      <w:r w:rsidRPr="00FD0F6E">
        <w:rPr>
          <w:lang w:val="en-GB"/>
        </w:rPr>
        <w:t xml:space="preserve"> (they are based on Fig. 2 in Ref [</w:t>
      </w:r>
      <w:r>
        <w:rPr>
          <w:lang w:val="en-GB"/>
        </w:rPr>
        <w:t>2</w:t>
      </w:r>
      <w:r w:rsidR="00F318D7">
        <w:rPr>
          <w:lang w:val="en-GB"/>
        </w:rPr>
        <w:t>7</w:t>
      </w:r>
      <w:r w:rsidRPr="00FD0F6E">
        <w:rPr>
          <w:lang w:val="en-GB"/>
        </w:rPr>
        <w:t>] paper I)</w:t>
      </w:r>
      <w:proofErr w:type="gramEnd"/>
      <w:r w:rsidRPr="00FD0F6E">
        <w:rPr>
          <w:lang w:val="en-GB"/>
        </w:rPr>
        <w:t xml:space="preserve"> they do allow some examination of trends and again show shear thickening. The Liu et al.</w:t>
      </w:r>
      <w:r>
        <w:rPr>
          <w:lang w:val="en-GB"/>
        </w:rPr>
        <w:t xml:space="preserve"> [2</w:t>
      </w:r>
      <w:r w:rsidR="00F318D7">
        <w:rPr>
          <w:lang w:val="en-GB"/>
        </w:rPr>
        <w:t>4</w:t>
      </w:r>
      <w:r>
        <w:rPr>
          <w:lang w:val="en-GB"/>
        </w:rPr>
        <w:t>]</w:t>
      </w:r>
      <w:r w:rsidRPr="00FD0F6E">
        <w:rPr>
          <w:lang w:val="en-GB"/>
        </w:rPr>
        <w:t xml:space="preserve"> result for a fraction of solid of 0.36 is therefore the unusual result. This might be explained if there is some transition between 0.36 and 0.41. The Peng and Wang</w:t>
      </w:r>
      <w:r>
        <w:rPr>
          <w:lang w:val="en-GB"/>
        </w:rPr>
        <w:t xml:space="preserve"> [2</w:t>
      </w:r>
      <w:r w:rsidR="00F318D7">
        <w:rPr>
          <w:lang w:val="en-GB"/>
        </w:rPr>
        <w:t>6</w:t>
      </w:r>
      <w:r>
        <w:rPr>
          <w:lang w:val="en-GB"/>
        </w:rPr>
        <w:t>]</w:t>
      </w:r>
      <w:r w:rsidRPr="00FD0F6E">
        <w:rPr>
          <w:lang w:val="en-GB"/>
        </w:rPr>
        <w:t xml:space="preserve"> results then support the hypothesis that there is a transition. Their results are for a conditioning shear rate </w:t>
      </w:r>
      <w:proofErr w:type="gramStart"/>
      <w:r w:rsidRPr="00FD0F6E">
        <w:rPr>
          <w:lang w:val="en-GB"/>
        </w:rPr>
        <w:t>of 200 s</w:t>
      </w:r>
      <w:r w:rsidRPr="00FD0F6E">
        <w:rPr>
          <w:vertAlign w:val="superscript"/>
          <w:lang w:val="en-GB"/>
        </w:rPr>
        <w:t>-1</w:t>
      </w:r>
      <w:proofErr w:type="gramEnd"/>
      <w:r w:rsidRPr="00FD0F6E">
        <w:rPr>
          <w:lang w:val="en-GB"/>
        </w:rPr>
        <w:t xml:space="preserve">. For fractions solid of 0.2 and 0.36 there is little or no evidence of shear thickening but at fractions solid of 0.46 and 0.5 there is. The other observation from Fig. </w:t>
      </w:r>
      <w:r>
        <w:rPr>
          <w:lang w:val="en-GB"/>
        </w:rPr>
        <w:t>3</w:t>
      </w:r>
      <w:r w:rsidRPr="00FD0F6E">
        <w:rPr>
          <w:lang w:val="en-GB"/>
        </w:rPr>
        <w:t xml:space="preserve"> B is that, for jumps to a shear rate of 100 s</w:t>
      </w:r>
      <w:r w:rsidRPr="00FD0F6E">
        <w:rPr>
          <w:vertAlign w:val="superscript"/>
          <w:lang w:val="en-GB"/>
        </w:rPr>
        <w:t>-1</w:t>
      </w:r>
      <w:r w:rsidRPr="00FD0F6E">
        <w:rPr>
          <w:lang w:val="en-GB"/>
        </w:rPr>
        <w:t xml:space="preserve"> or less, where the fraction solid is less than or equal to ~0.36</w:t>
      </w:r>
      <w:r>
        <w:rPr>
          <w:lang w:val="en-GB"/>
        </w:rPr>
        <w:t>,</w:t>
      </w:r>
      <w:r w:rsidRPr="00FD0F6E">
        <w:rPr>
          <w:lang w:val="en-GB"/>
        </w:rPr>
        <w:t xml:space="preserve"> shear thickening is not apparent and for the higher fractions solid is hardly discernible. Most of the results for Liu et al.</w:t>
      </w:r>
      <w:r>
        <w:rPr>
          <w:lang w:val="en-GB"/>
        </w:rPr>
        <w:t xml:space="preserve"> [2</w:t>
      </w:r>
      <w:r w:rsidR="00F318D7">
        <w:rPr>
          <w:lang w:val="en-GB"/>
        </w:rPr>
        <w:t>4</w:t>
      </w:r>
      <w:r>
        <w:rPr>
          <w:lang w:val="en-GB"/>
        </w:rPr>
        <w:t>]</w:t>
      </w:r>
      <w:r w:rsidRPr="00FD0F6E">
        <w:rPr>
          <w:lang w:val="en-GB"/>
        </w:rPr>
        <w:t xml:space="preserve"> are in this regime which helps to explain their thinking that they do not observe shear thickening. </w:t>
      </w:r>
    </w:p>
    <w:p w:rsidR="001B1AF4" w:rsidRDefault="001B1AF4" w:rsidP="001B1AF4">
      <w:pPr>
        <w:spacing w:line="480" w:lineRule="auto"/>
        <w:rPr>
          <w:lang w:val="en-GB"/>
        </w:rPr>
      </w:pPr>
    </w:p>
    <w:p w:rsidR="00320B06" w:rsidRPr="00424628" w:rsidRDefault="00320B06" w:rsidP="001B1AF4">
      <w:pPr>
        <w:spacing w:line="480" w:lineRule="auto"/>
        <w:rPr>
          <w:b/>
          <w:lang w:val="en-GB"/>
        </w:rPr>
      </w:pPr>
      <w:r w:rsidRPr="00424628">
        <w:rPr>
          <w:b/>
          <w:lang w:val="en-GB"/>
        </w:rPr>
        <w:t>Discussion</w:t>
      </w:r>
    </w:p>
    <w:p w:rsidR="009B0A6B" w:rsidRPr="00424628" w:rsidRDefault="009B0A6B" w:rsidP="00FD0F6E">
      <w:pPr>
        <w:spacing w:line="480" w:lineRule="auto"/>
        <w:rPr>
          <w:i/>
          <w:lang w:val="en-GB"/>
        </w:rPr>
      </w:pPr>
      <w:r w:rsidRPr="00424628">
        <w:rPr>
          <w:i/>
          <w:lang w:val="en-GB"/>
        </w:rPr>
        <w:t>Factors which Might Explain the Discrepancies and Contradictions</w:t>
      </w:r>
    </w:p>
    <w:p w:rsidR="003C11E1" w:rsidRPr="00FD0F6E" w:rsidRDefault="003C11E1" w:rsidP="00FD0F6E">
      <w:pPr>
        <w:spacing w:line="480" w:lineRule="auto"/>
        <w:rPr>
          <w:lang w:val="en-GB"/>
        </w:rPr>
      </w:pPr>
      <w:r w:rsidRPr="00FD0F6E">
        <w:rPr>
          <w:lang w:val="en-GB"/>
        </w:rPr>
        <w:t>Factors which might explain the discrepancies include:</w:t>
      </w:r>
    </w:p>
    <w:p w:rsidR="003C11E1" w:rsidRPr="00FD0F6E" w:rsidRDefault="003C11E1" w:rsidP="00FD0F6E">
      <w:pPr>
        <w:numPr>
          <w:ilvl w:val="0"/>
          <w:numId w:val="1"/>
        </w:numPr>
        <w:spacing w:line="480" w:lineRule="auto"/>
        <w:rPr>
          <w:lang w:val="en-GB"/>
        </w:rPr>
      </w:pPr>
      <w:r w:rsidRPr="00FD0F6E">
        <w:rPr>
          <w:lang w:val="en-GB"/>
        </w:rPr>
        <w:t xml:space="preserve">Differences in the shear rate ranges </w:t>
      </w:r>
      <w:r w:rsidR="00867228" w:rsidRPr="00FD0F6E">
        <w:rPr>
          <w:lang w:val="en-GB"/>
        </w:rPr>
        <w:t xml:space="preserve">and fractions solid </w:t>
      </w:r>
      <w:r w:rsidRPr="00FD0F6E">
        <w:rPr>
          <w:lang w:val="en-GB"/>
        </w:rPr>
        <w:t>considered</w:t>
      </w:r>
      <w:r w:rsidR="003A3756" w:rsidRPr="00FD0F6E">
        <w:rPr>
          <w:lang w:val="en-GB"/>
        </w:rPr>
        <w:t>;</w:t>
      </w:r>
    </w:p>
    <w:p w:rsidR="00EE3EAD" w:rsidRDefault="00EE3EAD" w:rsidP="00FD0F6E">
      <w:pPr>
        <w:numPr>
          <w:ilvl w:val="0"/>
          <w:numId w:val="1"/>
        </w:numPr>
        <w:spacing w:line="480" w:lineRule="auto"/>
        <w:rPr>
          <w:lang w:val="en-GB"/>
        </w:rPr>
      </w:pPr>
      <w:r w:rsidRPr="00FD0F6E">
        <w:rPr>
          <w:lang w:val="en-GB"/>
        </w:rPr>
        <w:t>Whether inertia (both of the measuring head and of the semisolid fluid itself) has been appropriately considered</w:t>
      </w:r>
      <w:r w:rsidR="003A3756" w:rsidRPr="00FD0F6E">
        <w:rPr>
          <w:lang w:val="en-GB"/>
        </w:rPr>
        <w:t>;</w:t>
      </w:r>
    </w:p>
    <w:p w:rsidR="003C11E1" w:rsidRPr="00FD0F6E" w:rsidRDefault="003C11E1" w:rsidP="00FD0F6E">
      <w:pPr>
        <w:numPr>
          <w:ilvl w:val="0"/>
          <w:numId w:val="1"/>
        </w:numPr>
        <w:spacing w:line="480" w:lineRule="auto"/>
        <w:rPr>
          <w:lang w:val="en-GB"/>
        </w:rPr>
      </w:pPr>
      <w:r w:rsidRPr="00FD0F6E">
        <w:rPr>
          <w:lang w:val="en-GB"/>
        </w:rPr>
        <w:t>The size of the particles in relation to the size of the gap between the inner bob and outer cup of the rheometer</w:t>
      </w:r>
      <w:r w:rsidR="003A3756" w:rsidRPr="00FD0F6E">
        <w:rPr>
          <w:lang w:val="en-GB"/>
        </w:rPr>
        <w:t>;</w:t>
      </w:r>
    </w:p>
    <w:p w:rsidR="00741E90" w:rsidRPr="00FD0F6E" w:rsidRDefault="00741E90" w:rsidP="00FD0F6E">
      <w:pPr>
        <w:numPr>
          <w:ilvl w:val="0"/>
          <w:numId w:val="1"/>
        </w:numPr>
        <w:spacing w:line="480" w:lineRule="auto"/>
        <w:rPr>
          <w:lang w:val="en-GB"/>
        </w:rPr>
      </w:pPr>
      <w:r w:rsidRPr="00FD0F6E">
        <w:rPr>
          <w:lang w:val="en-GB"/>
        </w:rPr>
        <w:t>The existence of a yield stress masking the shear thickening phenomenon as argued by Brown et al.</w:t>
      </w:r>
      <w:r w:rsidR="003A049A">
        <w:rPr>
          <w:lang w:val="en-GB"/>
        </w:rPr>
        <w:t xml:space="preserve"> [6]</w:t>
      </w:r>
      <w:r w:rsidRPr="00FD0F6E">
        <w:rPr>
          <w:lang w:val="en-GB"/>
        </w:rPr>
        <w:t>.</w:t>
      </w:r>
    </w:p>
    <w:p w:rsidR="00EE10F1" w:rsidRPr="00FD0F6E" w:rsidRDefault="00EE10F1" w:rsidP="00FD0F6E">
      <w:pPr>
        <w:spacing w:line="480" w:lineRule="auto"/>
        <w:rPr>
          <w:lang w:val="en-GB"/>
        </w:rPr>
      </w:pPr>
    </w:p>
    <w:p w:rsidR="009B0A6B" w:rsidRPr="00424628" w:rsidRDefault="009B0A6B" w:rsidP="00FD0F6E">
      <w:pPr>
        <w:spacing w:line="480" w:lineRule="auto"/>
        <w:rPr>
          <w:i/>
          <w:lang w:val="en-GB"/>
        </w:rPr>
      </w:pPr>
      <w:r w:rsidRPr="00424628">
        <w:rPr>
          <w:i/>
          <w:lang w:val="en-GB"/>
        </w:rPr>
        <w:t xml:space="preserve">Shear Rate Range and Fraction Solid </w:t>
      </w:r>
    </w:p>
    <w:p w:rsidR="00CC70FC" w:rsidRPr="00FD0F6E" w:rsidRDefault="00741E90" w:rsidP="00FD0F6E">
      <w:pPr>
        <w:spacing w:line="480" w:lineRule="auto"/>
        <w:rPr>
          <w:lang w:val="en-GB"/>
        </w:rPr>
      </w:pPr>
      <w:r w:rsidRPr="00FD0F6E">
        <w:rPr>
          <w:lang w:val="en-GB"/>
        </w:rPr>
        <w:t>The shear rate range for the experiments by Kumar and co-workers</w:t>
      </w:r>
      <w:r w:rsidR="00C06B71">
        <w:rPr>
          <w:lang w:val="en-GB"/>
        </w:rPr>
        <w:t xml:space="preserve"> [</w:t>
      </w:r>
      <w:r w:rsidR="0086034D">
        <w:rPr>
          <w:lang w:val="en-GB"/>
        </w:rPr>
        <w:t>2</w:t>
      </w:r>
      <w:r w:rsidR="00F318D7">
        <w:rPr>
          <w:lang w:val="en-GB"/>
        </w:rPr>
        <w:t>3</w:t>
      </w:r>
      <w:proofErr w:type="gramStart"/>
      <w:r w:rsidR="0086034D">
        <w:rPr>
          <w:lang w:val="en-GB"/>
        </w:rPr>
        <w:t>,2</w:t>
      </w:r>
      <w:r w:rsidR="00F318D7">
        <w:rPr>
          <w:lang w:val="en-GB"/>
        </w:rPr>
        <w:t>7</w:t>
      </w:r>
      <w:proofErr w:type="gramEnd"/>
      <w:r w:rsidR="00C06B71">
        <w:rPr>
          <w:lang w:val="en-GB"/>
        </w:rPr>
        <w:t>]</w:t>
      </w:r>
      <w:r w:rsidRPr="00FD0F6E">
        <w:rPr>
          <w:lang w:val="en-GB"/>
        </w:rPr>
        <w:t xml:space="preserve"> </w:t>
      </w:r>
      <w:r w:rsidRPr="00FD0F6E">
        <w:rPr>
          <w:i/>
          <w:lang w:val="en-GB"/>
        </w:rPr>
        <w:t>is</w:t>
      </w:r>
      <w:r w:rsidRPr="00FD0F6E">
        <w:rPr>
          <w:lang w:val="en-GB"/>
        </w:rPr>
        <w:t xml:space="preserve"> higher than that for the experiments by Koke and Modigell</w:t>
      </w:r>
      <w:r w:rsidR="00C06B71">
        <w:rPr>
          <w:lang w:val="en-GB"/>
        </w:rPr>
        <w:t xml:space="preserve"> [</w:t>
      </w:r>
      <w:r w:rsidR="00B7123E">
        <w:rPr>
          <w:lang w:val="en-GB"/>
        </w:rPr>
        <w:t>2</w:t>
      </w:r>
      <w:r w:rsidR="00F318D7">
        <w:rPr>
          <w:lang w:val="en-GB"/>
        </w:rPr>
        <w:t>5</w:t>
      </w:r>
      <w:r w:rsidR="00C06B71">
        <w:rPr>
          <w:lang w:val="en-GB"/>
        </w:rPr>
        <w:t>,</w:t>
      </w:r>
      <w:r w:rsidR="00B7123E">
        <w:rPr>
          <w:lang w:val="en-GB"/>
        </w:rPr>
        <w:t>2</w:t>
      </w:r>
      <w:r w:rsidR="00F318D7">
        <w:rPr>
          <w:lang w:val="en-GB"/>
        </w:rPr>
        <w:t>8</w:t>
      </w:r>
      <w:r w:rsidR="00C06B71">
        <w:rPr>
          <w:lang w:val="en-GB"/>
        </w:rPr>
        <w:t>]</w:t>
      </w:r>
      <w:r w:rsidR="00076016" w:rsidRPr="00FD0F6E">
        <w:rPr>
          <w:lang w:val="en-GB"/>
        </w:rPr>
        <w:t xml:space="preserve"> and Liu et al.</w:t>
      </w:r>
      <w:r w:rsidR="00C06B71">
        <w:rPr>
          <w:lang w:val="en-GB"/>
        </w:rPr>
        <w:t xml:space="preserve"> [</w:t>
      </w:r>
      <w:r w:rsidR="00664B43">
        <w:rPr>
          <w:lang w:val="en-GB"/>
        </w:rPr>
        <w:t>2</w:t>
      </w:r>
      <w:r w:rsidR="00F318D7">
        <w:rPr>
          <w:lang w:val="en-GB"/>
        </w:rPr>
        <w:t>4</w:t>
      </w:r>
      <w:r w:rsidR="00C06B71">
        <w:rPr>
          <w:lang w:val="en-GB"/>
        </w:rPr>
        <w:t>]</w:t>
      </w:r>
      <w:r w:rsidR="00076016" w:rsidRPr="00FD0F6E">
        <w:rPr>
          <w:lang w:val="en-GB"/>
        </w:rPr>
        <w:t xml:space="preserve"> (and higher shear rate</w:t>
      </w:r>
      <w:r w:rsidR="00464DBD" w:rsidRPr="00FD0F6E">
        <w:rPr>
          <w:lang w:val="en-GB"/>
        </w:rPr>
        <w:t xml:space="preserve"> ranges</w:t>
      </w:r>
      <w:r w:rsidR="00076016" w:rsidRPr="00FD0F6E">
        <w:rPr>
          <w:lang w:val="en-GB"/>
        </w:rPr>
        <w:t xml:space="preserve"> would be expected to exacerbate shear rate thickening</w:t>
      </w:r>
      <w:r w:rsidR="00AF1A53" w:rsidRPr="00FD0F6E">
        <w:rPr>
          <w:lang w:val="en-GB"/>
        </w:rPr>
        <w:t xml:space="preserve"> if it is due to hydrodynamics or </w:t>
      </w:r>
      <w:r w:rsidR="004A723F">
        <w:rPr>
          <w:lang w:val="en-GB"/>
        </w:rPr>
        <w:t>dilatation</w:t>
      </w:r>
      <w:r w:rsidR="00076016" w:rsidRPr="00FD0F6E">
        <w:rPr>
          <w:lang w:val="en-GB"/>
        </w:rPr>
        <w:t xml:space="preserve">). However, the latter two sets </w:t>
      </w:r>
      <w:r w:rsidR="00076016" w:rsidRPr="00424628">
        <w:rPr>
          <w:lang w:val="en-GB"/>
        </w:rPr>
        <w:t xml:space="preserve">of </w:t>
      </w:r>
      <w:r w:rsidR="00076016" w:rsidRPr="00FD0F6E">
        <w:rPr>
          <w:lang w:val="en-GB"/>
        </w:rPr>
        <w:t xml:space="preserve">experiments </w:t>
      </w:r>
      <w:r w:rsidR="00464DBD" w:rsidRPr="00FD0F6E">
        <w:rPr>
          <w:lang w:val="en-GB"/>
        </w:rPr>
        <w:t>overlap</w:t>
      </w:r>
      <w:r w:rsidR="00076016" w:rsidRPr="00FD0F6E">
        <w:rPr>
          <w:lang w:val="en-GB"/>
        </w:rPr>
        <w:t xml:space="preserve"> in their shear rate ranges but </w:t>
      </w:r>
      <w:r w:rsidR="00464DBD" w:rsidRPr="00FD0F6E">
        <w:rPr>
          <w:lang w:val="en-GB"/>
        </w:rPr>
        <w:t xml:space="preserve">are </w:t>
      </w:r>
      <w:r w:rsidR="00076016" w:rsidRPr="00FD0F6E">
        <w:rPr>
          <w:lang w:val="en-GB"/>
        </w:rPr>
        <w:t xml:space="preserve">still </w:t>
      </w:r>
      <w:r w:rsidR="00AF1A53" w:rsidRPr="00FD0F6E">
        <w:rPr>
          <w:lang w:val="en-GB"/>
        </w:rPr>
        <w:t xml:space="preserve">apparently </w:t>
      </w:r>
      <w:r w:rsidR="00076016" w:rsidRPr="00FD0F6E">
        <w:rPr>
          <w:lang w:val="en-GB"/>
        </w:rPr>
        <w:t xml:space="preserve">contradictory </w:t>
      </w:r>
      <w:r w:rsidR="00992FB8" w:rsidRPr="00FD0F6E">
        <w:rPr>
          <w:lang w:val="en-GB"/>
        </w:rPr>
        <w:t xml:space="preserve">according to their </w:t>
      </w:r>
      <w:r w:rsidR="00464DBD" w:rsidRPr="00FD0F6E">
        <w:rPr>
          <w:lang w:val="en-GB"/>
        </w:rPr>
        <w:t>authors</w:t>
      </w:r>
      <w:r w:rsidR="00076016" w:rsidRPr="00FD0F6E">
        <w:rPr>
          <w:lang w:val="en-GB"/>
        </w:rPr>
        <w:t>.</w:t>
      </w:r>
      <w:r w:rsidR="00992FB8" w:rsidRPr="00FD0F6E">
        <w:rPr>
          <w:lang w:val="en-GB"/>
        </w:rPr>
        <w:t xml:space="preserve"> </w:t>
      </w:r>
      <w:r w:rsidR="001F4169" w:rsidRPr="00FD0F6E">
        <w:rPr>
          <w:lang w:val="en-GB"/>
        </w:rPr>
        <w:t>In terms of fraction solid, Kumar et al.</w:t>
      </w:r>
      <w:r w:rsidR="00C06B71">
        <w:rPr>
          <w:lang w:val="en-GB"/>
        </w:rPr>
        <w:t xml:space="preserve"> [</w:t>
      </w:r>
      <w:r w:rsidR="0086034D">
        <w:rPr>
          <w:lang w:val="en-GB"/>
        </w:rPr>
        <w:t>2</w:t>
      </w:r>
      <w:r w:rsidR="00F318D7">
        <w:rPr>
          <w:lang w:val="en-GB"/>
        </w:rPr>
        <w:t>3</w:t>
      </w:r>
      <w:proofErr w:type="gramStart"/>
      <w:r w:rsidR="0086034D">
        <w:rPr>
          <w:lang w:val="en-GB"/>
        </w:rPr>
        <w:t>,2</w:t>
      </w:r>
      <w:r w:rsidR="00F318D7">
        <w:rPr>
          <w:lang w:val="en-GB"/>
        </w:rPr>
        <w:t>7</w:t>
      </w:r>
      <w:proofErr w:type="gramEnd"/>
      <w:r w:rsidR="00C06B71">
        <w:rPr>
          <w:lang w:val="en-GB"/>
        </w:rPr>
        <w:t>]</w:t>
      </w:r>
      <w:r w:rsidR="001F4169" w:rsidRPr="00FD0F6E">
        <w:rPr>
          <w:lang w:val="en-GB"/>
        </w:rPr>
        <w:t xml:space="preserve"> give results for 0.45 and above, Peng and Wang</w:t>
      </w:r>
      <w:r w:rsidR="00C06B71">
        <w:rPr>
          <w:lang w:val="en-GB"/>
        </w:rPr>
        <w:t xml:space="preserve"> [</w:t>
      </w:r>
      <w:r w:rsidR="00B7123E">
        <w:rPr>
          <w:lang w:val="en-GB"/>
        </w:rPr>
        <w:t>2</w:t>
      </w:r>
      <w:r w:rsidR="00F318D7">
        <w:rPr>
          <w:lang w:val="en-GB"/>
        </w:rPr>
        <w:t>6</w:t>
      </w:r>
      <w:r w:rsidR="00C06B71">
        <w:rPr>
          <w:lang w:val="en-GB"/>
        </w:rPr>
        <w:t>]</w:t>
      </w:r>
      <w:r w:rsidR="001F4169" w:rsidRPr="00FD0F6E">
        <w:rPr>
          <w:lang w:val="en-GB"/>
        </w:rPr>
        <w:t xml:space="preserve"> for 0.2 through to 0.5, Koke and Modigell</w:t>
      </w:r>
      <w:r w:rsidR="00C06B71">
        <w:rPr>
          <w:lang w:val="en-GB"/>
        </w:rPr>
        <w:t xml:space="preserve"> [</w:t>
      </w:r>
      <w:r w:rsidR="00B7123E">
        <w:rPr>
          <w:lang w:val="en-GB"/>
        </w:rPr>
        <w:t>2</w:t>
      </w:r>
      <w:r w:rsidR="00F318D7">
        <w:rPr>
          <w:lang w:val="en-GB"/>
        </w:rPr>
        <w:t>5</w:t>
      </w:r>
      <w:r w:rsidR="00C06B71">
        <w:rPr>
          <w:lang w:val="en-GB"/>
        </w:rPr>
        <w:t>]</w:t>
      </w:r>
      <w:r w:rsidR="001F4169" w:rsidRPr="00FD0F6E">
        <w:rPr>
          <w:lang w:val="en-GB"/>
        </w:rPr>
        <w:t xml:space="preserve"> for 0.41 and above,  and Liu et al.</w:t>
      </w:r>
      <w:r w:rsidR="00C06B71">
        <w:rPr>
          <w:lang w:val="en-GB"/>
        </w:rPr>
        <w:t xml:space="preserve"> [</w:t>
      </w:r>
      <w:r w:rsidR="00664B43">
        <w:rPr>
          <w:lang w:val="en-GB"/>
        </w:rPr>
        <w:t>2</w:t>
      </w:r>
      <w:r w:rsidR="00F318D7">
        <w:rPr>
          <w:lang w:val="en-GB"/>
        </w:rPr>
        <w:t>4</w:t>
      </w:r>
      <w:r w:rsidR="00C06B71">
        <w:rPr>
          <w:lang w:val="en-GB"/>
        </w:rPr>
        <w:t>]</w:t>
      </w:r>
      <w:r w:rsidR="001F4169" w:rsidRPr="00FD0F6E">
        <w:rPr>
          <w:lang w:val="en-GB"/>
        </w:rPr>
        <w:t xml:space="preserve"> for 0.36 and 0.5.</w:t>
      </w:r>
      <w:r w:rsidR="00F14FFA">
        <w:rPr>
          <w:lang w:val="en-GB"/>
        </w:rPr>
        <w:t xml:space="preserve"> For fractions solid of 0.36 and less, t</w:t>
      </w:r>
      <w:r w:rsidR="00F14FFA" w:rsidRPr="00FD0F6E">
        <w:rPr>
          <w:lang w:val="en-GB"/>
        </w:rPr>
        <w:t>he spheroids are quite widely separated and may well be less susceptible to clustering and jamming than for the higher fractions of solid.</w:t>
      </w:r>
    </w:p>
    <w:p w:rsidR="00F14FFA" w:rsidRDefault="00F14FFA" w:rsidP="00FD0F6E">
      <w:pPr>
        <w:spacing w:line="480" w:lineRule="auto"/>
        <w:rPr>
          <w:i/>
          <w:lang w:val="en-GB"/>
        </w:rPr>
      </w:pPr>
    </w:p>
    <w:p w:rsidR="009B0A6B" w:rsidRPr="00424628" w:rsidRDefault="009B0A6B" w:rsidP="00FD0F6E">
      <w:pPr>
        <w:spacing w:line="480" w:lineRule="auto"/>
        <w:rPr>
          <w:i/>
          <w:lang w:val="en-GB"/>
        </w:rPr>
      </w:pPr>
      <w:r w:rsidRPr="00424628">
        <w:rPr>
          <w:i/>
          <w:lang w:val="en-GB"/>
        </w:rPr>
        <w:t>Inertia</w:t>
      </w:r>
    </w:p>
    <w:p w:rsidR="003A3756" w:rsidRPr="00FD0F6E" w:rsidRDefault="00CC70FC" w:rsidP="00FD0F6E">
      <w:pPr>
        <w:spacing w:line="480" w:lineRule="auto"/>
        <w:rPr>
          <w:lang w:val="en-GB"/>
        </w:rPr>
      </w:pPr>
      <w:r w:rsidRPr="00FD0F6E">
        <w:rPr>
          <w:lang w:val="en-GB"/>
        </w:rPr>
        <w:t>There are two types of inertia to consider</w:t>
      </w:r>
      <w:r w:rsidR="003D5415" w:rsidRPr="00FD0F6E">
        <w:rPr>
          <w:lang w:val="en-GB"/>
        </w:rPr>
        <w:t>;</w:t>
      </w:r>
      <w:r w:rsidRPr="00FD0F6E">
        <w:rPr>
          <w:lang w:val="en-GB"/>
        </w:rPr>
        <w:t xml:space="preserve"> that of the measuring head and that of the semisolid fluid itself. Kumar considers inertia in </w:t>
      </w:r>
      <w:r w:rsidR="00290B37" w:rsidRPr="00FD0F6E">
        <w:rPr>
          <w:lang w:val="en-GB"/>
        </w:rPr>
        <w:t xml:space="preserve">the semisolid fluid in </w:t>
      </w:r>
      <w:r w:rsidRPr="00FD0F6E">
        <w:rPr>
          <w:lang w:val="en-GB"/>
        </w:rPr>
        <w:t>detail</w:t>
      </w:r>
      <w:r w:rsidR="007F6C57" w:rsidRPr="00FD0F6E">
        <w:rPr>
          <w:lang w:val="en-GB"/>
        </w:rPr>
        <w:t xml:space="preserve"> in his thesis</w:t>
      </w:r>
      <w:r w:rsidR="00C06B71">
        <w:rPr>
          <w:lang w:val="en-GB"/>
        </w:rPr>
        <w:t xml:space="preserve"> [</w:t>
      </w:r>
      <w:r w:rsidR="0086034D">
        <w:rPr>
          <w:lang w:val="en-GB"/>
        </w:rPr>
        <w:t>3</w:t>
      </w:r>
      <w:r w:rsidR="00F318D7">
        <w:rPr>
          <w:lang w:val="en-GB"/>
        </w:rPr>
        <w:t>2</w:t>
      </w:r>
      <w:r w:rsidR="00C06B71">
        <w:rPr>
          <w:lang w:val="en-GB"/>
        </w:rPr>
        <w:t>]</w:t>
      </w:r>
      <w:r w:rsidR="007F6C57" w:rsidRPr="00FD0F6E">
        <w:rPr>
          <w:lang w:val="en-GB"/>
        </w:rPr>
        <w:t>, looking at microscopic Reynolds number (i.e. on the scale of the particle) and</w:t>
      </w:r>
      <w:r w:rsidR="006F76D4" w:rsidRPr="00FD0F6E">
        <w:rPr>
          <w:lang w:val="en-GB"/>
        </w:rPr>
        <w:t xml:space="preserve"> the</w:t>
      </w:r>
      <w:r w:rsidR="007F6C57" w:rsidRPr="00FD0F6E">
        <w:rPr>
          <w:lang w:val="en-GB"/>
        </w:rPr>
        <w:t xml:space="preserve"> Bagn</w:t>
      </w:r>
      <w:r w:rsidR="00290B37" w:rsidRPr="00FD0F6E">
        <w:rPr>
          <w:lang w:val="en-GB"/>
        </w:rPr>
        <w:t>o</w:t>
      </w:r>
      <w:r w:rsidR="007F6C57" w:rsidRPr="00FD0F6E">
        <w:rPr>
          <w:lang w:val="en-GB"/>
        </w:rPr>
        <w:t>ld number</w:t>
      </w:r>
      <w:r w:rsidR="006F76D4" w:rsidRPr="00FD0F6E">
        <w:rPr>
          <w:lang w:val="en-GB"/>
        </w:rPr>
        <w:t xml:space="preserve">. He concludes it is safe to ignore the inertial effects in the analysis and confirms this by carrying out shear rate transients at different rates and obtaining results which are essentially unchanged. There is no mention in </w:t>
      </w:r>
      <w:r w:rsidR="00C06B71">
        <w:rPr>
          <w:lang w:val="en-GB"/>
        </w:rPr>
        <w:t xml:space="preserve">the papers by </w:t>
      </w:r>
      <w:r w:rsidR="006F76D4" w:rsidRPr="00FD0F6E">
        <w:rPr>
          <w:lang w:val="en-GB"/>
        </w:rPr>
        <w:t>Kumar et al.</w:t>
      </w:r>
      <w:r w:rsidR="00C06B71">
        <w:rPr>
          <w:lang w:val="en-GB"/>
        </w:rPr>
        <w:t xml:space="preserve"> [</w:t>
      </w:r>
      <w:r w:rsidR="007D1EDE">
        <w:rPr>
          <w:lang w:val="en-GB"/>
        </w:rPr>
        <w:t>2</w:t>
      </w:r>
      <w:r w:rsidR="00F318D7">
        <w:rPr>
          <w:lang w:val="en-GB"/>
        </w:rPr>
        <w:t>3</w:t>
      </w:r>
      <w:proofErr w:type="gramStart"/>
      <w:r w:rsidR="007D1EDE">
        <w:rPr>
          <w:lang w:val="en-GB"/>
        </w:rPr>
        <w:t>,2</w:t>
      </w:r>
      <w:r w:rsidR="00F318D7">
        <w:rPr>
          <w:lang w:val="en-GB"/>
        </w:rPr>
        <w:t>7</w:t>
      </w:r>
      <w:proofErr w:type="gramEnd"/>
      <w:r w:rsidR="00C06B71">
        <w:rPr>
          <w:lang w:val="en-GB"/>
        </w:rPr>
        <w:t>]</w:t>
      </w:r>
      <w:r w:rsidR="006F76D4" w:rsidRPr="00FD0F6E">
        <w:rPr>
          <w:lang w:val="en-GB"/>
        </w:rPr>
        <w:t xml:space="preserve"> or the Kumar thesis</w:t>
      </w:r>
      <w:r w:rsidR="00C06B71">
        <w:rPr>
          <w:lang w:val="en-GB"/>
        </w:rPr>
        <w:t xml:space="preserve"> [</w:t>
      </w:r>
      <w:r w:rsidR="007D1EDE">
        <w:rPr>
          <w:lang w:val="en-GB"/>
        </w:rPr>
        <w:t>3</w:t>
      </w:r>
      <w:r w:rsidR="00F318D7">
        <w:rPr>
          <w:lang w:val="en-GB"/>
        </w:rPr>
        <w:t>2</w:t>
      </w:r>
      <w:r w:rsidR="00C06B71">
        <w:rPr>
          <w:lang w:val="en-GB"/>
        </w:rPr>
        <w:t>]</w:t>
      </w:r>
      <w:r w:rsidR="006F76D4" w:rsidRPr="00FD0F6E">
        <w:rPr>
          <w:lang w:val="en-GB"/>
        </w:rPr>
        <w:t xml:space="preserve"> of any consideration of the inertia of the measuring head although the experiments with shear rate transients at varying rates suggest that this is not an issue. </w:t>
      </w:r>
      <w:r w:rsidR="001C0C87" w:rsidRPr="00FD0F6E">
        <w:rPr>
          <w:lang w:val="en-GB"/>
        </w:rPr>
        <w:t>Peng and Wang</w:t>
      </w:r>
      <w:r w:rsidR="00C06B71">
        <w:rPr>
          <w:lang w:val="en-GB"/>
        </w:rPr>
        <w:t xml:space="preserve"> [</w:t>
      </w:r>
      <w:r w:rsidR="00B7123E">
        <w:rPr>
          <w:lang w:val="en-GB"/>
        </w:rPr>
        <w:t>2</w:t>
      </w:r>
      <w:r w:rsidR="00F318D7">
        <w:rPr>
          <w:lang w:val="en-GB"/>
        </w:rPr>
        <w:t>6</w:t>
      </w:r>
      <w:r w:rsidR="00C06B71">
        <w:rPr>
          <w:lang w:val="en-GB"/>
        </w:rPr>
        <w:t>]</w:t>
      </w:r>
      <w:r w:rsidR="001C0C87" w:rsidRPr="00FD0F6E">
        <w:rPr>
          <w:lang w:val="en-GB"/>
        </w:rPr>
        <w:t xml:space="preserve"> consider that the peaks observed in their work are due to the inertia of the fluid but do not then correct for the effect. </w:t>
      </w:r>
      <w:r w:rsidR="006F76D4" w:rsidRPr="00FD0F6E">
        <w:rPr>
          <w:lang w:val="en-GB"/>
        </w:rPr>
        <w:t>Koke and Modigell</w:t>
      </w:r>
      <w:r w:rsidR="00C06B71">
        <w:rPr>
          <w:lang w:val="en-GB"/>
        </w:rPr>
        <w:t xml:space="preserve"> [</w:t>
      </w:r>
      <w:r w:rsidR="00B7123E">
        <w:rPr>
          <w:lang w:val="en-GB"/>
        </w:rPr>
        <w:t>2</w:t>
      </w:r>
      <w:r w:rsidR="00F318D7">
        <w:rPr>
          <w:lang w:val="en-GB"/>
        </w:rPr>
        <w:t>5</w:t>
      </w:r>
      <w:r w:rsidR="00C06B71">
        <w:rPr>
          <w:lang w:val="en-GB"/>
        </w:rPr>
        <w:t>]</w:t>
      </w:r>
      <w:r w:rsidR="006F76D4" w:rsidRPr="00FD0F6E">
        <w:rPr>
          <w:vertAlign w:val="superscript"/>
          <w:lang w:val="en-GB"/>
        </w:rPr>
        <w:t xml:space="preserve"> </w:t>
      </w:r>
      <w:r w:rsidR="006F76D4" w:rsidRPr="00FD0F6E">
        <w:rPr>
          <w:lang w:val="en-GB"/>
        </w:rPr>
        <w:t>state ‘inertia effects were excluded from the data evaluation’. A subsequent private communication from Modigell</w:t>
      </w:r>
      <w:r w:rsidR="00C06B71">
        <w:rPr>
          <w:lang w:val="en-GB"/>
        </w:rPr>
        <w:t xml:space="preserve"> [</w:t>
      </w:r>
      <w:r w:rsidR="00B7123E">
        <w:rPr>
          <w:lang w:val="en-GB"/>
        </w:rPr>
        <w:t>3</w:t>
      </w:r>
      <w:r w:rsidR="00F318D7">
        <w:rPr>
          <w:lang w:val="en-GB"/>
        </w:rPr>
        <w:t>4</w:t>
      </w:r>
      <w:r w:rsidR="00C06B71">
        <w:rPr>
          <w:lang w:val="en-GB"/>
        </w:rPr>
        <w:t>]</w:t>
      </w:r>
      <w:r w:rsidR="00946513" w:rsidRPr="00FD0F6E">
        <w:rPr>
          <w:vertAlign w:val="superscript"/>
          <w:lang w:val="en-GB"/>
        </w:rPr>
        <w:t xml:space="preserve"> </w:t>
      </w:r>
      <w:r w:rsidR="003A47CC" w:rsidRPr="00FD0F6E">
        <w:rPr>
          <w:lang w:val="en-GB"/>
        </w:rPr>
        <w:t>identifie</w:t>
      </w:r>
      <w:r w:rsidR="00946513" w:rsidRPr="00FD0F6E">
        <w:rPr>
          <w:lang w:val="en-GB"/>
        </w:rPr>
        <w:t>s</w:t>
      </w:r>
      <w:r w:rsidR="003A47CC" w:rsidRPr="00FD0F6E">
        <w:rPr>
          <w:lang w:val="en-GB"/>
        </w:rPr>
        <w:t xml:space="preserve"> that </w:t>
      </w:r>
      <w:r w:rsidR="00946513" w:rsidRPr="00FD0F6E">
        <w:rPr>
          <w:lang w:val="en-GB"/>
        </w:rPr>
        <w:t xml:space="preserve">calculation and tests suggest that </w:t>
      </w:r>
      <w:r w:rsidR="003A47CC" w:rsidRPr="00FD0F6E">
        <w:rPr>
          <w:lang w:val="en-GB"/>
        </w:rPr>
        <w:t>inertia may be dominant in tin-lead systems for 1 to 1.5</w:t>
      </w:r>
      <w:r w:rsidR="00B7123E">
        <w:rPr>
          <w:lang w:val="en-GB"/>
        </w:rPr>
        <w:t xml:space="preserve"> </w:t>
      </w:r>
      <w:r w:rsidR="003A47CC" w:rsidRPr="00FD0F6E">
        <w:rPr>
          <w:lang w:val="en-GB"/>
        </w:rPr>
        <w:t xml:space="preserve">s. Since the sampling rate is 60 Hz, the first 60 to 100 values in the shear stress response were therefore disregarded for the evaluation of the ‘isostructure’ effect. </w:t>
      </w:r>
      <w:r w:rsidR="001B3244" w:rsidRPr="00FD0F6E">
        <w:rPr>
          <w:lang w:val="en-GB"/>
        </w:rPr>
        <w:t>T</w:t>
      </w:r>
      <w:r w:rsidR="003A47CC" w:rsidRPr="00FD0F6E">
        <w:rPr>
          <w:lang w:val="en-GB"/>
        </w:rPr>
        <w:t>he</w:t>
      </w:r>
      <w:r w:rsidR="001B3244" w:rsidRPr="00FD0F6E">
        <w:rPr>
          <w:lang w:val="en-GB"/>
        </w:rPr>
        <w:t xml:space="preserve"> rheometer is the</w:t>
      </w:r>
      <w:r w:rsidR="003A47CC" w:rsidRPr="00FD0F6E">
        <w:rPr>
          <w:lang w:val="en-GB"/>
        </w:rPr>
        <w:t xml:space="preserve"> same</w:t>
      </w:r>
      <w:r w:rsidR="001B3244" w:rsidRPr="00FD0F6E">
        <w:rPr>
          <w:lang w:val="en-GB"/>
        </w:rPr>
        <w:t xml:space="preserve"> type</w:t>
      </w:r>
      <w:r w:rsidR="003A47CC" w:rsidRPr="00FD0F6E">
        <w:rPr>
          <w:lang w:val="en-GB"/>
        </w:rPr>
        <w:t xml:space="preserve"> as in the experiments by Liu et al. </w:t>
      </w:r>
      <w:r w:rsidR="00C06B71">
        <w:rPr>
          <w:lang w:val="en-GB"/>
        </w:rPr>
        <w:t>[</w:t>
      </w:r>
      <w:r w:rsidR="00664B43">
        <w:rPr>
          <w:lang w:val="en-GB"/>
        </w:rPr>
        <w:t>2</w:t>
      </w:r>
      <w:r w:rsidR="00F318D7">
        <w:rPr>
          <w:lang w:val="en-GB"/>
        </w:rPr>
        <w:t>4</w:t>
      </w:r>
      <w:r w:rsidR="00C06B71">
        <w:rPr>
          <w:lang w:val="en-GB"/>
        </w:rPr>
        <w:t xml:space="preserve">] </w:t>
      </w:r>
      <w:r w:rsidR="003A47CC" w:rsidRPr="00FD0F6E">
        <w:rPr>
          <w:lang w:val="en-GB"/>
        </w:rPr>
        <w:t>(i.e. Searle-type with a rotating bob and static cup) and the plot of shear stress against time in their Fig. 7 suggest</w:t>
      </w:r>
      <w:r w:rsidR="003D5415" w:rsidRPr="00FD0F6E">
        <w:rPr>
          <w:lang w:val="en-GB"/>
        </w:rPr>
        <w:t>s</w:t>
      </w:r>
      <w:r w:rsidR="003A47CC" w:rsidRPr="00FD0F6E">
        <w:rPr>
          <w:lang w:val="en-GB"/>
        </w:rPr>
        <w:t xml:space="preserve"> that the decay in the shear stress after the transient occurs in less than about</w:t>
      </w:r>
      <w:r w:rsidR="001B3244" w:rsidRPr="00FD0F6E">
        <w:rPr>
          <w:lang w:val="en-GB"/>
        </w:rPr>
        <w:t xml:space="preserve"> </w:t>
      </w:r>
      <w:r w:rsidR="003A47CC" w:rsidRPr="00FD0F6E">
        <w:rPr>
          <w:lang w:val="en-GB"/>
        </w:rPr>
        <w:t xml:space="preserve">0.2 s. In disregarding the first 1 to 1.5 s of values, the effect of any inertia from the measuring head will </w:t>
      </w:r>
      <w:r w:rsidR="001B3244" w:rsidRPr="00FD0F6E">
        <w:rPr>
          <w:lang w:val="en-GB"/>
        </w:rPr>
        <w:t xml:space="preserve">also </w:t>
      </w:r>
      <w:r w:rsidR="003A47CC" w:rsidRPr="00FD0F6E">
        <w:rPr>
          <w:lang w:val="en-GB"/>
        </w:rPr>
        <w:t>have been dealt with</w:t>
      </w:r>
      <w:r w:rsidR="009158B6">
        <w:rPr>
          <w:lang w:val="en-GB"/>
        </w:rPr>
        <w:t>,</w:t>
      </w:r>
      <w:r w:rsidR="003A47CC" w:rsidRPr="00FD0F6E">
        <w:rPr>
          <w:lang w:val="en-GB"/>
        </w:rPr>
        <w:t xml:space="preserve"> as</w:t>
      </w:r>
      <w:r w:rsidR="00C06B71">
        <w:rPr>
          <w:lang w:val="en-GB"/>
        </w:rPr>
        <w:t xml:space="preserve"> the results of</w:t>
      </w:r>
      <w:r w:rsidR="003A47CC" w:rsidRPr="00FD0F6E">
        <w:rPr>
          <w:lang w:val="en-GB"/>
        </w:rPr>
        <w:t xml:space="preserve"> Liu et al.</w:t>
      </w:r>
      <w:r w:rsidR="00C06B71">
        <w:rPr>
          <w:lang w:val="en-GB"/>
        </w:rPr>
        <w:t xml:space="preserve"> [</w:t>
      </w:r>
      <w:r w:rsidR="00664B43">
        <w:rPr>
          <w:lang w:val="en-GB"/>
        </w:rPr>
        <w:t>2</w:t>
      </w:r>
      <w:r w:rsidR="00F318D7">
        <w:rPr>
          <w:lang w:val="en-GB"/>
        </w:rPr>
        <w:t>4</w:t>
      </w:r>
      <w:r w:rsidR="00C06B71">
        <w:rPr>
          <w:lang w:val="en-GB"/>
        </w:rPr>
        <w:t>]</w:t>
      </w:r>
      <w:r w:rsidR="003A47CC" w:rsidRPr="00FD0F6E">
        <w:rPr>
          <w:lang w:val="en-GB"/>
        </w:rPr>
        <w:t xml:space="preserve"> suggest that the peak due to this in air (their Fig. 5) is dissipated well within </w:t>
      </w:r>
      <w:r w:rsidR="00946513" w:rsidRPr="00FD0F6E">
        <w:rPr>
          <w:lang w:val="en-GB"/>
        </w:rPr>
        <w:t>0.2</w:t>
      </w:r>
      <w:r w:rsidR="003A47CC" w:rsidRPr="00FD0F6E">
        <w:rPr>
          <w:lang w:val="en-GB"/>
        </w:rPr>
        <w:t xml:space="preserve"> s.</w:t>
      </w:r>
      <w:r w:rsidR="00423DC2" w:rsidRPr="00FD0F6E">
        <w:rPr>
          <w:lang w:val="en-GB"/>
        </w:rPr>
        <w:t xml:space="preserve"> Liu et al. </w:t>
      </w:r>
      <w:r w:rsidR="00C06B71">
        <w:rPr>
          <w:lang w:val="en-GB"/>
        </w:rPr>
        <w:t>[</w:t>
      </w:r>
      <w:r w:rsidR="00664B43">
        <w:rPr>
          <w:lang w:val="en-GB"/>
        </w:rPr>
        <w:t>2</w:t>
      </w:r>
      <w:r w:rsidR="00F318D7">
        <w:rPr>
          <w:lang w:val="en-GB"/>
        </w:rPr>
        <w:t>4</w:t>
      </w:r>
      <w:r w:rsidR="00C06B71">
        <w:rPr>
          <w:lang w:val="en-GB"/>
        </w:rPr>
        <w:t xml:space="preserve">] </w:t>
      </w:r>
      <w:r w:rsidR="00423DC2" w:rsidRPr="00FD0F6E">
        <w:rPr>
          <w:lang w:val="en-GB"/>
        </w:rPr>
        <w:t>deal with inertia of the measuring head by carrying out an identical test in air to that with the semisolid fluid. A peak in shear stress</w:t>
      </w:r>
      <w:r w:rsidR="003A3756" w:rsidRPr="00FD0F6E">
        <w:rPr>
          <w:lang w:val="en-GB"/>
        </w:rPr>
        <w:t>,</w:t>
      </w:r>
      <w:r w:rsidR="00423DC2" w:rsidRPr="00FD0F6E">
        <w:rPr>
          <w:lang w:val="en-GB"/>
        </w:rPr>
        <w:t xml:space="preserve"> immediately after the transient in shear rate is initiated</w:t>
      </w:r>
      <w:r w:rsidR="003A3756" w:rsidRPr="00FD0F6E">
        <w:rPr>
          <w:lang w:val="en-GB"/>
        </w:rPr>
        <w:t>,</w:t>
      </w:r>
      <w:r w:rsidR="00423DC2" w:rsidRPr="00FD0F6E">
        <w:rPr>
          <w:lang w:val="en-GB"/>
        </w:rPr>
        <w:t xml:space="preserve"> suggest</w:t>
      </w:r>
      <w:r w:rsidR="003A3756" w:rsidRPr="00FD0F6E">
        <w:rPr>
          <w:lang w:val="en-GB"/>
        </w:rPr>
        <w:t>s</w:t>
      </w:r>
      <w:r w:rsidR="00423DC2" w:rsidRPr="00FD0F6E">
        <w:rPr>
          <w:lang w:val="en-GB"/>
        </w:rPr>
        <w:t xml:space="preserve"> that inertia is occurring. This is corrected for subsequently</w:t>
      </w:r>
      <w:r w:rsidR="00595C86" w:rsidRPr="00FD0F6E">
        <w:rPr>
          <w:lang w:val="en-GB"/>
        </w:rPr>
        <w:t>,</w:t>
      </w:r>
      <w:r w:rsidR="00423DC2" w:rsidRPr="00FD0F6E">
        <w:rPr>
          <w:lang w:val="en-GB"/>
        </w:rPr>
        <w:t xml:space="preserve"> subtracting </w:t>
      </w:r>
      <w:r w:rsidR="00D469BA" w:rsidRPr="00FD0F6E">
        <w:rPr>
          <w:lang w:val="en-GB"/>
        </w:rPr>
        <w:t>results for an experiment in air from those for the equivalent shear rate jump with the semisolid fluid. Liu, in his thesis</w:t>
      </w:r>
      <w:r w:rsidR="00C06B71">
        <w:rPr>
          <w:lang w:val="en-GB"/>
        </w:rPr>
        <w:t xml:space="preserve"> [</w:t>
      </w:r>
      <w:r w:rsidR="00F318D7">
        <w:rPr>
          <w:lang w:val="en-GB"/>
        </w:rPr>
        <w:t>21</w:t>
      </w:r>
      <w:r w:rsidR="00C06B71">
        <w:rPr>
          <w:lang w:val="en-GB"/>
        </w:rPr>
        <w:t>]</w:t>
      </w:r>
      <w:r w:rsidR="00D469BA" w:rsidRPr="00FD0F6E">
        <w:rPr>
          <w:lang w:val="en-GB"/>
        </w:rPr>
        <w:t>, calculates the Reynolds number for the fluid moving in the gap and concludes that the inertia of the fluid is not an issue. Since inertia of the fluid will increase as the height of the shear rate jump increases, if inertia does exist</w:t>
      </w:r>
      <w:r w:rsidR="00595C86" w:rsidRPr="00FD0F6E">
        <w:rPr>
          <w:lang w:val="en-GB"/>
        </w:rPr>
        <w:t>,</w:t>
      </w:r>
      <w:r w:rsidR="00D469BA" w:rsidRPr="00FD0F6E">
        <w:rPr>
          <w:lang w:val="en-GB"/>
        </w:rPr>
        <w:t xml:space="preserve"> and is not corrected for</w:t>
      </w:r>
      <w:r w:rsidR="00595C86" w:rsidRPr="00FD0F6E">
        <w:rPr>
          <w:lang w:val="en-GB"/>
        </w:rPr>
        <w:t>,</w:t>
      </w:r>
      <w:r w:rsidR="00D469BA" w:rsidRPr="00FD0F6E">
        <w:rPr>
          <w:lang w:val="en-GB"/>
        </w:rPr>
        <w:t xml:space="preserve"> it will tend to increase the tendency for there to be apparently </w:t>
      </w:r>
      <w:r w:rsidR="00AE599D" w:rsidRPr="00FD0F6E">
        <w:rPr>
          <w:lang w:val="en-GB"/>
        </w:rPr>
        <w:t>shear</w:t>
      </w:r>
      <w:r w:rsidR="00D469BA" w:rsidRPr="00FD0F6E">
        <w:rPr>
          <w:lang w:val="en-GB"/>
        </w:rPr>
        <w:t xml:space="preserve"> thickening behaviour.</w:t>
      </w:r>
      <w:r w:rsidR="00320B06">
        <w:rPr>
          <w:lang w:val="en-GB"/>
        </w:rPr>
        <w:t xml:space="preserve"> However, it can be concluded that inertia has been appropriately dealt with via the various approaches the experimentalists have applied in the literature.</w:t>
      </w:r>
      <w:r w:rsidR="00D469BA" w:rsidRPr="00FD0F6E">
        <w:rPr>
          <w:lang w:val="en-GB"/>
        </w:rPr>
        <w:t xml:space="preserve">      </w:t>
      </w:r>
      <w:r w:rsidR="003A47CC" w:rsidRPr="00FD0F6E">
        <w:rPr>
          <w:lang w:val="en-GB"/>
        </w:rPr>
        <w:t xml:space="preserve"> </w:t>
      </w:r>
    </w:p>
    <w:p w:rsidR="00313D71" w:rsidRPr="00FD0F6E" w:rsidRDefault="00313D71" w:rsidP="00FD0F6E">
      <w:pPr>
        <w:spacing w:line="480" w:lineRule="auto"/>
        <w:rPr>
          <w:lang w:val="en-GB"/>
        </w:rPr>
      </w:pPr>
    </w:p>
    <w:p w:rsidR="009B0A6B" w:rsidRPr="00424628" w:rsidRDefault="009B0A6B" w:rsidP="00FD0F6E">
      <w:pPr>
        <w:spacing w:line="480" w:lineRule="auto"/>
        <w:rPr>
          <w:i/>
          <w:lang w:val="en-GB"/>
        </w:rPr>
      </w:pPr>
      <w:r w:rsidRPr="00424628">
        <w:rPr>
          <w:i/>
          <w:lang w:val="en-GB"/>
        </w:rPr>
        <w:t>Particle Size and Rheometer Gap Size</w:t>
      </w:r>
    </w:p>
    <w:p w:rsidR="00F6425B" w:rsidRPr="00723CB8" w:rsidRDefault="00076016" w:rsidP="00FD0F6E">
      <w:pPr>
        <w:spacing w:line="480" w:lineRule="auto"/>
        <w:rPr>
          <w:lang w:val="en-US"/>
        </w:rPr>
      </w:pPr>
      <w:r w:rsidRPr="00FD0F6E">
        <w:rPr>
          <w:lang w:val="en-GB"/>
        </w:rPr>
        <w:t>The particle size in the Kumar et al. experiments is stated to be ~150 µm but it is not clear either in the papers</w:t>
      </w:r>
      <w:r w:rsidR="00C06B71">
        <w:rPr>
          <w:lang w:val="en-GB"/>
        </w:rPr>
        <w:t xml:space="preserve"> [</w:t>
      </w:r>
      <w:r w:rsidR="007D1EDE">
        <w:rPr>
          <w:lang w:val="en-GB"/>
        </w:rPr>
        <w:t>2</w:t>
      </w:r>
      <w:r w:rsidR="00F318D7">
        <w:rPr>
          <w:lang w:val="en-GB"/>
        </w:rPr>
        <w:t>3</w:t>
      </w:r>
      <w:r w:rsidR="007D1EDE">
        <w:rPr>
          <w:lang w:val="en-GB"/>
        </w:rPr>
        <w:t>,2</w:t>
      </w:r>
      <w:r w:rsidR="00F318D7">
        <w:rPr>
          <w:lang w:val="en-GB"/>
        </w:rPr>
        <w:t>7</w:t>
      </w:r>
      <w:r w:rsidR="00C06B71">
        <w:rPr>
          <w:lang w:val="en-GB"/>
        </w:rPr>
        <w:t>]</w:t>
      </w:r>
      <w:r w:rsidRPr="00FD0F6E">
        <w:rPr>
          <w:lang w:val="en-GB"/>
        </w:rPr>
        <w:t xml:space="preserve"> or in the original </w:t>
      </w:r>
      <w:r w:rsidR="00C052A2" w:rsidRPr="00FD0F6E">
        <w:rPr>
          <w:lang w:val="en-GB"/>
        </w:rPr>
        <w:t>t</w:t>
      </w:r>
      <w:r w:rsidRPr="00FD0F6E">
        <w:rPr>
          <w:lang w:val="en-GB"/>
        </w:rPr>
        <w:t>hesis by Kumar</w:t>
      </w:r>
      <w:r w:rsidR="00C06B71">
        <w:rPr>
          <w:lang w:val="en-GB"/>
        </w:rPr>
        <w:t xml:space="preserve"> [</w:t>
      </w:r>
      <w:r w:rsidR="007D1EDE">
        <w:rPr>
          <w:lang w:val="en-GB"/>
        </w:rPr>
        <w:t>3</w:t>
      </w:r>
      <w:r w:rsidR="00F318D7">
        <w:rPr>
          <w:lang w:val="en-GB"/>
        </w:rPr>
        <w:t>2</w:t>
      </w:r>
      <w:r w:rsidR="00C06B71">
        <w:rPr>
          <w:lang w:val="en-GB"/>
        </w:rPr>
        <w:t>]</w:t>
      </w:r>
      <w:r w:rsidRPr="00FD0F6E">
        <w:rPr>
          <w:lang w:val="en-GB"/>
        </w:rPr>
        <w:t xml:space="preserve"> that there has been any check for coarsening during the experiments. The gap size is 3 mm (assumed to mean between the closest surfaces of the cup and the bob i.e. not including the grooves). For Koke and Modigell</w:t>
      </w:r>
      <w:r w:rsidR="00C06B71">
        <w:rPr>
          <w:lang w:val="en-GB"/>
        </w:rPr>
        <w:t xml:space="preserve"> [</w:t>
      </w:r>
      <w:r w:rsidR="004A7018">
        <w:rPr>
          <w:lang w:val="en-GB"/>
        </w:rPr>
        <w:t>2</w:t>
      </w:r>
      <w:r w:rsidR="00F318D7">
        <w:rPr>
          <w:lang w:val="en-GB"/>
        </w:rPr>
        <w:t>5</w:t>
      </w:r>
      <w:r w:rsidR="00C06B71">
        <w:rPr>
          <w:lang w:val="en-GB"/>
        </w:rPr>
        <w:t>]</w:t>
      </w:r>
      <w:r w:rsidRPr="00FD0F6E">
        <w:rPr>
          <w:lang w:val="en-GB"/>
        </w:rPr>
        <w:t>, the gap size is 4 mm</w:t>
      </w:r>
      <w:r w:rsidR="00991C7C" w:rsidRPr="00FD0F6E">
        <w:rPr>
          <w:lang w:val="en-GB"/>
        </w:rPr>
        <w:t xml:space="preserve"> and the paper itself is focussed on analysing particle coarsening during shearing</w:t>
      </w:r>
      <w:r w:rsidR="00C052A2" w:rsidRPr="00FD0F6E">
        <w:rPr>
          <w:lang w:val="en-GB"/>
        </w:rPr>
        <w:t xml:space="preserve"> and correcting rheological data for the effects of that</w:t>
      </w:r>
      <w:r w:rsidR="00991C7C" w:rsidRPr="00FD0F6E">
        <w:rPr>
          <w:lang w:val="en-GB"/>
        </w:rPr>
        <w:t>.</w:t>
      </w:r>
      <w:r w:rsidR="00C052A2" w:rsidRPr="00FD0F6E">
        <w:rPr>
          <w:lang w:val="en-GB"/>
        </w:rPr>
        <w:t xml:space="preserve"> At 198°C (</w:t>
      </w:r>
      <w:r w:rsidR="00CD6DE5" w:rsidRPr="00FD0F6E">
        <w:rPr>
          <w:lang w:val="en-GB"/>
        </w:rPr>
        <w:t xml:space="preserve">fraction solid, </w:t>
      </w:r>
      <w:r w:rsidR="00C052A2" w:rsidRPr="00FD0F6E">
        <w:rPr>
          <w:lang w:val="en-GB"/>
        </w:rPr>
        <w:t>f</w:t>
      </w:r>
      <w:r w:rsidR="00C052A2" w:rsidRPr="00FD0F6E">
        <w:rPr>
          <w:vertAlign w:val="subscript"/>
          <w:lang w:val="en-GB"/>
        </w:rPr>
        <w:t>s</w:t>
      </w:r>
      <w:r w:rsidR="00C052A2" w:rsidRPr="00FD0F6E">
        <w:rPr>
          <w:lang w:val="en-GB"/>
        </w:rPr>
        <w:t>~0.41), the particle size after 1 hr. stirring at 100 s</w:t>
      </w:r>
      <w:r w:rsidR="00C052A2" w:rsidRPr="00FD0F6E">
        <w:rPr>
          <w:vertAlign w:val="superscript"/>
          <w:lang w:val="en-GB"/>
        </w:rPr>
        <w:t>-1</w:t>
      </w:r>
      <w:r w:rsidR="00C052A2" w:rsidRPr="00FD0F6E">
        <w:rPr>
          <w:lang w:val="en-GB"/>
        </w:rPr>
        <w:t xml:space="preserve"> </w:t>
      </w:r>
      <w:r w:rsidR="0098512D">
        <w:rPr>
          <w:lang w:val="en-GB"/>
        </w:rPr>
        <w:t xml:space="preserve">(the ‘conditioning’ phase prior to the jump) </w:t>
      </w:r>
      <w:r w:rsidR="00C052A2" w:rsidRPr="00FD0F6E">
        <w:rPr>
          <w:lang w:val="en-GB"/>
        </w:rPr>
        <w:t xml:space="preserve">is about 550 µm. This is significant in relation to the gap size. They observe that, if they continuously shear over a long period of time, some </w:t>
      </w:r>
      <w:proofErr w:type="gramStart"/>
      <w:r w:rsidR="00C052A2" w:rsidRPr="00FD0F6E">
        <w:rPr>
          <w:lang w:val="en-GB"/>
        </w:rPr>
        <w:t>instabilities</w:t>
      </w:r>
      <w:proofErr w:type="gramEnd"/>
      <w:r w:rsidR="00C052A2" w:rsidRPr="00FD0F6E">
        <w:rPr>
          <w:lang w:val="en-GB"/>
        </w:rPr>
        <w:t xml:space="preserve"> occur in the viscosity versus time curve. They attribute these to ‘blocking of huge agglomerates in the measuring gap’ and therefore limit their experiments to shorter time periods where these instabilities are not observed.</w:t>
      </w:r>
      <w:r w:rsidR="00D31C5B" w:rsidRPr="00FD0F6E">
        <w:rPr>
          <w:lang w:val="en-GB"/>
        </w:rPr>
        <w:t xml:space="preserve"> </w:t>
      </w:r>
      <w:r w:rsidR="00F14FFA">
        <w:rPr>
          <w:lang w:val="en-GB"/>
        </w:rPr>
        <w:t xml:space="preserve">This is mentioned here because clearly Koke and Modigell have </w:t>
      </w:r>
      <w:r w:rsidR="0098512D">
        <w:rPr>
          <w:lang w:val="en-GB"/>
        </w:rPr>
        <w:t xml:space="preserve"> </w:t>
      </w:r>
      <w:r w:rsidR="00F14FFA">
        <w:rPr>
          <w:lang w:val="en-GB"/>
        </w:rPr>
        <w:t>set out to ensure their rapid shear rate jump results are not interfered with by discontinuous shear rate thickening</w:t>
      </w:r>
      <w:r w:rsidR="0098512D">
        <w:rPr>
          <w:lang w:val="en-GB"/>
        </w:rPr>
        <w:t xml:space="preserve"> (the instabilities) but they have found it can occur intermittently </w:t>
      </w:r>
      <w:r w:rsidR="00943F38">
        <w:rPr>
          <w:lang w:val="en-GB"/>
        </w:rPr>
        <w:t xml:space="preserve">even </w:t>
      </w:r>
      <w:r w:rsidR="0098512D">
        <w:rPr>
          <w:lang w:val="en-GB"/>
        </w:rPr>
        <w:t xml:space="preserve">under steady state conditions if the particles are large enough in relation to the gap size. </w:t>
      </w:r>
      <w:r w:rsidR="00D31C5B" w:rsidRPr="00FD0F6E">
        <w:rPr>
          <w:lang w:val="en-GB"/>
        </w:rPr>
        <w:t>Kumar et al.</w:t>
      </w:r>
      <w:r w:rsidR="00715887">
        <w:rPr>
          <w:lang w:val="en-GB"/>
        </w:rPr>
        <w:t xml:space="preserve"> [</w:t>
      </w:r>
      <w:r w:rsidR="007D1EDE">
        <w:rPr>
          <w:lang w:val="en-GB"/>
        </w:rPr>
        <w:t>2</w:t>
      </w:r>
      <w:r w:rsidR="00F318D7">
        <w:rPr>
          <w:lang w:val="en-GB"/>
        </w:rPr>
        <w:t>3</w:t>
      </w:r>
      <w:proofErr w:type="gramStart"/>
      <w:r w:rsidR="007D1EDE">
        <w:rPr>
          <w:lang w:val="en-GB"/>
        </w:rPr>
        <w:t>,2</w:t>
      </w:r>
      <w:r w:rsidR="00F318D7">
        <w:rPr>
          <w:lang w:val="en-GB"/>
        </w:rPr>
        <w:t>7</w:t>
      </w:r>
      <w:proofErr w:type="gramEnd"/>
      <w:r w:rsidR="00715887">
        <w:rPr>
          <w:lang w:val="en-GB"/>
        </w:rPr>
        <w:t>]</w:t>
      </w:r>
      <w:r w:rsidR="00D31C5B" w:rsidRPr="00FD0F6E">
        <w:rPr>
          <w:lang w:val="en-GB"/>
        </w:rPr>
        <w:t xml:space="preserve"> limit their volume fraction solid to 0.45 and less because</w:t>
      </w:r>
      <w:r w:rsidR="00FD3D90" w:rsidRPr="00FD0F6E">
        <w:rPr>
          <w:lang w:val="en-GB"/>
        </w:rPr>
        <w:t>,</w:t>
      </w:r>
      <w:r w:rsidR="00D31C5B" w:rsidRPr="00FD0F6E">
        <w:rPr>
          <w:lang w:val="en-GB"/>
        </w:rPr>
        <w:t xml:space="preserve"> above 0.45</w:t>
      </w:r>
      <w:r w:rsidR="00FD3D90" w:rsidRPr="00FD0F6E">
        <w:rPr>
          <w:lang w:val="en-GB"/>
        </w:rPr>
        <w:t>,</w:t>
      </w:r>
      <w:r w:rsidR="00D31C5B" w:rsidRPr="00FD0F6E">
        <w:rPr>
          <w:lang w:val="en-GB"/>
        </w:rPr>
        <w:t xml:space="preserve"> they observed large ‘spikes’ in torque which they attribute to the formation of particulate ‘bridges’ between the cup and the bob.</w:t>
      </w:r>
      <w:r w:rsidR="00CD6DE5" w:rsidRPr="00FD0F6E">
        <w:rPr>
          <w:lang w:val="en-GB"/>
        </w:rPr>
        <w:t xml:space="preserve"> The gap size is smallest in the experiments by Liu et al.</w:t>
      </w:r>
      <w:r w:rsidR="00715887">
        <w:rPr>
          <w:lang w:val="en-GB"/>
        </w:rPr>
        <w:t xml:space="preserve"> [</w:t>
      </w:r>
      <w:r w:rsidR="00664B43">
        <w:rPr>
          <w:lang w:val="en-GB"/>
        </w:rPr>
        <w:t>2</w:t>
      </w:r>
      <w:r w:rsidR="00F318D7">
        <w:rPr>
          <w:lang w:val="en-GB"/>
        </w:rPr>
        <w:t>4</w:t>
      </w:r>
      <w:r w:rsidR="00715887">
        <w:rPr>
          <w:lang w:val="en-GB"/>
        </w:rPr>
        <w:t>]</w:t>
      </w:r>
      <w:r w:rsidR="00CD6DE5" w:rsidRPr="00FD0F6E">
        <w:rPr>
          <w:lang w:val="en-GB"/>
        </w:rPr>
        <w:t>, at 1.45 mm. Particle sizes are ~150 µm prior to a shear rate jump for f</w:t>
      </w:r>
      <w:r w:rsidR="00CD6DE5" w:rsidRPr="00FD0F6E">
        <w:rPr>
          <w:vertAlign w:val="subscript"/>
          <w:lang w:val="en-GB"/>
        </w:rPr>
        <w:t xml:space="preserve">s </w:t>
      </w:r>
      <w:r w:rsidR="00CD6DE5" w:rsidRPr="00FD0F6E">
        <w:rPr>
          <w:lang w:val="en-GB"/>
        </w:rPr>
        <w:t>~ 0.36 and ~210 µm for f</w:t>
      </w:r>
      <w:r w:rsidR="00CD6DE5" w:rsidRPr="00FD0F6E">
        <w:rPr>
          <w:vertAlign w:val="subscript"/>
          <w:lang w:val="en-GB"/>
        </w:rPr>
        <w:t>s</w:t>
      </w:r>
      <w:r w:rsidR="00CD6DE5" w:rsidRPr="00FD0F6E">
        <w:rPr>
          <w:lang w:val="en-GB"/>
        </w:rPr>
        <w:t xml:space="preserve"> ~ 0.5. Liu et al. argue that </w:t>
      </w:r>
      <w:r w:rsidR="00EE3EAD" w:rsidRPr="00FD0F6E">
        <w:rPr>
          <w:lang w:val="en-GB"/>
        </w:rPr>
        <w:t>f</w:t>
      </w:r>
      <w:r w:rsidR="00EE3EAD" w:rsidRPr="00723CB8">
        <w:rPr>
          <w:lang w:val="en-US"/>
        </w:rPr>
        <w:t>or accurate measurements the particle size must be less than 1/3 of the gap width</w:t>
      </w:r>
      <w:r w:rsidR="0098512D" w:rsidRPr="00723CB8">
        <w:rPr>
          <w:lang w:val="en-US"/>
        </w:rPr>
        <w:t xml:space="preserve"> and that their experiments satisfy this requirement</w:t>
      </w:r>
      <w:r w:rsidR="00EE3EAD" w:rsidRPr="00723CB8">
        <w:rPr>
          <w:lang w:val="en-US"/>
        </w:rPr>
        <w:t xml:space="preserve">. </w:t>
      </w:r>
      <w:r w:rsidR="00943F38" w:rsidRPr="00723CB8">
        <w:rPr>
          <w:lang w:val="en-US"/>
        </w:rPr>
        <w:t>Their results in Fig. 3B show that there is evidence of shear thickening for a fraction of solid of 0.5</w:t>
      </w:r>
      <w:r w:rsidR="004638E0" w:rsidRPr="00723CB8">
        <w:rPr>
          <w:lang w:val="en-US"/>
        </w:rPr>
        <w:t xml:space="preserve"> </w:t>
      </w:r>
      <w:r w:rsidR="004638E0" w:rsidRPr="00723CB8">
        <w:rPr>
          <w:color w:val="FF0000"/>
          <w:lang w:val="en-US"/>
        </w:rPr>
        <w:t xml:space="preserve">(i.e. the lines curve upwards) </w:t>
      </w:r>
      <w:r w:rsidR="00943F38" w:rsidRPr="00723CB8">
        <w:rPr>
          <w:lang w:val="en-US"/>
        </w:rPr>
        <w:t xml:space="preserve"> but not for the lower fraction of solid of 0.36</w:t>
      </w:r>
      <w:r w:rsidR="004638E0" w:rsidRPr="00723CB8">
        <w:rPr>
          <w:lang w:val="en-US"/>
        </w:rPr>
        <w:t xml:space="preserve"> </w:t>
      </w:r>
      <w:r w:rsidR="004638E0" w:rsidRPr="00723CB8">
        <w:rPr>
          <w:color w:val="FF0000"/>
          <w:lang w:val="en-US"/>
        </w:rPr>
        <w:t>(where the lines do not show such an upward trend)</w:t>
      </w:r>
      <w:r w:rsidR="00943F38" w:rsidRPr="00723CB8">
        <w:rPr>
          <w:lang w:val="en-US"/>
        </w:rPr>
        <w:t>, where the particle size is smaller. Fundamentally, there is an interrelationship between the particle size, the fraction solid and the gap size with jamming more likely to occur with large particles at high fractions of solid in small gaps.</w:t>
      </w:r>
    </w:p>
    <w:p w:rsidR="00F6425B" w:rsidRPr="00723CB8" w:rsidRDefault="00F6425B" w:rsidP="00FD0F6E">
      <w:pPr>
        <w:spacing w:line="480" w:lineRule="auto"/>
        <w:rPr>
          <w:lang w:val="en-US"/>
        </w:rPr>
      </w:pPr>
    </w:p>
    <w:p w:rsidR="00AB6B87" w:rsidRDefault="00AB6B87" w:rsidP="00FD0F6E">
      <w:pPr>
        <w:spacing w:line="480" w:lineRule="auto"/>
        <w:rPr>
          <w:lang w:val="en-GB"/>
        </w:rPr>
      </w:pPr>
      <w:proofErr w:type="gramStart"/>
      <w:r w:rsidRPr="00723CB8">
        <w:rPr>
          <w:i/>
          <w:lang w:val="en-US"/>
        </w:rPr>
        <w:t>Yield Stress Masking Shear Thickening?</w:t>
      </w:r>
      <w:proofErr w:type="gramEnd"/>
    </w:p>
    <w:p w:rsidR="003737CC" w:rsidRPr="00FD0F6E" w:rsidRDefault="00313D71" w:rsidP="00FD0F6E">
      <w:pPr>
        <w:spacing w:line="480" w:lineRule="auto"/>
        <w:rPr>
          <w:lang w:val="en-GB"/>
        </w:rPr>
      </w:pPr>
      <w:r w:rsidRPr="00FD0F6E">
        <w:rPr>
          <w:lang w:val="en-GB"/>
        </w:rPr>
        <w:t xml:space="preserve">Fig. </w:t>
      </w:r>
      <w:r w:rsidR="00664B43">
        <w:rPr>
          <w:lang w:val="en-GB"/>
        </w:rPr>
        <w:t>3</w:t>
      </w:r>
      <w:r w:rsidRPr="00FD0F6E">
        <w:rPr>
          <w:lang w:val="en-GB"/>
        </w:rPr>
        <w:t xml:space="preserve"> also shows the results for Liu et al.</w:t>
      </w:r>
      <w:r w:rsidR="00715887">
        <w:rPr>
          <w:lang w:val="en-GB"/>
        </w:rPr>
        <w:t xml:space="preserve"> [</w:t>
      </w:r>
      <w:r w:rsidR="00664B43">
        <w:rPr>
          <w:lang w:val="en-GB"/>
        </w:rPr>
        <w:t>2</w:t>
      </w:r>
      <w:r w:rsidR="00F318D7">
        <w:rPr>
          <w:lang w:val="en-GB"/>
        </w:rPr>
        <w:t>4</w:t>
      </w:r>
      <w:r w:rsidR="00715887">
        <w:rPr>
          <w:lang w:val="en-GB"/>
        </w:rPr>
        <w:t>]</w:t>
      </w:r>
      <w:r w:rsidRPr="00FD0F6E">
        <w:rPr>
          <w:lang w:val="en-GB"/>
        </w:rPr>
        <w:t xml:space="preserve"> where the material has been allowed to rest before the jump. Liu et al.</w:t>
      </w:r>
      <w:r w:rsidR="00715887">
        <w:rPr>
          <w:lang w:val="en-GB"/>
        </w:rPr>
        <w:t xml:space="preserve"> [</w:t>
      </w:r>
      <w:r w:rsidR="00664B43">
        <w:rPr>
          <w:lang w:val="en-GB"/>
        </w:rPr>
        <w:t>2</w:t>
      </w:r>
      <w:r w:rsidR="00F318D7">
        <w:rPr>
          <w:lang w:val="en-GB"/>
        </w:rPr>
        <w:t>4</w:t>
      </w:r>
      <w:r w:rsidR="00715887">
        <w:rPr>
          <w:lang w:val="en-GB"/>
        </w:rPr>
        <w:t>]</w:t>
      </w:r>
      <w:r w:rsidRPr="00FD0F6E">
        <w:rPr>
          <w:lang w:val="en-GB"/>
        </w:rPr>
        <w:t xml:space="preserve"> </w:t>
      </w:r>
      <w:r w:rsidR="001C0C87" w:rsidRPr="00FD0F6E">
        <w:rPr>
          <w:lang w:val="en-GB"/>
        </w:rPr>
        <w:t>identify</w:t>
      </w:r>
      <w:r w:rsidRPr="00FD0F6E">
        <w:rPr>
          <w:lang w:val="en-GB"/>
        </w:rPr>
        <w:t xml:space="preserve"> that there is a clear increase in peak stress with rest time prior to the jump and attribute this to the evolving degree of particle agglomeration.</w:t>
      </w:r>
      <w:r w:rsidR="00AB6B87">
        <w:rPr>
          <w:lang w:val="en-GB"/>
        </w:rPr>
        <w:t xml:space="preserve"> </w:t>
      </w:r>
      <w:proofErr w:type="gramStart"/>
      <w:r w:rsidR="00AB6B87">
        <w:rPr>
          <w:lang w:val="en-GB"/>
        </w:rPr>
        <w:t>The longer the rest period in the semisolid state prior to semisolid processing the greater the resistance to deagglomeration in the initial stages of flow.</w:t>
      </w:r>
      <w:proofErr w:type="gramEnd"/>
      <w:r w:rsidR="00AB6B87">
        <w:rPr>
          <w:lang w:val="en-GB"/>
        </w:rPr>
        <w:t xml:space="preserve"> </w:t>
      </w:r>
      <w:r w:rsidRPr="00E161CC">
        <w:rPr>
          <w:lang w:val="en-US"/>
        </w:rPr>
        <w:t>Brown et al.</w:t>
      </w:r>
      <w:r w:rsidR="00715887" w:rsidRPr="00E161CC">
        <w:rPr>
          <w:lang w:val="en-US"/>
        </w:rPr>
        <w:t xml:space="preserve"> [6]</w:t>
      </w:r>
      <w:r w:rsidRPr="00E161CC">
        <w:rPr>
          <w:lang w:val="en-US"/>
        </w:rPr>
        <w:t xml:space="preserve"> have argued that yield masks shear thickening.</w:t>
      </w:r>
      <w:r w:rsidR="00877CBE" w:rsidRPr="00E161CC">
        <w:rPr>
          <w:lang w:val="en-US"/>
        </w:rPr>
        <w:t xml:space="preserve"> This </w:t>
      </w:r>
      <w:r w:rsidR="00A530FA" w:rsidRPr="00E161CC">
        <w:rPr>
          <w:lang w:val="en-US"/>
        </w:rPr>
        <w:t xml:space="preserve">is </w:t>
      </w:r>
      <w:r w:rsidR="00877CBE" w:rsidRPr="00E161CC">
        <w:rPr>
          <w:lang w:val="en-US"/>
        </w:rPr>
        <w:t xml:space="preserve">consistent with </w:t>
      </w:r>
      <w:r w:rsidR="005E13BC" w:rsidRPr="00E161CC">
        <w:rPr>
          <w:lang w:val="en-US"/>
        </w:rPr>
        <w:t xml:space="preserve">the argument in Alexandrou et al. </w:t>
      </w:r>
      <w:r w:rsidR="005E13BC" w:rsidRPr="00723CB8">
        <w:rPr>
          <w:lang w:val="en-US"/>
        </w:rPr>
        <w:t>[1</w:t>
      </w:r>
      <w:r w:rsidR="001813EC" w:rsidRPr="00723CB8">
        <w:rPr>
          <w:lang w:val="en-US"/>
        </w:rPr>
        <w:t>8</w:t>
      </w:r>
      <w:proofErr w:type="gramStart"/>
      <w:r w:rsidR="005E13BC" w:rsidRPr="00723CB8">
        <w:rPr>
          <w:lang w:val="en-US"/>
        </w:rPr>
        <w:t>,1</w:t>
      </w:r>
      <w:r w:rsidR="001813EC" w:rsidRPr="00723CB8">
        <w:rPr>
          <w:lang w:val="en-US"/>
        </w:rPr>
        <w:t>9</w:t>
      </w:r>
      <w:proofErr w:type="gramEnd"/>
      <w:r w:rsidR="005E13BC" w:rsidRPr="00723CB8">
        <w:rPr>
          <w:lang w:val="en-US"/>
        </w:rPr>
        <w:t xml:space="preserve">] about the existence of a yielded zone for low shear rates. </w:t>
      </w:r>
      <w:r w:rsidR="005E13BC" w:rsidRPr="00E161CC">
        <w:rPr>
          <w:lang w:val="en-US"/>
        </w:rPr>
        <w:t>However, the evidence suggest</w:t>
      </w:r>
      <w:r w:rsidR="00A530FA" w:rsidRPr="00E161CC">
        <w:rPr>
          <w:lang w:val="en-US"/>
        </w:rPr>
        <w:t>s</w:t>
      </w:r>
      <w:r w:rsidR="005E13BC" w:rsidRPr="00E161CC">
        <w:rPr>
          <w:lang w:val="en-US"/>
        </w:rPr>
        <w:t xml:space="preserve"> that where a conditioning shear rate has been applied (in this case 100s</w:t>
      </w:r>
      <w:r w:rsidR="005E13BC" w:rsidRPr="00E161CC">
        <w:rPr>
          <w:vertAlign w:val="superscript"/>
          <w:lang w:val="en-US"/>
        </w:rPr>
        <w:t>-1</w:t>
      </w:r>
      <w:r w:rsidR="005E13BC" w:rsidRPr="00E161CC">
        <w:rPr>
          <w:lang w:val="en-US"/>
        </w:rPr>
        <w:t xml:space="preserve"> or above) such yielded zones are not relevant. </w:t>
      </w:r>
      <w:r w:rsidR="005E13BC" w:rsidRPr="00723CB8">
        <w:rPr>
          <w:lang w:val="en-US"/>
        </w:rPr>
        <w:t>They only influence the results for shear rate transients if the jump is from rest to a low shear rate with a relatively large gap size.</w:t>
      </w:r>
    </w:p>
    <w:p w:rsidR="00741E90" w:rsidRDefault="00741E90" w:rsidP="00FD0F6E">
      <w:pPr>
        <w:spacing w:line="480" w:lineRule="auto"/>
        <w:rPr>
          <w:lang w:val="en-GB"/>
        </w:rPr>
      </w:pPr>
    </w:p>
    <w:p w:rsidR="00AB6B87" w:rsidRPr="00424628" w:rsidRDefault="00AB6B87" w:rsidP="00FD0F6E">
      <w:pPr>
        <w:spacing w:line="480" w:lineRule="auto"/>
        <w:rPr>
          <w:i/>
          <w:lang w:val="en-US"/>
        </w:rPr>
      </w:pPr>
      <w:r w:rsidRPr="00424628">
        <w:rPr>
          <w:i/>
          <w:lang w:val="en-US"/>
        </w:rPr>
        <w:t>Rationalisation</w:t>
      </w:r>
    </w:p>
    <w:p w:rsidR="00867228" w:rsidRPr="00FD0F6E" w:rsidRDefault="004C1931" w:rsidP="00FD0F6E">
      <w:pPr>
        <w:spacing w:line="480" w:lineRule="auto"/>
        <w:rPr>
          <w:lang w:val="en-US"/>
        </w:rPr>
      </w:pPr>
      <w:r w:rsidRPr="00FD0F6E">
        <w:rPr>
          <w:lang w:val="en-US"/>
        </w:rPr>
        <w:t>Fr</w:t>
      </w:r>
      <w:r w:rsidR="00950D89" w:rsidRPr="00FD0F6E">
        <w:rPr>
          <w:lang w:val="en-US"/>
        </w:rPr>
        <w:t>o</w:t>
      </w:r>
      <w:r w:rsidRPr="00FD0F6E">
        <w:rPr>
          <w:lang w:val="en-US"/>
        </w:rPr>
        <w:t>m the</w:t>
      </w:r>
      <w:r w:rsidR="00950D89" w:rsidRPr="00FD0F6E">
        <w:rPr>
          <w:lang w:val="en-US"/>
        </w:rPr>
        <w:t>se findings</w:t>
      </w:r>
      <w:r w:rsidRPr="00FD0F6E">
        <w:rPr>
          <w:lang w:val="en-US"/>
        </w:rPr>
        <w:t xml:space="preserve">, </w:t>
      </w:r>
      <w:r w:rsidR="00867228" w:rsidRPr="00FD0F6E">
        <w:rPr>
          <w:lang w:val="en-US"/>
        </w:rPr>
        <w:t>three conclusions</w:t>
      </w:r>
      <w:r w:rsidR="00C54342">
        <w:rPr>
          <w:lang w:val="en-US"/>
        </w:rPr>
        <w:t xml:space="preserve"> are identified</w:t>
      </w:r>
      <w:r w:rsidR="00867228" w:rsidRPr="00FD0F6E">
        <w:rPr>
          <w:lang w:val="en-US"/>
        </w:rPr>
        <w:t xml:space="preserve"> in terms of what determines whether shear rate thickening is observed for the transient in shear rate:</w:t>
      </w:r>
    </w:p>
    <w:p w:rsidR="00867228" w:rsidRPr="00FD0F6E" w:rsidRDefault="00867228" w:rsidP="00FD0F6E">
      <w:pPr>
        <w:pStyle w:val="ListParagraph"/>
        <w:numPr>
          <w:ilvl w:val="0"/>
          <w:numId w:val="2"/>
        </w:numPr>
        <w:spacing w:line="480" w:lineRule="auto"/>
        <w:rPr>
          <w:rFonts w:eastAsia="mtr10"/>
          <w:lang w:val="en-US"/>
        </w:rPr>
      </w:pPr>
      <w:r w:rsidRPr="00FD0F6E">
        <w:rPr>
          <w:lang w:val="en-US"/>
        </w:rPr>
        <w:t>Shear rate thickening is not observed if the fraction solid is ~0.36 or less;</w:t>
      </w:r>
    </w:p>
    <w:p w:rsidR="00950D89" w:rsidRPr="00FD0F6E" w:rsidRDefault="00867228" w:rsidP="00FD0F6E">
      <w:pPr>
        <w:pStyle w:val="ListParagraph"/>
        <w:numPr>
          <w:ilvl w:val="0"/>
          <w:numId w:val="2"/>
        </w:numPr>
        <w:spacing w:line="480" w:lineRule="auto"/>
        <w:rPr>
          <w:rFonts w:eastAsia="mtr10"/>
          <w:lang w:val="en-US"/>
        </w:rPr>
      </w:pPr>
      <w:r w:rsidRPr="00FD0F6E">
        <w:rPr>
          <w:lang w:val="en-US"/>
        </w:rPr>
        <w:t xml:space="preserve">Shear rate thickening is </w:t>
      </w:r>
      <w:r w:rsidR="005D0EAB" w:rsidRPr="00FD0F6E">
        <w:rPr>
          <w:lang w:val="en-US"/>
        </w:rPr>
        <w:t xml:space="preserve">barely discernible </w:t>
      </w:r>
      <w:r w:rsidRPr="00FD0F6E">
        <w:rPr>
          <w:lang w:val="en-US"/>
        </w:rPr>
        <w:t xml:space="preserve">if the </w:t>
      </w:r>
      <w:r w:rsidR="00F6425B" w:rsidRPr="00FD0F6E">
        <w:rPr>
          <w:lang w:val="en-US"/>
        </w:rPr>
        <w:t>final shear rate of the jump</w:t>
      </w:r>
      <w:r w:rsidRPr="00FD0F6E">
        <w:rPr>
          <w:lang w:val="en-US"/>
        </w:rPr>
        <w:t xml:space="preserve"> is </w:t>
      </w:r>
      <w:r w:rsidR="00F6425B" w:rsidRPr="00FD0F6E">
        <w:rPr>
          <w:lang w:val="en-US"/>
        </w:rPr>
        <w:t>in the region of 100 s</w:t>
      </w:r>
      <w:r w:rsidR="00F6425B" w:rsidRPr="00FD0F6E">
        <w:rPr>
          <w:vertAlign w:val="superscript"/>
          <w:lang w:val="en-US"/>
        </w:rPr>
        <w:t>-1</w:t>
      </w:r>
      <w:r w:rsidR="00F6425B" w:rsidRPr="00FD0F6E">
        <w:rPr>
          <w:lang w:val="en-US"/>
        </w:rPr>
        <w:t xml:space="preserve"> or less</w:t>
      </w:r>
      <w:r w:rsidR="005D0EAB" w:rsidRPr="00FD0F6E">
        <w:rPr>
          <w:lang w:val="en-US"/>
        </w:rPr>
        <w:t xml:space="preserve"> and then only if the fraction solid is above ~0.36</w:t>
      </w:r>
      <w:r w:rsidR="00F6425B" w:rsidRPr="00FD0F6E">
        <w:rPr>
          <w:lang w:val="en-US"/>
        </w:rPr>
        <w:t>.</w:t>
      </w:r>
      <w:r w:rsidR="004C1931" w:rsidRPr="00FD0F6E">
        <w:rPr>
          <w:lang w:val="en-US"/>
        </w:rPr>
        <w:t xml:space="preserve"> </w:t>
      </w:r>
    </w:p>
    <w:p w:rsidR="00776620" w:rsidRPr="00FD0F6E" w:rsidRDefault="00776620" w:rsidP="00FD0F6E">
      <w:pPr>
        <w:pStyle w:val="ListParagraph"/>
        <w:numPr>
          <w:ilvl w:val="0"/>
          <w:numId w:val="2"/>
        </w:numPr>
        <w:spacing w:line="480" w:lineRule="auto"/>
        <w:rPr>
          <w:rFonts w:eastAsia="mtr10"/>
          <w:lang w:val="en-US"/>
        </w:rPr>
      </w:pPr>
      <w:r w:rsidRPr="00FD0F6E">
        <w:rPr>
          <w:lang w:val="en-US"/>
        </w:rPr>
        <w:t>Shear rate thickening is not observed if the material has been at rest prior to the jump in shear rate because the yield phenomenon masks any shear thickening tendency;</w:t>
      </w:r>
    </w:p>
    <w:p w:rsidR="00F6425B" w:rsidRPr="00FD0F6E" w:rsidRDefault="00F6425B" w:rsidP="00FD0F6E">
      <w:pPr>
        <w:spacing w:line="480" w:lineRule="auto"/>
        <w:rPr>
          <w:rFonts w:eastAsia="mtr10"/>
          <w:lang w:val="en-US"/>
        </w:rPr>
      </w:pPr>
    </w:p>
    <w:p w:rsidR="00EC0B59" w:rsidRDefault="001D602F" w:rsidP="00FD0F6E">
      <w:pPr>
        <w:spacing w:line="480" w:lineRule="auto"/>
        <w:rPr>
          <w:rFonts w:eastAsia="mtr10"/>
          <w:lang w:val="en-US"/>
        </w:rPr>
      </w:pPr>
      <w:r w:rsidRPr="00FD0F6E">
        <w:rPr>
          <w:rFonts w:eastAsia="mtr10"/>
          <w:lang w:val="en-US"/>
        </w:rPr>
        <w:t>T</w:t>
      </w:r>
      <w:r w:rsidR="00950D89" w:rsidRPr="00FD0F6E">
        <w:rPr>
          <w:rFonts w:eastAsia="mtr10"/>
          <w:lang w:val="en-US"/>
        </w:rPr>
        <w:t>his analysis can rationalize the apparently contradictory results from Kumar et al.</w:t>
      </w:r>
      <w:r w:rsidR="00715887">
        <w:rPr>
          <w:rFonts w:eastAsia="mtr10"/>
          <w:lang w:val="en-US"/>
        </w:rPr>
        <w:t xml:space="preserve"> [</w:t>
      </w:r>
      <w:r w:rsidR="007D1EDE">
        <w:rPr>
          <w:rFonts w:eastAsia="mtr10"/>
          <w:lang w:val="en-US"/>
        </w:rPr>
        <w:t>2</w:t>
      </w:r>
      <w:r w:rsidR="001813EC">
        <w:rPr>
          <w:rFonts w:eastAsia="mtr10"/>
          <w:lang w:val="en-US"/>
        </w:rPr>
        <w:t>3</w:t>
      </w:r>
      <w:proofErr w:type="gramStart"/>
      <w:r w:rsidR="007D1EDE">
        <w:rPr>
          <w:rFonts w:eastAsia="mtr10"/>
          <w:lang w:val="en-US"/>
        </w:rPr>
        <w:t>,2</w:t>
      </w:r>
      <w:r w:rsidR="001813EC">
        <w:rPr>
          <w:rFonts w:eastAsia="mtr10"/>
          <w:lang w:val="en-US"/>
        </w:rPr>
        <w:t>7</w:t>
      </w:r>
      <w:proofErr w:type="gramEnd"/>
      <w:r w:rsidR="00715887">
        <w:rPr>
          <w:rFonts w:eastAsia="mtr10"/>
          <w:lang w:val="en-US"/>
        </w:rPr>
        <w:t>]</w:t>
      </w:r>
      <w:r w:rsidR="00950D89" w:rsidRPr="00FD0F6E">
        <w:rPr>
          <w:rFonts w:eastAsia="mtr10"/>
          <w:lang w:val="en-US"/>
        </w:rPr>
        <w:t xml:space="preserve">, </w:t>
      </w:r>
      <w:r w:rsidR="00F6425B" w:rsidRPr="00FD0F6E">
        <w:rPr>
          <w:rFonts w:eastAsia="mtr10"/>
          <w:lang w:val="en-US"/>
        </w:rPr>
        <w:t>Peng and Wang</w:t>
      </w:r>
      <w:r w:rsidR="00715887">
        <w:rPr>
          <w:rFonts w:eastAsia="mtr10"/>
          <w:lang w:val="en-US"/>
        </w:rPr>
        <w:t xml:space="preserve"> [</w:t>
      </w:r>
      <w:r w:rsidR="004A7018">
        <w:rPr>
          <w:rFonts w:eastAsia="mtr10"/>
          <w:lang w:val="en-US"/>
        </w:rPr>
        <w:t>2</w:t>
      </w:r>
      <w:r w:rsidR="001813EC">
        <w:rPr>
          <w:rFonts w:eastAsia="mtr10"/>
          <w:lang w:val="en-US"/>
        </w:rPr>
        <w:t>6</w:t>
      </w:r>
      <w:r w:rsidR="00715887">
        <w:rPr>
          <w:rFonts w:eastAsia="mtr10"/>
          <w:lang w:val="en-US"/>
        </w:rPr>
        <w:t>]</w:t>
      </w:r>
      <w:r w:rsidR="00F6425B" w:rsidRPr="00FD0F6E">
        <w:rPr>
          <w:rFonts w:eastAsia="mtr10"/>
          <w:lang w:val="en-US"/>
        </w:rPr>
        <w:t xml:space="preserve">, </w:t>
      </w:r>
      <w:r w:rsidR="00950D89" w:rsidRPr="00FD0F6E">
        <w:rPr>
          <w:rFonts w:eastAsia="mtr10"/>
          <w:lang w:val="en-US"/>
        </w:rPr>
        <w:t>Koke and Modigell</w:t>
      </w:r>
      <w:r w:rsidR="00715887">
        <w:rPr>
          <w:rFonts w:eastAsia="mtr10"/>
          <w:lang w:val="en-US"/>
        </w:rPr>
        <w:t xml:space="preserve"> [</w:t>
      </w:r>
      <w:r w:rsidR="007D1EDE">
        <w:rPr>
          <w:rFonts w:eastAsia="mtr10"/>
          <w:lang w:val="en-US"/>
        </w:rPr>
        <w:t>2</w:t>
      </w:r>
      <w:r w:rsidR="001813EC">
        <w:rPr>
          <w:rFonts w:eastAsia="mtr10"/>
          <w:lang w:val="en-US"/>
        </w:rPr>
        <w:t>5</w:t>
      </w:r>
      <w:r w:rsidR="00715887">
        <w:rPr>
          <w:rFonts w:eastAsia="mtr10"/>
          <w:lang w:val="en-US"/>
        </w:rPr>
        <w:t>]</w:t>
      </w:r>
      <w:r w:rsidR="00950D89" w:rsidRPr="00FD0F6E">
        <w:rPr>
          <w:rFonts w:eastAsia="mtr10"/>
          <w:lang w:val="en-US"/>
        </w:rPr>
        <w:t xml:space="preserve"> and Liu et al.</w:t>
      </w:r>
      <w:r w:rsidR="00715887">
        <w:rPr>
          <w:rFonts w:eastAsia="mtr10"/>
          <w:lang w:val="en-US"/>
        </w:rPr>
        <w:t xml:space="preserve"> [</w:t>
      </w:r>
      <w:r w:rsidR="00664B43">
        <w:rPr>
          <w:rFonts w:eastAsia="mtr10"/>
          <w:lang w:val="en-US"/>
        </w:rPr>
        <w:t>2</w:t>
      </w:r>
      <w:r w:rsidR="001813EC">
        <w:rPr>
          <w:rFonts w:eastAsia="mtr10"/>
          <w:lang w:val="en-US"/>
        </w:rPr>
        <w:t>4</w:t>
      </w:r>
      <w:r w:rsidR="00715887">
        <w:rPr>
          <w:rFonts w:eastAsia="mtr10"/>
          <w:lang w:val="en-US"/>
        </w:rPr>
        <w:t>]</w:t>
      </w:r>
      <w:r w:rsidR="00950D89" w:rsidRPr="00FD0F6E">
        <w:rPr>
          <w:rFonts w:eastAsia="mtr10"/>
          <w:lang w:val="en-US"/>
        </w:rPr>
        <w:t xml:space="preserve">. </w:t>
      </w:r>
      <w:r w:rsidR="00091F6E" w:rsidRPr="00FD0F6E">
        <w:rPr>
          <w:rFonts w:eastAsia="mtr10"/>
          <w:lang w:val="en-US"/>
        </w:rPr>
        <w:t>The reanalysis shows that</w:t>
      </w:r>
      <w:r w:rsidR="00950D89" w:rsidRPr="00FD0F6E">
        <w:rPr>
          <w:rFonts w:eastAsia="mtr10"/>
          <w:lang w:val="en-US"/>
        </w:rPr>
        <w:t xml:space="preserve"> Liu et al.</w:t>
      </w:r>
      <w:r w:rsidR="00715887">
        <w:rPr>
          <w:rFonts w:eastAsia="mtr10"/>
          <w:lang w:val="en-US"/>
        </w:rPr>
        <w:t xml:space="preserve"> [</w:t>
      </w:r>
      <w:r w:rsidR="00664B43">
        <w:rPr>
          <w:rFonts w:eastAsia="mtr10"/>
          <w:lang w:val="en-US"/>
        </w:rPr>
        <w:t>2</w:t>
      </w:r>
      <w:r w:rsidR="001813EC">
        <w:rPr>
          <w:rFonts w:eastAsia="mtr10"/>
          <w:lang w:val="en-US"/>
        </w:rPr>
        <w:t>4</w:t>
      </w:r>
      <w:r w:rsidR="00715887">
        <w:rPr>
          <w:rFonts w:eastAsia="mtr10"/>
          <w:lang w:val="en-US"/>
        </w:rPr>
        <w:t>]</w:t>
      </w:r>
      <w:r w:rsidR="00950D89" w:rsidRPr="00FD0F6E">
        <w:rPr>
          <w:rFonts w:eastAsia="mtr10"/>
          <w:lang w:val="en-US"/>
        </w:rPr>
        <w:t xml:space="preserve"> do have results </w:t>
      </w:r>
      <w:r w:rsidR="00F6425B" w:rsidRPr="00FD0F6E">
        <w:rPr>
          <w:rFonts w:eastAsia="mtr10"/>
          <w:lang w:val="en-US"/>
        </w:rPr>
        <w:t xml:space="preserve">(for a fraction solid of 0.5) </w:t>
      </w:r>
      <w:r w:rsidR="00950D89" w:rsidRPr="00FD0F6E">
        <w:rPr>
          <w:rFonts w:eastAsia="mtr10"/>
          <w:lang w:val="en-US"/>
        </w:rPr>
        <w:t xml:space="preserve">which display shear thickening but only when the shear rate jump is occurring from a finite shear rate. If it takes place from rest then the </w:t>
      </w:r>
      <w:r w:rsidR="005D0EAB" w:rsidRPr="00FD0F6E">
        <w:rPr>
          <w:rFonts w:eastAsia="mtr10"/>
          <w:lang w:val="en-US"/>
        </w:rPr>
        <w:t>yield stress masks any underlying behavior as discussed by</w:t>
      </w:r>
      <w:r w:rsidR="00950D89" w:rsidRPr="00FD0F6E">
        <w:rPr>
          <w:rFonts w:eastAsia="mtr10"/>
          <w:lang w:val="en-US"/>
        </w:rPr>
        <w:t xml:space="preserve"> Brown et al.</w:t>
      </w:r>
      <w:r w:rsidR="00715887">
        <w:rPr>
          <w:rFonts w:eastAsia="mtr10"/>
          <w:lang w:val="en-US"/>
        </w:rPr>
        <w:t xml:space="preserve"> [</w:t>
      </w:r>
      <w:r w:rsidR="0062298C">
        <w:rPr>
          <w:rFonts w:eastAsia="mtr10"/>
          <w:lang w:val="en-US"/>
        </w:rPr>
        <w:t>6</w:t>
      </w:r>
      <w:r w:rsidR="00715887">
        <w:rPr>
          <w:rFonts w:eastAsia="mtr10"/>
          <w:lang w:val="en-US"/>
        </w:rPr>
        <w:t>]</w:t>
      </w:r>
      <w:r w:rsidR="00950D89" w:rsidRPr="00FD0F6E">
        <w:rPr>
          <w:rFonts w:eastAsia="mtr10"/>
          <w:lang w:val="en-US"/>
        </w:rPr>
        <w:t xml:space="preserve"> where it is argued that yield can mask shear thickening.</w:t>
      </w:r>
      <w:r w:rsidR="00FC1DF8" w:rsidRPr="00FD0F6E">
        <w:rPr>
          <w:rFonts w:eastAsia="mtr10"/>
          <w:lang w:val="en-US"/>
        </w:rPr>
        <w:t xml:space="preserve"> </w:t>
      </w:r>
      <w:r w:rsidR="00091F6E" w:rsidRPr="00FD0F6E">
        <w:rPr>
          <w:rFonts w:eastAsia="mtr10"/>
          <w:lang w:val="en-US"/>
        </w:rPr>
        <w:t>For the jumps from a finite shear rate</w:t>
      </w:r>
      <w:r w:rsidR="00F6425B" w:rsidRPr="00FD0F6E">
        <w:rPr>
          <w:rFonts w:eastAsia="mtr10"/>
          <w:lang w:val="en-US"/>
        </w:rPr>
        <w:t xml:space="preserve"> for fractions solid of greater than about 0.36</w:t>
      </w:r>
      <w:r w:rsidR="00091F6E" w:rsidRPr="00FD0F6E">
        <w:rPr>
          <w:rFonts w:eastAsia="mtr10"/>
          <w:lang w:val="en-US"/>
        </w:rPr>
        <w:t xml:space="preserve">, an instantaneous shear thickening response is occurring </w:t>
      </w:r>
      <w:r w:rsidR="001E77DA" w:rsidRPr="00FD0F6E">
        <w:rPr>
          <w:rFonts w:eastAsia="mtr10"/>
          <w:lang w:val="en-US"/>
        </w:rPr>
        <w:t xml:space="preserve">(even if the steady state behavior is shear thinning) </w:t>
      </w:r>
      <w:r w:rsidR="00091F6E" w:rsidRPr="00FD0F6E">
        <w:rPr>
          <w:rFonts w:eastAsia="mtr10"/>
          <w:lang w:val="en-US"/>
        </w:rPr>
        <w:t xml:space="preserve">almost certainly for the reasons identified by </w:t>
      </w:r>
      <w:r w:rsidR="001E77DA" w:rsidRPr="00FD0F6E">
        <w:rPr>
          <w:rFonts w:eastAsia="mtr10"/>
          <w:lang w:val="en-US"/>
        </w:rPr>
        <w:t>Brown and Jaeger</w:t>
      </w:r>
      <w:r w:rsidR="00715887">
        <w:rPr>
          <w:rFonts w:eastAsia="mtr10"/>
          <w:lang w:val="en-US"/>
        </w:rPr>
        <w:t xml:space="preserve"> [12]</w:t>
      </w:r>
      <w:r w:rsidR="00091F6E" w:rsidRPr="00FD0F6E">
        <w:rPr>
          <w:rFonts w:eastAsia="mtr10"/>
          <w:lang w:val="en-US"/>
        </w:rPr>
        <w:t xml:space="preserve"> </w:t>
      </w:r>
      <w:r w:rsidR="001E77DA" w:rsidRPr="00FD0F6E">
        <w:rPr>
          <w:rFonts w:eastAsia="mtr10"/>
          <w:lang w:val="en-US"/>
        </w:rPr>
        <w:t xml:space="preserve">i.e. the confining stress at boundaries frustrating </w:t>
      </w:r>
      <w:r w:rsidR="004A723F">
        <w:rPr>
          <w:rFonts w:eastAsia="mtr10"/>
          <w:lang w:val="en-US"/>
        </w:rPr>
        <w:t>dilatation</w:t>
      </w:r>
      <w:r w:rsidR="001E77DA" w:rsidRPr="00FD0F6E">
        <w:rPr>
          <w:rFonts w:eastAsia="mtr10"/>
          <w:lang w:val="en-US"/>
        </w:rPr>
        <w:t>.</w:t>
      </w:r>
      <w:r w:rsidR="006C564B">
        <w:rPr>
          <w:rFonts w:eastAsia="mtr10"/>
          <w:lang w:val="en-US"/>
        </w:rPr>
        <w:t xml:space="preserve"> </w:t>
      </w:r>
      <w:r w:rsidR="00091F6E" w:rsidRPr="00FD0F6E">
        <w:rPr>
          <w:rFonts w:eastAsia="mtr10"/>
          <w:lang w:val="en-US"/>
        </w:rPr>
        <w:t xml:space="preserve"> </w:t>
      </w:r>
    </w:p>
    <w:p w:rsidR="004638E0" w:rsidRDefault="004638E0" w:rsidP="00FD0F6E">
      <w:pPr>
        <w:spacing w:line="480" w:lineRule="auto"/>
        <w:rPr>
          <w:rFonts w:eastAsia="mtr10"/>
          <w:lang w:val="en-US"/>
        </w:rPr>
      </w:pPr>
    </w:p>
    <w:p w:rsidR="004638E0" w:rsidRDefault="004638E0" w:rsidP="00FD0F6E">
      <w:pPr>
        <w:spacing w:line="480" w:lineRule="auto"/>
        <w:rPr>
          <w:color w:val="FF0000"/>
          <w:lang w:val="en-US"/>
        </w:rPr>
      </w:pPr>
      <w:r w:rsidRPr="00723CB8">
        <w:rPr>
          <w:color w:val="FF0000"/>
          <w:lang w:val="en-US"/>
        </w:rPr>
        <w:t>Figure 3 in Brown and Jaeger</w:t>
      </w:r>
      <w:r w:rsidR="00B00258" w:rsidRPr="00723CB8">
        <w:rPr>
          <w:color w:val="FF0000"/>
          <w:lang w:val="en-US"/>
        </w:rPr>
        <w:t xml:space="preserve"> [12]</w:t>
      </w:r>
      <w:r w:rsidRPr="00723CB8">
        <w:rPr>
          <w:color w:val="FF0000"/>
          <w:lang w:val="en-US"/>
        </w:rPr>
        <w:t xml:space="preserve"> </w:t>
      </w:r>
      <w:r>
        <w:rPr>
          <w:color w:val="FF0000"/>
          <w:lang w:val="en-US"/>
        </w:rPr>
        <w:t>is very similar to the Fig. 3 in this paper when plotted using a log-log scale. This strengthens the argument for our conclusions below.</w:t>
      </w:r>
      <w:r w:rsidRPr="004638E0">
        <w:rPr>
          <w:color w:val="FF0000"/>
          <w:lang w:val="en-US"/>
        </w:rPr>
        <w:t xml:space="preserve"> </w:t>
      </w:r>
      <w:r>
        <w:rPr>
          <w:color w:val="FF0000"/>
          <w:lang w:val="en-US"/>
        </w:rPr>
        <w:t>Also in Jiang et al</w:t>
      </w:r>
      <w:r w:rsidR="00B00258">
        <w:rPr>
          <w:color w:val="FF0000"/>
          <w:lang w:val="en-US"/>
        </w:rPr>
        <w:t>. [35]</w:t>
      </w:r>
      <w:r>
        <w:rPr>
          <w:color w:val="FF0000"/>
          <w:lang w:val="en-US"/>
        </w:rPr>
        <w:t xml:space="preserve">, a suspension of cornstarch was found to exhibit discontinuous shear thickening (such as that we have observed for semi-solid metals) for a volume fraction above 0.34, which is close to the 0.36 value we have been referencing for semi-solid metals. As mentioned by Brown and Jaeger </w:t>
      </w:r>
      <w:r w:rsidR="00B00258">
        <w:rPr>
          <w:color w:val="FF0000"/>
          <w:lang w:val="en-US"/>
        </w:rPr>
        <w:t>[15]</w:t>
      </w:r>
      <w:r>
        <w:rPr>
          <w:color w:val="FF0000"/>
          <w:lang w:val="en-US"/>
        </w:rPr>
        <w:t>, shear thickening starts to gradually appear at a packing fraction of typically around 0.3-0.4</w:t>
      </w:r>
      <w:r w:rsidR="00F318D7">
        <w:rPr>
          <w:color w:val="FF0000"/>
          <w:lang w:val="en-US"/>
        </w:rPr>
        <w:t xml:space="preserve"> and the</w:t>
      </w:r>
      <w:r>
        <w:rPr>
          <w:color w:val="FF0000"/>
          <w:lang w:val="en-US"/>
        </w:rPr>
        <w:t xml:space="preserve"> slope on shear stress-shear rate curve increases with increasing volume fraction </w:t>
      </w:r>
      <w:r w:rsidR="00F318D7">
        <w:rPr>
          <w:color w:val="FF0000"/>
          <w:lang w:val="en-US"/>
        </w:rPr>
        <w:t>[15,35].</w:t>
      </w:r>
    </w:p>
    <w:p w:rsidR="004638E0" w:rsidRDefault="004638E0" w:rsidP="00FD0F6E">
      <w:pPr>
        <w:spacing w:line="480" w:lineRule="auto"/>
        <w:rPr>
          <w:color w:val="FF0000"/>
          <w:lang w:val="en-US"/>
        </w:rPr>
      </w:pPr>
    </w:p>
    <w:p w:rsidR="000473BC" w:rsidRDefault="004638E0" w:rsidP="00FD0F6E">
      <w:pPr>
        <w:spacing w:line="480" w:lineRule="auto"/>
        <w:rPr>
          <w:rFonts w:eastAsia="mtr10"/>
          <w:lang w:val="en-US"/>
        </w:rPr>
      </w:pPr>
      <w:r>
        <w:rPr>
          <w:color w:val="FF0000"/>
          <w:lang w:val="en-US"/>
        </w:rPr>
        <w:t xml:space="preserve">Jorstad et al. </w:t>
      </w:r>
      <w:r w:rsidR="00F318D7">
        <w:rPr>
          <w:color w:val="FF0000"/>
          <w:lang w:val="en-US"/>
        </w:rPr>
        <w:t>[36]</w:t>
      </w:r>
      <w:r>
        <w:rPr>
          <w:color w:val="FF0000"/>
          <w:lang w:val="en-US"/>
        </w:rPr>
        <w:t xml:space="preserve"> indicates that in thin sections, solid particles cannot migrate away from the deformation area, so solid-solid interactions increase, resulting in increase in viscosity and so the possibility to have laminar flow at very high velocities. The mechanisms described are very similar to those related to jamming and discontinuous shear thickening. From a practical point of view, shear thickening is therefore potentially relevant for thixoforming at high velocities because it might contribute to ensure laminar flow.</w:t>
      </w:r>
      <w:r w:rsidRPr="00723CB8">
        <w:rPr>
          <w:color w:val="FF0000"/>
          <w:lang w:val="en-US"/>
        </w:rPr>
        <w:br/>
      </w:r>
    </w:p>
    <w:p w:rsidR="000473BC" w:rsidRDefault="000473BC" w:rsidP="00FD0F6E">
      <w:pPr>
        <w:spacing w:line="480" w:lineRule="auto"/>
        <w:rPr>
          <w:b/>
          <w:lang w:val="en-GB"/>
        </w:rPr>
      </w:pPr>
      <w:r w:rsidRPr="000473BC">
        <w:rPr>
          <w:b/>
          <w:lang w:val="en-GB"/>
        </w:rPr>
        <w:t>3. Conclusions</w:t>
      </w:r>
    </w:p>
    <w:p w:rsidR="000473BC" w:rsidRPr="001C663B" w:rsidRDefault="000473BC" w:rsidP="000473BC">
      <w:pPr>
        <w:spacing w:line="480" w:lineRule="auto"/>
        <w:rPr>
          <w:lang w:val="en-GB"/>
        </w:rPr>
      </w:pPr>
      <w:r w:rsidRPr="001C663B">
        <w:rPr>
          <w:lang w:val="en-GB"/>
        </w:rPr>
        <w:t xml:space="preserve">There is contradictory evidence in the literature as to whether the behaviour during transitions </w:t>
      </w:r>
      <w:r>
        <w:rPr>
          <w:lang w:val="en-GB"/>
        </w:rPr>
        <w:t xml:space="preserve">in shear rate for semisolid metals with non-dendritic (i.e. spheroidal) microstructures </w:t>
      </w:r>
      <w:r w:rsidRPr="001C663B">
        <w:rPr>
          <w:lang w:val="en-GB"/>
        </w:rPr>
        <w:t>is shear thinning or shear thickening</w:t>
      </w:r>
      <w:r>
        <w:rPr>
          <w:lang w:val="en-GB"/>
        </w:rPr>
        <w:t xml:space="preserve">. </w:t>
      </w:r>
      <w:r w:rsidRPr="001C663B">
        <w:rPr>
          <w:lang w:val="en-GB"/>
        </w:rPr>
        <w:t>Here the data in the literature</w:t>
      </w:r>
      <w:r w:rsidR="00280763">
        <w:rPr>
          <w:lang w:val="en-GB"/>
        </w:rPr>
        <w:t xml:space="preserve"> have been systematically reanalysed to rationalise the apparent contradictions. It is argued that if the suspension is disagglomerated before the shear rate jump</w:t>
      </w:r>
      <w:r w:rsidRPr="001C663B">
        <w:rPr>
          <w:lang w:val="en-GB"/>
        </w:rPr>
        <w:t xml:space="preserve"> (</w:t>
      </w:r>
      <w:r w:rsidR="00280763">
        <w:rPr>
          <w:lang w:val="en-GB"/>
        </w:rPr>
        <w:t xml:space="preserve">i.e. it has been </w:t>
      </w:r>
      <w:r w:rsidRPr="001C663B">
        <w:rPr>
          <w:lang w:val="en-GB"/>
        </w:rPr>
        <w:t>initially sheared</w:t>
      </w:r>
      <w:r w:rsidR="00280763">
        <w:rPr>
          <w:lang w:val="en-GB"/>
        </w:rPr>
        <w:t xml:space="preserve"> rather than the jump being from rest</w:t>
      </w:r>
      <w:r w:rsidRPr="001C663B">
        <w:rPr>
          <w:lang w:val="en-GB"/>
        </w:rPr>
        <w:t>) the instantaneous behaviour with a jump</w:t>
      </w:r>
      <w:r w:rsidR="00280763">
        <w:rPr>
          <w:lang w:val="en-GB"/>
        </w:rPr>
        <w:t>-</w:t>
      </w:r>
      <w:r w:rsidRPr="001C663B">
        <w:rPr>
          <w:lang w:val="en-GB"/>
        </w:rPr>
        <w:t>up in shear rate is shear thickening (even if the long term steady state behaviour is shear thinning) provided the fraction solid is greater than about 0.36 and the final shear rate at the end of the jump is greater than about 100 s</w:t>
      </w:r>
      <w:r w:rsidRPr="001C663B">
        <w:rPr>
          <w:vertAlign w:val="superscript"/>
          <w:lang w:val="en-GB"/>
        </w:rPr>
        <w:t>-1</w:t>
      </w:r>
      <w:r w:rsidRPr="001C663B">
        <w:rPr>
          <w:lang w:val="en-GB"/>
        </w:rPr>
        <w:t>. If the jump</w:t>
      </w:r>
      <w:r w:rsidR="00280763">
        <w:rPr>
          <w:lang w:val="en-GB"/>
        </w:rPr>
        <w:t>-</w:t>
      </w:r>
      <w:r w:rsidRPr="001C663B">
        <w:rPr>
          <w:lang w:val="en-GB"/>
        </w:rPr>
        <w:t xml:space="preserve">up in shear rate is made from rest then yield masks the shear thickening. </w:t>
      </w:r>
    </w:p>
    <w:p w:rsidR="00024925" w:rsidRPr="00FD0F6E" w:rsidRDefault="00024925" w:rsidP="00FD0F6E">
      <w:pPr>
        <w:spacing w:line="480" w:lineRule="auto"/>
        <w:rPr>
          <w:lang w:val="en-GB"/>
        </w:rPr>
      </w:pPr>
    </w:p>
    <w:p w:rsidR="00F82907" w:rsidRPr="00FD0F6E" w:rsidRDefault="00961986" w:rsidP="00FD0F6E">
      <w:pPr>
        <w:spacing w:line="480" w:lineRule="auto"/>
        <w:rPr>
          <w:b/>
          <w:lang w:val="en-GB"/>
        </w:rPr>
      </w:pPr>
      <w:r w:rsidRPr="00FD0F6E">
        <w:rPr>
          <w:b/>
          <w:lang w:val="en-GB"/>
        </w:rPr>
        <w:t>Acknowledgements</w:t>
      </w:r>
    </w:p>
    <w:p w:rsidR="00961986" w:rsidRDefault="009C0D12" w:rsidP="00FD0F6E">
      <w:pPr>
        <w:spacing w:line="480" w:lineRule="auto"/>
        <w:rPr>
          <w:lang w:val="en-GB"/>
        </w:rPr>
      </w:pPr>
      <w:r>
        <w:rPr>
          <w:lang w:val="en-GB"/>
        </w:rPr>
        <w:t>Professor Atkinson</w:t>
      </w:r>
      <w:r w:rsidR="00961986" w:rsidRPr="00FD0F6E">
        <w:rPr>
          <w:lang w:val="en-GB"/>
        </w:rPr>
        <w:t xml:space="preserve"> would like to thank Arts </w:t>
      </w:r>
      <w:proofErr w:type="gramStart"/>
      <w:r w:rsidR="00961986" w:rsidRPr="00FD0F6E">
        <w:rPr>
          <w:lang w:val="en-GB"/>
        </w:rPr>
        <w:t>et</w:t>
      </w:r>
      <w:proofErr w:type="gramEnd"/>
      <w:r w:rsidR="00961986" w:rsidRPr="00FD0F6E">
        <w:rPr>
          <w:lang w:val="en-GB"/>
        </w:rPr>
        <w:t xml:space="preserve"> Métiers Paris Tech for their invitation to be a Visiting Professor to carry out this work in collaboration with Professor Favier</w:t>
      </w:r>
      <w:r w:rsidR="001E77DA" w:rsidRPr="00FD0F6E">
        <w:rPr>
          <w:lang w:val="en-GB"/>
        </w:rPr>
        <w:t>,</w:t>
      </w:r>
      <w:r w:rsidR="00961986" w:rsidRPr="00FD0F6E">
        <w:rPr>
          <w:lang w:val="en-GB"/>
        </w:rPr>
        <w:t xml:space="preserve"> and the University of Leicester for permission to visit.</w:t>
      </w:r>
    </w:p>
    <w:p w:rsidR="001813EC" w:rsidRDefault="001813EC" w:rsidP="00FD0F6E">
      <w:pPr>
        <w:spacing w:line="480" w:lineRule="auto"/>
        <w:rPr>
          <w:lang w:val="en-GB"/>
        </w:rPr>
      </w:pPr>
    </w:p>
    <w:p w:rsidR="001813EC" w:rsidRDefault="001813EC" w:rsidP="00FD0F6E">
      <w:pPr>
        <w:spacing w:line="480" w:lineRule="auto"/>
        <w:rPr>
          <w:lang w:val="en-GB"/>
        </w:rPr>
      </w:pPr>
    </w:p>
    <w:p w:rsidR="001813EC" w:rsidRDefault="001813EC" w:rsidP="00FD0F6E">
      <w:pPr>
        <w:spacing w:line="480" w:lineRule="auto"/>
        <w:rPr>
          <w:lang w:val="en-GB"/>
        </w:rPr>
      </w:pPr>
    </w:p>
    <w:p w:rsidR="001813EC" w:rsidRDefault="001813EC" w:rsidP="00FD0F6E">
      <w:pPr>
        <w:spacing w:line="480" w:lineRule="auto"/>
        <w:rPr>
          <w:lang w:val="en-GB"/>
        </w:rPr>
      </w:pPr>
    </w:p>
    <w:p w:rsidR="001813EC" w:rsidRDefault="001813EC" w:rsidP="00FD0F6E">
      <w:pPr>
        <w:spacing w:line="480" w:lineRule="auto"/>
        <w:rPr>
          <w:lang w:val="en-GB"/>
        </w:rPr>
      </w:pPr>
    </w:p>
    <w:p w:rsidR="001813EC" w:rsidRDefault="001813EC" w:rsidP="00FD0F6E">
      <w:pPr>
        <w:spacing w:line="480" w:lineRule="auto"/>
        <w:rPr>
          <w:lang w:val="en-GB"/>
        </w:rPr>
      </w:pPr>
    </w:p>
    <w:p w:rsidR="001813EC" w:rsidRDefault="001813EC" w:rsidP="00FD0F6E">
      <w:pPr>
        <w:spacing w:line="480" w:lineRule="auto"/>
        <w:rPr>
          <w:lang w:val="en-GB"/>
        </w:rPr>
      </w:pPr>
    </w:p>
    <w:p w:rsidR="001813EC" w:rsidRPr="00FD0F6E" w:rsidRDefault="001813EC" w:rsidP="00FD0F6E">
      <w:pPr>
        <w:spacing w:line="480" w:lineRule="auto"/>
        <w:rPr>
          <w:lang w:val="en-GB"/>
        </w:rPr>
      </w:pPr>
    </w:p>
    <w:p w:rsidR="00961986" w:rsidRPr="00FD0F6E" w:rsidRDefault="00961986" w:rsidP="00FD0F6E">
      <w:pPr>
        <w:spacing w:line="480" w:lineRule="auto"/>
        <w:rPr>
          <w:lang w:val="en-GB"/>
        </w:rPr>
      </w:pPr>
    </w:p>
    <w:p w:rsidR="0058206E" w:rsidRDefault="0058206E" w:rsidP="00FD0F6E">
      <w:pPr>
        <w:spacing w:line="480" w:lineRule="auto"/>
        <w:rPr>
          <w:lang w:val="en-GB"/>
        </w:rPr>
      </w:pPr>
    </w:p>
    <w:p w:rsidR="0010394A" w:rsidRPr="00FD0F6E" w:rsidRDefault="0010394A" w:rsidP="00FD0F6E">
      <w:pPr>
        <w:spacing w:line="480" w:lineRule="auto"/>
        <w:rPr>
          <w:b/>
          <w:lang w:val="en-GB"/>
        </w:rPr>
      </w:pPr>
      <w:r w:rsidRPr="00FD0F6E">
        <w:rPr>
          <w:b/>
          <w:lang w:val="en-GB"/>
        </w:rPr>
        <w:t>References</w:t>
      </w:r>
    </w:p>
    <w:p w:rsidR="0010394A" w:rsidRPr="00FD0F6E" w:rsidRDefault="0010394A" w:rsidP="00FD0F6E">
      <w:pPr>
        <w:spacing w:line="480" w:lineRule="auto"/>
        <w:ind w:left="705" w:hanging="705"/>
        <w:rPr>
          <w:lang w:val="en-GB"/>
        </w:rPr>
      </w:pPr>
      <w:r w:rsidRPr="00FD0F6E">
        <w:rPr>
          <w:lang w:val="en-GB"/>
        </w:rPr>
        <w:t>1.</w:t>
      </w:r>
      <w:r w:rsidRPr="00FD0F6E">
        <w:rPr>
          <w:lang w:val="en-GB"/>
        </w:rPr>
        <w:tab/>
      </w:r>
      <w:r w:rsidR="00152061">
        <w:rPr>
          <w:lang w:val="en-GB"/>
        </w:rPr>
        <w:t xml:space="preserve">H.V. </w:t>
      </w:r>
      <w:r w:rsidR="00EB45C9" w:rsidRPr="00FD0F6E">
        <w:rPr>
          <w:lang w:val="en-GB"/>
        </w:rPr>
        <w:t>Atkinson</w:t>
      </w:r>
      <w:r w:rsidR="00152061">
        <w:rPr>
          <w:lang w:val="en-GB"/>
        </w:rPr>
        <w:t>:</w:t>
      </w:r>
      <w:r w:rsidR="00EB45C9" w:rsidRPr="00FD0F6E">
        <w:rPr>
          <w:lang w:val="en-GB"/>
        </w:rPr>
        <w:t xml:space="preserve"> </w:t>
      </w:r>
      <w:r w:rsidR="00EB45C9" w:rsidRPr="00E2606D">
        <w:rPr>
          <w:lang w:val="en-GB"/>
        </w:rPr>
        <w:t>Progress in Materials Science</w:t>
      </w:r>
      <w:r w:rsidR="00152061">
        <w:rPr>
          <w:lang w:val="en-GB"/>
        </w:rPr>
        <w:t>,</w:t>
      </w:r>
      <w:r w:rsidR="00E2606D">
        <w:rPr>
          <w:lang w:val="en-GB"/>
        </w:rPr>
        <w:t xml:space="preserve"> 2005</w:t>
      </w:r>
      <w:r w:rsidR="00152061">
        <w:rPr>
          <w:lang w:val="en-GB"/>
        </w:rPr>
        <w:t xml:space="preserve">, vol. </w:t>
      </w:r>
      <w:r w:rsidR="00E2606D">
        <w:rPr>
          <w:lang w:val="en-GB"/>
        </w:rPr>
        <w:t>50</w:t>
      </w:r>
      <w:r w:rsidR="00152061">
        <w:rPr>
          <w:lang w:val="en-GB"/>
        </w:rPr>
        <w:t xml:space="preserve">, pp. </w:t>
      </w:r>
      <w:r w:rsidR="006A34A3" w:rsidRPr="00FD0F6E">
        <w:rPr>
          <w:lang w:val="en-GB"/>
        </w:rPr>
        <w:t>341</w:t>
      </w:r>
      <w:r w:rsidR="00152061">
        <w:rPr>
          <w:lang w:val="en-GB"/>
        </w:rPr>
        <w:t>-</w:t>
      </w:r>
      <w:r w:rsidR="000E6382">
        <w:rPr>
          <w:lang w:val="en-GB"/>
        </w:rPr>
        <w:t>412</w:t>
      </w:r>
      <w:r w:rsidR="00E2606D">
        <w:rPr>
          <w:lang w:val="en-GB"/>
        </w:rPr>
        <w:t>.</w:t>
      </w:r>
      <w:r w:rsidR="00EB45C9" w:rsidRPr="00FD0F6E">
        <w:rPr>
          <w:lang w:val="en-GB"/>
        </w:rPr>
        <w:t xml:space="preserve"> </w:t>
      </w:r>
    </w:p>
    <w:p w:rsidR="0010394A" w:rsidRPr="00FD0F6E" w:rsidRDefault="0010394A" w:rsidP="00FD0F6E">
      <w:pPr>
        <w:spacing w:line="480" w:lineRule="auto"/>
        <w:ind w:left="705" w:hanging="705"/>
        <w:rPr>
          <w:lang w:val="en-GB"/>
        </w:rPr>
      </w:pPr>
      <w:r w:rsidRPr="00FD0F6E">
        <w:rPr>
          <w:lang w:val="en-GB"/>
        </w:rPr>
        <w:t>2.</w:t>
      </w:r>
      <w:r w:rsidR="00AE26DD" w:rsidRPr="00FD0F6E">
        <w:rPr>
          <w:lang w:val="en-GB"/>
        </w:rPr>
        <w:tab/>
      </w:r>
      <w:r w:rsidR="00152061">
        <w:rPr>
          <w:lang w:val="en-GB"/>
        </w:rPr>
        <w:t xml:space="preserve">D.B. </w:t>
      </w:r>
      <w:r w:rsidR="00AE26DD" w:rsidRPr="00FD0F6E">
        <w:rPr>
          <w:lang w:val="en-GB"/>
        </w:rPr>
        <w:t xml:space="preserve">Spencer, </w:t>
      </w:r>
      <w:r w:rsidR="00152061">
        <w:rPr>
          <w:lang w:val="en-GB"/>
        </w:rPr>
        <w:t xml:space="preserve">R. </w:t>
      </w:r>
      <w:r w:rsidR="00AE26DD" w:rsidRPr="00FD0F6E">
        <w:rPr>
          <w:lang w:val="en-GB"/>
        </w:rPr>
        <w:t>Mehrabian</w:t>
      </w:r>
      <w:r w:rsidR="00152061">
        <w:rPr>
          <w:lang w:val="en-GB"/>
        </w:rPr>
        <w:t xml:space="preserve"> and</w:t>
      </w:r>
      <w:r w:rsidR="00AE26DD" w:rsidRPr="00FD0F6E">
        <w:rPr>
          <w:lang w:val="en-GB"/>
        </w:rPr>
        <w:t xml:space="preserve"> </w:t>
      </w:r>
      <w:r w:rsidR="00152061">
        <w:rPr>
          <w:lang w:val="en-GB"/>
        </w:rPr>
        <w:t xml:space="preserve">M.C. </w:t>
      </w:r>
      <w:r w:rsidR="00AE26DD" w:rsidRPr="00FD0F6E">
        <w:rPr>
          <w:lang w:val="en-GB"/>
        </w:rPr>
        <w:t>Flemings</w:t>
      </w:r>
      <w:r w:rsidR="00152061">
        <w:rPr>
          <w:lang w:val="en-GB"/>
        </w:rPr>
        <w:t>:</w:t>
      </w:r>
      <w:r w:rsidR="00AE26DD" w:rsidRPr="00FD0F6E">
        <w:rPr>
          <w:lang w:val="en-GB"/>
        </w:rPr>
        <w:t xml:space="preserve"> </w:t>
      </w:r>
      <w:r w:rsidR="00AE26DD" w:rsidRPr="00E2606D">
        <w:rPr>
          <w:lang w:val="en-GB"/>
        </w:rPr>
        <w:t>Metallurgical Transactions</w:t>
      </w:r>
      <w:r w:rsidR="00152061">
        <w:rPr>
          <w:lang w:val="en-GB"/>
        </w:rPr>
        <w:t xml:space="preserve">, </w:t>
      </w:r>
      <w:r w:rsidR="00E2606D">
        <w:rPr>
          <w:lang w:val="en-GB"/>
        </w:rPr>
        <w:t>1972</w:t>
      </w:r>
      <w:r w:rsidR="00152061">
        <w:rPr>
          <w:lang w:val="en-GB"/>
        </w:rPr>
        <w:t xml:space="preserve">, vol. </w:t>
      </w:r>
      <w:r w:rsidR="00E2606D">
        <w:rPr>
          <w:lang w:val="en-GB"/>
        </w:rPr>
        <w:t>3</w:t>
      </w:r>
      <w:r w:rsidR="00152061">
        <w:rPr>
          <w:lang w:val="en-GB"/>
        </w:rPr>
        <w:t xml:space="preserve">, pp. </w:t>
      </w:r>
      <w:r w:rsidR="00AE26DD" w:rsidRPr="00FD0F6E">
        <w:rPr>
          <w:lang w:val="en-GB"/>
        </w:rPr>
        <w:t>1925</w:t>
      </w:r>
      <w:r w:rsidR="00152061">
        <w:rPr>
          <w:lang w:val="en-GB"/>
        </w:rPr>
        <w:t>-</w:t>
      </w:r>
      <w:r w:rsidR="008E2EF0">
        <w:rPr>
          <w:lang w:val="en-GB"/>
        </w:rPr>
        <w:t>32</w:t>
      </w:r>
      <w:r w:rsidR="00E2606D">
        <w:rPr>
          <w:lang w:val="en-GB"/>
        </w:rPr>
        <w:t>.</w:t>
      </w:r>
      <w:r w:rsidR="00AE26DD" w:rsidRPr="00FD0F6E">
        <w:rPr>
          <w:lang w:val="en-GB"/>
        </w:rPr>
        <w:t xml:space="preserve">  </w:t>
      </w:r>
    </w:p>
    <w:p w:rsidR="009B4524" w:rsidRPr="00FD0F6E" w:rsidRDefault="0010394A" w:rsidP="009B4524">
      <w:pPr>
        <w:spacing w:line="480" w:lineRule="auto"/>
        <w:ind w:left="705" w:hanging="705"/>
        <w:rPr>
          <w:lang w:val="en-GB"/>
        </w:rPr>
      </w:pPr>
      <w:r w:rsidRPr="00FD0F6E">
        <w:rPr>
          <w:lang w:val="en-GB"/>
        </w:rPr>
        <w:t>3.</w:t>
      </w:r>
      <w:r w:rsidR="00AE26DD" w:rsidRPr="00FD0F6E">
        <w:rPr>
          <w:lang w:val="en-GB"/>
        </w:rPr>
        <w:tab/>
      </w:r>
      <w:r w:rsidR="00152061">
        <w:rPr>
          <w:lang w:val="en-GB"/>
        </w:rPr>
        <w:t xml:space="preserve">M.C. </w:t>
      </w:r>
      <w:r w:rsidR="00094F62" w:rsidRPr="00FD0F6E">
        <w:rPr>
          <w:lang w:val="en-GB"/>
        </w:rPr>
        <w:t>Flemings</w:t>
      </w:r>
      <w:r w:rsidR="00152061">
        <w:rPr>
          <w:lang w:val="en-GB"/>
        </w:rPr>
        <w:t>:</w:t>
      </w:r>
      <w:r w:rsidR="00094F62" w:rsidRPr="00E2606D">
        <w:rPr>
          <w:lang w:val="en-GB"/>
        </w:rPr>
        <w:t xml:space="preserve"> Metallurgical Transactions</w:t>
      </w:r>
      <w:r w:rsidR="00094F62" w:rsidRPr="00FD0F6E">
        <w:rPr>
          <w:lang w:val="en-GB"/>
        </w:rPr>
        <w:t xml:space="preserve"> A</w:t>
      </w:r>
      <w:r w:rsidR="00152061">
        <w:rPr>
          <w:lang w:val="en-GB"/>
        </w:rPr>
        <w:t>,</w:t>
      </w:r>
      <w:r w:rsidR="00E2606D">
        <w:rPr>
          <w:lang w:val="en-GB"/>
        </w:rPr>
        <w:t xml:space="preserve"> 1991</w:t>
      </w:r>
      <w:r w:rsidR="00152061">
        <w:rPr>
          <w:lang w:val="en-GB"/>
        </w:rPr>
        <w:t xml:space="preserve">, vol. </w:t>
      </w:r>
      <w:r w:rsidR="00E2606D">
        <w:rPr>
          <w:lang w:val="en-GB"/>
        </w:rPr>
        <w:t>22A</w:t>
      </w:r>
      <w:r w:rsidR="00152061">
        <w:rPr>
          <w:lang w:val="en-GB"/>
        </w:rPr>
        <w:t xml:space="preserve">, pp. </w:t>
      </w:r>
      <w:r w:rsidR="00094F62" w:rsidRPr="00FD0F6E">
        <w:rPr>
          <w:lang w:val="en-GB"/>
        </w:rPr>
        <w:t>957</w:t>
      </w:r>
      <w:r w:rsidR="00152061">
        <w:rPr>
          <w:lang w:val="en-GB"/>
        </w:rPr>
        <w:t>-</w:t>
      </w:r>
      <w:r w:rsidR="008E2EF0">
        <w:rPr>
          <w:lang w:val="en-GB"/>
        </w:rPr>
        <w:t>81</w:t>
      </w:r>
      <w:r w:rsidR="00094F62" w:rsidRPr="00FD0F6E">
        <w:rPr>
          <w:lang w:val="en-GB"/>
        </w:rPr>
        <w:t>.</w:t>
      </w:r>
      <w:r w:rsidR="009B4524" w:rsidRPr="009B4524">
        <w:rPr>
          <w:lang w:val="en-GB"/>
        </w:rPr>
        <w:t xml:space="preserve"> </w:t>
      </w:r>
    </w:p>
    <w:p w:rsidR="009B4524" w:rsidRPr="00FD0F6E" w:rsidRDefault="009B4524" w:rsidP="009B4524">
      <w:pPr>
        <w:spacing w:line="480" w:lineRule="auto"/>
        <w:ind w:left="705" w:hanging="705"/>
        <w:rPr>
          <w:lang w:val="en-GB"/>
        </w:rPr>
      </w:pPr>
      <w:r>
        <w:rPr>
          <w:lang w:val="en-GB"/>
        </w:rPr>
        <w:t>4</w:t>
      </w:r>
      <w:r w:rsidRPr="00FD0F6E">
        <w:rPr>
          <w:lang w:val="en-GB"/>
        </w:rPr>
        <w:t>.</w:t>
      </w:r>
      <w:r w:rsidRPr="00FD0F6E">
        <w:rPr>
          <w:lang w:val="en-GB"/>
        </w:rPr>
        <w:tab/>
      </w:r>
      <w:r w:rsidR="00152061">
        <w:rPr>
          <w:lang w:val="en-GB"/>
        </w:rPr>
        <w:t xml:space="preserve">V. </w:t>
      </w:r>
      <w:r w:rsidRPr="00FD0F6E">
        <w:rPr>
          <w:lang w:val="en-GB"/>
        </w:rPr>
        <w:t>Favier</w:t>
      </w:r>
      <w:r w:rsidR="00152061">
        <w:rPr>
          <w:lang w:val="en-GB"/>
        </w:rPr>
        <w:t xml:space="preserve"> and H.V. </w:t>
      </w:r>
      <w:r w:rsidRPr="00FD0F6E">
        <w:rPr>
          <w:lang w:val="en-GB"/>
        </w:rPr>
        <w:t>Atkinson</w:t>
      </w:r>
      <w:r w:rsidR="00152061">
        <w:rPr>
          <w:lang w:val="en-GB"/>
        </w:rPr>
        <w:t>:</w:t>
      </w:r>
      <w:r w:rsidR="00E2606D">
        <w:rPr>
          <w:lang w:val="en-GB"/>
        </w:rPr>
        <w:t xml:space="preserve"> </w:t>
      </w:r>
      <w:r w:rsidRPr="00E2606D">
        <w:rPr>
          <w:lang w:val="en-GB"/>
        </w:rPr>
        <w:t>Acta Materialia</w:t>
      </w:r>
      <w:r w:rsidR="00152061">
        <w:rPr>
          <w:lang w:val="en-GB"/>
        </w:rPr>
        <w:t>,</w:t>
      </w:r>
      <w:r w:rsidRPr="00FD0F6E">
        <w:rPr>
          <w:lang w:val="en-GB"/>
        </w:rPr>
        <w:t xml:space="preserve"> </w:t>
      </w:r>
      <w:r w:rsidR="00E2606D">
        <w:rPr>
          <w:lang w:val="en-GB"/>
        </w:rPr>
        <w:t>2011</w:t>
      </w:r>
      <w:r w:rsidR="00152061">
        <w:rPr>
          <w:lang w:val="en-GB"/>
        </w:rPr>
        <w:t xml:space="preserve">, vol. </w:t>
      </w:r>
      <w:r w:rsidR="00E2606D">
        <w:rPr>
          <w:lang w:val="en-GB"/>
        </w:rPr>
        <w:t>59</w:t>
      </w:r>
      <w:r w:rsidR="00152061">
        <w:rPr>
          <w:lang w:val="en-GB"/>
        </w:rPr>
        <w:t xml:space="preserve">, </w:t>
      </w:r>
      <w:r w:rsidR="008223BE">
        <w:rPr>
          <w:lang w:val="en-GB"/>
        </w:rPr>
        <w:t xml:space="preserve">pp. </w:t>
      </w:r>
      <w:r w:rsidRPr="00FD0F6E">
        <w:rPr>
          <w:lang w:val="en-GB"/>
        </w:rPr>
        <w:t>1271</w:t>
      </w:r>
      <w:r w:rsidR="00152061">
        <w:rPr>
          <w:lang w:val="en-GB"/>
        </w:rPr>
        <w:t>-</w:t>
      </w:r>
      <w:r w:rsidR="001841BF">
        <w:rPr>
          <w:lang w:val="en-GB"/>
        </w:rPr>
        <w:t>80</w:t>
      </w:r>
      <w:r w:rsidRPr="00FD0F6E">
        <w:rPr>
          <w:lang w:val="en-GB"/>
        </w:rPr>
        <w:t xml:space="preserve">. </w:t>
      </w:r>
    </w:p>
    <w:p w:rsidR="009B4524" w:rsidRPr="00FD0F6E" w:rsidRDefault="009B4524" w:rsidP="009B4524">
      <w:pPr>
        <w:spacing w:line="480" w:lineRule="auto"/>
        <w:ind w:left="705" w:hanging="705"/>
        <w:rPr>
          <w:lang w:val="en-GB"/>
        </w:rPr>
      </w:pPr>
      <w:r>
        <w:rPr>
          <w:lang w:val="en-GB"/>
        </w:rPr>
        <w:t>5</w:t>
      </w:r>
      <w:r w:rsidRPr="00FD0F6E">
        <w:rPr>
          <w:lang w:val="en-GB"/>
        </w:rPr>
        <w:t>.</w:t>
      </w:r>
      <w:r w:rsidRPr="00FD0F6E">
        <w:rPr>
          <w:lang w:val="en-GB"/>
        </w:rPr>
        <w:tab/>
      </w:r>
      <w:r w:rsidR="00152061">
        <w:rPr>
          <w:lang w:val="en-GB"/>
        </w:rPr>
        <w:t xml:space="preserve">H.A. </w:t>
      </w:r>
      <w:r w:rsidRPr="00FD0F6E">
        <w:rPr>
          <w:lang w:val="en-GB"/>
        </w:rPr>
        <w:t>Barnes</w:t>
      </w:r>
      <w:r w:rsidR="00152061">
        <w:rPr>
          <w:lang w:val="en-GB"/>
        </w:rPr>
        <w:t>:</w:t>
      </w:r>
      <w:r w:rsidRPr="00FD0F6E">
        <w:rPr>
          <w:lang w:val="en-GB"/>
        </w:rPr>
        <w:t xml:space="preserve"> </w:t>
      </w:r>
      <w:r w:rsidRPr="00E2606D">
        <w:rPr>
          <w:lang w:val="en-GB"/>
        </w:rPr>
        <w:t>Journal of Rheology</w:t>
      </w:r>
      <w:r w:rsidR="00152061">
        <w:rPr>
          <w:lang w:val="en-GB"/>
        </w:rPr>
        <w:t>,</w:t>
      </w:r>
      <w:r w:rsidR="00F919A9">
        <w:rPr>
          <w:b/>
          <w:lang w:val="en-GB"/>
        </w:rPr>
        <w:t xml:space="preserve"> </w:t>
      </w:r>
      <w:r w:rsidR="00F919A9">
        <w:rPr>
          <w:lang w:val="en-GB"/>
        </w:rPr>
        <w:t>1989</w:t>
      </w:r>
      <w:r w:rsidR="00152061">
        <w:rPr>
          <w:lang w:val="en-GB"/>
        </w:rPr>
        <w:t xml:space="preserve">, vol. </w:t>
      </w:r>
      <w:r w:rsidR="00F919A9">
        <w:rPr>
          <w:lang w:val="en-GB"/>
        </w:rPr>
        <w:t>33 (</w:t>
      </w:r>
      <w:r w:rsidRPr="00FD0F6E">
        <w:rPr>
          <w:lang w:val="en-GB"/>
        </w:rPr>
        <w:t>Issue 2</w:t>
      </w:r>
      <w:r w:rsidR="00F919A9">
        <w:rPr>
          <w:lang w:val="en-GB"/>
        </w:rPr>
        <w:t>)</w:t>
      </w:r>
      <w:r w:rsidR="00152061">
        <w:rPr>
          <w:lang w:val="en-GB"/>
        </w:rPr>
        <w:t xml:space="preserve">, </w:t>
      </w:r>
      <w:r w:rsidR="008223BE">
        <w:rPr>
          <w:lang w:val="en-GB"/>
        </w:rPr>
        <w:t xml:space="preserve">pp. </w:t>
      </w:r>
      <w:r w:rsidRPr="00FD0F6E">
        <w:rPr>
          <w:lang w:val="en-GB"/>
        </w:rPr>
        <w:t>329</w:t>
      </w:r>
      <w:r w:rsidR="00152061">
        <w:rPr>
          <w:lang w:val="en-GB"/>
        </w:rPr>
        <w:t>-</w:t>
      </w:r>
      <w:r w:rsidR="001841BF">
        <w:rPr>
          <w:lang w:val="en-GB"/>
        </w:rPr>
        <w:t>66</w:t>
      </w:r>
      <w:r w:rsidRPr="00FD0F6E">
        <w:rPr>
          <w:lang w:val="en-GB"/>
        </w:rPr>
        <w:t xml:space="preserve">. </w:t>
      </w:r>
    </w:p>
    <w:p w:rsidR="009B4524" w:rsidRPr="00FD0F6E" w:rsidRDefault="009B4524" w:rsidP="009B4524">
      <w:pPr>
        <w:spacing w:line="480" w:lineRule="auto"/>
        <w:ind w:left="705" w:hanging="705"/>
        <w:rPr>
          <w:lang w:val="en-GB"/>
        </w:rPr>
      </w:pPr>
      <w:r>
        <w:rPr>
          <w:lang w:val="en-GB"/>
        </w:rPr>
        <w:t>6</w:t>
      </w:r>
      <w:r w:rsidRPr="00FD0F6E">
        <w:rPr>
          <w:lang w:val="en-GB"/>
        </w:rPr>
        <w:t>.</w:t>
      </w:r>
      <w:r w:rsidRPr="00FD0F6E">
        <w:rPr>
          <w:lang w:val="en-GB"/>
        </w:rPr>
        <w:tab/>
      </w:r>
      <w:r w:rsidR="00152061">
        <w:rPr>
          <w:lang w:val="en-GB"/>
        </w:rPr>
        <w:t xml:space="preserve">E. </w:t>
      </w:r>
      <w:r w:rsidRPr="00FD0F6E">
        <w:rPr>
          <w:lang w:val="en-GB"/>
        </w:rPr>
        <w:t>Brown,</w:t>
      </w:r>
      <w:r w:rsidR="00152061">
        <w:rPr>
          <w:lang w:val="en-GB"/>
        </w:rPr>
        <w:t xml:space="preserve"> N.A.</w:t>
      </w:r>
      <w:r w:rsidRPr="00FD0F6E">
        <w:rPr>
          <w:lang w:val="en-GB"/>
        </w:rPr>
        <w:t xml:space="preserve"> Forman,</w:t>
      </w:r>
      <w:r w:rsidR="00152061">
        <w:rPr>
          <w:lang w:val="en-GB"/>
        </w:rPr>
        <w:t xml:space="preserve"> C.S.</w:t>
      </w:r>
      <w:r w:rsidRPr="00FD0F6E">
        <w:rPr>
          <w:lang w:val="en-GB"/>
        </w:rPr>
        <w:t xml:space="preserve"> Orellana,</w:t>
      </w:r>
      <w:r w:rsidR="00152061">
        <w:rPr>
          <w:lang w:val="en-GB"/>
        </w:rPr>
        <w:t xml:space="preserve"> H.</w:t>
      </w:r>
      <w:r w:rsidRPr="00FD0F6E">
        <w:rPr>
          <w:lang w:val="en-GB"/>
        </w:rPr>
        <w:t xml:space="preserve"> Zhang,</w:t>
      </w:r>
      <w:r w:rsidR="00152061">
        <w:rPr>
          <w:lang w:val="en-GB"/>
        </w:rPr>
        <w:t xml:space="preserve"> B.W.</w:t>
      </w:r>
      <w:r w:rsidRPr="00FD0F6E">
        <w:rPr>
          <w:lang w:val="en-GB"/>
        </w:rPr>
        <w:t xml:space="preserve"> Maynor, </w:t>
      </w:r>
      <w:r w:rsidR="00152061">
        <w:rPr>
          <w:lang w:val="en-GB"/>
        </w:rPr>
        <w:t xml:space="preserve">D.E. </w:t>
      </w:r>
      <w:r w:rsidRPr="00FD0F6E">
        <w:rPr>
          <w:lang w:val="en-GB"/>
        </w:rPr>
        <w:t>Betts,</w:t>
      </w:r>
      <w:r w:rsidR="00152061">
        <w:rPr>
          <w:lang w:val="en-GB"/>
        </w:rPr>
        <w:t xml:space="preserve"> J.M. </w:t>
      </w:r>
      <w:r w:rsidRPr="00FD0F6E">
        <w:rPr>
          <w:lang w:val="en-GB"/>
        </w:rPr>
        <w:t>DeSimone</w:t>
      </w:r>
      <w:r w:rsidR="00152061">
        <w:rPr>
          <w:lang w:val="en-GB"/>
        </w:rPr>
        <w:t xml:space="preserve"> and H.M.</w:t>
      </w:r>
      <w:r w:rsidRPr="00FD0F6E">
        <w:rPr>
          <w:lang w:val="en-GB"/>
        </w:rPr>
        <w:t xml:space="preserve"> Jaeger</w:t>
      </w:r>
      <w:r w:rsidR="00152061">
        <w:rPr>
          <w:lang w:val="en-GB"/>
        </w:rPr>
        <w:t>:</w:t>
      </w:r>
      <w:r w:rsidRPr="00FD0F6E">
        <w:rPr>
          <w:lang w:val="en-GB"/>
        </w:rPr>
        <w:t xml:space="preserve"> </w:t>
      </w:r>
      <w:r w:rsidRPr="00F919A9">
        <w:rPr>
          <w:lang w:val="en-GB"/>
        </w:rPr>
        <w:t>Nature Materials Letters</w:t>
      </w:r>
      <w:r w:rsidR="00152061">
        <w:rPr>
          <w:lang w:val="en-GB"/>
        </w:rPr>
        <w:t>,</w:t>
      </w:r>
      <w:r w:rsidR="00F919A9">
        <w:rPr>
          <w:lang w:val="en-GB"/>
        </w:rPr>
        <w:t xml:space="preserve"> 2010</w:t>
      </w:r>
      <w:r w:rsidR="00152061">
        <w:rPr>
          <w:lang w:val="en-GB"/>
        </w:rPr>
        <w:t xml:space="preserve">, vol. </w:t>
      </w:r>
      <w:r w:rsidR="00F919A9">
        <w:rPr>
          <w:lang w:val="en-GB"/>
        </w:rPr>
        <w:t>9</w:t>
      </w:r>
      <w:r w:rsidR="00152061">
        <w:rPr>
          <w:lang w:val="en-GB"/>
        </w:rPr>
        <w:t xml:space="preserve">, </w:t>
      </w:r>
      <w:r w:rsidR="008223BE">
        <w:rPr>
          <w:lang w:val="en-GB"/>
        </w:rPr>
        <w:t xml:space="preserve">pp. </w:t>
      </w:r>
      <w:r w:rsidRPr="00FD0F6E">
        <w:rPr>
          <w:lang w:val="en-GB"/>
        </w:rPr>
        <w:t>220</w:t>
      </w:r>
      <w:r w:rsidR="00152061">
        <w:rPr>
          <w:lang w:val="en-GB"/>
        </w:rPr>
        <w:t>-</w:t>
      </w:r>
      <w:r w:rsidR="000E6382">
        <w:rPr>
          <w:lang w:val="en-GB"/>
        </w:rPr>
        <w:t>224</w:t>
      </w:r>
      <w:r w:rsidRPr="00FD0F6E">
        <w:rPr>
          <w:lang w:val="en-GB"/>
        </w:rPr>
        <w:t>.</w:t>
      </w:r>
    </w:p>
    <w:p w:rsidR="009B4524" w:rsidRPr="00FD0F6E" w:rsidRDefault="009B4524" w:rsidP="009B4524">
      <w:pPr>
        <w:spacing w:line="480" w:lineRule="auto"/>
        <w:ind w:left="705" w:hanging="705"/>
        <w:rPr>
          <w:lang w:val="en-GB"/>
        </w:rPr>
      </w:pPr>
      <w:r>
        <w:rPr>
          <w:lang w:val="en-GB"/>
        </w:rPr>
        <w:t>7</w:t>
      </w:r>
      <w:r w:rsidRPr="00FD0F6E">
        <w:rPr>
          <w:lang w:val="en-GB"/>
        </w:rPr>
        <w:t>.</w:t>
      </w:r>
      <w:r w:rsidRPr="00FD0F6E">
        <w:rPr>
          <w:lang w:val="en-GB"/>
        </w:rPr>
        <w:tab/>
      </w:r>
      <w:r w:rsidR="00152061">
        <w:rPr>
          <w:lang w:val="en-GB"/>
        </w:rPr>
        <w:t xml:space="preserve">J.F. </w:t>
      </w:r>
      <w:r w:rsidRPr="00FD0F6E">
        <w:rPr>
          <w:lang w:val="en-GB"/>
        </w:rPr>
        <w:t>Brady</w:t>
      </w:r>
      <w:r w:rsidR="008223BE">
        <w:rPr>
          <w:lang w:val="en-GB"/>
        </w:rPr>
        <w:t xml:space="preserve"> and</w:t>
      </w:r>
      <w:r w:rsidR="00152061">
        <w:rPr>
          <w:lang w:val="en-GB"/>
        </w:rPr>
        <w:t xml:space="preserve"> G.</w:t>
      </w:r>
      <w:r w:rsidRPr="00FD0F6E">
        <w:rPr>
          <w:lang w:val="en-GB"/>
        </w:rPr>
        <w:t xml:space="preserve"> Bossis</w:t>
      </w:r>
      <w:r w:rsidR="00152061">
        <w:rPr>
          <w:lang w:val="en-GB"/>
        </w:rPr>
        <w:t>:</w:t>
      </w:r>
      <w:r w:rsidRPr="00FD0F6E">
        <w:rPr>
          <w:lang w:val="en-GB"/>
        </w:rPr>
        <w:t xml:space="preserve"> </w:t>
      </w:r>
      <w:r w:rsidRPr="00F919A9">
        <w:rPr>
          <w:lang w:val="en-GB"/>
        </w:rPr>
        <w:t>Journal of Fluid Mechanics</w:t>
      </w:r>
      <w:r w:rsidR="008223BE">
        <w:rPr>
          <w:lang w:val="en-GB"/>
        </w:rPr>
        <w:t>,</w:t>
      </w:r>
      <w:r w:rsidR="00F919A9">
        <w:rPr>
          <w:b/>
          <w:lang w:val="en-GB"/>
        </w:rPr>
        <w:t xml:space="preserve"> </w:t>
      </w:r>
      <w:r w:rsidR="00F919A9">
        <w:rPr>
          <w:lang w:val="en-GB"/>
        </w:rPr>
        <w:t>1985</w:t>
      </w:r>
      <w:r w:rsidR="008223BE">
        <w:rPr>
          <w:lang w:val="en-GB"/>
        </w:rPr>
        <w:t xml:space="preserve">, vol. </w:t>
      </w:r>
      <w:r w:rsidR="00F919A9">
        <w:rPr>
          <w:lang w:val="en-GB"/>
        </w:rPr>
        <w:t>155</w:t>
      </w:r>
      <w:r w:rsidR="008223BE">
        <w:rPr>
          <w:lang w:val="en-GB"/>
        </w:rPr>
        <w:t xml:space="preserve">, pp. </w:t>
      </w:r>
      <w:r w:rsidRPr="00FD0F6E">
        <w:rPr>
          <w:lang w:val="en-GB"/>
        </w:rPr>
        <w:t>105</w:t>
      </w:r>
      <w:r w:rsidR="008223BE">
        <w:rPr>
          <w:lang w:val="en-GB"/>
        </w:rPr>
        <w:t>-</w:t>
      </w:r>
      <w:r w:rsidR="000E6382">
        <w:rPr>
          <w:lang w:val="en-GB"/>
        </w:rPr>
        <w:t>129</w:t>
      </w:r>
      <w:r w:rsidRPr="00FD0F6E">
        <w:rPr>
          <w:lang w:val="en-GB"/>
        </w:rPr>
        <w:t>.</w:t>
      </w:r>
    </w:p>
    <w:p w:rsidR="009B4524" w:rsidRPr="00FD0F6E" w:rsidRDefault="009B4524" w:rsidP="009B4524">
      <w:pPr>
        <w:spacing w:line="480" w:lineRule="auto"/>
        <w:ind w:left="705" w:hanging="705"/>
        <w:rPr>
          <w:lang w:val="en-GB"/>
        </w:rPr>
      </w:pPr>
      <w:r>
        <w:rPr>
          <w:lang w:val="en-GB"/>
        </w:rPr>
        <w:t>8</w:t>
      </w:r>
      <w:r w:rsidRPr="00FD0F6E">
        <w:rPr>
          <w:lang w:val="en-GB"/>
        </w:rPr>
        <w:t>.</w:t>
      </w:r>
      <w:r w:rsidRPr="00FD0F6E">
        <w:rPr>
          <w:lang w:val="en-GB"/>
        </w:rPr>
        <w:tab/>
      </w:r>
      <w:r w:rsidR="008223BE">
        <w:rPr>
          <w:lang w:val="en-GB"/>
        </w:rPr>
        <w:t xml:space="preserve">B.J. </w:t>
      </w:r>
      <w:r w:rsidRPr="00FD0F6E">
        <w:rPr>
          <w:lang w:val="en-GB"/>
        </w:rPr>
        <w:t>Maranzano</w:t>
      </w:r>
      <w:r w:rsidR="008223BE">
        <w:rPr>
          <w:lang w:val="en-GB"/>
        </w:rPr>
        <w:t xml:space="preserve"> and N.J.</w:t>
      </w:r>
      <w:r w:rsidRPr="00FD0F6E">
        <w:rPr>
          <w:lang w:val="en-GB"/>
        </w:rPr>
        <w:t xml:space="preserve"> Wagner</w:t>
      </w:r>
      <w:r w:rsidR="008223BE">
        <w:rPr>
          <w:lang w:val="en-GB"/>
        </w:rPr>
        <w:t>:</w:t>
      </w:r>
      <w:r w:rsidR="00F919A9">
        <w:rPr>
          <w:lang w:val="en-GB"/>
        </w:rPr>
        <w:t xml:space="preserve"> </w:t>
      </w:r>
      <w:r w:rsidRPr="00FD0F6E">
        <w:rPr>
          <w:lang w:val="en-GB"/>
        </w:rPr>
        <w:t xml:space="preserve"> </w:t>
      </w:r>
      <w:r w:rsidRPr="00F919A9">
        <w:rPr>
          <w:lang w:val="en-GB"/>
        </w:rPr>
        <w:t>J. Chem. Phys</w:t>
      </w:r>
      <w:r w:rsidRPr="00FD0F6E">
        <w:rPr>
          <w:lang w:val="en-GB"/>
        </w:rPr>
        <w:t>.</w:t>
      </w:r>
      <w:r w:rsidR="008223BE">
        <w:rPr>
          <w:lang w:val="en-GB"/>
        </w:rPr>
        <w:t>,</w:t>
      </w:r>
      <w:r w:rsidRPr="00FD0F6E">
        <w:rPr>
          <w:lang w:val="en-GB"/>
        </w:rPr>
        <w:t xml:space="preserve"> </w:t>
      </w:r>
      <w:r w:rsidR="00F919A9">
        <w:rPr>
          <w:lang w:val="en-GB"/>
        </w:rPr>
        <w:t>2001</w:t>
      </w:r>
      <w:r w:rsidR="008223BE">
        <w:rPr>
          <w:lang w:val="en-GB"/>
        </w:rPr>
        <w:t xml:space="preserve">, vol. </w:t>
      </w:r>
      <w:r w:rsidR="00F919A9">
        <w:rPr>
          <w:lang w:val="en-GB"/>
        </w:rPr>
        <w:t>114</w:t>
      </w:r>
      <w:r w:rsidR="008223BE">
        <w:rPr>
          <w:lang w:val="en-GB"/>
        </w:rPr>
        <w:t xml:space="preserve">, pp. </w:t>
      </w:r>
      <w:r w:rsidRPr="00FD0F6E">
        <w:rPr>
          <w:lang w:val="en-GB"/>
        </w:rPr>
        <w:t>10514</w:t>
      </w:r>
      <w:r w:rsidR="008223BE">
        <w:rPr>
          <w:lang w:val="en-GB"/>
        </w:rPr>
        <w:t>-</w:t>
      </w:r>
      <w:r w:rsidR="000E6382">
        <w:rPr>
          <w:lang w:val="en-GB"/>
        </w:rPr>
        <w:t>10527</w:t>
      </w:r>
      <w:r w:rsidRPr="00FD0F6E">
        <w:rPr>
          <w:lang w:val="en-GB"/>
        </w:rPr>
        <w:t xml:space="preserve">. </w:t>
      </w:r>
    </w:p>
    <w:p w:rsidR="009B4524" w:rsidRPr="00FD0F6E" w:rsidRDefault="009B4524" w:rsidP="009B4524">
      <w:pPr>
        <w:spacing w:line="480" w:lineRule="auto"/>
        <w:ind w:left="705" w:hanging="705"/>
        <w:rPr>
          <w:lang w:val="en-GB"/>
        </w:rPr>
      </w:pPr>
      <w:r>
        <w:rPr>
          <w:lang w:val="en-GB"/>
        </w:rPr>
        <w:t>9</w:t>
      </w:r>
      <w:r w:rsidRPr="00FD0F6E">
        <w:rPr>
          <w:lang w:val="en-GB"/>
        </w:rPr>
        <w:t>.</w:t>
      </w:r>
      <w:r w:rsidRPr="00FD0F6E">
        <w:rPr>
          <w:lang w:val="en-GB"/>
        </w:rPr>
        <w:tab/>
      </w:r>
      <w:r w:rsidR="008223BE">
        <w:rPr>
          <w:lang w:val="en-GB"/>
        </w:rPr>
        <w:t xml:space="preserve">R.L. </w:t>
      </w:r>
      <w:r w:rsidRPr="00FD0F6E">
        <w:rPr>
          <w:lang w:val="en-GB"/>
        </w:rPr>
        <w:t>Hoffmann</w:t>
      </w:r>
      <w:r w:rsidR="008223BE">
        <w:rPr>
          <w:lang w:val="en-GB"/>
        </w:rPr>
        <w:t>:</w:t>
      </w:r>
      <w:r w:rsidR="00F919A9">
        <w:rPr>
          <w:lang w:val="en-GB"/>
        </w:rPr>
        <w:t xml:space="preserve"> </w:t>
      </w:r>
      <w:r w:rsidRPr="00F919A9">
        <w:rPr>
          <w:lang w:val="en-GB"/>
        </w:rPr>
        <w:t>Adv. Colloid Interface Sci</w:t>
      </w:r>
      <w:r w:rsidRPr="00FD0F6E">
        <w:rPr>
          <w:i/>
          <w:lang w:val="en-GB"/>
        </w:rPr>
        <w:t>.</w:t>
      </w:r>
      <w:r w:rsidR="008223BE">
        <w:rPr>
          <w:lang w:val="en-GB"/>
        </w:rPr>
        <w:t>,</w:t>
      </w:r>
      <w:r w:rsidR="00F919A9">
        <w:rPr>
          <w:lang w:val="en-GB"/>
        </w:rPr>
        <w:t xml:space="preserve"> 1982</w:t>
      </w:r>
      <w:r w:rsidR="008223BE">
        <w:rPr>
          <w:lang w:val="en-GB"/>
        </w:rPr>
        <w:t xml:space="preserve">, vol. </w:t>
      </w:r>
      <w:r w:rsidR="00F919A9">
        <w:rPr>
          <w:lang w:val="en-GB"/>
        </w:rPr>
        <w:t>17</w:t>
      </w:r>
      <w:r w:rsidR="008223BE">
        <w:rPr>
          <w:lang w:val="en-GB"/>
        </w:rPr>
        <w:t xml:space="preserve">, pp. </w:t>
      </w:r>
      <w:r w:rsidRPr="00FD0F6E">
        <w:rPr>
          <w:lang w:val="en-GB"/>
        </w:rPr>
        <w:t>161</w:t>
      </w:r>
      <w:r w:rsidR="008223BE">
        <w:rPr>
          <w:lang w:val="en-GB"/>
        </w:rPr>
        <w:t>-</w:t>
      </w:r>
      <w:r w:rsidR="000E6382">
        <w:rPr>
          <w:lang w:val="en-GB"/>
        </w:rPr>
        <w:t>84</w:t>
      </w:r>
      <w:r w:rsidRPr="00FD0F6E">
        <w:rPr>
          <w:lang w:val="en-GB"/>
        </w:rPr>
        <w:t>.</w:t>
      </w:r>
    </w:p>
    <w:p w:rsidR="009B4524" w:rsidRPr="00FD0F6E" w:rsidRDefault="009B4524" w:rsidP="009B4524">
      <w:pPr>
        <w:spacing w:line="480" w:lineRule="auto"/>
        <w:ind w:left="705" w:hanging="705"/>
        <w:rPr>
          <w:lang w:val="en-GB"/>
        </w:rPr>
      </w:pPr>
      <w:r>
        <w:rPr>
          <w:lang w:val="en-GB"/>
        </w:rPr>
        <w:t>10</w:t>
      </w:r>
      <w:r w:rsidRPr="00FD0F6E">
        <w:rPr>
          <w:lang w:val="en-GB"/>
        </w:rPr>
        <w:t>.</w:t>
      </w:r>
      <w:r w:rsidRPr="00FD0F6E">
        <w:rPr>
          <w:lang w:val="en-GB"/>
        </w:rPr>
        <w:tab/>
      </w:r>
      <w:r w:rsidR="008223BE">
        <w:rPr>
          <w:lang w:val="en-GB"/>
        </w:rPr>
        <w:t xml:space="preserve">D. </w:t>
      </w:r>
      <w:r w:rsidRPr="00FD0F6E">
        <w:rPr>
          <w:lang w:val="en-GB"/>
        </w:rPr>
        <w:t xml:space="preserve">Lootens, </w:t>
      </w:r>
      <w:r w:rsidR="008223BE">
        <w:rPr>
          <w:lang w:val="en-GB"/>
        </w:rPr>
        <w:t xml:space="preserve">H. </w:t>
      </w:r>
      <w:r w:rsidR="000E6382">
        <w:rPr>
          <w:lang w:val="en-GB"/>
        </w:rPr>
        <w:t>v</w:t>
      </w:r>
      <w:r w:rsidRPr="00FD0F6E">
        <w:rPr>
          <w:lang w:val="en-GB"/>
        </w:rPr>
        <w:t>an Damme,</w:t>
      </w:r>
      <w:r w:rsidR="008223BE">
        <w:rPr>
          <w:lang w:val="en-GB"/>
        </w:rPr>
        <w:t xml:space="preserve"> Y. </w:t>
      </w:r>
      <w:r w:rsidRPr="00FD0F6E">
        <w:rPr>
          <w:lang w:val="en-GB"/>
        </w:rPr>
        <w:t>Hémar</w:t>
      </w:r>
      <w:r w:rsidR="008223BE">
        <w:rPr>
          <w:lang w:val="en-GB"/>
        </w:rPr>
        <w:t xml:space="preserve"> and P.</w:t>
      </w:r>
      <w:r w:rsidRPr="00FD0F6E">
        <w:rPr>
          <w:lang w:val="en-GB"/>
        </w:rPr>
        <w:t xml:space="preserve"> Hébraud</w:t>
      </w:r>
      <w:r w:rsidR="008223BE">
        <w:rPr>
          <w:lang w:val="en-GB"/>
        </w:rPr>
        <w:t>:</w:t>
      </w:r>
      <w:r w:rsidRPr="00FD0F6E">
        <w:rPr>
          <w:lang w:val="en-GB"/>
        </w:rPr>
        <w:t xml:space="preserve"> </w:t>
      </w:r>
      <w:r w:rsidRPr="00F919A9">
        <w:rPr>
          <w:lang w:val="en-GB"/>
        </w:rPr>
        <w:t>Phys. Rev. Lett</w:t>
      </w:r>
      <w:r w:rsidRPr="00FD0F6E">
        <w:rPr>
          <w:lang w:val="en-GB"/>
        </w:rPr>
        <w:t>.</w:t>
      </w:r>
      <w:r w:rsidR="008223BE">
        <w:rPr>
          <w:lang w:val="en-GB"/>
        </w:rPr>
        <w:t xml:space="preserve">, </w:t>
      </w:r>
      <w:r w:rsidR="00F919A9">
        <w:rPr>
          <w:lang w:val="en-GB"/>
        </w:rPr>
        <w:t>2005</w:t>
      </w:r>
      <w:r w:rsidR="008223BE">
        <w:rPr>
          <w:lang w:val="en-GB"/>
        </w:rPr>
        <w:t xml:space="preserve">, vol. </w:t>
      </w:r>
      <w:r w:rsidR="00F919A9">
        <w:rPr>
          <w:lang w:val="en-GB"/>
        </w:rPr>
        <w:t>95</w:t>
      </w:r>
      <w:r w:rsidR="008223BE">
        <w:rPr>
          <w:lang w:val="en-GB"/>
        </w:rPr>
        <w:t xml:space="preserve">, </w:t>
      </w:r>
      <w:r w:rsidR="000E6382">
        <w:rPr>
          <w:lang w:val="en-GB"/>
        </w:rPr>
        <w:t>Article No.</w:t>
      </w:r>
      <w:r w:rsidR="008223BE">
        <w:rPr>
          <w:lang w:val="en-GB"/>
        </w:rPr>
        <w:t xml:space="preserve"> </w:t>
      </w:r>
      <w:r w:rsidRPr="00FD0F6E">
        <w:rPr>
          <w:lang w:val="en-GB"/>
        </w:rPr>
        <w:t>268302</w:t>
      </w:r>
      <w:r w:rsidR="000E6382">
        <w:rPr>
          <w:lang w:val="en-GB"/>
        </w:rPr>
        <w:t xml:space="preserve"> (4 pages)</w:t>
      </w:r>
      <w:r w:rsidRPr="00FD0F6E">
        <w:rPr>
          <w:lang w:val="en-GB"/>
        </w:rPr>
        <w:t>.</w:t>
      </w:r>
    </w:p>
    <w:p w:rsidR="009B4524" w:rsidRPr="00FD0F6E" w:rsidRDefault="009B4524" w:rsidP="009B4524">
      <w:pPr>
        <w:spacing w:line="480" w:lineRule="auto"/>
        <w:ind w:left="705" w:hanging="705"/>
        <w:rPr>
          <w:lang w:val="en-GB"/>
        </w:rPr>
      </w:pPr>
      <w:r>
        <w:rPr>
          <w:lang w:val="en-GB"/>
        </w:rPr>
        <w:t>11</w:t>
      </w:r>
      <w:r w:rsidRPr="00FD0F6E">
        <w:rPr>
          <w:lang w:val="en-GB"/>
        </w:rPr>
        <w:t>.</w:t>
      </w:r>
      <w:r w:rsidRPr="00FD0F6E">
        <w:rPr>
          <w:lang w:val="en-GB"/>
        </w:rPr>
        <w:tab/>
      </w:r>
      <w:r w:rsidR="008223BE">
        <w:rPr>
          <w:lang w:val="en-GB"/>
        </w:rPr>
        <w:t xml:space="preserve">A. </w:t>
      </w:r>
      <w:r w:rsidRPr="00FD0F6E">
        <w:rPr>
          <w:lang w:val="en-GB"/>
        </w:rPr>
        <w:t xml:space="preserve">Fall, </w:t>
      </w:r>
      <w:r w:rsidR="008223BE">
        <w:rPr>
          <w:lang w:val="en-GB"/>
        </w:rPr>
        <w:t xml:space="preserve">N. </w:t>
      </w:r>
      <w:r w:rsidRPr="00FD0F6E">
        <w:rPr>
          <w:lang w:val="en-GB"/>
        </w:rPr>
        <w:t xml:space="preserve">Huang, </w:t>
      </w:r>
      <w:r w:rsidR="008223BE">
        <w:rPr>
          <w:lang w:val="en-GB"/>
        </w:rPr>
        <w:t xml:space="preserve">F. </w:t>
      </w:r>
      <w:r w:rsidRPr="00FD0F6E">
        <w:rPr>
          <w:lang w:val="en-GB"/>
        </w:rPr>
        <w:t>Bertrand,</w:t>
      </w:r>
      <w:r w:rsidR="008223BE">
        <w:rPr>
          <w:lang w:val="en-GB"/>
        </w:rPr>
        <w:t xml:space="preserve"> G.</w:t>
      </w:r>
      <w:r w:rsidRPr="00FD0F6E">
        <w:rPr>
          <w:lang w:val="en-GB"/>
        </w:rPr>
        <w:t xml:space="preserve"> Ovarlez</w:t>
      </w:r>
      <w:r w:rsidR="008223BE">
        <w:rPr>
          <w:lang w:val="en-GB"/>
        </w:rPr>
        <w:t xml:space="preserve"> and D.</w:t>
      </w:r>
      <w:r w:rsidRPr="00FD0F6E">
        <w:rPr>
          <w:lang w:val="en-GB"/>
        </w:rPr>
        <w:t xml:space="preserve"> Bonn</w:t>
      </w:r>
      <w:r w:rsidR="008223BE">
        <w:rPr>
          <w:lang w:val="en-GB"/>
        </w:rPr>
        <w:t>:</w:t>
      </w:r>
      <w:r w:rsidRPr="00FD0F6E">
        <w:rPr>
          <w:lang w:val="en-GB"/>
        </w:rPr>
        <w:t xml:space="preserve"> </w:t>
      </w:r>
      <w:r w:rsidRPr="00F919A9">
        <w:rPr>
          <w:lang w:val="en-GB"/>
        </w:rPr>
        <w:t>Phys. Rev. Lett.</w:t>
      </w:r>
      <w:r w:rsidR="008223BE">
        <w:rPr>
          <w:lang w:val="en-GB"/>
        </w:rPr>
        <w:t xml:space="preserve">, </w:t>
      </w:r>
      <w:r w:rsidR="00F919A9">
        <w:rPr>
          <w:lang w:val="en-GB"/>
        </w:rPr>
        <w:t>2008</w:t>
      </w:r>
      <w:r w:rsidR="008223BE">
        <w:rPr>
          <w:lang w:val="en-GB"/>
        </w:rPr>
        <w:t xml:space="preserve">, vol. </w:t>
      </w:r>
      <w:r w:rsidR="00F919A9">
        <w:rPr>
          <w:lang w:val="en-GB"/>
        </w:rPr>
        <w:t>100</w:t>
      </w:r>
      <w:r w:rsidR="008223BE">
        <w:rPr>
          <w:lang w:val="en-GB"/>
        </w:rPr>
        <w:t xml:space="preserve">, </w:t>
      </w:r>
      <w:r w:rsidR="000E6382">
        <w:rPr>
          <w:lang w:val="en-GB"/>
        </w:rPr>
        <w:t>Article No.</w:t>
      </w:r>
      <w:r w:rsidR="008223BE">
        <w:rPr>
          <w:lang w:val="en-GB"/>
        </w:rPr>
        <w:t xml:space="preserve"> </w:t>
      </w:r>
      <w:r w:rsidRPr="00FD0F6E">
        <w:rPr>
          <w:lang w:val="en-GB"/>
        </w:rPr>
        <w:t>018301</w:t>
      </w:r>
      <w:r w:rsidR="000E6382">
        <w:rPr>
          <w:lang w:val="en-GB"/>
        </w:rPr>
        <w:t xml:space="preserve"> (4 pages).</w:t>
      </w:r>
    </w:p>
    <w:p w:rsidR="009B4524" w:rsidRPr="00FD0F6E" w:rsidRDefault="009B4524" w:rsidP="009B4524">
      <w:pPr>
        <w:spacing w:line="480" w:lineRule="auto"/>
        <w:ind w:left="705" w:hanging="705"/>
        <w:rPr>
          <w:lang w:val="en-GB"/>
        </w:rPr>
      </w:pPr>
      <w:r>
        <w:rPr>
          <w:lang w:val="en-GB"/>
        </w:rPr>
        <w:t>12</w:t>
      </w:r>
      <w:r w:rsidRPr="00FD0F6E">
        <w:rPr>
          <w:lang w:val="en-GB"/>
        </w:rPr>
        <w:t>.</w:t>
      </w:r>
      <w:r w:rsidRPr="00FD0F6E">
        <w:rPr>
          <w:lang w:val="en-GB"/>
        </w:rPr>
        <w:tab/>
      </w:r>
      <w:r w:rsidR="008223BE">
        <w:rPr>
          <w:lang w:val="en-GB"/>
        </w:rPr>
        <w:t xml:space="preserve">E. </w:t>
      </w:r>
      <w:r w:rsidRPr="00FD0F6E">
        <w:rPr>
          <w:lang w:val="en-GB"/>
        </w:rPr>
        <w:t>Brown</w:t>
      </w:r>
      <w:r w:rsidR="008223BE">
        <w:rPr>
          <w:lang w:val="en-GB"/>
        </w:rPr>
        <w:t xml:space="preserve"> and H.M.</w:t>
      </w:r>
      <w:r w:rsidRPr="00FD0F6E">
        <w:rPr>
          <w:lang w:val="en-GB"/>
        </w:rPr>
        <w:t xml:space="preserve"> Jaeger</w:t>
      </w:r>
      <w:r w:rsidR="008223BE">
        <w:rPr>
          <w:lang w:val="en-GB"/>
        </w:rPr>
        <w:t>:</w:t>
      </w:r>
      <w:r w:rsidRPr="00FD0F6E">
        <w:rPr>
          <w:lang w:val="en-GB"/>
        </w:rPr>
        <w:t xml:space="preserve"> </w:t>
      </w:r>
      <w:r w:rsidRPr="00F919A9">
        <w:rPr>
          <w:lang w:val="en-GB"/>
        </w:rPr>
        <w:t>Science</w:t>
      </w:r>
      <w:r w:rsidR="008223BE">
        <w:rPr>
          <w:lang w:val="en-GB"/>
        </w:rPr>
        <w:t>,</w:t>
      </w:r>
      <w:r w:rsidR="00F919A9">
        <w:rPr>
          <w:b/>
          <w:lang w:val="en-GB"/>
        </w:rPr>
        <w:t xml:space="preserve"> </w:t>
      </w:r>
      <w:r w:rsidR="00F919A9">
        <w:rPr>
          <w:lang w:val="en-GB"/>
        </w:rPr>
        <w:t>2011</w:t>
      </w:r>
      <w:r w:rsidR="008223BE">
        <w:rPr>
          <w:lang w:val="en-GB"/>
        </w:rPr>
        <w:t xml:space="preserve">, vol. </w:t>
      </w:r>
      <w:r w:rsidR="00F919A9">
        <w:rPr>
          <w:lang w:val="en-GB"/>
        </w:rPr>
        <w:t>333</w:t>
      </w:r>
      <w:r w:rsidR="008223BE">
        <w:rPr>
          <w:lang w:val="en-GB"/>
        </w:rPr>
        <w:t xml:space="preserve">, pp. </w:t>
      </w:r>
      <w:r w:rsidRPr="00FD0F6E">
        <w:rPr>
          <w:lang w:val="en-GB"/>
        </w:rPr>
        <w:t>1230</w:t>
      </w:r>
      <w:r w:rsidR="008223BE">
        <w:rPr>
          <w:lang w:val="en-GB"/>
        </w:rPr>
        <w:t>-</w:t>
      </w:r>
      <w:r w:rsidR="00AB0308">
        <w:rPr>
          <w:lang w:val="en-GB"/>
        </w:rPr>
        <w:t>31</w:t>
      </w:r>
      <w:r w:rsidRPr="00FD0F6E">
        <w:rPr>
          <w:lang w:val="en-GB"/>
        </w:rPr>
        <w:t>.</w:t>
      </w:r>
    </w:p>
    <w:p w:rsidR="009B4524" w:rsidRDefault="009B4524" w:rsidP="009B4524">
      <w:pPr>
        <w:spacing w:line="480" w:lineRule="auto"/>
        <w:ind w:left="705" w:hanging="705"/>
        <w:rPr>
          <w:lang w:val="en-GB"/>
        </w:rPr>
      </w:pPr>
      <w:r>
        <w:rPr>
          <w:lang w:val="en-GB"/>
        </w:rPr>
        <w:t>13</w:t>
      </w:r>
      <w:r w:rsidRPr="00FD0F6E">
        <w:rPr>
          <w:lang w:val="en-GB"/>
        </w:rPr>
        <w:t>.</w:t>
      </w:r>
      <w:r w:rsidRPr="00FD0F6E">
        <w:rPr>
          <w:lang w:val="en-GB"/>
        </w:rPr>
        <w:tab/>
      </w:r>
      <w:r w:rsidR="008223BE">
        <w:rPr>
          <w:lang w:val="en-GB"/>
        </w:rPr>
        <w:t xml:space="preserve">E. </w:t>
      </w:r>
      <w:r w:rsidRPr="00FD0F6E">
        <w:rPr>
          <w:lang w:val="en-GB"/>
        </w:rPr>
        <w:t xml:space="preserve">Brown </w:t>
      </w:r>
      <w:r w:rsidR="008223BE">
        <w:rPr>
          <w:lang w:val="en-GB"/>
        </w:rPr>
        <w:t>and H.M.</w:t>
      </w:r>
      <w:r w:rsidRPr="00FD0F6E">
        <w:rPr>
          <w:lang w:val="en-GB"/>
        </w:rPr>
        <w:t xml:space="preserve"> Jaeger</w:t>
      </w:r>
      <w:r w:rsidR="008223BE">
        <w:rPr>
          <w:lang w:val="en-GB"/>
        </w:rPr>
        <w:t>:</w:t>
      </w:r>
      <w:r w:rsidRPr="00FD0F6E">
        <w:rPr>
          <w:lang w:val="en-GB"/>
        </w:rPr>
        <w:t xml:space="preserve"> J. Rheol.</w:t>
      </w:r>
      <w:r w:rsidR="008223BE">
        <w:rPr>
          <w:lang w:val="en-GB"/>
        </w:rPr>
        <w:t>,</w:t>
      </w:r>
      <w:r w:rsidR="00F919A9">
        <w:rPr>
          <w:lang w:val="en-GB"/>
        </w:rPr>
        <w:t xml:space="preserve"> 2012</w:t>
      </w:r>
      <w:r w:rsidR="008223BE">
        <w:rPr>
          <w:lang w:val="en-GB"/>
        </w:rPr>
        <w:t xml:space="preserve">, vol. </w:t>
      </w:r>
      <w:r w:rsidRPr="00FD0F6E">
        <w:rPr>
          <w:lang w:val="en-GB"/>
        </w:rPr>
        <w:t>56</w:t>
      </w:r>
      <w:r w:rsidR="008223BE">
        <w:rPr>
          <w:lang w:val="en-GB"/>
        </w:rPr>
        <w:t xml:space="preserve">, pp. </w:t>
      </w:r>
      <w:r w:rsidRPr="00FD0F6E">
        <w:rPr>
          <w:lang w:val="en-GB"/>
        </w:rPr>
        <w:t>875</w:t>
      </w:r>
      <w:r w:rsidR="008223BE">
        <w:rPr>
          <w:lang w:val="en-GB"/>
        </w:rPr>
        <w:t>-</w:t>
      </w:r>
      <w:r w:rsidR="001841BF">
        <w:rPr>
          <w:lang w:val="en-GB"/>
        </w:rPr>
        <w:t>923</w:t>
      </w:r>
      <w:r w:rsidRPr="00FD0F6E">
        <w:rPr>
          <w:lang w:val="en-GB"/>
        </w:rPr>
        <w:t xml:space="preserve">.  </w:t>
      </w:r>
    </w:p>
    <w:p w:rsidR="00EB112C" w:rsidRPr="00723CB8" w:rsidRDefault="00EB112C" w:rsidP="009B4524">
      <w:pPr>
        <w:spacing w:line="480" w:lineRule="auto"/>
        <w:ind w:left="705" w:hanging="705"/>
        <w:rPr>
          <w:color w:val="FF0000"/>
          <w:lang w:val="en-GB"/>
        </w:rPr>
      </w:pPr>
      <w:r w:rsidRPr="00723CB8">
        <w:rPr>
          <w:color w:val="FF0000"/>
          <w:lang w:val="en-GB"/>
        </w:rPr>
        <w:t>14.</w:t>
      </w:r>
      <w:r w:rsidRPr="00723CB8">
        <w:rPr>
          <w:color w:val="FF0000"/>
          <w:lang w:val="en-GB"/>
        </w:rPr>
        <w:tab/>
      </w:r>
      <w:r w:rsidR="00723CB8" w:rsidRPr="00723CB8">
        <w:rPr>
          <w:color w:val="FF0000"/>
          <w:lang w:val="en-GB"/>
        </w:rPr>
        <w:t xml:space="preserve">V. </w:t>
      </w:r>
      <w:r w:rsidR="00723CB8" w:rsidRPr="00723CB8">
        <w:rPr>
          <w:noProof/>
          <w:color w:val="FF0000"/>
          <w:lang w:val="en-US"/>
        </w:rPr>
        <w:t xml:space="preserve">Favier, P. Cezard and R. Bigot, </w:t>
      </w:r>
      <w:r w:rsidR="00723CB8" w:rsidRPr="00723CB8">
        <w:rPr>
          <w:iCs/>
          <w:noProof/>
          <w:color w:val="FF0000"/>
          <w:lang w:val="en-US"/>
        </w:rPr>
        <w:t xml:space="preserve">Mater. Sci.Eng. A, </w:t>
      </w:r>
      <w:r w:rsidR="00723CB8" w:rsidRPr="00723CB8">
        <w:rPr>
          <w:noProof/>
          <w:color w:val="FF0000"/>
          <w:lang w:val="en-US"/>
        </w:rPr>
        <w:t>2009, vol. 517, pp.8-16</w:t>
      </w:r>
      <w:r w:rsidR="00723CB8">
        <w:rPr>
          <w:noProof/>
          <w:color w:val="FF0000"/>
          <w:lang w:val="en-US"/>
        </w:rPr>
        <w:t>.</w:t>
      </w:r>
    </w:p>
    <w:p w:rsidR="00EB112C" w:rsidRDefault="00EB112C" w:rsidP="009B4524">
      <w:pPr>
        <w:spacing w:line="480" w:lineRule="auto"/>
        <w:ind w:left="705" w:hanging="705"/>
        <w:rPr>
          <w:lang w:val="en-GB"/>
        </w:rPr>
      </w:pPr>
      <w:r>
        <w:rPr>
          <w:lang w:val="en-GB"/>
        </w:rPr>
        <w:t xml:space="preserve">15. </w:t>
      </w:r>
      <w:r>
        <w:rPr>
          <w:lang w:val="en-GB"/>
        </w:rPr>
        <w:tab/>
      </w:r>
      <w:r w:rsidRPr="00EB112C">
        <w:rPr>
          <w:color w:val="FF0000"/>
          <w:lang w:val="en-GB"/>
        </w:rPr>
        <w:t xml:space="preserve">E. </w:t>
      </w:r>
      <w:r w:rsidRPr="00EB112C">
        <w:rPr>
          <w:color w:val="FF0000"/>
          <w:lang w:val="en-US"/>
        </w:rPr>
        <w:t xml:space="preserve">Brown </w:t>
      </w:r>
      <w:r>
        <w:rPr>
          <w:color w:val="FF0000"/>
          <w:lang w:val="en-US"/>
        </w:rPr>
        <w:t>and H.M. Jaeger: Re</w:t>
      </w:r>
      <w:r w:rsidR="00B00258">
        <w:rPr>
          <w:color w:val="FF0000"/>
          <w:lang w:val="en-US"/>
        </w:rPr>
        <w:t>p</w:t>
      </w:r>
      <w:r>
        <w:rPr>
          <w:color w:val="FF0000"/>
          <w:lang w:val="en-US"/>
        </w:rPr>
        <w:t xml:space="preserve">. Prog. </w:t>
      </w:r>
      <w:proofErr w:type="gramStart"/>
      <w:r>
        <w:rPr>
          <w:color w:val="FF0000"/>
          <w:lang w:val="en-US"/>
        </w:rPr>
        <w:t xml:space="preserve">Phys. 2014, vol. 77, </w:t>
      </w:r>
      <w:r w:rsidR="00B00258">
        <w:rPr>
          <w:color w:val="FF0000"/>
          <w:lang w:val="en-US"/>
        </w:rPr>
        <w:t>Article number 046602.</w:t>
      </w:r>
      <w:proofErr w:type="gramEnd"/>
    </w:p>
    <w:p w:rsidR="00727655" w:rsidRDefault="00727655" w:rsidP="009B4524">
      <w:pPr>
        <w:spacing w:line="480" w:lineRule="auto"/>
        <w:ind w:left="705" w:hanging="705"/>
        <w:rPr>
          <w:lang w:val="en-GB"/>
        </w:rPr>
      </w:pPr>
      <w:r>
        <w:rPr>
          <w:lang w:val="en-GB"/>
        </w:rPr>
        <w:t>1</w:t>
      </w:r>
      <w:r w:rsidR="00EB112C">
        <w:rPr>
          <w:lang w:val="en-GB"/>
        </w:rPr>
        <w:t>6</w:t>
      </w:r>
      <w:r>
        <w:rPr>
          <w:lang w:val="en-GB"/>
        </w:rPr>
        <w:t>.</w:t>
      </w:r>
      <w:r>
        <w:rPr>
          <w:lang w:val="en-GB"/>
        </w:rPr>
        <w:tab/>
      </w:r>
      <w:r w:rsidR="008223BE">
        <w:rPr>
          <w:lang w:val="en-GB"/>
        </w:rPr>
        <w:t xml:space="preserve">P.C.F. </w:t>
      </w:r>
      <w:r>
        <w:rPr>
          <w:lang w:val="en-GB"/>
        </w:rPr>
        <w:t>Møller,</w:t>
      </w:r>
      <w:r w:rsidR="008223BE">
        <w:rPr>
          <w:lang w:val="en-GB"/>
        </w:rPr>
        <w:t xml:space="preserve"> J.</w:t>
      </w:r>
      <w:r>
        <w:rPr>
          <w:lang w:val="en-GB"/>
        </w:rPr>
        <w:t xml:space="preserve"> Mewis</w:t>
      </w:r>
      <w:r w:rsidR="008223BE">
        <w:rPr>
          <w:lang w:val="en-GB"/>
        </w:rPr>
        <w:t xml:space="preserve"> and D.</w:t>
      </w:r>
      <w:r>
        <w:rPr>
          <w:lang w:val="en-GB"/>
        </w:rPr>
        <w:t xml:space="preserve"> Bonn</w:t>
      </w:r>
      <w:r w:rsidR="008223BE">
        <w:rPr>
          <w:lang w:val="en-GB"/>
        </w:rPr>
        <w:t>:</w:t>
      </w:r>
      <w:r>
        <w:rPr>
          <w:lang w:val="en-GB"/>
        </w:rPr>
        <w:t xml:space="preserve"> Soft Matter</w:t>
      </w:r>
      <w:r w:rsidR="008223BE">
        <w:rPr>
          <w:lang w:val="en-GB"/>
        </w:rPr>
        <w:t>,</w:t>
      </w:r>
      <w:r>
        <w:rPr>
          <w:lang w:val="en-GB"/>
        </w:rPr>
        <w:t xml:space="preserve"> 2006</w:t>
      </w:r>
      <w:r w:rsidR="008223BE">
        <w:rPr>
          <w:lang w:val="en-GB"/>
        </w:rPr>
        <w:t xml:space="preserve">, vol. </w:t>
      </w:r>
      <w:r>
        <w:rPr>
          <w:lang w:val="en-GB"/>
        </w:rPr>
        <w:t>2</w:t>
      </w:r>
      <w:r w:rsidR="008223BE">
        <w:rPr>
          <w:lang w:val="en-GB"/>
        </w:rPr>
        <w:t xml:space="preserve">, pp. </w:t>
      </w:r>
      <w:r>
        <w:rPr>
          <w:lang w:val="en-GB"/>
        </w:rPr>
        <w:t>27</w:t>
      </w:r>
      <w:r w:rsidR="00CC261D">
        <w:rPr>
          <w:lang w:val="en-GB"/>
        </w:rPr>
        <w:t>4</w:t>
      </w:r>
      <w:r w:rsidR="008223BE">
        <w:rPr>
          <w:lang w:val="en-GB"/>
        </w:rPr>
        <w:t>-</w:t>
      </w:r>
      <w:r w:rsidR="00CC261D">
        <w:rPr>
          <w:lang w:val="en-GB"/>
        </w:rPr>
        <w:t>83.</w:t>
      </w:r>
    </w:p>
    <w:p w:rsidR="005E13BC" w:rsidRDefault="005E13BC" w:rsidP="005E13BC">
      <w:pPr>
        <w:spacing w:line="480" w:lineRule="auto"/>
        <w:ind w:left="705" w:hanging="705"/>
        <w:rPr>
          <w:lang w:val="en-GB"/>
        </w:rPr>
      </w:pPr>
      <w:r>
        <w:rPr>
          <w:lang w:val="en-GB"/>
        </w:rPr>
        <w:t>1</w:t>
      </w:r>
      <w:r w:rsidR="00EB112C">
        <w:rPr>
          <w:lang w:val="en-GB"/>
        </w:rPr>
        <w:t>7</w:t>
      </w:r>
      <w:r>
        <w:rPr>
          <w:lang w:val="en-GB"/>
        </w:rPr>
        <w:t>.</w:t>
      </w:r>
      <w:r>
        <w:rPr>
          <w:lang w:val="en-GB"/>
        </w:rPr>
        <w:tab/>
      </w:r>
      <w:r w:rsidR="008223BE">
        <w:rPr>
          <w:lang w:val="en-GB"/>
        </w:rPr>
        <w:t xml:space="preserve">A.R.A. </w:t>
      </w:r>
      <w:r>
        <w:rPr>
          <w:lang w:val="en-GB"/>
        </w:rPr>
        <w:t>McLelland,</w:t>
      </w:r>
      <w:r w:rsidR="008223BE">
        <w:rPr>
          <w:lang w:val="en-GB"/>
        </w:rPr>
        <w:t xml:space="preserve"> N.G.</w:t>
      </w:r>
      <w:r>
        <w:rPr>
          <w:lang w:val="en-GB"/>
        </w:rPr>
        <w:t xml:space="preserve"> Henderson,</w:t>
      </w:r>
      <w:r w:rsidR="008223BE">
        <w:rPr>
          <w:lang w:val="en-GB"/>
        </w:rPr>
        <w:t xml:space="preserve"> H.V.</w:t>
      </w:r>
      <w:r>
        <w:rPr>
          <w:lang w:val="en-GB"/>
        </w:rPr>
        <w:t xml:space="preserve"> Atkinson</w:t>
      </w:r>
      <w:r w:rsidR="008223BE">
        <w:rPr>
          <w:lang w:val="en-GB"/>
        </w:rPr>
        <w:t xml:space="preserve"> and</w:t>
      </w:r>
      <w:r>
        <w:rPr>
          <w:lang w:val="en-GB"/>
        </w:rPr>
        <w:t xml:space="preserve"> </w:t>
      </w:r>
      <w:r w:rsidR="008223BE">
        <w:rPr>
          <w:lang w:val="en-GB"/>
        </w:rPr>
        <w:t xml:space="preserve">D.H. </w:t>
      </w:r>
      <w:r>
        <w:rPr>
          <w:lang w:val="en-GB"/>
        </w:rPr>
        <w:t>Kirkwood</w:t>
      </w:r>
      <w:r w:rsidR="008223BE">
        <w:rPr>
          <w:lang w:val="en-GB"/>
        </w:rPr>
        <w:t>:</w:t>
      </w:r>
      <w:r>
        <w:rPr>
          <w:lang w:val="en-GB"/>
        </w:rPr>
        <w:t xml:space="preserve"> Materials Science and Engineering</w:t>
      </w:r>
      <w:r w:rsidR="008223BE">
        <w:rPr>
          <w:lang w:val="en-GB"/>
        </w:rPr>
        <w:t xml:space="preserve"> A,</w:t>
      </w:r>
      <w:r>
        <w:rPr>
          <w:lang w:val="en-GB"/>
        </w:rPr>
        <w:t xml:space="preserve"> 1997</w:t>
      </w:r>
      <w:r w:rsidR="008223BE">
        <w:rPr>
          <w:lang w:val="en-GB"/>
        </w:rPr>
        <w:t xml:space="preserve">, vol. </w:t>
      </w:r>
      <w:r>
        <w:rPr>
          <w:lang w:val="en-GB"/>
        </w:rPr>
        <w:t>A232</w:t>
      </w:r>
      <w:r w:rsidR="008223BE">
        <w:rPr>
          <w:lang w:val="en-GB"/>
        </w:rPr>
        <w:t xml:space="preserve">, pp. </w:t>
      </w:r>
      <w:r>
        <w:rPr>
          <w:lang w:val="en-GB"/>
        </w:rPr>
        <w:t>110</w:t>
      </w:r>
      <w:r w:rsidR="008223BE">
        <w:rPr>
          <w:lang w:val="en-GB"/>
        </w:rPr>
        <w:t>-</w:t>
      </w:r>
      <w:r w:rsidR="008E2EF0">
        <w:rPr>
          <w:lang w:val="en-GB"/>
        </w:rPr>
        <w:t>18.</w:t>
      </w:r>
    </w:p>
    <w:p w:rsidR="00727655" w:rsidRDefault="00727655" w:rsidP="009B4524">
      <w:pPr>
        <w:spacing w:line="480" w:lineRule="auto"/>
        <w:ind w:left="705" w:hanging="705"/>
        <w:rPr>
          <w:lang w:val="en-GB"/>
        </w:rPr>
      </w:pPr>
      <w:r>
        <w:rPr>
          <w:lang w:val="en-GB"/>
        </w:rPr>
        <w:t>1</w:t>
      </w:r>
      <w:r w:rsidR="00EB112C">
        <w:rPr>
          <w:lang w:val="en-GB"/>
        </w:rPr>
        <w:t>8</w:t>
      </w:r>
      <w:r>
        <w:rPr>
          <w:lang w:val="en-GB"/>
        </w:rPr>
        <w:t>.</w:t>
      </w:r>
      <w:r>
        <w:rPr>
          <w:lang w:val="en-GB"/>
        </w:rPr>
        <w:tab/>
      </w:r>
      <w:r w:rsidR="008223BE">
        <w:rPr>
          <w:lang w:val="en-GB"/>
        </w:rPr>
        <w:t xml:space="preserve">A.N. </w:t>
      </w:r>
      <w:r>
        <w:rPr>
          <w:lang w:val="en-GB"/>
        </w:rPr>
        <w:t>Alexandrou</w:t>
      </w:r>
      <w:r w:rsidR="008223BE">
        <w:rPr>
          <w:lang w:val="en-GB"/>
        </w:rPr>
        <w:t xml:space="preserve"> and G.</w:t>
      </w:r>
      <w:r>
        <w:rPr>
          <w:lang w:val="en-GB"/>
        </w:rPr>
        <w:t xml:space="preserve"> Georgiou</w:t>
      </w:r>
      <w:r w:rsidR="008223BE">
        <w:rPr>
          <w:lang w:val="en-GB"/>
        </w:rPr>
        <w:t>:</w:t>
      </w:r>
      <w:r>
        <w:rPr>
          <w:lang w:val="en-GB"/>
        </w:rPr>
        <w:t xml:space="preserve"> J. Non-Newtonian Fluid Mech.</w:t>
      </w:r>
      <w:r w:rsidR="008223BE">
        <w:rPr>
          <w:lang w:val="en-GB"/>
        </w:rPr>
        <w:t>,</w:t>
      </w:r>
      <w:r>
        <w:rPr>
          <w:lang w:val="en-GB"/>
        </w:rPr>
        <w:t xml:space="preserve"> 2007</w:t>
      </w:r>
      <w:r w:rsidR="008223BE">
        <w:rPr>
          <w:lang w:val="en-GB"/>
        </w:rPr>
        <w:t xml:space="preserve">, vol. </w:t>
      </w:r>
      <w:r>
        <w:rPr>
          <w:lang w:val="en-GB"/>
        </w:rPr>
        <w:t>142</w:t>
      </w:r>
      <w:r w:rsidR="008223BE">
        <w:rPr>
          <w:lang w:val="en-GB"/>
        </w:rPr>
        <w:t xml:space="preserve">, pp. </w:t>
      </w:r>
      <w:r>
        <w:rPr>
          <w:lang w:val="en-GB"/>
        </w:rPr>
        <w:t>199</w:t>
      </w:r>
      <w:r w:rsidR="008223BE">
        <w:rPr>
          <w:lang w:val="en-GB"/>
        </w:rPr>
        <w:t>-</w:t>
      </w:r>
      <w:r w:rsidR="00CC261D">
        <w:rPr>
          <w:lang w:val="en-GB"/>
        </w:rPr>
        <w:t>206.</w:t>
      </w:r>
    </w:p>
    <w:p w:rsidR="00727655" w:rsidRDefault="00727655" w:rsidP="009B4524">
      <w:pPr>
        <w:spacing w:line="480" w:lineRule="auto"/>
        <w:ind w:left="705" w:hanging="705"/>
        <w:rPr>
          <w:lang w:val="en-GB"/>
        </w:rPr>
      </w:pPr>
      <w:r>
        <w:rPr>
          <w:lang w:val="en-GB"/>
        </w:rPr>
        <w:t>1</w:t>
      </w:r>
      <w:r w:rsidR="00EB112C">
        <w:rPr>
          <w:lang w:val="en-GB"/>
        </w:rPr>
        <w:t>9</w:t>
      </w:r>
      <w:r>
        <w:rPr>
          <w:lang w:val="en-GB"/>
        </w:rPr>
        <w:t>.</w:t>
      </w:r>
      <w:r>
        <w:rPr>
          <w:lang w:val="en-GB"/>
        </w:rPr>
        <w:tab/>
      </w:r>
      <w:r w:rsidR="009A6ECD">
        <w:rPr>
          <w:lang w:val="en-GB"/>
        </w:rPr>
        <w:t xml:space="preserve">A.N. </w:t>
      </w:r>
      <w:r>
        <w:rPr>
          <w:lang w:val="en-GB"/>
        </w:rPr>
        <w:t xml:space="preserve">Alexandrou, </w:t>
      </w:r>
      <w:r w:rsidR="009A6ECD">
        <w:rPr>
          <w:lang w:val="en-GB"/>
        </w:rPr>
        <w:t xml:space="preserve">N. </w:t>
      </w:r>
      <w:r>
        <w:rPr>
          <w:lang w:val="en-GB"/>
        </w:rPr>
        <w:t>Constantinou</w:t>
      </w:r>
      <w:r w:rsidR="009A6ECD">
        <w:rPr>
          <w:lang w:val="en-GB"/>
        </w:rPr>
        <w:t xml:space="preserve"> and G. </w:t>
      </w:r>
      <w:r>
        <w:rPr>
          <w:lang w:val="en-GB"/>
        </w:rPr>
        <w:t>Georgiou</w:t>
      </w:r>
      <w:r w:rsidR="009A6ECD">
        <w:rPr>
          <w:lang w:val="en-GB"/>
        </w:rPr>
        <w:t>:</w:t>
      </w:r>
      <w:r>
        <w:rPr>
          <w:lang w:val="en-GB"/>
        </w:rPr>
        <w:t xml:space="preserve"> J. Non-Newtonian Fluid Mech.</w:t>
      </w:r>
      <w:r w:rsidR="009A6ECD">
        <w:rPr>
          <w:lang w:val="en-GB"/>
        </w:rPr>
        <w:t>,</w:t>
      </w:r>
      <w:r>
        <w:rPr>
          <w:lang w:val="en-GB"/>
        </w:rPr>
        <w:t xml:space="preserve"> 2009</w:t>
      </w:r>
      <w:r w:rsidR="009A6ECD">
        <w:rPr>
          <w:lang w:val="en-GB"/>
        </w:rPr>
        <w:t xml:space="preserve">, vol. </w:t>
      </w:r>
      <w:r>
        <w:rPr>
          <w:lang w:val="en-GB"/>
        </w:rPr>
        <w:t>158</w:t>
      </w:r>
      <w:r w:rsidR="009A6ECD">
        <w:rPr>
          <w:lang w:val="en-GB"/>
        </w:rPr>
        <w:t xml:space="preserve">, pp. </w:t>
      </w:r>
      <w:r>
        <w:rPr>
          <w:lang w:val="en-GB"/>
        </w:rPr>
        <w:t>6</w:t>
      </w:r>
      <w:r w:rsidR="009A6ECD">
        <w:rPr>
          <w:lang w:val="en-GB"/>
        </w:rPr>
        <w:t>-</w:t>
      </w:r>
      <w:r w:rsidR="000E6382">
        <w:rPr>
          <w:lang w:val="en-GB"/>
        </w:rPr>
        <w:t>17.</w:t>
      </w:r>
    </w:p>
    <w:p w:rsidR="00727655" w:rsidRDefault="00EB112C" w:rsidP="009B4524">
      <w:pPr>
        <w:spacing w:line="480" w:lineRule="auto"/>
        <w:ind w:left="705" w:hanging="705"/>
        <w:rPr>
          <w:lang w:val="en-GB"/>
        </w:rPr>
      </w:pPr>
      <w:r>
        <w:rPr>
          <w:lang w:val="en-GB"/>
        </w:rPr>
        <w:t>20</w:t>
      </w:r>
      <w:r w:rsidR="00727655">
        <w:rPr>
          <w:lang w:val="en-GB"/>
        </w:rPr>
        <w:t>.</w:t>
      </w:r>
      <w:r w:rsidR="00727655">
        <w:rPr>
          <w:lang w:val="en-GB"/>
        </w:rPr>
        <w:tab/>
      </w:r>
      <w:r w:rsidR="009A6ECD">
        <w:rPr>
          <w:lang w:val="en-GB"/>
        </w:rPr>
        <w:t xml:space="preserve">C.M. </w:t>
      </w:r>
      <w:r w:rsidR="00727655">
        <w:rPr>
          <w:lang w:val="en-GB"/>
        </w:rPr>
        <w:t>Gourlay</w:t>
      </w:r>
      <w:r w:rsidR="009A6ECD">
        <w:rPr>
          <w:lang w:val="en-GB"/>
        </w:rPr>
        <w:t xml:space="preserve"> and A.K.</w:t>
      </w:r>
      <w:r w:rsidR="00727655">
        <w:rPr>
          <w:lang w:val="en-GB"/>
        </w:rPr>
        <w:t xml:space="preserve"> Dahle</w:t>
      </w:r>
      <w:r w:rsidR="009A6ECD">
        <w:rPr>
          <w:lang w:val="en-GB"/>
        </w:rPr>
        <w:t>:</w:t>
      </w:r>
      <w:r w:rsidR="00727655">
        <w:rPr>
          <w:lang w:val="en-GB"/>
        </w:rPr>
        <w:t xml:space="preserve"> Nature</w:t>
      </w:r>
      <w:r w:rsidR="009A6ECD">
        <w:rPr>
          <w:lang w:val="en-GB"/>
        </w:rPr>
        <w:t>, 4 Jan 2007, vol.</w:t>
      </w:r>
      <w:r w:rsidR="00727655">
        <w:rPr>
          <w:lang w:val="en-GB"/>
        </w:rPr>
        <w:t xml:space="preserve"> 4</w:t>
      </w:r>
      <w:r w:rsidR="009A6ECD">
        <w:rPr>
          <w:lang w:val="en-GB"/>
        </w:rPr>
        <w:t xml:space="preserve">45, pp. </w:t>
      </w:r>
      <w:r w:rsidR="00727655">
        <w:rPr>
          <w:lang w:val="en-GB"/>
        </w:rPr>
        <w:t>70</w:t>
      </w:r>
      <w:r w:rsidR="009A6ECD">
        <w:rPr>
          <w:lang w:val="en-GB"/>
        </w:rPr>
        <w:t>-</w:t>
      </w:r>
      <w:r w:rsidR="000E6382">
        <w:rPr>
          <w:lang w:val="en-GB"/>
        </w:rPr>
        <w:t>73.</w:t>
      </w:r>
    </w:p>
    <w:p w:rsidR="001C1582" w:rsidRDefault="00EB112C" w:rsidP="009B4524">
      <w:pPr>
        <w:spacing w:line="480" w:lineRule="auto"/>
        <w:ind w:left="705" w:hanging="705"/>
        <w:rPr>
          <w:lang w:val="en-GB"/>
        </w:rPr>
      </w:pPr>
      <w:r>
        <w:rPr>
          <w:lang w:val="en-GB"/>
        </w:rPr>
        <w:t>21</w:t>
      </w:r>
      <w:r w:rsidR="005E13BC">
        <w:rPr>
          <w:lang w:val="en-GB"/>
        </w:rPr>
        <w:t>.</w:t>
      </w:r>
      <w:r w:rsidR="00187F2D">
        <w:rPr>
          <w:lang w:val="en-GB"/>
        </w:rPr>
        <w:tab/>
      </w:r>
      <w:r w:rsidR="009A6ECD">
        <w:rPr>
          <w:lang w:val="en-GB"/>
        </w:rPr>
        <w:t xml:space="preserve">T.Y. </w:t>
      </w:r>
      <w:r w:rsidR="00187F2D" w:rsidRPr="00FD0F6E">
        <w:rPr>
          <w:lang w:val="en-GB"/>
        </w:rPr>
        <w:t>Liu</w:t>
      </w:r>
      <w:r w:rsidR="009A6ECD">
        <w:rPr>
          <w:lang w:val="en-GB"/>
        </w:rPr>
        <w:t>:</w:t>
      </w:r>
      <w:r w:rsidR="00187F2D" w:rsidRPr="00FD0F6E">
        <w:rPr>
          <w:lang w:val="en-GB"/>
        </w:rPr>
        <w:t xml:space="preserve"> Rheology of semi-solid alloys under rapid change in shear rates</w:t>
      </w:r>
      <w:r w:rsidR="009A6ECD">
        <w:rPr>
          <w:lang w:val="en-GB"/>
        </w:rPr>
        <w:t>,</w:t>
      </w:r>
      <w:r w:rsidR="00187F2D" w:rsidRPr="00FD0F6E">
        <w:rPr>
          <w:lang w:val="en-GB"/>
        </w:rPr>
        <w:t xml:space="preserve"> PhD Thesis</w:t>
      </w:r>
      <w:r w:rsidR="009A6ECD">
        <w:rPr>
          <w:lang w:val="en-GB"/>
        </w:rPr>
        <w:t xml:space="preserve">, </w:t>
      </w:r>
      <w:r w:rsidR="00187F2D" w:rsidRPr="00FD0F6E">
        <w:rPr>
          <w:lang w:val="en-GB"/>
        </w:rPr>
        <w:t>University of Sheffield</w:t>
      </w:r>
      <w:r w:rsidR="009A6ECD">
        <w:rPr>
          <w:lang w:val="en-GB"/>
        </w:rPr>
        <w:t>,</w:t>
      </w:r>
      <w:r w:rsidR="00187F2D" w:rsidRPr="00FD0F6E">
        <w:rPr>
          <w:lang w:val="en-GB"/>
        </w:rPr>
        <w:t xml:space="preserve"> 2002.</w:t>
      </w:r>
    </w:p>
    <w:p w:rsidR="009B4524" w:rsidRPr="00FD0F6E" w:rsidRDefault="00187F2D" w:rsidP="009B4524">
      <w:pPr>
        <w:spacing w:line="480" w:lineRule="auto"/>
        <w:ind w:left="705" w:hanging="705"/>
        <w:rPr>
          <w:lang w:val="en-GB"/>
        </w:rPr>
      </w:pPr>
      <w:r>
        <w:rPr>
          <w:lang w:val="en-GB"/>
        </w:rPr>
        <w:t>2</w:t>
      </w:r>
      <w:r w:rsidR="00EB112C">
        <w:rPr>
          <w:lang w:val="en-GB"/>
        </w:rPr>
        <w:t>2</w:t>
      </w:r>
      <w:r>
        <w:rPr>
          <w:lang w:val="en-GB"/>
        </w:rPr>
        <w:t>.</w:t>
      </w:r>
      <w:r w:rsidR="009B4524">
        <w:rPr>
          <w:lang w:val="en-GB"/>
        </w:rPr>
        <w:tab/>
      </w:r>
      <w:r w:rsidR="009A6ECD">
        <w:rPr>
          <w:lang w:val="en-GB"/>
        </w:rPr>
        <w:t xml:space="preserve">C.J. </w:t>
      </w:r>
      <w:r w:rsidR="009B4524" w:rsidRPr="00FD0F6E">
        <w:rPr>
          <w:lang w:val="en-GB"/>
        </w:rPr>
        <w:t>Quaak</w:t>
      </w:r>
      <w:r w:rsidR="009A6ECD">
        <w:rPr>
          <w:lang w:val="en-GB"/>
        </w:rPr>
        <w:t>:</w:t>
      </w:r>
      <w:r w:rsidR="009B4524" w:rsidRPr="00FD0F6E">
        <w:rPr>
          <w:lang w:val="en-GB"/>
        </w:rPr>
        <w:t xml:space="preserve"> Rheology of partially solidified alloys and composites</w:t>
      </w:r>
      <w:r w:rsidR="009A6ECD">
        <w:rPr>
          <w:lang w:val="en-GB"/>
        </w:rPr>
        <w:t>,</w:t>
      </w:r>
      <w:r w:rsidR="009B4524" w:rsidRPr="00FD0F6E">
        <w:rPr>
          <w:lang w:val="en-GB"/>
        </w:rPr>
        <w:t xml:space="preserve"> PhD Thesis</w:t>
      </w:r>
      <w:r w:rsidR="009A6ECD">
        <w:rPr>
          <w:lang w:val="en-GB"/>
        </w:rPr>
        <w:t>,</w:t>
      </w:r>
      <w:r w:rsidR="009B4524" w:rsidRPr="00FD0F6E">
        <w:rPr>
          <w:lang w:val="en-GB"/>
        </w:rPr>
        <w:t xml:space="preserve"> Technische Universiteit Delft, 1996, ISBN 90-5651-019-3.</w:t>
      </w:r>
    </w:p>
    <w:p w:rsidR="00342714" w:rsidRDefault="00187F2D" w:rsidP="00FD0F6E">
      <w:pPr>
        <w:spacing w:line="480" w:lineRule="auto"/>
        <w:ind w:left="705" w:hanging="705"/>
        <w:rPr>
          <w:lang w:val="en-GB"/>
        </w:rPr>
      </w:pPr>
      <w:r>
        <w:rPr>
          <w:lang w:val="en-GB"/>
        </w:rPr>
        <w:t>2</w:t>
      </w:r>
      <w:r w:rsidR="00EB112C">
        <w:rPr>
          <w:lang w:val="en-GB"/>
        </w:rPr>
        <w:t>3</w:t>
      </w:r>
      <w:r w:rsidR="0010394A" w:rsidRPr="00FD0F6E">
        <w:rPr>
          <w:lang w:val="en-GB"/>
        </w:rPr>
        <w:t>.</w:t>
      </w:r>
      <w:r w:rsidR="00094F62" w:rsidRPr="00FD0F6E">
        <w:rPr>
          <w:lang w:val="en-GB"/>
        </w:rPr>
        <w:tab/>
      </w:r>
      <w:r w:rsidR="009A6ECD">
        <w:rPr>
          <w:lang w:val="en-GB"/>
        </w:rPr>
        <w:t xml:space="preserve">P. </w:t>
      </w:r>
      <w:r w:rsidR="00094F62" w:rsidRPr="00FD0F6E">
        <w:rPr>
          <w:lang w:val="en-GB"/>
        </w:rPr>
        <w:t>Kumar,</w:t>
      </w:r>
      <w:r w:rsidR="009A6ECD">
        <w:rPr>
          <w:lang w:val="en-GB"/>
        </w:rPr>
        <w:t xml:space="preserve"> C.L.</w:t>
      </w:r>
      <w:r w:rsidR="00094F62" w:rsidRPr="00FD0F6E">
        <w:rPr>
          <w:lang w:val="en-GB"/>
        </w:rPr>
        <w:t xml:space="preserve"> Martin</w:t>
      </w:r>
      <w:r w:rsidR="00F919A9">
        <w:rPr>
          <w:lang w:val="en-GB"/>
        </w:rPr>
        <w:t>,</w:t>
      </w:r>
      <w:r w:rsidR="00094F62" w:rsidRPr="00FD0F6E">
        <w:rPr>
          <w:lang w:val="en-GB"/>
        </w:rPr>
        <w:t xml:space="preserve"> </w:t>
      </w:r>
      <w:r w:rsidR="009A6ECD">
        <w:rPr>
          <w:lang w:val="en-GB"/>
        </w:rPr>
        <w:t xml:space="preserve">S. </w:t>
      </w:r>
      <w:r w:rsidR="00094F62" w:rsidRPr="00FD0F6E">
        <w:rPr>
          <w:lang w:val="en-GB"/>
        </w:rPr>
        <w:t>Brown</w:t>
      </w:r>
      <w:r w:rsidR="009A6ECD">
        <w:rPr>
          <w:lang w:val="en-GB"/>
        </w:rPr>
        <w:t>:</w:t>
      </w:r>
      <w:r w:rsidR="00094F62" w:rsidRPr="00FD0F6E">
        <w:rPr>
          <w:lang w:val="en-GB"/>
        </w:rPr>
        <w:t xml:space="preserve"> </w:t>
      </w:r>
      <w:r w:rsidR="00094F62" w:rsidRPr="00F919A9">
        <w:rPr>
          <w:lang w:val="en-GB"/>
        </w:rPr>
        <w:t>Metallurgical Transactions</w:t>
      </w:r>
      <w:r w:rsidR="00094F62" w:rsidRPr="00FD0F6E">
        <w:rPr>
          <w:lang w:val="en-GB"/>
        </w:rPr>
        <w:t xml:space="preserve"> A</w:t>
      </w:r>
      <w:r w:rsidR="009A6ECD">
        <w:rPr>
          <w:lang w:val="en-GB"/>
        </w:rPr>
        <w:t>,</w:t>
      </w:r>
      <w:r w:rsidR="00F919A9">
        <w:rPr>
          <w:lang w:val="en-GB"/>
        </w:rPr>
        <w:t xml:space="preserve"> 1993</w:t>
      </w:r>
      <w:r w:rsidR="009A6ECD">
        <w:rPr>
          <w:lang w:val="en-GB"/>
        </w:rPr>
        <w:t xml:space="preserve">, vol. </w:t>
      </w:r>
      <w:r w:rsidR="00F919A9">
        <w:rPr>
          <w:lang w:val="en-GB"/>
        </w:rPr>
        <w:t>24A</w:t>
      </w:r>
      <w:r w:rsidR="009A6ECD">
        <w:rPr>
          <w:lang w:val="en-GB"/>
        </w:rPr>
        <w:t xml:space="preserve">, pp. </w:t>
      </w:r>
      <w:r w:rsidR="00094F62" w:rsidRPr="00FD0F6E">
        <w:rPr>
          <w:lang w:val="en-GB"/>
        </w:rPr>
        <w:t>1107</w:t>
      </w:r>
      <w:r w:rsidR="009A6ECD">
        <w:rPr>
          <w:lang w:val="en-GB"/>
        </w:rPr>
        <w:t>-</w:t>
      </w:r>
      <w:r w:rsidR="00D91012">
        <w:rPr>
          <w:lang w:val="en-GB"/>
        </w:rPr>
        <w:t>16</w:t>
      </w:r>
      <w:r w:rsidR="00094F62" w:rsidRPr="00FD0F6E">
        <w:rPr>
          <w:lang w:val="en-GB"/>
        </w:rPr>
        <w:t>.</w:t>
      </w:r>
    </w:p>
    <w:p w:rsidR="0010394A" w:rsidRDefault="00342714" w:rsidP="00FD0F6E">
      <w:pPr>
        <w:spacing w:line="480" w:lineRule="auto"/>
        <w:ind w:left="705" w:hanging="705"/>
        <w:rPr>
          <w:lang w:val="en-GB"/>
        </w:rPr>
      </w:pPr>
      <w:r>
        <w:rPr>
          <w:lang w:val="en-GB"/>
        </w:rPr>
        <w:t>2</w:t>
      </w:r>
      <w:r w:rsidR="00EB112C">
        <w:rPr>
          <w:lang w:val="en-GB"/>
        </w:rPr>
        <w:t>4</w:t>
      </w:r>
      <w:r>
        <w:rPr>
          <w:lang w:val="en-GB"/>
        </w:rPr>
        <w:t>.</w:t>
      </w:r>
      <w:r>
        <w:rPr>
          <w:lang w:val="en-GB"/>
        </w:rPr>
        <w:tab/>
      </w:r>
      <w:r w:rsidR="009A6ECD">
        <w:rPr>
          <w:lang w:val="en-GB"/>
        </w:rPr>
        <w:t xml:space="preserve">T.Y. </w:t>
      </w:r>
      <w:r>
        <w:rPr>
          <w:lang w:val="en-GB"/>
        </w:rPr>
        <w:t>Liu,</w:t>
      </w:r>
      <w:r w:rsidR="009A6ECD">
        <w:rPr>
          <w:lang w:val="en-GB"/>
        </w:rPr>
        <w:t xml:space="preserve"> H.V.</w:t>
      </w:r>
      <w:r>
        <w:rPr>
          <w:lang w:val="en-GB"/>
        </w:rPr>
        <w:t xml:space="preserve"> Atkinson,</w:t>
      </w:r>
      <w:r w:rsidR="009A6ECD">
        <w:rPr>
          <w:lang w:val="en-GB"/>
        </w:rPr>
        <w:t xml:space="preserve"> P.J.</w:t>
      </w:r>
      <w:r>
        <w:rPr>
          <w:lang w:val="en-GB"/>
        </w:rPr>
        <w:t xml:space="preserve"> Ward</w:t>
      </w:r>
      <w:r w:rsidR="009A6ECD">
        <w:rPr>
          <w:lang w:val="en-GB"/>
        </w:rPr>
        <w:t xml:space="preserve"> and D.H.</w:t>
      </w:r>
      <w:r>
        <w:rPr>
          <w:lang w:val="en-GB"/>
        </w:rPr>
        <w:t xml:space="preserve"> Kirkwood</w:t>
      </w:r>
      <w:r w:rsidR="009A6ECD">
        <w:rPr>
          <w:lang w:val="en-GB"/>
        </w:rPr>
        <w:t>:</w:t>
      </w:r>
      <w:r>
        <w:rPr>
          <w:lang w:val="en-GB"/>
        </w:rPr>
        <w:t xml:space="preserve"> Metallurgical and Materials Transactions A</w:t>
      </w:r>
      <w:r w:rsidR="009A6ECD">
        <w:rPr>
          <w:lang w:val="en-GB"/>
        </w:rPr>
        <w:t>,</w:t>
      </w:r>
      <w:r>
        <w:rPr>
          <w:lang w:val="en-GB"/>
        </w:rPr>
        <w:t xml:space="preserve"> 2003</w:t>
      </w:r>
      <w:r w:rsidR="009A6ECD">
        <w:rPr>
          <w:lang w:val="en-GB"/>
        </w:rPr>
        <w:t xml:space="preserve">, vol. </w:t>
      </w:r>
      <w:r>
        <w:rPr>
          <w:lang w:val="en-GB"/>
        </w:rPr>
        <w:t>34A</w:t>
      </w:r>
      <w:r w:rsidR="009A6ECD">
        <w:rPr>
          <w:lang w:val="en-GB"/>
        </w:rPr>
        <w:t xml:space="preserve">, pp. </w:t>
      </w:r>
      <w:r>
        <w:rPr>
          <w:lang w:val="en-GB"/>
        </w:rPr>
        <w:t>409</w:t>
      </w:r>
      <w:r w:rsidR="009A6ECD">
        <w:rPr>
          <w:lang w:val="en-GB"/>
        </w:rPr>
        <w:t>-</w:t>
      </w:r>
      <w:r w:rsidR="00D91012">
        <w:rPr>
          <w:lang w:val="en-GB"/>
        </w:rPr>
        <w:t>17</w:t>
      </w:r>
      <w:r>
        <w:rPr>
          <w:lang w:val="en-GB"/>
        </w:rPr>
        <w:t>.</w:t>
      </w:r>
      <w:r w:rsidR="00094F62" w:rsidRPr="00FD0F6E">
        <w:rPr>
          <w:lang w:val="en-GB"/>
        </w:rPr>
        <w:t xml:space="preserve"> </w:t>
      </w:r>
    </w:p>
    <w:p w:rsidR="009B4524" w:rsidRDefault="00727655" w:rsidP="009B4524">
      <w:pPr>
        <w:spacing w:line="480" w:lineRule="auto"/>
        <w:ind w:left="705" w:hanging="705"/>
        <w:rPr>
          <w:lang w:val="en-GB"/>
        </w:rPr>
      </w:pPr>
      <w:r>
        <w:rPr>
          <w:lang w:val="en-GB"/>
        </w:rPr>
        <w:t>2</w:t>
      </w:r>
      <w:r w:rsidR="00EB112C">
        <w:rPr>
          <w:lang w:val="en-GB"/>
        </w:rPr>
        <w:t>5</w:t>
      </w:r>
      <w:r w:rsidR="009B4524">
        <w:rPr>
          <w:lang w:val="en-GB"/>
        </w:rPr>
        <w:t>.</w:t>
      </w:r>
      <w:r w:rsidR="009B4524">
        <w:rPr>
          <w:lang w:val="en-GB"/>
        </w:rPr>
        <w:tab/>
      </w:r>
      <w:r w:rsidR="009A6ECD">
        <w:rPr>
          <w:lang w:val="en-GB"/>
        </w:rPr>
        <w:t xml:space="preserve">J. </w:t>
      </w:r>
      <w:r w:rsidR="009B4524" w:rsidRPr="00FD0F6E">
        <w:rPr>
          <w:lang w:val="en-GB"/>
        </w:rPr>
        <w:t>Koke</w:t>
      </w:r>
      <w:r w:rsidR="009A6ECD">
        <w:rPr>
          <w:lang w:val="en-GB"/>
        </w:rPr>
        <w:t xml:space="preserve"> and M.</w:t>
      </w:r>
      <w:r w:rsidR="009B4524" w:rsidRPr="00FD0F6E">
        <w:rPr>
          <w:lang w:val="en-GB"/>
        </w:rPr>
        <w:t xml:space="preserve"> Modigell</w:t>
      </w:r>
      <w:r w:rsidR="009A6ECD">
        <w:rPr>
          <w:lang w:val="en-GB"/>
        </w:rPr>
        <w:t>:</w:t>
      </w:r>
      <w:r w:rsidR="009B4524" w:rsidRPr="00FD0F6E">
        <w:rPr>
          <w:lang w:val="en-GB"/>
        </w:rPr>
        <w:t xml:space="preserve"> </w:t>
      </w:r>
      <w:r w:rsidR="009B4524" w:rsidRPr="00520F6D">
        <w:rPr>
          <w:lang w:val="en-GB"/>
        </w:rPr>
        <w:t>Journal of Non-Newtonian Fluid Mechanics</w:t>
      </w:r>
      <w:r w:rsidR="009A6ECD">
        <w:rPr>
          <w:lang w:val="en-GB"/>
        </w:rPr>
        <w:t>,</w:t>
      </w:r>
      <w:r w:rsidR="00520F6D">
        <w:rPr>
          <w:b/>
          <w:lang w:val="en-GB"/>
        </w:rPr>
        <w:t xml:space="preserve"> </w:t>
      </w:r>
      <w:r w:rsidR="00520F6D" w:rsidRPr="00520F6D">
        <w:rPr>
          <w:lang w:val="en-GB"/>
        </w:rPr>
        <w:t>2003</w:t>
      </w:r>
      <w:r w:rsidR="009A6ECD">
        <w:rPr>
          <w:lang w:val="en-GB"/>
        </w:rPr>
        <w:t xml:space="preserve">, vol. </w:t>
      </w:r>
      <w:r w:rsidR="00520F6D" w:rsidRPr="00520F6D">
        <w:rPr>
          <w:lang w:val="en-GB"/>
        </w:rPr>
        <w:t>112</w:t>
      </w:r>
      <w:r w:rsidR="009A6ECD">
        <w:rPr>
          <w:lang w:val="en-GB"/>
        </w:rPr>
        <w:t xml:space="preserve">, pp. </w:t>
      </w:r>
      <w:r w:rsidR="009B4524" w:rsidRPr="00FD0F6E">
        <w:rPr>
          <w:lang w:val="en-GB"/>
        </w:rPr>
        <w:t>141</w:t>
      </w:r>
      <w:r w:rsidR="009A6ECD">
        <w:rPr>
          <w:lang w:val="en-GB"/>
        </w:rPr>
        <w:t>-</w:t>
      </w:r>
      <w:r w:rsidR="00D91012">
        <w:rPr>
          <w:lang w:val="en-GB"/>
        </w:rPr>
        <w:t>60</w:t>
      </w:r>
      <w:r w:rsidR="009B4524" w:rsidRPr="00FD0F6E">
        <w:rPr>
          <w:lang w:val="en-GB"/>
        </w:rPr>
        <w:t>.</w:t>
      </w:r>
    </w:p>
    <w:p w:rsidR="009B4524" w:rsidRPr="00FD0F6E" w:rsidRDefault="00727655" w:rsidP="009B4524">
      <w:pPr>
        <w:spacing w:line="480" w:lineRule="auto"/>
        <w:ind w:left="705" w:hanging="705"/>
        <w:rPr>
          <w:lang w:val="en-GB"/>
        </w:rPr>
      </w:pPr>
      <w:r>
        <w:rPr>
          <w:lang w:val="en-GB"/>
        </w:rPr>
        <w:t>2</w:t>
      </w:r>
      <w:r w:rsidR="00EB112C">
        <w:rPr>
          <w:lang w:val="en-GB"/>
        </w:rPr>
        <w:t>6</w:t>
      </w:r>
      <w:r w:rsidR="009B4524">
        <w:rPr>
          <w:lang w:val="en-GB"/>
        </w:rPr>
        <w:t>.</w:t>
      </w:r>
      <w:r w:rsidR="009B4524">
        <w:rPr>
          <w:lang w:val="en-GB"/>
        </w:rPr>
        <w:tab/>
      </w:r>
      <w:r w:rsidR="009A6ECD">
        <w:rPr>
          <w:lang w:val="en-GB"/>
        </w:rPr>
        <w:t xml:space="preserve">H. </w:t>
      </w:r>
      <w:r w:rsidR="009B4524" w:rsidRPr="00FD0F6E">
        <w:rPr>
          <w:lang w:val="en-GB"/>
        </w:rPr>
        <w:t>Peng</w:t>
      </w:r>
      <w:r w:rsidR="009A6ECD">
        <w:rPr>
          <w:lang w:val="en-GB"/>
        </w:rPr>
        <w:t xml:space="preserve"> and K.K.</w:t>
      </w:r>
      <w:r w:rsidR="009B4524" w:rsidRPr="00FD0F6E">
        <w:rPr>
          <w:lang w:val="en-GB"/>
        </w:rPr>
        <w:t xml:space="preserve"> Wang</w:t>
      </w:r>
      <w:r w:rsidR="009A6ECD">
        <w:rPr>
          <w:lang w:val="en-GB"/>
        </w:rPr>
        <w:t>:</w:t>
      </w:r>
      <w:r w:rsidR="009B4524" w:rsidRPr="00FD0F6E">
        <w:rPr>
          <w:lang w:val="en-GB"/>
        </w:rPr>
        <w:t xml:space="preserve"> Steady-state and transient rheological behaviour of a semi-solid tin-lead alloy in simple shear flow</w:t>
      </w:r>
      <w:r w:rsidR="00520F6D">
        <w:rPr>
          <w:lang w:val="en-GB"/>
        </w:rPr>
        <w:t>, in:</w:t>
      </w:r>
      <w:r w:rsidR="009B4524" w:rsidRPr="00FD0F6E">
        <w:rPr>
          <w:lang w:val="en-GB"/>
        </w:rPr>
        <w:t xml:space="preserve"> </w:t>
      </w:r>
      <w:r w:rsidR="009A6ECD">
        <w:rPr>
          <w:lang w:val="en-GB"/>
        </w:rPr>
        <w:t xml:space="preserve">D.H. </w:t>
      </w:r>
      <w:r w:rsidR="00520F6D" w:rsidRPr="00FD0F6E">
        <w:rPr>
          <w:lang w:val="en-GB"/>
        </w:rPr>
        <w:t>Kirkwood</w:t>
      </w:r>
      <w:r w:rsidR="009A6ECD">
        <w:rPr>
          <w:lang w:val="en-GB"/>
        </w:rPr>
        <w:t xml:space="preserve"> and P.</w:t>
      </w:r>
      <w:r w:rsidR="00520F6D" w:rsidRPr="00FD0F6E">
        <w:rPr>
          <w:lang w:val="en-GB"/>
        </w:rPr>
        <w:t xml:space="preserve"> Kapranos </w:t>
      </w:r>
      <w:r w:rsidR="00520F6D">
        <w:rPr>
          <w:lang w:val="en-GB"/>
        </w:rPr>
        <w:t>(Eds.)</w:t>
      </w:r>
      <w:r w:rsidR="009A6ECD">
        <w:rPr>
          <w:lang w:val="en-GB"/>
        </w:rPr>
        <w:t>,</w:t>
      </w:r>
      <w:r w:rsidR="00520F6D" w:rsidRPr="00FD0F6E">
        <w:rPr>
          <w:i/>
          <w:lang w:val="en-GB"/>
        </w:rPr>
        <w:t xml:space="preserve"> </w:t>
      </w:r>
      <w:r w:rsidR="009B4524" w:rsidRPr="00520F6D">
        <w:rPr>
          <w:lang w:val="en-GB"/>
        </w:rPr>
        <w:t>Proc. 4</w:t>
      </w:r>
      <w:r w:rsidR="009B4524" w:rsidRPr="00520F6D">
        <w:rPr>
          <w:vertAlign w:val="superscript"/>
          <w:lang w:val="en-GB"/>
        </w:rPr>
        <w:t>th</w:t>
      </w:r>
      <w:r w:rsidR="009B4524" w:rsidRPr="00520F6D">
        <w:rPr>
          <w:lang w:val="en-GB"/>
        </w:rPr>
        <w:t xml:space="preserve"> Int. Conf. on Semi-Solid Processing of Alloys and Composites,</w:t>
      </w:r>
      <w:r w:rsidR="009B4524" w:rsidRPr="00FD0F6E">
        <w:rPr>
          <w:lang w:val="en-GB"/>
        </w:rPr>
        <w:t xml:space="preserve"> Sheffield, UK, June 1996, </w:t>
      </w:r>
      <w:r w:rsidR="009A6ECD">
        <w:rPr>
          <w:lang w:val="en-GB"/>
        </w:rPr>
        <w:t xml:space="preserve">Publ. </w:t>
      </w:r>
      <w:r w:rsidR="009B4524" w:rsidRPr="00FD0F6E">
        <w:rPr>
          <w:lang w:val="en-GB"/>
        </w:rPr>
        <w:t xml:space="preserve">University of Sheffield, </w:t>
      </w:r>
      <w:r w:rsidR="009A6ECD">
        <w:rPr>
          <w:lang w:val="en-GB"/>
        </w:rPr>
        <w:t xml:space="preserve">Sheffield, </w:t>
      </w:r>
      <w:r w:rsidR="009B4524" w:rsidRPr="00FD0F6E">
        <w:rPr>
          <w:lang w:val="en-GB"/>
        </w:rPr>
        <w:t xml:space="preserve">UK, 1996, </w:t>
      </w:r>
      <w:r w:rsidR="009A6ECD">
        <w:rPr>
          <w:lang w:val="en-GB"/>
        </w:rPr>
        <w:t>pp.</w:t>
      </w:r>
      <w:r w:rsidR="009B4524" w:rsidRPr="00FD0F6E">
        <w:rPr>
          <w:lang w:val="en-GB"/>
        </w:rPr>
        <w:t xml:space="preserve"> 2-9.</w:t>
      </w:r>
    </w:p>
    <w:p w:rsidR="0010394A" w:rsidRPr="00FD0F6E" w:rsidRDefault="00727655" w:rsidP="00FD0F6E">
      <w:pPr>
        <w:spacing w:line="480" w:lineRule="auto"/>
        <w:ind w:left="705" w:hanging="705"/>
        <w:rPr>
          <w:lang w:val="en-GB"/>
        </w:rPr>
      </w:pPr>
      <w:r>
        <w:rPr>
          <w:lang w:val="en-GB"/>
        </w:rPr>
        <w:t>2</w:t>
      </w:r>
      <w:r w:rsidR="00EB112C">
        <w:rPr>
          <w:lang w:val="en-GB"/>
        </w:rPr>
        <w:t>7</w:t>
      </w:r>
      <w:r w:rsidR="0010394A" w:rsidRPr="00FD0F6E">
        <w:rPr>
          <w:lang w:val="en-GB"/>
        </w:rPr>
        <w:t>.</w:t>
      </w:r>
      <w:r w:rsidR="00094F62" w:rsidRPr="00FD0F6E">
        <w:rPr>
          <w:lang w:val="en-GB"/>
        </w:rPr>
        <w:tab/>
      </w:r>
      <w:r w:rsidR="009A6ECD">
        <w:rPr>
          <w:lang w:val="en-GB"/>
        </w:rPr>
        <w:t xml:space="preserve">P. </w:t>
      </w:r>
      <w:r w:rsidR="001C0C87" w:rsidRPr="00FD0F6E">
        <w:rPr>
          <w:lang w:val="en-GB"/>
        </w:rPr>
        <w:t>Kumar,</w:t>
      </w:r>
      <w:r w:rsidR="009A6ECD">
        <w:rPr>
          <w:lang w:val="en-GB"/>
        </w:rPr>
        <w:t xml:space="preserve"> C.L.</w:t>
      </w:r>
      <w:r w:rsidR="001C0C87" w:rsidRPr="00FD0F6E">
        <w:rPr>
          <w:lang w:val="en-GB"/>
        </w:rPr>
        <w:t xml:space="preserve"> </w:t>
      </w:r>
      <w:r w:rsidR="00094F62" w:rsidRPr="00FD0F6E">
        <w:rPr>
          <w:lang w:val="en-GB"/>
        </w:rPr>
        <w:t>Martin</w:t>
      </w:r>
      <w:r w:rsidR="009A6ECD">
        <w:rPr>
          <w:lang w:val="en-GB"/>
        </w:rPr>
        <w:t xml:space="preserve"> and S.</w:t>
      </w:r>
      <w:r w:rsidR="00094F62" w:rsidRPr="00FD0F6E">
        <w:rPr>
          <w:lang w:val="en-GB"/>
        </w:rPr>
        <w:t xml:space="preserve"> Brown</w:t>
      </w:r>
      <w:r w:rsidR="009A6ECD">
        <w:rPr>
          <w:lang w:val="en-GB"/>
        </w:rPr>
        <w:t>:</w:t>
      </w:r>
      <w:r w:rsidR="00094F62" w:rsidRPr="00FD0F6E">
        <w:rPr>
          <w:lang w:val="en-GB"/>
        </w:rPr>
        <w:t xml:space="preserve"> </w:t>
      </w:r>
      <w:r w:rsidR="00094F62" w:rsidRPr="00520F6D">
        <w:rPr>
          <w:lang w:val="en-GB"/>
        </w:rPr>
        <w:t xml:space="preserve">Acta Metallurgica </w:t>
      </w:r>
      <w:proofErr w:type="gramStart"/>
      <w:r w:rsidR="00094F62" w:rsidRPr="00520F6D">
        <w:rPr>
          <w:lang w:val="en-GB"/>
        </w:rPr>
        <w:t>et</w:t>
      </w:r>
      <w:proofErr w:type="gramEnd"/>
      <w:r w:rsidR="00094F62" w:rsidRPr="00520F6D">
        <w:rPr>
          <w:lang w:val="en-GB"/>
        </w:rPr>
        <w:t xml:space="preserve"> Materialia</w:t>
      </w:r>
      <w:r w:rsidR="009A6ECD">
        <w:rPr>
          <w:lang w:val="en-GB"/>
        </w:rPr>
        <w:t>,</w:t>
      </w:r>
      <w:r w:rsidR="00520F6D">
        <w:rPr>
          <w:b/>
          <w:lang w:val="en-GB"/>
        </w:rPr>
        <w:t xml:space="preserve"> </w:t>
      </w:r>
      <w:r w:rsidR="00520F6D" w:rsidRPr="00520F6D">
        <w:rPr>
          <w:lang w:val="en-GB"/>
        </w:rPr>
        <w:t>1994</w:t>
      </w:r>
      <w:r w:rsidR="009A6ECD">
        <w:rPr>
          <w:lang w:val="en-GB"/>
        </w:rPr>
        <w:t xml:space="preserve">, vol. </w:t>
      </w:r>
      <w:r w:rsidR="00520F6D">
        <w:rPr>
          <w:lang w:val="en-GB"/>
        </w:rPr>
        <w:t>42 (</w:t>
      </w:r>
      <w:r w:rsidR="00094F62" w:rsidRPr="00FD0F6E">
        <w:rPr>
          <w:lang w:val="en-GB"/>
        </w:rPr>
        <w:t>No. 11</w:t>
      </w:r>
      <w:r w:rsidR="00520F6D">
        <w:rPr>
          <w:lang w:val="en-GB"/>
        </w:rPr>
        <w:t>)</w:t>
      </w:r>
      <w:r w:rsidR="009A6ECD">
        <w:rPr>
          <w:lang w:val="en-GB"/>
        </w:rPr>
        <w:t xml:space="preserve">, pp. </w:t>
      </w:r>
      <w:r w:rsidR="001D602F" w:rsidRPr="00FD0F6E">
        <w:rPr>
          <w:lang w:val="en-GB"/>
        </w:rPr>
        <w:t xml:space="preserve">3595-3602 and </w:t>
      </w:r>
      <w:r w:rsidR="00094F62" w:rsidRPr="00FD0F6E">
        <w:rPr>
          <w:lang w:val="en-GB"/>
        </w:rPr>
        <w:t>3</w:t>
      </w:r>
      <w:r w:rsidR="003930A3" w:rsidRPr="00FD0F6E">
        <w:rPr>
          <w:lang w:val="en-GB"/>
        </w:rPr>
        <w:t>603</w:t>
      </w:r>
      <w:r w:rsidR="00094F62" w:rsidRPr="00FD0F6E">
        <w:rPr>
          <w:lang w:val="en-GB"/>
        </w:rPr>
        <w:t>-36</w:t>
      </w:r>
      <w:r w:rsidR="003930A3" w:rsidRPr="00FD0F6E">
        <w:rPr>
          <w:lang w:val="en-GB"/>
        </w:rPr>
        <w:t>14</w:t>
      </w:r>
      <w:r w:rsidR="001D602F" w:rsidRPr="00FD0F6E">
        <w:rPr>
          <w:lang w:val="en-GB"/>
        </w:rPr>
        <w:t>.</w:t>
      </w:r>
    </w:p>
    <w:p w:rsidR="0010394A" w:rsidRPr="00FD0F6E" w:rsidRDefault="009B4524" w:rsidP="00FD0F6E">
      <w:pPr>
        <w:spacing w:line="480" w:lineRule="auto"/>
        <w:ind w:left="705" w:hanging="705"/>
        <w:rPr>
          <w:lang w:val="en-GB"/>
        </w:rPr>
      </w:pPr>
      <w:r>
        <w:rPr>
          <w:lang w:val="en-GB"/>
        </w:rPr>
        <w:t>2</w:t>
      </w:r>
      <w:r w:rsidR="00EB112C">
        <w:rPr>
          <w:lang w:val="en-GB"/>
        </w:rPr>
        <w:t>8</w:t>
      </w:r>
      <w:r w:rsidR="0010394A" w:rsidRPr="00FD0F6E">
        <w:rPr>
          <w:lang w:val="en-GB"/>
        </w:rPr>
        <w:t>.</w:t>
      </w:r>
      <w:r w:rsidR="00E62A26" w:rsidRPr="00FD0F6E">
        <w:rPr>
          <w:lang w:val="en-GB"/>
        </w:rPr>
        <w:tab/>
      </w:r>
      <w:r w:rsidR="009A6ECD">
        <w:rPr>
          <w:lang w:val="en-GB"/>
        </w:rPr>
        <w:t xml:space="preserve">M. </w:t>
      </w:r>
      <w:r w:rsidR="00E62A26" w:rsidRPr="00FD0F6E">
        <w:rPr>
          <w:lang w:val="en-GB"/>
        </w:rPr>
        <w:t>Modigell,</w:t>
      </w:r>
      <w:r w:rsidR="009A6ECD">
        <w:rPr>
          <w:lang w:val="en-GB"/>
        </w:rPr>
        <w:t xml:space="preserve"> J.</w:t>
      </w:r>
      <w:r w:rsidR="00E62A26" w:rsidRPr="00FD0F6E">
        <w:rPr>
          <w:lang w:val="en-GB"/>
        </w:rPr>
        <w:t xml:space="preserve"> Koke</w:t>
      </w:r>
      <w:r w:rsidR="009A6ECD">
        <w:rPr>
          <w:lang w:val="en-GB"/>
        </w:rPr>
        <w:t xml:space="preserve"> and J.</w:t>
      </w:r>
      <w:r w:rsidR="00E62A26" w:rsidRPr="00FD0F6E">
        <w:rPr>
          <w:lang w:val="en-GB"/>
        </w:rPr>
        <w:t xml:space="preserve"> Petera</w:t>
      </w:r>
      <w:r w:rsidR="009A6ECD">
        <w:rPr>
          <w:lang w:val="en-GB"/>
        </w:rPr>
        <w:t>:</w:t>
      </w:r>
      <w:r w:rsidR="00E62A26" w:rsidRPr="00FD0F6E">
        <w:rPr>
          <w:lang w:val="en-GB"/>
        </w:rPr>
        <w:t xml:space="preserve"> Two phase model for metal alloys in the semi-solid state</w:t>
      </w:r>
      <w:r w:rsidR="00520F6D">
        <w:rPr>
          <w:lang w:val="en-GB"/>
        </w:rPr>
        <w:t>, in:</w:t>
      </w:r>
      <w:r w:rsidR="00520F6D" w:rsidRPr="00520F6D">
        <w:rPr>
          <w:lang w:val="en-GB"/>
        </w:rPr>
        <w:t xml:space="preserve"> </w:t>
      </w:r>
      <w:r w:rsidR="009A6ECD">
        <w:rPr>
          <w:lang w:val="en-GB"/>
        </w:rPr>
        <w:t xml:space="preserve">A.K. </w:t>
      </w:r>
      <w:r w:rsidR="00520F6D" w:rsidRPr="00FD0F6E">
        <w:rPr>
          <w:lang w:val="en-GB"/>
        </w:rPr>
        <w:t>Bhasin,</w:t>
      </w:r>
      <w:r w:rsidR="009A6ECD">
        <w:rPr>
          <w:lang w:val="en-GB"/>
        </w:rPr>
        <w:t xml:space="preserve"> J.J.</w:t>
      </w:r>
      <w:r w:rsidR="00520F6D" w:rsidRPr="00FD0F6E">
        <w:rPr>
          <w:lang w:val="en-GB"/>
        </w:rPr>
        <w:t xml:space="preserve"> Moore,</w:t>
      </w:r>
      <w:r w:rsidR="009A6ECD">
        <w:rPr>
          <w:lang w:val="en-GB"/>
        </w:rPr>
        <w:t xml:space="preserve"> K.P.</w:t>
      </w:r>
      <w:r w:rsidR="00520F6D" w:rsidRPr="00FD0F6E">
        <w:rPr>
          <w:lang w:val="en-GB"/>
        </w:rPr>
        <w:t xml:space="preserve"> Young</w:t>
      </w:r>
      <w:r w:rsidR="009A6ECD">
        <w:rPr>
          <w:lang w:val="en-GB"/>
        </w:rPr>
        <w:t xml:space="preserve"> and S.</w:t>
      </w:r>
      <w:r w:rsidR="00520F6D" w:rsidRPr="00FD0F6E">
        <w:rPr>
          <w:lang w:val="en-GB"/>
        </w:rPr>
        <w:t xml:space="preserve"> Midson</w:t>
      </w:r>
      <w:r w:rsidR="00520F6D">
        <w:rPr>
          <w:lang w:val="en-GB"/>
        </w:rPr>
        <w:t xml:space="preserve"> (Eds.)</w:t>
      </w:r>
      <w:r w:rsidR="009A6ECD">
        <w:rPr>
          <w:lang w:val="en-GB"/>
        </w:rPr>
        <w:t>,</w:t>
      </w:r>
      <w:r w:rsidR="00E62A26" w:rsidRPr="00FD0F6E">
        <w:rPr>
          <w:lang w:val="en-GB"/>
        </w:rPr>
        <w:t xml:space="preserve"> </w:t>
      </w:r>
      <w:r w:rsidR="00E62A26" w:rsidRPr="00520F6D">
        <w:rPr>
          <w:lang w:val="en-GB"/>
        </w:rPr>
        <w:t>Proc. 5</w:t>
      </w:r>
      <w:r w:rsidR="00E62A26" w:rsidRPr="00520F6D">
        <w:rPr>
          <w:vertAlign w:val="superscript"/>
          <w:lang w:val="en-GB"/>
        </w:rPr>
        <w:t>th</w:t>
      </w:r>
      <w:r w:rsidR="00E62A26" w:rsidRPr="00520F6D">
        <w:rPr>
          <w:lang w:val="en-GB"/>
        </w:rPr>
        <w:t xml:space="preserve"> Int. Conf. on Semi-Solid Processing of Alloys and Composites,</w:t>
      </w:r>
      <w:r w:rsidR="00E62A26" w:rsidRPr="00FD0F6E">
        <w:rPr>
          <w:lang w:val="en-GB"/>
        </w:rPr>
        <w:t xml:space="preserve"> Golden, Colorado, USA, June 1998, </w:t>
      </w:r>
      <w:r w:rsidR="009A6ECD">
        <w:rPr>
          <w:lang w:val="en-GB"/>
        </w:rPr>
        <w:t xml:space="preserve">Publ. </w:t>
      </w:r>
      <w:r w:rsidR="00E62A26" w:rsidRPr="00FD0F6E">
        <w:rPr>
          <w:lang w:val="en-GB"/>
        </w:rPr>
        <w:t xml:space="preserve">Colorado School of Mines, USA, 1998, </w:t>
      </w:r>
      <w:r w:rsidR="009A6ECD">
        <w:rPr>
          <w:lang w:val="en-GB"/>
        </w:rPr>
        <w:t>pp.</w:t>
      </w:r>
      <w:r w:rsidR="009149FD" w:rsidRPr="00FD0F6E">
        <w:rPr>
          <w:lang w:val="en-GB"/>
        </w:rPr>
        <w:t xml:space="preserve"> 317-326.</w:t>
      </w:r>
    </w:p>
    <w:p w:rsidR="0010394A" w:rsidRPr="00FD0F6E" w:rsidRDefault="00FE2194" w:rsidP="00FD0F6E">
      <w:pPr>
        <w:spacing w:line="480" w:lineRule="auto"/>
        <w:ind w:left="705" w:hanging="705"/>
        <w:rPr>
          <w:lang w:val="en-GB"/>
        </w:rPr>
      </w:pPr>
      <w:r>
        <w:rPr>
          <w:lang w:val="en-GB"/>
        </w:rPr>
        <w:t>2</w:t>
      </w:r>
      <w:r w:rsidR="00EB112C">
        <w:rPr>
          <w:lang w:val="en-GB"/>
        </w:rPr>
        <w:t>9</w:t>
      </w:r>
      <w:r w:rsidR="0010394A" w:rsidRPr="00FD0F6E">
        <w:rPr>
          <w:lang w:val="en-GB"/>
        </w:rPr>
        <w:t>.</w:t>
      </w:r>
      <w:r w:rsidR="00200F32" w:rsidRPr="00FD0F6E">
        <w:rPr>
          <w:lang w:val="en-GB"/>
        </w:rPr>
        <w:tab/>
      </w:r>
      <w:r w:rsidR="009A6ECD">
        <w:rPr>
          <w:lang w:val="en-GB"/>
        </w:rPr>
        <w:t xml:space="preserve">G.R. </w:t>
      </w:r>
      <w:r w:rsidR="00200F32" w:rsidRPr="00FD0F6E">
        <w:rPr>
          <w:lang w:val="en-GB"/>
        </w:rPr>
        <w:t>Burgos,</w:t>
      </w:r>
      <w:r w:rsidR="003573E4">
        <w:rPr>
          <w:lang w:val="en-GB"/>
        </w:rPr>
        <w:t xml:space="preserve"> A.N. </w:t>
      </w:r>
      <w:r w:rsidR="00200F32" w:rsidRPr="00FD0F6E">
        <w:rPr>
          <w:lang w:val="en-GB"/>
        </w:rPr>
        <w:t>Alexandrou</w:t>
      </w:r>
      <w:r w:rsidR="003573E4">
        <w:rPr>
          <w:lang w:val="en-GB"/>
        </w:rPr>
        <w:t xml:space="preserve"> and V.</w:t>
      </w:r>
      <w:r w:rsidR="00200F32" w:rsidRPr="00FD0F6E">
        <w:rPr>
          <w:lang w:val="en-GB"/>
        </w:rPr>
        <w:t xml:space="preserve"> Entov</w:t>
      </w:r>
      <w:r w:rsidR="003573E4">
        <w:rPr>
          <w:lang w:val="en-GB"/>
        </w:rPr>
        <w:t>:</w:t>
      </w:r>
      <w:r w:rsidR="00200F32" w:rsidRPr="00520F6D">
        <w:rPr>
          <w:lang w:val="en-GB"/>
        </w:rPr>
        <w:t xml:space="preserve"> Journal of Materials Processing Technology</w:t>
      </w:r>
      <w:r w:rsidR="003573E4">
        <w:rPr>
          <w:lang w:val="en-GB"/>
        </w:rPr>
        <w:t>,</w:t>
      </w:r>
      <w:r w:rsidR="00520F6D">
        <w:rPr>
          <w:lang w:val="en-GB"/>
        </w:rPr>
        <w:t xml:space="preserve"> 2001</w:t>
      </w:r>
      <w:r w:rsidR="003573E4">
        <w:rPr>
          <w:lang w:val="en-GB"/>
        </w:rPr>
        <w:t xml:space="preserve">, vol. </w:t>
      </w:r>
      <w:r w:rsidR="00520F6D">
        <w:rPr>
          <w:lang w:val="en-GB"/>
        </w:rPr>
        <w:t>110</w:t>
      </w:r>
      <w:r w:rsidR="003573E4">
        <w:rPr>
          <w:lang w:val="en-GB"/>
        </w:rPr>
        <w:t xml:space="preserve">, pp. </w:t>
      </w:r>
      <w:r w:rsidR="00200F32" w:rsidRPr="00FD0F6E">
        <w:rPr>
          <w:lang w:val="en-GB"/>
        </w:rPr>
        <w:t>164</w:t>
      </w:r>
      <w:r w:rsidR="003573E4">
        <w:rPr>
          <w:lang w:val="en-GB"/>
        </w:rPr>
        <w:t>-</w:t>
      </w:r>
      <w:r w:rsidR="00D91012">
        <w:rPr>
          <w:lang w:val="en-GB"/>
        </w:rPr>
        <w:t>76</w:t>
      </w:r>
      <w:r w:rsidR="00200F32" w:rsidRPr="00FD0F6E">
        <w:rPr>
          <w:lang w:val="en-GB"/>
        </w:rPr>
        <w:t>.</w:t>
      </w:r>
    </w:p>
    <w:p w:rsidR="0010394A" w:rsidRDefault="00EB112C" w:rsidP="00FD0F6E">
      <w:pPr>
        <w:spacing w:line="480" w:lineRule="auto"/>
        <w:ind w:left="705" w:hanging="705"/>
        <w:rPr>
          <w:lang w:val="en-GB"/>
        </w:rPr>
      </w:pPr>
      <w:r>
        <w:rPr>
          <w:lang w:val="en-GB"/>
        </w:rPr>
        <w:t>30</w:t>
      </w:r>
      <w:r w:rsidR="00FE2194">
        <w:rPr>
          <w:lang w:val="en-GB"/>
        </w:rPr>
        <w:t>.</w:t>
      </w:r>
      <w:r w:rsidR="001D602F" w:rsidRPr="00FD0F6E">
        <w:rPr>
          <w:lang w:val="en-GB"/>
        </w:rPr>
        <w:tab/>
      </w:r>
      <w:r w:rsidR="007C7BB0">
        <w:rPr>
          <w:lang w:val="en-GB"/>
        </w:rPr>
        <w:t xml:space="preserve">H.V. </w:t>
      </w:r>
      <w:r w:rsidR="00A30A0A" w:rsidRPr="00FD0F6E">
        <w:rPr>
          <w:lang w:val="en-GB"/>
        </w:rPr>
        <w:t>Atkinson</w:t>
      </w:r>
      <w:r w:rsidR="007C7BB0">
        <w:rPr>
          <w:lang w:val="en-GB"/>
        </w:rPr>
        <w:t xml:space="preserve"> and P.J.</w:t>
      </w:r>
      <w:r w:rsidR="00A30A0A" w:rsidRPr="00FD0F6E">
        <w:rPr>
          <w:lang w:val="en-GB"/>
        </w:rPr>
        <w:t xml:space="preserve"> Ward</w:t>
      </w:r>
      <w:r w:rsidR="007C7BB0">
        <w:rPr>
          <w:lang w:val="en-GB"/>
        </w:rPr>
        <w:t>:</w:t>
      </w:r>
      <w:r w:rsidR="00A30A0A" w:rsidRPr="00FD0F6E">
        <w:rPr>
          <w:lang w:val="en-GB"/>
        </w:rPr>
        <w:t xml:space="preserve"> </w:t>
      </w:r>
      <w:r w:rsidR="00A30A0A" w:rsidRPr="00520F6D">
        <w:rPr>
          <w:lang w:val="en-GB"/>
        </w:rPr>
        <w:t>JOM</w:t>
      </w:r>
      <w:r w:rsidR="007C7BB0">
        <w:rPr>
          <w:lang w:val="en-GB"/>
        </w:rPr>
        <w:t>,</w:t>
      </w:r>
      <w:r w:rsidR="00520F6D">
        <w:rPr>
          <w:lang w:val="en-GB"/>
        </w:rPr>
        <w:t xml:space="preserve"> 2006</w:t>
      </w:r>
      <w:r w:rsidR="007C7BB0">
        <w:rPr>
          <w:lang w:val="en-GB"/>
        </w:rPr>
        <w:t xml:space="preserve">, vol. </w:t>
      </w:r>
      <w:r w:rsidR="00520F6D">
        <w:rPr>
          <w:lang w:val="en-GB"/>
        </w:rPr>
        <w:t>58 (</w:t>
      </w:r>
      <w:r w:rsidR="00A30A0A" w:rsidRPr="00FD0F6E">
        <w:rPr>
          <w:lang w:val="en-GB"/>
        </w:rPr>
        <w:t>Issue 6</w:t>
      </w:r>
      <w:r w:rsidR="00520F6D">
        <w:rPr>
          <w:lang w:val="en-GB"/>
        </w:rPr>
        <w:t>)</w:t>
      </w:r>
      <w:r w:rsidR="007C7BB0">
        <w:rPr>
          <w:lang w:val="en-GB"/>
        </w:rPr>
        <w:t xml:space="preserve">, pp. </w:t>
      </w:r>
      <w:r w:rsidR="00A30A0A" w:rsidRPr="00FD0F6E">
        <w:rPr>
          <w:lang w:val="en-GB"/>
        </w:rPr>
        <w:t>21</w:t>
      </w:r>
      <w:r w:rsidR="007C7BB0">
        <w:rPr>
          <w:lang w:val="en-GB"/>
        </w:rPr>
        <w:t>-</w:t>
      </w:r>
      <w:r w:rsidR="000E6382">
        <w:rPr>
          <w:lang w:val="en-GB"/>
        </w:rPr>
        <w:t>23</w:t>
      </w:r>
      <w:r w:rsidR="00A30A0A" w:rsidRPr="00FD0F6E">
        <w:rPr>
          <w:lang w:val="en-GB"/>
        </w:rPr>
        <w:t xml:space="preserve">. </w:t>
      </w:r>
    </w:p>
    <w:p w:rsidR="00ED3228" w:rsidRDefault="00EB112C" w:rsidP="00FD0F6E">
      <w:pPr>
        <w:spacing w:line="480" w:lineRule="auto"/>
        <w:ind w:left="705" w:hanging="705"/>
        <w:rPr>
          <w:lang w:val="en-GB"/>
        </w:rPr>
      </w:pPr>
      <w:r>
        <w:rPr>
          <w:lang w:val="en-GB"/>
        </w:rPr>
        <w:t>31</w:t>
      </w:r>
      <w:r w:rsidR="00ED3228">
        <w:rPr>
          <w:lang w:val="en-GB"/>
        </w:rPr>
        <w:t>.</w:t>
      </w:r>
      <w:r w:rsidR="00ED3228">
        <w:rPr>
          <w:lang w:val="en-GB"/>
        </w:rPr>
        <w:tab/>
      </w:r>
      <w:r w:rsidR="007C7BB0">
        <w:rPr>
          <w:lang w:val="en-GB"/>
        </w:rPr>
        <w:t xml:space="preserve">P.A. </w:t>
      </w:r>
      <w:r w:rsidR="00ED3228">
        <w:rPr>
          <w:lang w:val="en-GB"/>
        </w:rPr>
        <w:t>Joly</w:t>
      </w:r>
      <w:r w:rsidR="007C7BB0">
        <w:rPr>
          <w:lang w:val="en-GB"/>
        </w:rPr>
        <w:t>:</w:t>
      </w:r>
      <w:r w:rsidR="005B7DDA">
        <w:rPr>
          <w:lang w:val="en-GB"/>
        </w:rPr>
        <w:t xml:space="preserve"> Rheological properties and structure of a semi-solid tin-lead alloy</w:t>
      </w:r>
      <w:r w:rsidR="007C7BB0">
        <w:rPr>
          <w:lang w:val="en-GB"/>
        </w:rPr>
        <w:t>,</w:t>
      </w:r>
      <w:r w:rsidR="005B7DDA">
        <w:rPr>
          <w:lang w:val="en-GB"/>
        </w:rPr>
        <w:t xml:space="preserve"> </w:t>
      </w:r>
      <w:r w:rsidR="00ED3228">
        <w:rPr>
          <w:lang w:val="en-GB"/>
        </w:rPr>
        <w:t>PhD</w:t>
      </w:r>
      <w:r w:rsidR="005B7DDA">
        <w:rPr>
          <w:lang w:val="en-GB"/>
        </w:rPr>
        <w:t xml:space="preserve"> Thesis</w:t>
      </w:r>
      <w:r w:rsidR="007C7BB0">
        <w:rPr>
          <w:lang w:val="en-GB"/>
        </w:rPr>
        <w:t>,</w:t>
      </w:r>
      <w:r w:rsidR="005B7DDA">
        <w:rPr>
          <w:lang w:val="en-GB"/>
        </w:rPr>
        <w:t xml:space="preserve"> Massachusetts Institute of Technology, Cambridge, MA, 1974.</w:t>
      </w:r>
    </w:p>
    <w:p w:rsidR="00FE2194" w:rsidRDefault="00187F2D" w:rsidP="00FE2194">
      <w:pPr>
        <w:spacing w:line="480" w:lineRule="auto"/>
        <w:ind w:left="705" w:hanging="705"/>
        <w:rPr>
          <w:lang w:val="en-GB"/>
        </w:rPr>
      </w:pPr>
      <w:r>
        <w:rPr>
          <w:lang w:val="en-GB"/>
        </w:rPr>
        <w:t>3</w:t>
      </w:r>
      <w:r w:rsidR="00EB112C">
        <w:rPr>
          <w:lang w:val="en-GB"/>
        </w:rPr>
        <w:t>2</w:t>
      </w:r>
      <w:r w:rsidR="00FE2194">
        <w:rPr>
          <w:lang w:val="en-GB"/>
        </w:rPr>
        <w:t>.</w:t>
      </w:r>
      <w:r w:rsidR="00FE2194">
        <w:rPr>
          <w:lang w:val="en-GB"/>
        </w:rPr>
        <w:tab/>
      </w:r>
      <w:r w:rsidR="007C7BB0">
        <w:rPr>
          <w:lang w:val="en-GB"/>
        </w:rPr>
        <w:t xml:space="preserve">P. </w:t>
      </w:r>
      <w:r w:rsidR="00FE2194" w:rsidRPr="00FD0F6E">
        <w:rPr>
          <w:lang w:val="en-GB"/>
        </w:rPr>
        <w:t>Kumar</w:t>
      </w:r>
      <w:r w:rsidR="007C7BB0">
        <w:rPr>
          <w:lang w:val="en-GB"/>
        </w:rPr>
        <w:t>:</w:t>
      </w:r>
      <w:r w:rsidR="00FE2194" w:rsidRPr="00FD0F6E">
        <w:rPr>
          <w:lang w:val="en-GB"/>
        </w:rPr>
        <w:t xml:space="preserve"> Constitutive modeling and characterization of the flow behavior of semi-solid metal alloy slurries</w:t>
      </w:r>
      <w:r w:rsidR="007C7BB0">
        <w:rPr>
          <w:lang w:val="en-GB"/>
        </w:rPr>
        <w:t>,</w:t>
      </w:r>
      <w:r w:rsidR="00FE2194" w:rsidRPr="00FD0F6E">
        <w:rPr>
          <w:lang w:val="en-GB"/>
        </w:rPr>
        <w:t xml:space="preserve"> PhD Thesis</w:t>
      </w:r>
      <w:r w:rsidR="007C7BB0">
        <w:rPr>
          <w:lang w:val="en-GB"/>
        </w:rPr>
        <w:t>,</w:t>
      </w:r>
      <w:r w:rsidR="00FE2194" w:rsidRPr="00FD0F6E">
        <w:rPr>
          <w:lang w:val="en-GB"/>
        </w:rPr>
        <w:t xml:space="preserve"> Massachusetts Institute of Technology, Cambridge, MA, 1994.</w:t>
      </w:r>
    </w:p>
    <w:p w:rsidR="00ED3228" w:rsidRPr="00FD0F6E" w:rsidRDefault="00187F2D" w:rsidP="00FE2194">
      <w:pPr>
        <w:spacing w:line="480" w:lineRule="auto"/>
        <w:ind w:left="705" w:hanging="705"/>
        <w:rPr>
          <w:lang w:val="en-GB"/>
        </w:rPr>
      </w:pPr>
      <w:r>
        <w:rPr>
          <w:lang w:val="en-GB"/>
        </w:rPr>
        <w:t>3</w:t>
      </w:r>
      <w:r w:rsidR="00EB112C">
        <w:rPr>
          <w:lang w:val="en-GB"/>
        </w:rPr>
        <w:t>3</w:t>
      </w:r>
      <w:r w:rsidR="00ED3228">
        <w:rPr>
          <w:lang w:val="en-GB"/>
        </w:rPr>
        <w:t>.</w:t>
      </w:r>
      <w:r w:rsidR="00ED3228">
        <w:rPr>
          <w:lang w:val="en-GB"/>
        </w:rPr>
        <w:tab/>
      </w:r>
      <w:r w:rsidR="007C7BB0">
        <w:rPr>
          <w:lang w:val="en-GB"/>
        </w:rPr>
        <w:t xml:space="preserve">L.S. </w:t>
      </w:r>
      <w:r w:rsidR="00ED3228">
        <w:rPr>
          <w:lang w:val="en-GB"/>
        </w:rPr>
        <w:t>Turng</w:t>
      </w:r>
      <w:r w:rsidR="007C7BB0">
        <w:rPr>
          <w:lang w:val="en-GB"/>
        </w:rPr>
        <w:t xml:space="preserve"> and K.K.</w:t>
      </w:r>
      <w:r w:rsidR="00ED3228">
        <w:rPr>
          <w:lang w:val="en-GB"/>
        </w:rPr>
        <w:t xml:space="preserve"> Wang</w:t>
      </w:r>
      <w:r w:rsidR="007C7BB0">
        <w:rPr>
          <w:lang w:val="en-GB"/>
        </w:rPr>
        <w:t>:</w:t>
      </w:r>
      <w:r w:rsidR="00ED3228">
        <w:rPr>
          <w:lang w:val="en-GB"/>
        </w:rPr>
        <w:t xml:space="preserve"> J Mater Sci.</w:t>
      </w:r>
      <w:r w:rsidR="007C7BB0">
        <w:rPr>
          <w:lang w:val="en-GB"/>
        </w:rPr>
        <w:t>,</w:t>
      </w:r>
      <w:r w:rsidR="00ED3228">
        <w:rPr>
          <w:lang w:val="en-GB"/>
        </w:rPr>
        <w:t xml:space="preserve"> 1991</w:t>
      </w:r>
      <w:r w:rsidR="007C7BB0">
        <w:rPr>
          <w:lang w:val="en-GB"/>
        </w:rPr>
        <w:t xml:space="preserve">, vol. </w:t>
      </w:r>
      <w:r w:rsidR="00ED3228">
        <w:rPr>
          <w:lang w:val="en-GB"/>
        </w:rPr>
        <w:t>26</w:t>
      </w:r>
      <w:r w:rsidR="007C7BB0">
        <w:rPr>
          <w:lang w:val="en-GB"/>
        </w:rPr>
        <w:t xml:space="preserve">, pp. </w:t>
      </w:r>
      <w:r w:rsidR="00ED3228">
        <w:rPr>
          <w:lang w:val="en-GB"/>
        </w:rPr>
        <w:t>2173</w:t>
      </w:r>
      <w:r w:rsidR="007C7BB0">
        <w:rPr>
          <w:lang w:val="en-GB"/>
        </w:rPr>
        <w:t>-</w:t>
      </w:r>
      <w:r w:rsidR="00D91012">
        <w:rPr>
          <w:lang w:val="en-GB"/>
        </w:rPr>
        <w:t>83</w:t>
      </w:r>
      <w:r w:rsidR="00ED3228">
        <w:rPr>
          <w:lang w:val="en-GB"/>
        </w:rPr>
        <w:t>.</w:t>
      </w:r>
    </w:p>
    <w:p w:rsidR="00FE2194" w:rsidRPr="00FD0F6E" w:rsidRDefault="00727655" w:rsidP="00FE2194">
      <w:pPr>
        <w:spacing w:line="480" w:lineRule="auto"/>
        <w:ind w:left="705" w:hanging="705"/>
        <w:rPr>
          <w:lang w:val="en-GB"/>
        </w:rPr>
      </w:pPr>
      <w:r>
        <w:rPr>
          <w:lang w:val="en-GB"/>
        </w:rPr>
        <w:t>3</w:t>
      </w:r>
      <w:r w:rsidR="00EB112C">
        <w:rPr>
          <w:lang w:val="en-GB"/>
        </w:rPr>
        <w:t>4</w:t>
      </w:r>
      <w:r w:rsidR="00FE2194" w:rsidRPr="00FD0F6E">
        <w:rPr>
          <w:lang w:val="en-GB"/>
        </w:rPr>
        <w:t>.</w:t>
      </w:r>
      <w:r w:rsidR="00FE2194" w:rsidRPr="00FD0F6E">
        <w:rPr>
          <w:lang w:val="en-GB"/>
        </w:rPr>
        <w:tab/>
      </w:r>
      <w:r w:rsidR="007C7BB0">
        <w:rPr>
          <w:lang w:val="en-GB"/>
        </w:rPr>
        <w:t xml:space="preserve">M. </w:t>
      </w:r>
      <w:r w:rsidR="00FE2194" w:rsidRPr="00FD0F6E">
        <w:rPr>
          <w:lang w:val="en-GB"/>
        </w:rPr>
        <w:t>Modigell</w:t>
      </w:r>
      <w:r w:rsidR="007C7BB0">
        <w:rPr>
          <w:lang w:val="en-GB"/>
        </w:rPr>
        <w:t xml:space="preserve">: </w:t>
      </w:r>
      <w:r w:rsidR="001240FF">
        <w:rPr>
          <w:lang w:val="en-GB"/>
        </w:rPr>
        <w:t xml:space="preserve">AVT at RWTH Aachen University, Germany, and German University of Technology in Oman (GUTech), </w:t>
      </w:r>
      <w:r w:rsidR="00FE2194" w:rsidRPr="00FD0F6E">
        <w:rPr>
          <w:lang w:val="en-GB"/>
        </w:rPr>
        <w:t xml:space="preserve">Private communication, July 2011. </w:t>
      </w:r>
    </w:p>
    <w:p w:rsidR="00EB112C" w:rsidRDefault="00EB112C" w:rsidP="006C564B">
      <w:pPr>
        <w:spacing w:line="480" w:lineRule="auto"/>
        <w:ind w:left="705" w:hanging="705"/>
        <w:rPr>
          <w:color w:val="FF0000"/>
          <w:lang w:val="en-GB"/>
        </w:rPr>
      </w:pPr>
      <w:r>
        <w:rPr>
          <w:lang w:val="en-GB"/>
        </w:rPr>
        <w:t>35.</w:t>
      </w:r>
      <w:r>
        <w:rPr>
          <w:lang w:val="en-GB"/>
        </w:rPr>
        <w:tab/>
      </w:r>
      <w:r w:rsidR="00B00258" w:rsidRPr="00B00258">
        <w:rPr>
          <w:color w:val="FF0000"/>
          <w:lang w:val="en-GB"/>
        </w:rPr>
        <w:t xml:space="preserve">W. </w:t>
      </w:r>
      <w:r w:rsidRPr="00EB112C">
        <w:rPr>
          <w:color w:val="FF0000"/>
          <w:lang w:val="en-GB"/>
        </w:rPr>
        <w:t>Jiang</w:t>
      </w:r>
      <w:r w:rsidR="00B00258">
        <w:rPr>
          <w:color w:val="FF0000"/>
          <w:lang w:val="en-GB"/>
        </w:rPr>
        <w:t>, S. Xuan and X. Gong:</w:t>
      </w:r>
      <w:r w:rsidR="00B00258" w:rsidRPr="00B00258">
        <w:rPr>
          <w:color w:val="FF0000"/>
          <w:lang w:val="en-US"/>
        </w:rPr>
        <w:t xml:space="preserve"> </w:t>
      </w:r>
      <w:r w:rsidR="00B00258">
        <w:rPr>
          <w:color w:val="FF0000"/>
          <w:lang w:val="en-US"/>
        </w:rPr>
        <w:t>Applied Physics Letters, 2015, vol. 106, Article number 151902.</w:t>
      </w:r>
    </w:p>
    <w:p w:rsidR="00284B2C" w:rsidRPr="00FD0F6E" w:rsidRDefault="00EB112C" w:rsidP="006C564B">
      <w:pPr>
        <w:spacing w:line="480" w:lineRule="auto"/>
        <w:ind w:left="705" w:hanging="705"/>
        <w:rPr>
          <w:lang w:val="en-GB"/>
        </w:rPr>
      </w:pPr>
      <w:r>
        <w:rPr>
          <w:lang w:val="en-GB"/>
        </w:rPr>
        <w:t>36.</w:t>
      </w:r>
      <w:r>
        <w:rPr>
          <w:color w:val="FF0000"/>
          <w:lang w:val="en-GB"/>
        </w:rPr>
        <w:tab/>
        <w:t>J.L. Jorstad, A.N. Alexandrou and E. Mitsoulis: Semi-solid metal processing: ‘Unlimited’ flow velocity without turbu</w:t>
      </w:r>
      <w:r w:rsidR="00D93A6A">
        <w:rPr>
          <w:color w:val="FF0000"/>
          <w:lang w:val="en-GB"/>
        </w:rPr>
        <w:t>lence in thin cast sections, Solid State Phenomena, 2015, Vols 217-218, pp. 159-165</w:t>
      </w:r>
      <w:r w:rsidR="003D5415" w:rsidRPr="00FD0F6E">
        <w:rPr>
          <w:lang w:val="en-GB"/>
        </w:rPr>
        <w:t xml:space="preserve"> </w:t>
      </w:r>
    </w:p>
    <w:p w:rsidR="0058206E" w:rsidRDefault="0058206E" w:rsidP="00FD0F6E">
      <w:pPr>
        <w:spacing w:line="480" w:lineRule="auto"/>
        <w:ind w:left="705" w:hanging="705"/>
        <w:rPr>
          <w:b/>
          <w:lang w:val="en-GB"/>
        </w:rPr>
      </w:pPr>
    </w:p>
    <w:p w:rsidR="00345EDF" w:rsidRDefault="00345EDF" w:rsidP="00FD0F6E">
      <w:pPr>
        <w:spacing w:line="480" w:lineRule="auto"/>
        <w:rPr>
          <w:noProof/>
          <w:lang w:val="en-US"/>
        </w:rPr>
      </w:pPr>
    </w:p>
    <w:p w:rsidR="0036666E" w:rsidRDefault="0036666E" w:rsidP="00FD0F6E">
      <w:pPr>
        <w:spacing w:line="480" w:lineRule="auto"/>
        <w:rPr>
          <w:noProof/>
          <w:lang w:val="en-US"/>
        </w:rPr>
      </w:pPr>
    </w:p>
    <w:p w:rsidR="0036666E" w:rsidRDefault="0036666E" w:rsidP="00FD0F6E">
      <w:pPr>
        <w:spacing w:line="480" w:lineRule="auto"/>
        <w:rPr>
          <w:noProof/>
          <w:lang w:val="en-US"/>
        </w:rPr>
      </w:pPr>
    </w:p>
    <w:p w:rsidR="0036666E" w:rsidRDefault="0036666E" w:rsidP="00FD0F6E">
      <w:pPr>
        <w:spacing w:line="480" w:lineRule="auto"/>
        <w:rPr>
          <w:noProof/>
          <w:lang w:val="en-US"/>
        </w:rPr>
      </w:pPr>
    </w:p>
    <w:p w:rsidR="0036666E" w:rsidRDefault="0036666E" w:rsidP="00FD0F6E">
      <w:pPr>
        <w:spacing w:line="480" w:lineRule="auto"/>
        <w:rPr>
          <w:noProof/>
          <w:lang w:val="en-US"/>
        </w:rPr>
      </w:pPr>
    </w:p>
    <w:p w:rsidR="0036666E" w:rsidRDefault="0036666E" w:rsidP="00FD0F6E">
      <w:pPr>
        <w:spacing w:line="480" w:lineRule="auto"/>
        <w:rPr>
          <w:noProof/>
          <w:lang w:val="en-US"/>
        </w:rPr>
      </w:pPr>
    </w:p>
    <w:p w:rsidR="0036666E" w:rsidRDefault="0036666E" w:rsidP="00FD0F6E">
      <w:pPr>
        <w:spacing w:line="480" w:lineRule="auto"/>
        <w:rPr>
          <w:noProof/>
          <w:lang w:val="en-US"/>
        </w:rPr>
      </w:pPr>
    </w:p>
    <w:p w:rsidR="0036666E" w:rsidRDefault="0036666E" w:rsidP="00FD0F6E">
      <w:pPr>
        <w:spacing w:line="480" w:lineRule="auto"/>
        <w:rPr>
          <w:noProof/>
          <w:lang w:val="en-US"/>
        </w:rPr>
      </w:pPr>
    </w:p>
    <w:p w:rsidR="0036666E" w:rsidRDefault="0036666E" w:rsidP="00FD0F6E">
      <w:pPr>
        <w:spacing w:line="480" w:lineRule="auto"/>
        <w:rPr>
          <w:noProof/>
          <w:lang w:val="en-US"/>
        </w:rPr>
      </w:pPr>
      <w:bookmarkStart w:id="0" w:name="_GoBack"/>
      <w:bookmarkEnd w:id="0"/>
    </w:p>
    <w:p w:rsidR="0036666E" w:rsidRDefault="0036666E" w:rsidP="00FD0F6E">
      <w:pPr>
        <w:spacing w:line="480" w:lineRule="auto"/>
        <w:rPr>
          <w:noProof/>
          <w:lang w:val="en-US"/>
        </w:rPr>
      </w:pPr>
    </w:p>
    <w:p w:rsidR="0036666E" w:rsidRDefault="0036666E" w:rsidP="00950F2C">
      <w:pPr>
        <w:rPr>
          <w:sz w:val="20"/>
          <w:szCs w:val="20"/>
        </w:rPr>
        <w:sectPr w:rsidR="0036666E" w:rsidSect="0036666E">
          <w:footerReference w:type="default" r:id="rId10"/>
          <w:pgSz w:w="11906" w:h="16838"/>
          <w:pgMar w:top="1417" w:right="1417" w:bottom="1417" w:left="1417" w:header="708" w:footer="708" w:gutter="0"/>
          <w:cols w:space="708"/>
          <w:docGrid w:linePitch="360"/>
        </w:sectPr>
      </w:pPr>
    </w:p>
    <w:tbl>
      <w:tblPr>
        <w:tblStyle w:val="TableGrid"/>
        <w:tblW w:w="5000" w:type="pct"/>
        <w:tblLook w:val="04A0" w:firstRow="1" w:lastRow="0" w:firstColumn="1" w:lastColumn="0" w:noHBand="0" w:noVBand="1"/>
      </w:tblPr>
      <w:tblGrid>
        <w:gridCol w:w="1078"/>
        <w:gridCol w:w="1447"/>
        <w:gridCol w:w="1848"/>
        <w:gridCol w:w="1991"/>
        <w:gridCol w:w="1564"/>
        <w:gridCol w:w="1422"/>
        <w:gridCol w:w="4868"/>
      </w:tblGrid>
      <w:tr w:rsidR="0036666E" w:rsidRPr="004A1349" w:rsidTr="00950F2C">
        <w:tc>
          <w:tcPr>
            <w:tcW w:w="379" w:type="pct"/>
          </w:tcPr>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Reference</w:t>
            </w:r>
          </w:p>
        </w:tc>
        <w:tc>
          <w:tcPr>
            <w:tcW w:w="509" w:type="pct"/>
          </w:tcPr>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 xml:space="preserve">Rheometer </w:t>
            </w:r>
          </w:p>
        </w:tc>
        <w:tc>
          <w:tcPr>
            <w:tcW w:w="650" w:type="pct"/>
          </w:tcPr>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Material/Volume Fraction Solid</w:t>
            </w:r>
          </w:p>
        </w:tc>
        <w:tc>
          <w:tcPr>
            <w:tcW w:w="700" w:type="pct"/>
          </w:tcPr>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 xml:space="preserve">Particle Size, Morphology </w:t>
            </w:r>
          </w:p>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and Size Distribution</w:t>
            </w:r>
          </w:p>
        </w:tc>
        <w:tc>
          <w:tcPr>
            <w:tcW w:w="550" w:type="pct"/>
          </w:tcPr>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Time Scale of Transient, Data Acquisition Rate, Conditions</w:t>
            </w:r>
          </w:p>
        </w:tc>
        <w:tc>
          <w:tcPr>
            <w:tcW w:w="500" w:type="pct"/>
          </w:tcPr>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Shear Rate Jumps</w:t>
            </w:r>
          </w:p>
        </w:tc>
        <w:tc>
          <w:tcPr>
            <w:tcW w:w="1712" w:type="pct"/>
          </w:tcPr>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Comments</w:t>
            </w:r>
            <w:r>
              <w:rPr>
                <w:rFonts w:ascii="Times New Roman" w:hAnsi="Times New Roman" w:cs="Times New Roman"/>
                <w:sz w:val="20"/>
                <w:szCs w:val="20"/>
              </w:rPr>
              <w:t xml:space="preserve"> (including how we derive our data in Fig. 3 from the data in the literature)</w:t>
            </w:r>
          </w:p>
        </w:tc>
      </w:tr>
      <w:tr w:rsidR="0036666E" w:rsidRPr="00E827EA" w:rsidTr="00950F2C">
        <w:tc>
          <w:tcPr>
            <w:tcW w:w="379" w:type="pct"/>
          </w:tcPr>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Kumar et al.</w:t>
            </w:r>
            <w:r>
              <w:rPr>
                <w:rFonts w:ascii="Times New Roman" w:hAnsi="Times New Roman" w:cs="Times New Roman"/>
                <w:sz w:val="20"/>
                <w:szCs w:val="20"/>
              </w:rPr>
              <w:t xml:space="preserve"> [23,27]</w:t>
            </w:r>
            <w:r w:rsidRPr="00E827EA">
              <w:rPr>
                <w:rFonts w:ascii="Times New Roman" w:hAnsi="Times New Roman" w:cs="Times New Roman"/>
                <w:sz w:val="20"/>
                <w:szCs w:val="20"/>
              </w:rPr>
              <w:t xml:space="preserve"> </w:t>
            </w:r>
          </w:p>
        </w:tc>
        <w:tc>
          <w:tcPr>
            <w:tcW w:w="509" w:type="pct"/>
          </w:tcPr>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Couette (constructed at MIT). Cup and bob grooved. T</w:t>
            </w:r>
            <w:r w:rsidRPr="00E827EA">
              <w:rPr>
                <w:rFonts w:ascii="Times New Roman" w:hAnsi="Times New Roman" w:cs="Times New Roman"/>
                <w:sz w:val="20"/>
                <w:szCs w:val="20"/>
                <w:u w:val="single"/>
              </w:rPr>
              <w:t>+</w:t>
            </w:r>
            <w:r w:rsidRPr="00E827EA">
              <w:rPr>
                <w:rFonts w:ascii="Times New Roman" w:hAnsi="Times New Roman" w:cs="Times New Roman"/>
                <w:sz w:val="20"/>
                <w:szCs w:val="20"/>
              </w:rPr>
              <w:t xml:space="preserve">0.5°C axially and radially. Argon atmosphere. Gap 3 mm. Characteristic time for fully developed flow across gap calculated as ms. </w:t>
            </w:r>
          </w:p>
        </w:tc>
        <w:tc>
          <w:tcPr>
            <w:tcW w:w="650" w:type="pct"/>
          </w:tcPr>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Sn-15wt%Pb. Volume fractions estimated using temperature-volume fraction curve from Joly PhD Thesis MIT 1974</w:t>
            </w:r>
            <w:r>
              <w:rPr>
                <w:rFonts w:ascii="Times New Roman" w:hAnsi="Times New Roman" w:cs="Times New Roman"/>
                <w:sz w:val="20"/>
                <w:szCs w:val="20"/>
              </w:rPr>
              <w:t xml:space="preserve"> [31]</w:t>
            </w:r>
            <w:r w:rsidRPr="00E827EA">
              <w:rPr>
                <w:rFonts w:ascii="Times New Roman" w:hAnsi="Times New Roman" w:cs="Times New Roman"/>
                <w:sz w:val="20"/>
                <w:szCs w:val="20"/>
              </w:rPr>
              <w:t>. 202°C~0.3, 198.6°C~0.4, 196°C~0.45.</w:t>
            </w:r>
          </w:p>
        </w:tc>
        <w:tc>
          <w:tcPr>
            <w:tcW w:w="700" w:type="pct"/>
          </w:tcPr>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Particle size stated as 50-100 µm in [</w:t>
            </w:r>
            <w:r>
              <w:rPr>
                <w:rFonts w:ascii="Times New Roman" w:hAnsi="Times New Roman" w:cs="Times New Roman"/>
                <w:sz w:val="20"/>
                <w:szCs w:val="20"/>
              </w:rPr>
              <w:t>23</w:t>
            </w:r>
            <w:r w:rsidRPr="00E827EA">
              <w:rPr>
                <w:rFonts w:ascii="Times New Roman" w:hAnsi="Times New Roman" w:cs="Times New Roman"/>
                <w:sz w:val="20"/>
                <w:szCs w:val="20"/>
              </w:rPr>
              <w:t>]. Fig. 1 in [</w:t>
            </w:r>
            <w:r>
              <w:rPr>
                <w:rFonts w:ascii="Times New Roman" w:hAnsi="Times New Roman" w:cs="Times New Roman"/>
                <w:sz w:val="20"/>
                <w:szCs w:val="20"/>
              </w:rPr>
              <w:t>27</w:t>
            </w:r>
            <w:r w:rsidRPr="00E827EA">
              <w:rPr>
                <w:rFonts w:ascii="Times New Roman" w:hAnsi="Times New Roman" w:cs="Times New Roman"/>
                <w:sz w:val="20"/>
                <w:szCs w:val="20"/>
              </w:rPr>
              <w:t>] consistent with this but paper states average diameter of 150 µm in experiments. Fig. 1 (a) in [</w:t>
            </w:r>
            <w:r>
              <w:rPr>
                <w:rFonts w:ascii="Times New Roman" w:hAnsi="Times New Roman" w:cs="Times New Roman"/>
                <w:sz w:val="20"/>
                <w:szCs w:val="20"/>
              </w:rPr>
              <w:t>27</w:t>
            </w:r>
            <w:r w:rsidRPr="00E827EA">
              <w:rPr>
                <w:rFonts w:ascii="Times New Roman" w:hAnsi="Times New Roman" w:cs="Times New Roman"/>
                <w:sz w:val="20"/>
                <w:szCs w:val="20"/>
              </w:rPr>
              <w:t>] suggests spheroids almost perfectly spheroidal but with extensive inter-particle bonding.</w:t>
            </w:r>
          </w:p>
        </w:tc>
        <w:tc>
          <w:tcPr>
            <w:tcW w:w="550" w:type="pct"/>
          </w:tcPr>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~10 ms, 100 Hz [</w:t>
            </w:r>
            <w:r>
              <w:rPr>
                <w:rFonts w:ascii="Times New Roman" w:hAnsi="Times New Roman" w:cs="Times New Roman"/>
                <w:sz w:val="20"/>
                <w:szCs w:val="20"/>
              </w:rPr>
              <w:t>23</w:t>
            </w:r>
            <w:r w:rsidRPr="00E827EA">
              <w:rPr>
                <w:rFonts w:ascii="Times New Roman" w:hAnsi="Times New Roman" w:cs="Times New Roman"/>
                <w:sz w:val="20"/>
                <w:szCs w:val="20"/>
              </w:rPr>
              <w:t>], 200 Hz [</w:t>
            </w:r>
            <w:r>
              <w:rPr>
                <w:rFonts w:ascii="Times New Roman" w:hAnsi="Times New Roman" w:cs="Times New Roman"/>
                <w:sz w:val="20"/>
                <w:szCs w:val="20"/>
              </w:rPr>
              <w:t>27</w:t>
            </w:r>
            <w:r w:rsidRPr="00E827EA">
              <w:rPr>
                <w:rFonts w:ascii="Times New Roman" w:hAnsi="Times New Roman" w:cs="Times New Roman"/>
                <w:sz w:val="20"/>
                <w:szCs w:val="20"/>
              </w:rPr>
              <w:t xml:space="preserve">]. In fact Kumar thesis </w:t>
            </w:r>
            <w:r>
              <w:rPr>
                <w:rFonts w:ascii="Times New Roman" w:hAnsi="Times New Roman" w:cs="Times New Roman"/>
                <w:sz w:val="20"/>
                <w:szCs w:val="20"/>
              </w:rPr>
              <w:t xml:space="preserve">[32] </w:t>
            </w:r>
            <w:r w:rsidRPr="00E827EA">
              <w:rPr>
                <w:rFonts w:ascii="Times New Roman" w:hAnsi="Times New Roman" w:cs="Times New Roman"/>
                <w:sz w:val="20"/>
                <w:szCs w:val="20"/>
              </w:rPr>
              <w:t>identifies 100 Hz for shear rate ramp and 200 Hz for jump experiments. Start</w:t>
            </w:r>
            <w:r>
              <w:rPr>
                <w:rFonts w:ascii="Times New Roman" w:hAnsi="Times New Roman" w:cs="Times New Roman"/>
                <w:sz w:val="20"/>
                <w:szCs w:val="20"/>
              </w:rPr>
              <w:t xml:space="preserve">ing </w:t>
            </w:r>
            <w:r w:rsidRPr="00E827EA">
              <w:rPr>
                <w:rFonts w:ascii="Times New Roman" w:hAnsi="Times New Roman" w:cs="Times New Roman"/>
                <w:sz w:val="20"/>
                <w:szCs w:val="20"/>
              </w:rPr>
              <w:t xml:space="preserve">from </w:t>
            </w:r>
            <w:r>
              <w:rPr>
                <w:rFonts w:ascii="Times New Roman" w:hAnsi="Times New Roman" w:cs="Times New Roman"/>
                <w:sz w:val="20"/>
                <w:szCs w:val="20"/>
              </w:rPr>
              <w:t xml:space="preserve">the </w:t>
            </w:r>
            <w:r w:rsidRPr="00E827EA">
              <w:rPr>
                <w:rFonts w:ascii="Times New Roman" w:hAnsi="Times New Roman" w:cs="Times New Roman"/>
                <w:sz w:val="20"/>
                <w:szCs w:val="20"/>
              </w:rPr>
              <w:t>steady state</w:t>
            </w:r>
            <w:r>
              <w:rPr>
                <w:rFonts w:ascii="Times New Roman" w:hAnsi="Times New Roman" w:cs="Times New Roman"/>
                <w:sz w:val="20"/>
                <w:szCs w:val="20"/>
              </w:rPr>
              <w:t>, the temperature is lowered</w:t>
            </w:r>
            <w:r w:rsidRPr="00E827EA">
              <w:rPr>
                <w:rFonts w:ascii="Times New Roman" w:hAnsi="Times New Roman" w:cs="Times New Roman"/>
                <w:sz w:val="20"/>
                <w:szCs w:val="20"/>
              </w:rPr>
              <w:t xml:space="preserve"> from liquid to </w:t>
            </w:r>
            <w:r>
              <w:rPr>
                <w:rFonts w:ascii="Times New Roman" w:hAnsi="Times New Roman" w:cs="Times New Roman"/>
                <w:sz w:val="20"/>
                <w:szCs w:val="20"/>
              </w:rPr>
              <w:t xml:space="preserve">the </w:t>
            </w:r>
            <w:r w:rsidRPr="00E827EA">
              <w:rPr>
                <w:rFonts w:ascii="Times New Roman" w:hAnsi="Times New Roman" w:cs="Times New Roman"/>
                <w:sz w:val="20"/>
                <w:szCs w:val="20"/>
              </w:rPr>
              <w:t xml:space="preserve">desired temperature while stirring </w:t>
            </w:r>
            <w:proofErr w:type="gramStart"/>
            <w:r w:rsidRPr="00E827EA">
              <w:rPr>
                <w:rFonts w:ascii="Times New Roman" w:hAnsi="Times New Roman" w:cs="Times New Roman"/>
                <w:sz w:val="20"/>
                <w:szCs w:val="20"/>
              </w:rPr>
              <w:t xml:space="preserve">at </w:t>
            </w:r>
            <w:proofErr w:type="gramEnd"/>
            <m:oMath>
              <m:acc>
                <m:accPr>
                  <m:chr m:val="̇"/>
                  <m:ctrlPr>
                    <w:rPr>
                      <w:rFonts w:ascii="Cambria Math" w:eastAsiaTheme="minorHAnsi" w:hAnsi="Cambria Math" w:cs="Times New Roman"/>
                      <w:i/>
                      <w:sz w:val="20"/>
                      <w:szCs w:val="20"/>
                      <w:lang w:eastAsia="en-US"/>
                    </w:rPr>
                  </m:ctrlPr>
                </m:accPr>
                <m:e>
                  <m:sSub>
                    <m:sSubPr>
                      <m:ctrlPr>
                        <w:rPr>
                          <w:rFonts w:ascii="Cambria Math" w:eastAsiaTheme="minorHAnsi" w:hAnsi="Cambria Math" w:cs="Times New Roman"/>
                          <w:i/>
                          <w:sz w:val="20"/>
                          <w:szCs w:val="20"/>
                          <w:lang w:eastAsia="en-US"/>
                        </w:rPr>
                      </m:ctrlPr>
                    </m:sSubPr>
                    <m:e>
                      <m:r>
                        <w:rPr>
                          <w:rFonts w:ascii="Cambria Math" w:hAnsi="Cambria Math" w:cs="Times New Roman"/>
                          <w:sz w:val="20"/>
                          <w:szCs w:val="20"/>
                        </w:rPr>
                        <m:t>γ</m:t>
                      </m:r>
                    </m:e>
                    <m:sub>
                      <m:r>
                        <w:rPr>
                          <w:rFonts w:ascii="Cambria Math" w:hAnsi="Cambria Math" w:cs="Times New Roman"/>
                          <w:sz w:val="20"/>
                          <w:szCs w:val="20"/>
                        </w:rPr>
                        <m:t>0</m:t>
                      </m:r>
                    </m:sub>
                  </m:sSub>
                </m:e>
              </m:acc>
            </m:oMath>
            <w:r w:rsidRPr="00E827EA">
              <w:rPr>
                <w:rFonts w:ascii="Times New Roman" w:hAnsi="Times New Roman" w:cs="Times New Roman"/>
                <w:sz w:val="20"/>
                <w:szCs w:val="20"/>
              </w:rPr>
              <w:t xml:space="preserve">. </w:t>
            </w:r>
            <w:r>
              <w:rPr>
                <w:rFonts w:ascii="Times New Roman" w:hAnsi="Times New Roman" w:cs="Times New Roman"/>
                <w:sz w:val="20"/>
                <w:szCs w:val="20"/>
              </w:rPr>
              <w:t>Fluid s</w:t>
            </w:r>
            <w:r w:rsidRPr="00E827EA">
              <w:rPr>
                <w:rFonts w:ascii="Times New Roman" w:hAnsi="Times New Roman" w:cs="Times New Roman"/>
                <w:sz w:val="20"/>
                <w:szCs w:val="20"/>
              </w:rPr>
              <w:t>hear</w:t>
            </w:r>
            <w:r>
              <w:rPr>
                <w:rFonts w:ascii="Times New Roman" w:hAnsi="Times New Roman" w:cs="Times New Roman"/>
                <w:sz w:val="20"/>
                <w:szCs w:val="20"/>
              </w:rPr>
              <w:t>ed</w:t>
            </w:r>
            <w:r w:rsidRPr="00E827EA">
              <w:rPr>
                <w:rFonts w:ascii="Times New Roman" w:hAnsi="Times New Roman" w:cs="Times New Roman"/>
                <w:sz w:val="20"/>
                <w:szCs w:val="20"/>
              </w:rPr>
              <w:t xml:space="preserve"> at  </w:t>
            </w:r>
            <m:oMath>
              <m:acc>
                <m:accPr>
                  <m:chr m:val="̇"/>
                  <m:ctrlPr>
                    <w:rPr>
                      <w:rFonts w:ascii="Cambria Math" w:hAnsi="Cambria Math" w:cs="Times New Roman"/>
                      <w:i/>
                      <w:sz w:val="20"/>
                      <w:szCs w:val="20"/>
                    </w:rPr>
                  </m:ctrlPr>
                </m:accPr>
                <m:e>
                  <m:sSub>
                    <m:sSubPr>
                      <m:ctrlPr>
                        <w:rPr>
                          <w:rFonts w:ascii="Cambria Math" w:hAnsi="Cambria Math" w:cs="Times New Roman"/>
                          <w:i/>
                          <w:sz w:val="20"/>
                          <w:szCs w:val="20"/>
                        </w:rPr>
                      </m:ctrlPr>
                    </m:sSubPr>
                    <m:e>
                      <m:r>
                        <w:rPr>
                          <w:rFonts w:ascii="Cambria Math" w:hAnsi="Cambria Math" w:cs="Times New Roman"/>
                          <w:sz w:val="20"/>
                          <w:szCs w:val="20"/>
                        </w:rPr>
                        <m:t>γ</m:t>
                      </m:r>
                    </m:e>
                    <m:sub>
                      <m:r>
                        <w:rPr>
                          <w:rFonts w:ascii="Cambria Math" w:hAnsi="Cambria Math" w:cs="Times New Roman"/>
                          <w:sz w:val="20"/>
                          <w:szCs w:val="20"/>
                        </w:rPr>
                        <m:t>0</m:t>
                      </m:r>
                    </m:sub>
                  </m:sSub>
                </m:e>
              </m:acc>
            </m:oMath>
            <w:r w:rsidRPr="00E827EA">
              <w:rPr>
                <w:rFonts w:ascii="Times New Roman" w:hAnsi="Times New Roman" w:cs="Times New Roman"/>
                <w:sz w:val="20"/>
                <w:szCs w:val="20"/>
              </w:rPr>
              <w:t xml:space="preserve"> for 25 min.   </w:t>
            </w:r>
          </w:p>
        </w:tc>
        <w:tc>
          <w:tcPr>
            <w:tcW w:w="500" w:type="pct"/>
          </w:tcPr>
          <w:p w:rsidR="0036666E" w:rsidRPr="00E827EA" w:rsidRDefault="0036666E" w:rsidP="00950F2C">
            <w:pPr>
              <w:rPr>
                <w:rFonts w:ascii="Times New Roman" w:hAnsi="Times New Roman" w:cs="Times New Roman"/>
                <w:sz w:val="20"/>
                <w:szCs w:val="20"/>
              </w:rPr>
            </w:pPr>
            <m:oMath>
              <m:acc>
                <m:accPr>
                  <m:chr m:val="̇"/>
                  <m:ctrlPr>
                    <w:rPr>
                      <w:rFonts w:ascii="Cambria Math" w:hAnsi="Cambria Math" w:cs="Times New Roman"/>
                      <w:i/>
                      <w:sz w:val="20"/>
                      <w:szCs w:val="20"/>
                    </w:rPr>
                  </m:ctrlPr>
                </m:accPr>
                <m:e>
                  <m:sSub>
                    <m:sSubPr>
                      <m:ctrlPr>
                        <w:rPr>
                          <w:rFonts w:ascii="Cambria Math" w:hAnsi="Cambria Math" w:cs="Times New Roman"/>
                          <w:i/>
                          <w:sz w:val="20"/>
                          <w:szCs w:val="20"/>
                        </w:rPr>
                      </m:ctrlPr>
                    </m:sSubPr>
                    <m:e>
                      <m:r>
                        <w:rPr>
                          <w:rFonts w:ascii="Cambria Math" w:hAnsi="Cambria Math" w:cs="Times New Roman"/>
                          <w:sz w:val="20"/>
                          <w:szCs w:val="20"/>
                        </w:rPr>
                        <m:t>γ</m:t>
                      </m:r>
                    </m:e>
                    <m:sub>
                      <m:r>
                        <w:rPr>
                          <w:rFonts w:ascii="Cambria Math" w:hAnsi="Cambria Math" w:cs="Times New Roman"/>
                          <w:sz w:val="20"/>
                          <w:szCs w:val="20"/>
                        </w:rPr>
                        <m:t>0</m:t>
                      </m:r>
                    </m:sub>
                  </m:sSub>
                </m:e>
              </m:acc>
            </m:oMath>
            <w:r w:rsidRPr="00E827EA">
              <w:rPr>
                <w:rFonts w:ascii="Times New Roman" w:hAnsi="Times New Roman" w:cs="Times New Roman"/>
                <w:sz w:val="20"/>
                <w:szCs w:val="20"/>
              </w:rPr>
              <w:t>=300 s</w:t>
            </w:r>
            <w:r w:rsidRPr="00E827EA">
              <w:rPr>
                <w:rFonts w:ascii="Times New Roman" w:hAnsi="Times New Roman" w:cs="Times New Roman"/>
                <w:sz w:val="20"/>
                <w:szCs w:val="20"/>
                <w:vertAlign w:val="superscript"/>
              </w:rPr>
              <w:t>-1</w:t>
            </w:r>
            <w:r w:rsidRPr="00E827EA">
              <w:rPr>
                <w:rFonts w:ascii="Times New Roman" w:hAnsi="Times New Roman" w:cs="Times New Roman"/>
                <w:sz w:val="20"/>
                <w:szCs w:val="20"/>
              </w:rPr>
              <w:t xml:space="preserve"> to a range of shear rates up to </w:t>
            </w:r>
          </w:p>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800 s</w:t>
            </w:r>
            <w:r w:rsidRPr="00E827EA">
              <w:rPr>
                <w:rFonts w:ascii="Times New Roman" w:hAnsi="Times New Roman" w:cs="Times New Roman"/>
                <w:sz w:val="20"/>
                <w:szCs w:val="20"/>
                <w:vertAlign w:val="superscript"/>
              </w:rPr>
              <w:t>-1</w:t>
            </w:r>
            <w:r w:rsidRPr="00E827EA">
              <w:rPr>
                <w:rFonts w:ascii="Times New Roman" w:hAnsi="Times New Roman" w:cs="Times New Roman"/>
                <w:sz w:val="20"/>
                <w:szCs w:val="20"/>
              </w:rPr>
              <w:t>.</w:t>
            </w:r>
          </w:p>
        </w:tc>
        <w:tc>
          <w:tcPr>
            <w:tcW w:w="1712" w:type="pct"/>
          </w:tcPr>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Kumar</w:t>
            </w:r>
            <w:r>
              <w:rPr>
                <w:rFonts w:ascii="Times New Roman" w:hAnsi="Times New Roman" w:cs="Times New Roman"/>
                <w:sz w:val="20"/>
                <w:szCs w:val="20"/>
              </w:rPr>
              <w:t xml:space="preserve"> in his </w:t>
            </w:r>
            <w:r w:rsidRPr="00E827EA">
              <w:rPr>
                <w:rFonts w:ascii="Times New Roman" w:hAnsi="Times New Roman" w:cs="Times New Roman"/>
                <w:sz w:val="20"/>
                <w:szCs w:val="20"/>
              </w:rPr>
              <w:t xml:space="preserve">PhD thesis </w:t>
            </w:r>
            <w:r>
              <w:rPr>
                <w:rFonts w:ascii="Times New Roman" w:hAnsi="Times New Roman" w:cs="Times New Roman"/>
                <w:sz w:val="20"/>
                <w:szCs w:val="20"/>
              </w:rPr>
              <w:t xml:space="preserve">[32] </w:t>
            </w:r>
            <w:r w:rsidRPr="00E827EA">
              <w:rPr>
                <w:rFonts w:ascii="Times New Roman" w:hAnsi="Times New Roman" w:cs="Times New Roman"/>
                <w:sz w:val="20"/>
                <w:szCs w:val="20"/>
              </w:rPr>
              <w:t xml:space="preserve">(p.96) </w:t>
            </w:r>
            <w:r>
              <w:rPr>
                <w:rFonts w:ascii="Times New Roman" w:hAnsi="Times New Roman" w:cs="Times New Roman"/>
                <w:sz w:val="20"/>
                <w:szCs w:val="20"/>
              </w:rPr>
              <w:t>calculates the</w:t>
            </w:r>
            <w:r w:rsidRPr="00E827EA">
              <w:rPr>
                <w:rFonts w:ascii="Times New Roman" w:hAnsi="Times New Roman" w:cs="Times New Roman"/>
                <w:sz w:val="20"/>
                <w:szCs w:val="20"/>
              </w:rPr>
              <w:t xml:space="preserve"> microscopic Reynolds number </w:t>
            </w:r>
            <m:oMath>
              <m:sSubSup>
                <m:sSubSupPr>
                  <m:ctrlPr>
                    <w:rPr>
                      <w:rFonts w:ascii="Cambria Math" w:eastAsiaTheme="minorHAnsi" w:hAnsi="Cambria Math" w:cs="Times New Roman"/>
                      <w:i/>
                      <w:sz w:val="20"/>
                      <w:szCs w:val="20"/>
                      <w:lang w:eastAsia="en-US"/>
                    </w:rPr>
                  </m:ctrlPr>
                </m:sSubSupPr>
                <m:e>
                  <m:r>
                    <w:rPr>
                      <w:rFonts w:ascii="Cambria Math" w:hAnsi="Cambria Math" w:cs="Times New Roman"/>
                      <w:sz w:val="20"/>
                      <w:szCs w:val="20"/>
                    </w:rPr>
                    <m:t>R</m:t>
                  </m:r>
                </m:e>
                <m:sub>
                  <m:r>
                    <w:rPr>
                      <w:rFonts w:ascii="Cambria Math" w:hAnsi="Cambria Math" w:cs="Times New Roman"/>
                      <w:sz w:val="20"/>
                      <w:szCs w:val="20"/>
                    </w:rPr>
                    <m:t>e</m:t>
                  </m:r>
                </m:sub>
                <m:sup>
                  <m:r>
                    <w:rPr>
                      <w:rFonts w:ascii="Cambria Math" w:hAnsi="Cambria Math" w:cs="Times New Roman"/>
                      <w:sz w:val="20"/>
                      <w:szCs w:val="20"/>
                    </w:rPr>
                    <m:t>micro</m:t>
                  </m:r>
                </m:sup>
              </m:sSubSup>
              <m:r>
                <w:rPr>
                  <w:rFonts w:ascii="Cambria Math" w:hAnsi="Cambria Math" w:cs="Times New Roman"/>
                  <w:sz w:val="20"/>
                  <w:szCs w:val="20"/>
                </w:rPr>
                <m:t>=</m:t>
              </m:r>
              <m:f>
                <m:fPr>
                  <m:ctrlPr>
                    <w:rPr>
                      <w:rFonts w:ascii="Cambria Math" w:eastAsiaTheme="minorHAnsi" w:hAnsi="Cambria Math" w:cs="Times New Roman"/>
                      <w:i/>
                      <w:sz w:val="20"/>
                      <w:szCs w:val="20"/>
                      <w:lang w:eastAsia="en-US"/>
                    </w:rPr>
                  </m:ctrlPr>
                </m:fPr>
                <m:num>
                  <m:r>
                    <w:rPr>
                      <w:rFonts w:ascii="Cambria Math" w:hAnsi="Cambria Math" w:cs="Times New Roman"/>
                      <w:sz w:val="20"/>
                      <w:szCs w:val="20"/>
                    </w:rPr>
                    <m:t>ρ</m:t>
                  </m:r>
                  <m:sSup>
                    <m:sSupPr>
                      <m:ctrlPr>
                        <w:rPr>
                          <w:rFonts w:ascii="Cambria Math" w:eastAsiaTheme="minorHAnsi" w:hAnsi="Cambria Math" w:cs="Times New Roman"/>
                          <w:i/>
                          <w:sz w:val="20"/>
                          <w:szCs w:val="20"/>
                          <w:lang w:eastAsia="en-US"/>
                        </w:rPr>
                      </m:ctrlPr>
                    </m:sSupPr>
                    <m:e>
                      <m:r>
                        <w:rPr>
                          <w:rFonts w:ascii="Cambria Math" w:hAnsi="Cambria Math" w:cs="Times New Roman"/>
                          <w:sz w:val="20"/>
                          <w:szCs w:val="20"/>
                        </w:rPr>
                        <m:t>d</m:t>
                      </m:r>
                    </m:e>
                    <m:sup>
                      <m:r>
                        <w:rPr>
                          <w:rFonts w:ascii="Cambria Math" w:hAnsi="Cambria Math" w:cs="Times New Roman"/>
                          <w:sz w:val="20"/>
                          <w:szCs w:val="20"/>
                        </w:rPr>
                        <m:t>2</m:t>
                      </m:r>
                    </m:sup>
                  </m:sSup>
                  <m:acc>
                    <m:accPr>
                      <m:chr m:val="̇"/>
                      <m:ctrlPr>
                        <w:rPr>
                          <w:rFonts w:ascii="Cambria Math" w:eastAsiaTheme="minorHAnsi" w:hAnsi="Cambria Math" w:cs="Times New Roman"/>
                          <w:i/>
                          <w:sz w:val="20"/>
                          <w:szCs w:val="20"/>
                          <w:lang w:eastAsia="en-US"/>
                        </w:rPr>
                      </m:ctrlPr>
                    </m:accPr>
                    <m:e>
                      <m:r>
                        <w:rPr>
                          <w:rFonts w:ascii="Cambria Math" w:hAnsi="Cambria Math" w:cs="Times New Roman"/>
                          <w:sz w:val="20"/>
                          <w:szCs w:val="20"/>
                        </w:rPr>
                        <m:t>γ</m:t>
                      </m:r>
                    </m:e>
                  </m:acc>
                </m:num>
                <m:den>
                  <m:sSub>
                    <m:sSubPr>
                      <m:ctrlPr>
                        <w:rPr>
                          <w:rFonts w:ascii="Cambria Math" w:eastAsiaTheme="minorHAnsi" w:hAnsi="Cambria Math" w:cs="Times New Roman"/>
                          <w:i/>
                          <w:sz w:val="20"/>
                          <w:szCs w:val="20"/>
                          <w:lang w:eastAsia="en-US"/>
                        </w:rPr>
                      </m:ctrlPr>
                    </m:sSubPr>
                    <m:e>
                      <m:r>
                        <w:rPr>
                          <w:rFonts w:ascii="Cambria Math" w:hAnsi="Cambria Math" w:cs="Times New Roman"/>
                          <w:sz w:val="20"/>
                          <w:szCs w:val="20"/>
                        </w:rPr>
                        <m:t>μ</m:t>
                      </m:r>
                    </m:e>
                    <m:sub>
                      <m:r>
                        <w:rPr>
                          <w:rFonts w:ascii="Cambria Math" w:hAnsi="Cambria Math" w:cs="Times New Roman"/>
                          <w:sz w:val="20"/>
                          <w:szCs w:val="20"/>
                        </w:rPr>
                        <m:t>eff</m:t>
                      </m:r>
                    </m:sub>
                  </m:sSub>
                </m:den>
              </m:f>
            </m:oMath>
            <w:r w:rsidRPr="00E827EA">
              <w:rPr>
                <w:rFonts w:ascii="Times New Roman" w:hAnsi="Times New Roman" w:cs="Times New Roman"/>
                <w:sz w:val="20"/>
                <w:szCs w:val="20"/>
              </w:rPr>
              <w:t xml:space="preserve"> where </w:t>
            </w:r>
            <m:oMath>
              <m:r>
                <w:rPr>
                  <w:rFonts w:ascii="Cambria Math" w:hAnsi="Cambria Math" w:cs="Times New Roman"/>
                  <w:sz w:val="20"/>
                  <w:szCs w:val="20"/>
                </w:rPr>
                <m:t>ρ</m:t>
              </m:r>
            </m:oMath>
            <w:r w:rsidRPr="00E827EA">
              <w:rPr>
                <w:rFonts w:ascii="Times New Roman" w:hAnsi="Times New Roman" w:cs="Times New Roman"/>
                <w:sz w:val="20"/>
                <w:szCs w:val="20"/>
              </w:rPr>
              <w:t xml:space="preserve"> is density, </w:t>
            </w:r>
            <m:oMath>
              <m:r>
                <w:rPr>
                  <w:rFonts w:ascii="Cambria Math" w:hAnsi="Cambria Math" w:cs="Times New Roman"/>
                  <w:sz w:val="20"/>
                  <w:szCs w:val="20"/>
                </w:rPr>
                <m:t>d</m:t>
              </m:r>
            </m:oMath>
            <w:r w:rsidRPr="00E827EA">
              <w:rPr>
                <w:rFonts w:ascii="Times New Roman" w:hAnsi="Times New Roman" w:cs="Times New Roman"/>
                <w:sz w:val="20"/>
                <w:szCs w:val="20"/>
              </w:rPr>
              <w:t xml:space="preserve"> is particle diameter, </w:t>
            </w:r>
            <m:oMath>
              <m:acc>
                <m:accPr>
                  <m:chr m:val="̇"/>
                  <m:ctrlPr>
                    <w:rPr>
                      <w:rFonts w:ascii="Cambria Math" w:hAnsi="Cambria Math" w:cs="Times New Roman"/>
                      <w:i/>
                      <w:sz w:val="20"/>
                      <w:szCs w:val="20"/>
                      <w:lang w:eastAsia="en-US"/>
                    </w:rPr>
                  </m:ctrlPr>
                </m:accPr>
                <m:e>
                  <m:r>
                    <w:rPr>
                      <w:rFonts w:ascii="Cambria Math" w:hAnsi="Cambria Math" w:cs="Times New Roman"/>
                      <w:sz w:val="20"/>
                      <w:szCs w:val="20"/>
                    </w:rPr>
                    <m:t>γ</m:t>
                  </m:r>
                </m:e>
              </m:acc>
              <m:r>
                <w:rPr>
                  <w:rFonts w:ascii="Cambria Math" w:hAnsi="Cambria Math" w:cs="Times New Roman"/>
                  <w:sz w:val="20"/>
                  <w:szCs w:val="20"/>
                </w:rPr>
                <m:t xml:space="preserve"> </m:t>
              </m:r>
            </m:oMath>
            <w:r w:rsidRPr="00E827EA">
              <w:rPr>
                <w:rFonts w:ascii="Times New Roman" w:hAnsi="Times New Roman" w:cs="Times New Roman"/>
                <w:sz w:val="20"/>
                <w:szCs w:val="20"/>
              </w:rPr>
              <w:t xml:space="preserve">is average shear rate and </w:t>
            </w:r>
            <m:oMath>
              <m:sSub>
                <m:sSubPr>
                  <m:ctrlPr>
                    <w:rPr>
                      <w:rFonts w:ascii="Cambria Math" w:hAnsi="Cambria Math" w:cs="Times New Roman"/>
                      <w:i/>
                      <w:sz w:val="20"/>
                      <w:szCs w:val="20"/>
                      <w:lang w:eastAsia="en-US"/>
                    </w:rPr>
                  </m:ctrlPr>
                </m:sSubPr>
                <m:e>
                  <m:r>
                    <w:rPr>
                      <w:rFonts w:ascii="Cambria Math" w:hAnsi="Cambria Math" w:cs="Times New Roman"/>
                      <w:sz w:val="20"/>
                      <w:szCs w:val="20"/>
                    </w:rPr>
                    <m:t>μ</m:t>
                  </m:r>
                </m:e>
                <m:sub>
                  <m:r>
                    <w:rPr>
                      <w:rFonts w:ascii="Cambria Math" w:hAnsi="Cambria Math" w:cs="Times New Roman"/>
                      <w:sz w:val="20"/>
                      <w:szCs w:val="20"/>
                    </w:rPr>
                    <m:t>eff</m:t>
                  </m:r>
                </m:sub>
              </m:sSub>
            </m:oMath>
            <w:r w:rsidRPr="00E827EA">
              <w:rPr>
                <w:rFonts w:ascii="Times New Roman" w:hAnsi="Times New Roman" w:cs="Times New Roman"/>
                <w:sz w:val="20"/>
                <w:szCs w:val="20"/>
              </w:rPr>
              <w:t xml:space="preserve"> the effective viscosity of the slurry. This is of the order of 10</w:t>
            </w:r>
            <w:r w:rsidRPr="00E827EA">
              <w:rPr>
                <w:rFonts w:ascii="Times New Roman" w:hAnsi="Times New Roman" w:cs="Times New Roman"/>
                <w:sz w:val="20"/>
                <w:szCs w:val="20"/>
                <w:vertAlign w:val="superscript"/>
              </w:rPr>
              <w:t>-1</w:t>
            </w:r>
            <w:r w:rsidRPr="00E827EA">
              <w:rPr>
                <w:rFonts w:ascii="Times New Roman" w:hAnsi="Times New Roman" w:cs="Times New Roman"/>
                <w:sz w:val="20"/>
                <w:szCs w:val="20"/>
              </w:rPr>
              <w:t xml:space="preserve"> for Sn15%Pb (using a typical particle size of 100 µm, a minimum effective viscosity of 0.5</w:t>
            </w:r>
            <w:r>
              <w:rPr>
                <w:rFonts w:ascii="Times New Roman" w:hAnsi="Times New Roman" w:cs="Times New Roman"/>
                <w:sz w:val="20"/>
                <w:szCs w:val="20"/>
              </w:rPr>
              <w:t xml:space="preserve"> </w:t>
            </w:r>
            <w:r w:rsidRPr="00E827EA">
              <w:rPr>
                <w:rFonts w:ascii="Times New Roman" w:hAnsi="Times New Roman" w:cs="Times New Roman"/>
                <w:sz w:val="20"/>
                <w:szCs w:val="20"/>
              </w:rPr>
              <w:t>Pa</w:t>
            </w:r>
            <w:r>
              <w:rPr>
                <w:rFonts w:ascii="Times New Roman" w:hAnsi="Times New Roman" w:cs="Times New Roman"/>
                <w:sz w:val="20"/>
                <w:szCs w:val="20"/>
              </w:rPr>
              <w:t>.</w:t>
            </w:r>
            <w:r w:rsidRPr="00E827EA">
              <w:rPr>
                <w:rFonts w:ascii="Times New Roman" w:hAnsi="Times New Roman" w:cs="Times New Roman"/>
                <w:sz w:val="20"/>
                <w:szCs w:val="20"/>
              </w:rPr>
              <w:t>s and a maximum average shear rate of 800 s</w:t>
            </w:r>
            <w:r w:rsidRPr="00E827EA">
              <w:rPr>
                <w:rFonts w:ascii="Times New Roman" w:hAnsi="Times New Roman" w:cs="Times New Roman"/>
                <w:sz w:val="20"/>
                <w:szCs w:val="20"/>
                <w:vertAlign w:val="superscript"/>
              </w:rPr>
              <w:t>-1</w:t>
            </w:r>
            <w:r w:rsidRPr="00E827EA">
              <w:rPr>
                <w:rFonts w:ascii="Times New Roman" w:hAnsi="Times New Roman" w:cs="Times New Roman"/>
                <w:sz w:val="20"/>
                <w:szCs w:val="20"/>
              </w:rPr>
              <w:t xml:space="preserve">. </w:t>
            </w:r>
            <w:r>
              <w:rPr>
                <w:rFonts w:ascii="Times New Roman" w:hAnsi="Times New Roman" w:cs="Times New Roman"/>
                <w:sz w:val="20"/>
                <w:szCs w:val="20"/>
              </w:rPr>
              <w:t>He d</w:t>
            </w:r>
            <w:r w:rsidRPr="00E827EA">
              <w:rPr>
                <w:rFonts w:ascii="Times New Roman" w:hAnsi="Times New Roman" w:cs="Times New Roman"/>
                <w:sz w:val="20"/>
                <w:szCs w:val="20"/>
              </w:rPr>
              <w:t>ouble checks the magnitude of the inertial effects with the Bagnolds number</w:t>
            </w:r>
            <w:r>
              <w:rPr>
                <w:rFonts w:ascii="Times New Roman" w:hAnsi="Times New Roman" w:cs="Times New Roman"/>
                <w:sz w:val="20"/>
                <w:szCs w:val="20"/>
              </w:rPr>
              <w:t xml:space="preserve"> and c</w:t>
            </w:r>
            <w:r w:rsidRPr="00E827EA">
              <w:rPr>
                <w:rFonts w:ascii="Times New Roman" w:hAnsi="Times New Roman" w:cs="Times New Roman"/>
                <w:sz w:val="20"/>
                <w:szCs w:val="20"/>
              </w:rPr>
              <w:t xml:space="preserve">oncludes </w:t>
            </w:r>
            <w:r>
              <w:rPr>
                <w:rFonts w:ascii="Times New Roman" w:hAnsi="Times New Roman" w:cs="Times New Roman"/>
                <w:sz w:val="20"/>
                <w:szCs w:val="20"/>
              </w:rPr>
              <w:t xml:space="preserve">there are </w:t>
            </w:r>
            <w:r w:rsidRPr="00E827EA">
              <w:rPr>
                <w:rFonts w:ascii="Times New Roman" w:hAnsi="Times New Roman" w:cs="Times New Roman"/>
                <w:sz w:val="20"/>
                <w:szCs w:val="20"/>
              </w:rPr>
              <w:t xml:space="preserve">no significant inertial effects. </w:t>
            </w:r>
            <w:r>
              <w:rPr>
                <w:rFonts w:ascii="Times New Roman" w:hAnsi="Times New Roman" w:cs="Times New Roman"/>
                <w:sz w:val="20"/>
                <w:szCs w:val="20"/>
              </w:rPr>
              <w:t>He t</w:t>
            </w:r>
            <w:r w:rsidRPr="00E827EA">
              <w:rPr>
                <w:rFonts w:ascii="Times New Roman" w:hAnsi="Times New Roman" w:cs="Times New Roman"/>
                <w:sz w:val="20"/>
                <w:szCs w:val="20"/>
              </w:rPr>
              <w:t xml:space="preserve">hen looks at macroscopic </w:t>
            </w:r>
            <m:oMath>
              <m:sSub>
                <m:sSubPr>
                  <m:ctrlPr>
                    <w:rPr>
                      <w:rFonts w:ascii="Cambria Math" w:hAnsi="Cambria Math" w:cs="Times New Roman"/>
                      <w:i/>
                      <w:sz w:val="20"/>
                      <w:szCs w:val="20"/>
                      <w:lang w:eastAsia="en-US"/>
                    </w:rPr>
                  </m:ctrlPr>
                </m:sSubPr>
                <m:e>
                  <m:r>
                    <w:rPr>
                      <w:rFonts w:ascii="Cambria Math" w:hAnsi="Cambria Math" w:cs="Times New Roman"/>
                      <w:sz w:val="20"/>
                      <w:szCs w:val="20"/>
                    </w:rPr>
                    <m:t>R</m:t>
                  </m:r>
                </m:e>
                <m:sub>
                  <m:r>
                    <w:rPr>
                      <w:rFonts w:ascii="Cambria Math" w:hAnsi="Cambria Math" w:cs="Times New Roman"/>
                      <w:sz w:val="20"/>
                      <w:szCs w:val="20"/>
                    </w:rPr>
                    <m:t>e</m:t>
                  </m:r>
                </m:sub>
              </m:sSub>
            </m:oMath>
            <w:r w:rsidRPr="00E827EA">
              <w:rPr>
                <w:rFonts w:ascii="Times New Roman" w:hAnsi="Times New Roman" w:cs="Times New Roman"/>
                <w:sz w:val="20"/>
                <w:szCs w:val="20"/>
              </w:rPr>
              <w:t xml:space="preserve"> </w:t>
            </w:r>
            <w:r>
              <w:rPr>
                <w:rFonts w:ascii="Times New Roman" w:hAnsi="Times New Roman" w:cs="Times New Roman"/>
                <w:sz w:val="20"/>
                <w:szCs w:val="20"/>
              </w:rPr>
              <w:t>and s</w:t>
            </w:r>
            <w:r w:rsidRPr="00E827EA">
              <w:rPr>
                <w:rFonts w:ascii="Times New Roman" w:hAnsi="Times New Roman" w:cs="Times New Roman"/>
                <w:sz w:val="20"/>
                <w:szCs w:val="20"/>
              </w:rPr>
              <w:t xml:space="preserve">hows (using gap as length parameter) that </w:t>
            </w:r>
            <m:oMath>
              <m:sSub>
                <m:sSubPr>
                  <m:ctrlPr>
                    <w:rPr>
                      <w:rFonts w:ascii="Cambria Math" w:hAnsi="Cambria Math" w:cs="Times New Roman"/>
                      <w:i/>
                      <w:sz w:val="20"/>
                      <w:szCs w:val="20"/>
                      <w:lang w:eastAsia="en-US"/>
                    </w:rPr>
                  </m:ctrlPr>
                </m:sSubPr>
                <m:e>
                  <m:r>
                    <w:rPr>
                      <w:rFonts w:ascii="Cambria Math" w:hAnsi="Cambria Math" w:cs="Times New Roman"/>
                      <w:sz w:val="20"/>
                      <w:szCs w:val="20"/>
                    </w:rPr>
                    <m:t>R</m:t>
                  </m:r>
                </m:e>
                <m:sub>
                  <m:r>
                    <w:rPr>
                      <w:rFonts w:ascii="Cambria Math" w:hAnsi="Cambria Math" w:cs="Times New Roman"/>
                      <w:sz w:val="20"/>
                      <w:szCs w:val="20"/>
                    </w:rPr>
                    <m:t>e</m:t>
                  </m:r>
                </m:sub>
              </m:sSub>
            </m:oMath>
            <w:r w:rsidRPr="00E827EA">
              <w:rPr>
                <w:rFonts w:ascii="Times New Roman" w:hAnsi="Times New Roman" w:cs="Times New Roman"/>
                <w:sz w:val="20"/>
                <w:szCs w:val="20"/>
              </w:rPr>
              <w:t xml:space="preserve"> </w:t>
            </w:r>
            <w:r>
              <w:rPr>
                <w:rFonts w:ascii="Times New Roman" w:hAnsi="Times New Roman" w:cs="Times New Roman"/>
                <w:sz w:val="20"/>
                <w:szCs w:val="20"/>
              </w:rPr>
              <w:t xml:space="preserve">is </w:t>
            </w:r>
            <w:r w:rsidRPr="00E827EA">
              <w:rPr>
                <w:rFonts w:ascii="Times New Roman" w:hAnsi="Times New Roman" w:cs="Times New Roman"/>
                <w:sz w:val="20"/>
                <w:szCs w:val="20"/>
              </w:rPr>
              <w:t xml:space="preserve">about 200 i.e. well below </w:t>
            </w:r>
            <w:r>
              <w:rPr>
                <w:rFonts w:ascii="Times New Roman" w:hAnsi="Times New Roman" w:cs="Times New Roman"/>
                <w:sz w:val="20"/>
                <w:szCs w:val="20"/>
              </w:rPr>
              <w:t xml:space="preserve">the </w:t>
            </w:r>
            <w:r w:rsidRPr="00E827EA">
              <w:rPr>
                <w:rFonts w:ascii="Times New Roman" w:hAnsi="Times New Roman" w:cs="Times New Roman"/>
                <w:sz w:val="20"/>
                <w:szCs w:val="20"/>
              </w:rPr>
              <w:t xml:space="preserve">level </w:t>
            </w:r>
            <w:r>
              <w:rPr>
                <w:rFonts w:ascii="Times New Roman" w:hAnsi="Times New Roman" w:cs="Times New Roman"/>
                <w:sz w:val="20"/>
                <w:szCs w:val="20"/>
              </w:rPr>
              <w:t>where</w:t>
            </w:r>
            <w:r w:rsidRPr="00E827EA">
              <w:rPr>
                <w:rFonts w:ascii="Times New Roman" w:hAnsi="Times New Roman" w:cs="Times New Roman"/>
                <w:sz w:val="20"/>
                <w:szCs w:val="20"/>
              </w:rPr>
              <w:t xml:space="preserve"> inertial effects </w:t>
            </w:r>
            <w:r>
              <w:rPr>
                <w:rFonts w:ascii="Times New Roman" w:hAnsi="Times New Roman" w:cs="Times New Roman"/>
                <w:sz w:val="20"/>
                <w:szCs w:val="20"/>
              </w:rPr>
              <w:t>would occur</w:t>
            </w:r>
            <w:r w:rsidRPr="00E827EA">
              <w:rPr>
                <w:rFonts w:ascii="Times New Roman" w:hAnsi="Times New Roman" w:cs="Times New Roman"/>
                <w:sz w:val="20"/>
                <w:szCs w:val="20"/>
              </w:rPr>
              <w:t>.</w:t>
            </w:r>
            <w:r>
              <w:rPr>
                <w:rFonts w:ascii="Times New Roman" w:hAnsi="Times New Roman" w:cs="Times New Roman"/>
                <w:sz w:val="20"/>
                <w:szCs w:val="20"/>
              </w:rPr>
              <w:t xml:space="preserve"> There is no mention in the papers by Kumar et al. [23,27] or in the Kumar thesis [32] of any consideration of the inertia of the measuring head but inspection of the experiments with shear rate transients at varying shear rates suggests this is not an issue. </w:t>
            </w:r>
            <w:r w:rsidRPr="00E827EA">
              <w:rPr>
                <w:rFonts w:ascii="Times New Roman" w:hAnsi="Times New Roman" w:cs="Times New Roman"/>
                <w:sz w:val="20"/>
                <w:szCs w:val="20"/>
              </w:rPr>
              <w:t>f</w:t>
            </w:r>
            <w:r w:rsidRPr="008B4145">
              <w:rPr>
                <w:rFonts w:ascii="Times New Roman" w:hAnsi="Times New Roman" w:cs="Times New Roman"/>
                <w:sz w:val="20"/>
                <w:szCs w:val="20"/>
                <w:vertAlign w:val="subscript"/>
              </w:rPr>
              <w:t>s</w:t>
            </w:r>
            <w:r w:rsidRPr="00E827EA">
              <w:rPr>
                <w:rFonts w:ascii="Times New Roman" w:hAnsi="Times New Roman" w:cs="Times New Roman"/>
                <w:sz w:val="20"/>
                <w:szCs w:val="20"/>
              </w:rPr>
              <w:t xml:space="preserve"> &gt;0.45 produced large ‘spikes’ in torque that </w:t>
            </w:r>
            <w:r>
              <w:rPr>
                <w:rFonts w:ascii="Times New Roman" w:hAnsi="Times New Roman" w:cs="Times New Roman"/>
                <w:sz w:val="20"/>
                <w:szCs w:val="20"/>
              </w:rPr>
              <w:t>are</w:t>
            </w:r>
            <w:r w:rsidRPr="00E827EA">
              <w:rPr>
                <w:rFonts w:ascii="Times New Roman" w:hAnsi="Times New Roman" w:cs="Times New Roman"/>
                <w:sz w:val="20"/>
                <w:szCs w:val="20"/>
              </w:rPr>
              <w:t xml:space="preserve"> attribute</w:t>
            </w:r>
            <w:r>
              <w:rPr>
                <w:rFonts w:ascii="Times New Roman" w:hAnsi="Times New Roman" w:cs="Times New Roman"/>
                <w:sz w:val="20"/>
                <w:szCs w:val="20"/>
              </w:rPr>
              <w:t>d</w:t>
            </w:r>
            <w:r w:rsidRPr="00E827EA">
              <w:rPr>
                <w:rFonts w:ascii="Times New Roman" w:hAnsi="Times New Roman" w:cs="Times New Roman"/>
                <w:sz w:val="20"/>
                <w:szCs w:val="20"/>
              </w:rPr>
              <w:t xml:space="preserve"> to </w:t>
            </w:r>
            <w:r>
              <w:rPr>
                <w:rFonts w:ascii="Times New Roman" w:hAnsi="Times New Roman" w:cs="Times New Roman"/>
                <w:sz w:val="20"/>
                <w:szCs w:val="20"/>
              </w:rPr>
              <w:t xml:space="preserve">the </w:t>
            </w:r>
            <w:r w:rsidRPr="00E827EA">
              <w:rPr>
                <w:rFonts w:ascii="Times New Roman" w:hAnsi="Times New Roman" w:cs="Times New Roman"/>
                <w:sz w:val="20"/>
                <w:szCs w:val="20"/>
              </w:rPr>
              <w:t xml:space="preserve">formation of particulate ‘bridges’ between </w:t>
            </w:r>
            <w:r>
              <w:rPr>
                <w:rFonts w:ascii="Times New Roman" w:hAnsi="Times New Roman" w:cs="Times New Roman"/>
                <w:sz w:val="20"/>
                <w:szCs w:val="20"/>
              </w:rPr>
              <w:t xml:space="preserve">the </w:t>
            </w:r>
            <w:r w:rsidRPr="00E827EA">
              <w:rPr>
                <w:rFonts w:ascii="Times New Roman" w:hAnsi="Times New Roman" w:cs="Times New Roman"/>
                <w:sz w:val="20"/>
                <w:szCs w:val="20"/>
              </w:rPr>
              <w:t>cup and</w:t>
            </w:r>
            <w:r>
              <w:rPr>
                <w:rFonts w:ascii="Times New Roman" w:hAnsi="Times New Roman" w:cs="Times New Roman"/>
                <w:sz w:val="20"/>
                <w:szCs w:val="20"/>
              </w:rPr>
              <w:t xml:space="preserve"> the</w:t>
            </w:r>
            <w:r w:rsidRPr="00E827EA">
              <w:rPr>
                <w:rFonts w:ascii="Times New Roman" w:hAnsi="Times New Roman" w:cs="Times New Roman"/>
                <w:sz w:val="20"/>
                <w:szCs w:val="20"/>
              </w:rPr>
              <w:t xml:space="preserve"> bob (also seen by Turng and Wang </w:t>
            </w:r>
            <w:r>
              <w:rPr>
                <w:rFonts w:ascii="Times New Roman" w:hAnsi="Times New Roman" w:cs="Times New Roman"/>
                <w:sz w:val="20"/>
                <w:szCs w:val="20"/>
              </w:rPr>
              <w:t xml:space="preserve">[33] </w:t>
            </w:r>
            <w:r w:rsidRPr="00E827EA">
              <w:rPr>
                <w:rFonts w:ascii="Times New Roman" w:hAnsi="Times New Roman" w:cs="Times New Roman"/>
                <w:sz w:val="20"/>
                <w:szCs w:val="20"/>
              </w:rPr>
              <w:t xml:space="preserve">in semisolid metal slurries and Brady and Bossis </w:t>
            </w:r>
            <w:r>
              <w:rPr>
                <w:rFonts w:ascii="Times New Roman" w:hAnsi="Times New Roman" w:cs="Times New Roman"/>
                <w:sz w:val="20"/>
                <w:szCs w:val="20"/>
              </w:rPr>
              <w:t xml:space="preserve">[7] </w:t>
            </w:r>
            <w:r w:rsidRPr="00E827EA">
              <w:rPr>
                <w:rFonts w:ascii="Times New Roman" w:hAnsi="Times New Roman" w:cs="Times New Roman"/>
                <w:sz w:val="20"/>
                <w:szCs w:val="20"/>
              </w:rPr>
              <w:t>in hard sphere suspensions)’.</w:t>
            </w:r>
          </w:p>
          <w:p w:rsidR="0036666E" w:rsidRPr="00AD6417" w:rsidRDefault="0036666E" w:rsidP="00950F2C">
            <w:pPr>
              <w:rPr>
                <w:rFonts w:ascii="Times New Roman" w:hAnsi="Times New Roman" w:cs="Times New Roman"/>
                <w:sz w:val="20"/>
                <w:szCs w:val="20"/>
              </w:rPr>
            </w:pPr>
            <w:r>
              <w:rPr>
                <w:rFonts w:ascii="Times New Roman" w:hAnsi="Times New Roman" w:cs="Times New Roman"/>
                <w:sz w:val="20"/>
                <w:szCs w:val="20"/>
              </w:rPr>
              <w:t>Kumar et al. c</w:t>
            </w:r>
            <w:r w:rsidRPr="00E827EA">
              <w:rPr>
                <w:rFonts w:ascii="Times New Roman" w:hAnsi="Times New Roman" w:cs="Times New Roman"/>
                <w:sz w:val="20"/>
                <w:szCs w:val="20"/>
              </w:rPr>
              <w:t xml:space="preserve">onclude shear thickening </w:t>
            </w:r>
            <w:r>
              <w:rPr>
                <w:rFonts w:ascii="Times New Roman" w:hAnsi="Times New Roman" w:cs="Times New Roman"/>
                <w:sz w:val="20"/>
                <w:szCs w:val="20"/>
              </w:rPr>
              <w:t xml:space="preserve">is occurring </w:t>
            </w:r>
            <w:r w:rsidRPr="00E827EA">
              <w:rPr>
                <w:rFonts w:ascii="Times New Roman" w:hAnsi="Times New Roman" w:cs="Times New Roman"/>
                <w:sz w:val="20"/>
                <w:szCs w:val="20"/>
              </w:rPr>
              <w:t xml:space="preserve">because </w:t>
            </w:r>
            <w:r>
              <w:rPr>
                <w:rFonts w:ascii="Times New Roman" w:hAnsi="Times New Roman" w:cs="Times New Roman"/>
                <w:sz w:val="20"/>
                <w:szCs w:val="20"/>
              </w:rPr>
              <w:t xml:space="preserve">the </w:t>
            </w:r>
            <w:r w:rsidRPr="00E827EA">
              <w:rPr>
                <w:rFonts w:ascii="Times New Roman" w:hAnsi="Times New Roman" w:cs="Times New Roman"/>
                <w:sz w:val="20"/>
                <w:szCs w:val="20"/>
              </w:rPr>
              <w:t xml:space="preserve">graph of shear stress versus shear rate for shear rate transients has </w:t>
            </w:r>
            <w:r>
              <w:rPr>
                <w:rFonts w:ascii="Times New Roman" w:hAnsi="Times New Roman" w:cs="Times New Roman"/>
                <w:sz w:val="20"/>
                <w:szCs w:val="20"/>
              </w:rPr>
              <w:t xml:space="preserve">an </w:t>
            </w:r>
            <w:r w:rsidRPr="00E827EA">
              <w:rPr>
                <w:rFonts w:ascii="Times New Roman" w:hAnsi="Times New Roman" w:cs="Times New Roman"/>
                <w:sz w:val="20"/>
                <w:szCs w:val="20"/>
              </w:rPr>
              <w:t>upward curve.</w:t>
            </w:r>
            <w:r>
              <w:rPr>
                <w:rFonts w:ascii="Times New Roman" w:hAnsi="Times New Roman" w:cs="Times New Roman"/>
                <w:sz w:val="20"/>
                <w:szCs w:val="20"/>
              </w:rPr>
              <w:t xml:space="preserve"> The Kumar et al. results in our Fig. 3 are based on Fig. 2 in paper I Ref [27] which shows peak shear stress versus final shear rate for a series of jumps from an initial, conditioning shear rate of 300 s</w:t>
            </w:r>
            <w:r w:rsidRPr="00AD6417">
              <w:rPr>
                <w:rFonts w:ascii="Times New Roman" w:hAnsi="Times New Roman" w:cs="Times New Roman"/>
                <w:sz w:val="20"/>
                <w:szCs w:val="20"/>
                <w:vertAlign w:val="superscript"/>
              </w:rPr>
              <w:t>-1</w:t>
            </w:r>
            <w:r>
              <w:rPr>
                <w:rFonts w:ascii="Times New Roman" w:hAnsi="Times New Roman" w:cs="Times New Roman"/>
                <w:sz w:val="20"/>
                <w:szCs w:val="20"/>
                <w:vertAlign w:val="superscript"/>
              </w:rPr>
              <w:t>.</w:t>
            </w:r>
            <w:r w:rsidRPr="00AD6417">
              <w:rPr>
                <w:rFonts w:ascii="Times New Roman" w:hAnsi="Times New Roman" w:cs="Times New Roman"/>
                <w:sz w:val="20"/>
                <w:szCs w:val="20"/>
                <w:vertAlign w:val="superscript"/>
              </w:rPr>
              <w:t xml:space="preserve"> </w:t>
            </w:r>
          </w:p>
        </w:tc>
      </w:tr>
      <w:tr w:rsidR="0036666E" w:rsidRPr="00E827EA" w:rsidTr="00950F2C">
        <w:tc>
          <w:tcPr>
            <w:tcW w:w="379" w:type="pct"/>
          </w:tcPr>
          <w:p w:rsidR="0036666E" w:rsidRPr="00E827EA" w:rsidRDefault="0036666E" w:rsidP="00950F2C">
            <w:pPr>
              <w:rPr>
                <w:rFonts w:ascii="Times New Roman" w:hAnsi="Times New Roman" w:cs="Times New Roman"/>
                <w:sz w:val="20"/>
                <w:szCs w:val="20"/>
              </w:rPr>
            </w:pPr>
            <w:r>
              <w:rPr>
                <w:rFonts w:ascii="Times New Roman" w:hAnsi="Times New Roman" w:cs="Times New Roman"/>
                <w:sz w:val="20"/>
                <w:szCs w:val="20"/>
              </w:rPr>
              <w:t>Peng and Wang [26]</w:t>
            </w:r>
          </w:p>
        </w:tc>
        <w:tc>
          <w:tcPr>
            <w:tcW w:w="509" w:type="pct"/>
          </w:tcPr>
          <w:p w:rsidR="0036666E" w:rsidRPr="00E827EA" w:rsidRDefault="0036666E" w:rsidP="00950F2C">
            <w:pPr>
              <w:rPr>
                <w:rFonts w:ascii="Times New Roman" w:hAnsi="Times New Roman" w:cs="Times New Roman"/>
                <w:sz w:val="20"/>
                <w:szCs w:val="20"/>
              </w:rPr>
            </w:pPr>
            <w:r>
              <w:rPr>
                <w:rFonts w:ascii="Times New Roman" w:hAnsi="Times New Roman" w:cs="Times New Roman"/>
                <w:sz w:val="20"/>
                <w:szCs w:val="20"/>
              </w:rPr>
              <w:t>Couette</w:t>
            </w:r>
          </w:p>
        </w:tc>
        <w:tc>
          <w:tcPr>
            <w:tcW w:w="650" w:type="pct"/>
          </w:tcPr>
          <w:p w:rsidR="0036666E" w:rsidRDefault="0036666E" w:rsidP="00950F2C">
            <w:pPr>
              <w:rPr>
                <w:rFonts w:ascii="Times New Roman" w:hAnsi="Times New Roman" w:cs="Times New Roman"/>
                <w:sz w:val="20"/>
                <w:szCs w:val="20"/>
              </w:rPr>
            </w:pPr>
            <w:r>
              <w:rPr>
                <w:rFonts w:ascii="Times New Roman" w:hAnsi="Times New Roman" w:cs="Times New Roman"/>
                <w:sz w:val="20"/>
                <w:szCs w:val="20"/>
              </w:rPr>
              <w:t>Sn-15wt%Pb.</w:t>
            </w:r>
          </w:p>
          <w:p w:rsidR="0036666E" w:rsidRDefault="0036666E" w:rsidP="00950F2C">
            <w:pPr>
              <w:rPr>
                <w:rFonts w:ascii="Times New Roman" w:hAnsi="Times New Roman" w:cs="Times New Roman"/>
                <w:sz w:val="20"/>
                <w:szCs w:val="20"/>
              </w:rPr>
            </w:pPr>
            <w:r>
              <w:rPr>
                <w:rFonts w:ascii="Times New Roman" w:hAnsi="Times New Roman" w:cs="Times New Roman"/>
                <w:sz w:val="20"/>
                <w:szCs w:val="20"/>
              </w:rPr>
              <w:t xml:space="preserve">Volume fraction </w:t>
            </w:r>
          </w:p>
          <w:p w:rsidR="0036666E" w:rsidRPr="00E827EA" w:rsidRDefault="0036666E" w:rsidP="00950F2C">
            <w:pPr>
              <w:rPr>
                <w:rFonts w:ascii="Times New Roman" w:hAnsi="Times New Roman" w:cs="Times New Roman"/>
                <w:sz w:val="20"/>
                <w:szCs w:val="20"/>
              </w:rPr>
            </w:pPr>
            <w:r>
              <w:rPr>
                <w:rFonts w:ascii="Times New Roman" w:hAnsi="Times New Roman" w:cs="Times New Roman"/>
                <w:sz w:val="20"/>
                <w:szCs w:val="20"/>
              </w:rPr>
              <w:t>0.2, 0.35, 0.46, 0.54</w:t>
            </w:r>
          </w:p>
        </w:tc>
        <w:tc>
          <w:tcPr>
            <w:tcW w:w="700" w:type="pct"/>
          </w:tcPr>
          <w:p w:rsidR="0036666E" w:rsidRPr="00E827EA" w:rsidRDefault="0036666E" w:rsidP="00950F2C">
            <w:pPr>
              <w:rPr>
                <w:rFonts w:ascii="Times New Roman" w:hAnsi="Times New Roman" w:cs="Times New Roman"/>
                <w:sz w:val="20"/>
                <w:szCs w:val="20"/>
              </w:rPr>
            </w:pPr>
          </w:p>
        </w:tc>
        <w:tc>
          <w:tcPr>
            <w:tcW w:w="550" w:type="pct"/>
          </w:tcPr>
          <w:p w:rsidR="0036666E" w:rsidRPr="00E827EA" w:rsidRDefault="0036666E" w:rsidP="00950F2C">
            <w:pPr>
              <w:rPr>
                <w:rFonts w:ascii="Times New Roman" w:hAnsi="Times New Roman" w:cs="Times New Roman"/>
                <w:sz w:val="20"/>
                <w:szCs w:val="20"/>
              </w:rPr>
            </w:pPr>
            <w:r>
              <w:rPr>
                <w:rFonts w:ascii="Times New Roman" w:hAnsi="Times New Roman" w:cs="Times New Roman"/>
                <w:sz w:val="20"/>
                <w:szCs w:val="20"/>
              </w:rPr>
              <w:t>‘The start-up time for the rotating cup to reach its steady state velocity is less than 0.1 s and the maximum data-sampling rate is 200 Hz. The time needed for molten metal to reach the new shear stress after a shear rate change jump is corresponding to th</w:t>
            </w:r>
            <w:r>
              <w:rPr>
                <w:rFonts w:ascii="Times New Roman" w:eastAsia="Times New Roman" w:hAnsi="Times New Roman" w:cs="Times New Roman"/>
                <w:sz w:val="20"/>
                <w:szCs w:val="20"/>
              </w:rPr>
              <w:t>e inertial time scale of the molten metal which depends on the viscous diffusion of the material. Therefore the peaks observed are mainly caused by the slurry system rather than the viscometer itself.’</w:t>
            </w:r>
          </w:p>
        </w:tc>
        <w:tc>
          <w:tcPr>
            <w:tcW w:w="500" w:type="pct"/>
          </w:tcPr>
          <w:p w:rsidR="0036666E" w:rsidRDefault="0036666E" w:rsidP="00950F2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200 s</w:t>
            </w:r>
            <w:r w:rsidRPr="00AC1867">
              <w:rPr>
                <w:rFonts w:ascii="Times New Roman" w:eastAsia="Times New Roman" w:hAnsi="Times New Roman" w:cs="Times New Roman"/>
                <w:sz w:val="20"/>
                <w:szCs w:val="20"/>
                <w:vertAlign w:val="superscript"/>
              </w:rPr>
              <w:t>-1</w:t>
            </w:r>
            <w:r>
              <w:rPr>
                <w:rFonts w:ascii="Times New Roman" w:eastAsia="Times New Roman" w:hAnsi="Times New Roman" w:cs="Times New Roman"/>
                <w:sz w:val="20"/>
                <w:szCs w:val="20"/>
              </w:rPr>
              <w:t xml:space="preserve"> up to 400 and      800  s</w:t>
            </w:r>
            <w:r w:rsidRPr="00AC1867">
              <w:rPr>
                <w:rFonts w:ascii="Times New Roman" w:eastAsia="Times New Roman" w:hAnsi="Times New Roman" w:cs="Times New Roman"/>
                <w:sz w:val="20"/>
                <w:szCs w:val="20"/>
                <w:vertAlign w:val="superscript"/>
              </w:rPr>
              <w:t>-1</w:t>
            </w:r>
            <w:r>
              <w:rPr>
                <w:rFonts w:ascii="Times New Roman" w:eastAsia="Times New Roman" w:hAnsi="Times New Roman" w:cs="Times New Roman"/>
                <w:sz w:val="20"/>
                <w:szCs w:val="20"/>
              </w:rPr>
              <w:t>.</w:t>
            </w:r>
          </w:p>
          <w:p w:rsidR="0036666E" w:rsidRDefault="0036666E" w:rsidP="00950F2C">
            <w:pPr>
              <w:rPr>
                <w:rFonts w:ascii="Times New Roman" w:eastAsia="Times New Roman" w:hAnsi="Times New Roman" w:cs="Times New Roman"/>
                <w:sz w:val="20"/>
                <w:szCs w:val="20"/>
              </w:rPr>
            </w:pPr>
            <w:r>
              <w:rPr>
                <w:rFonts w:ascii="Times New Roman" w:eastAsia="Times New Roman" w:hAnsi="Times New Roman" w:cs="Times New Roman"/>
                <w:sz w:val="20"/>
                <w:szCs w:val="20"/>
              </w:rPr>
              <w:t>50 and 100 s</w:t>
            </w:r>
            <w:r w:rsidRPr="00AC1867">
              <w:rPr>
                <w:rFonts w:ascii="Times New Roman" w:eastAsia="Times New Roman" w:hAnsi="Times New Roman" w:cs="Times New Roman"/>
                <w:sz w:val="20"/>
                <w:szCs w:val="20"/>
                <w:vertAlign w:val="superscript"/>
              </w:rPr>
              <w:t>-1</w:t>
            </w:r>
            <w:r>
              <w:rPr>
                <w:rFonts w:ascii="Times New Roman" w:eastAsia="Times New Roman" w:hAnsi="Times New Roman" w:cs="Times New Roman"/>
                <w:sz w:val="20"/>
                <w:szCs w:val="20"/>
              </w:rPr>
              <w:t xml:space="preserve"> up to 200 s</w:t>
            </w:r>
            <w:r w:rsidRPr="00AC1867">
              <w:rPr>
                <w:rFonts w:ascii="Times New Roman" w:eastAsia="Times New Roman" w:hAnsi="Times New Roman" w:cs="Times New Roman"/>
                <w:sz w:val="20"/>
                <w:szCs w:val="20"/>
                <w:vertAlign w:val="superscript"/>
              </w:rPr>
              <w:t>-1</w:t>
            </w:r>
            <w:r>
              <w:rPr>
                <w:rFonts w:ascii="Times New Roman" w:eastAsia="Times New Roman" w:hAnsi="Times New Roman" w:cs="Times New Roman"/>
                <w:sz w:val="20"/>
                <w:szCs w:val="20"/>
              </w:rPr>
              <w:t xml:space="preserve">. </w:t>
            </w:r>
          </w:p>
          <w:p w:rsidR="0036666E" w:rsidRDefault="0036666E" w:rsidP="00950F2C">
            <w:pPr>
              <w:rPr>
                <w:rFonts w:ascii="Times New Roman" w:eastAsia="Times New Roman" w:hAnsi="Times New Roman" w:cs="Times New Roman"/>
                <w:sz w:val="20"/>
                <w:szCs w:val="20"/>
              </w:rPr>
            </w:pPr>
            <w:r>
              <w:rPr>
                <w:rFonts w:ascii="Times New Roman" w:eastAsia="Times New Roman" w:hAnsi="Times New Roman" w:cs="Times New Roman"/>
                <w:sz w:val="20"/>
                <w:szCs w:val="20"/>
              </w:rPr>
              <w:t>200 s</w:t>
            </w:r>
            <w:r w:rsidRPr="00AC1867">
              <w:rPr>
                <w:rFonts w:ascii="Times New Roman" w:eastAsia="Times New Roman" w:hAnsi="Times New Roman" w:cs="Times New Roman"/>
                <w:sz w:val="20"/>
                <w:szCs w:val="20"/>
                <w:vertAlign w:val="superscript"/>
              </w:rPr>
              <w:t>-1</w:t>
            </w:r>
            <w:r>
              <w:rPr>
                <w:rFonts w:ascii="Times New Roman" w:eastAsia="Times New Roman" w:hAnsi="Times New Roman" w:cs="Times New Roman"/>
                <w:sz w:val="20"/>
                <w:szCs w:val="20"/>
              </w:rPr>
              <w:t xml:space="preserve"> down to 50 and    100 s</w:t>
            </w:r>
            <w:r w:rsidRPr="00AC1867">
              <w:rPr>
                <w:rFonts w:ascii="Times New Roman" w:eastAsia="Times New Roman" w:hAnsi="Times New Roman" w:cs="Times New Roman"/>
                <w:sz w:val="20"/>
                <w:szCs w:val="20"/>
                <w:vertAlign w:val="superscript"/>
              </w:rPr>
              <w:t>-1</w:t>
            </w:r>
            <w:r>
              <w:rPr>
                <w:rFonts w:ascii="Times New Roman" w:eastAsia="Times New Roman" w:hAnsi="Times New Roman" w:cs="Times New Roman"/>
                <w:sz w:val="20"/>
                <w:szCs w:val="20"/>
              </w:rPr>
              <w:t>. 400 and 800 down to 200 s</w:t>
            </w:r>
            <w:r w:rsidRPr="006F47F3">
              <w:rPr>
                <w:rFonts w:ascii="Times New Roman" w:eastAsia="Times New Roman" w:hAnsi="Times New Roman" w:cs="Times New Roman"/>
                <w:sz w:val="20"/>
                <w:szCs w:val="20"/>
                <w:vertAlign w:val="superscript"/>
              </w:rPr>
              <w:t>-1</w:t>
            </w:r>
            <w:r>
              <w:rPr>
                <w:rFonts w:ascii="Times New Roman" w:eastAsia="Times New Roman" w:hAnsi="Times New Roman" w:cs="Times New Roman"/>
                <w:sz w:val="20"/>
                <w:szCs w:val="20"/>
              </w:rPr>
              <w:t>.</w:t>
            </w:r>
          </w:p>
        </w:tc>
        <w:tc>
          <w:tcPr>
            <w:tcW w:w="1712" w:type="pct"/>
          </w:tcPr>
          <w:p w:rsidR="0036666E" w:rsidRDefault="0036666E" w:rsidP="00950F2C">
            <w:pPr>
              <w:rPr>
                <w:rFonts w:ascii="Times New Roman" w:hAnsi="Times New Roman" w:cs="Times New Roman"/>
                <w:sz w:val="20"/>
                <w:szCs w:val="20"/>
              </w:rPr>
            </w:pPr>
            <w:r>
              <w:rPr>
                <w:rFonts w:ascii="Times New Roman" w:hAnsi="Times New Roman" w:cs="Times New Roman"/>
                <w:sz w:val="20"/>
                <w:szCs w:val="20"/>
              </w:rPr>
              <w:t>One of the Peng and Wang conclusions is ‘The shear-stress response with a sudden increase in the shear rate shows an overshoot before it decreases to the final steady state, while that of a molten metal shows no overshoot. The overshoot usually increases with fraction solid, step size in shear rate change and rest time’.</w:t>
            </w:r>
          </w:p>
          <w:p w:rsidR="0036666E" w:rsidRPr="00E827EA" w:rsidRDefault="0036666E" w:rsidP="00950F2C">
            <w:pPr>
              <w:rPr>
                <w:rFonts w:ascii="Times New Roman" w:hAnsi="Times New Roman" w:cs="Times New Roman"/>
                <w:sz w:val="20"/>
                <w:szCs w:val="20"/>
              </w:rPr>
            </w:pPr>
            <w:r>
              <w:rPr>
                <w:rFonts w:ascii="Times New Roman" w:hAnsi="Times New Roman" w:cs="Times New Roman"/>
                <w:sz w:val="20"/>
                <w:szCs w:val="20"/>
              </w:rPr>
              <w:t>To obtain the Peng and Wang data in our Fig. 3 we use the data from their Tables 2 and 4 which have 200 s</w:t>
            </w:r>
            <w:r w:rsidRPr="00332DFC">
              <w:rPr>
                <w:rFonts w:ascii="Times New Roman" w:hAnsi="Times New Roman" w:cs="Times New Roman"/>
                <w:sz w:val="20"/>
                <w:szCs w:val="20"/>
                <w:vertAlign w:val="superscript"/>
              </w:rPr>
              <w:t>-1</w:t>
            </w:r>
            <w:r>
              <w:rPr>
                <w:rFonts w:ascii="Times New Roman" w:hAnsi="Times New Roman" w:cs="Times New Roman"/>
                <w:sz w:val="20"/>
                <w:szCs w:val="20"/>
              </w:rPr>
              <w:t xml:space="preserve"> as the starting shear rate. The data is given in terms of  </w:t>
            </w:r>
            <m:oMath>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τ</m:t>
                      </m:r>
                    </m:e>
                    <m:sub>
                      <m:r>
                        <w:rPr>
                          <w:rFonts w:ascii="Cambria Math" w:hAnsi="Cambria Math" w:cs="Times New Roman"/>
                          <w:sz w:val="20"/>
                          <w:szCs w:val="20"/>
                        </w:rPr>
                        <m:t>peak</m:t>
                      </m:r>
                    </m:sub>
                  </m:sSub>
                </m:num>
                <m:den>
                  <m:sSub>
                    <m:sSubPr>
                      <m:ctrlPr>
                        <w:rPr>
                          <w:rFonts w:ascii="Cambria Math" w:hAnsi="Cambria Math" w:cs="Times New Roman"/>
                          <w:i/>
                          <w:sz w:val="20"/>
                          <w:szCs w:val="20"/>
                        </w:rPr>
                      </m:ctrlPr>
                    </m:sSubPr>
                    <m:e>
                      <m:r>
                        <w:rPr>
                          <w:rFonts w:ascii="Cambria Math" w:hAnsi="Cambria Math" w:cs="Times New Roman"/>
                          <w:sz w:val="20"/>
                          <w:szCs w:val="20"/>
                        </w:rPr>
                        <m:t>τ</m:t>
                      </m:r>
                    </m:e>
                    <m:sub>
                      <m:r>
                        <w:rPr>
                          <w:rFonts w:ascii="Cambria Math" w:hAnsi="Cambria Math" w:cs="Times New Roman"/>
                          <w:sz w:val="20"/>
                          <w:szCs w:val="20"/>
                        </w:rPr>
                        <m:t>steady state</m:t>
                      </m:r>
                    </m:sub>
                  </m:sSub>
                </m:den>
              </m:f>
            </m:oMath>
            <w:r>
              <w:rPr>
                <w:rFonts w:ascii="Times New Roman" w:hAnsi="Times New Roman" w:cs="Times New Roman"/>
                <w:sz w:val="20"/>
                <w:szCs w:val="20"/>
              </w:rPr>
              <w:t xml:space="preserve"> and for the analysis in this paper </w:t>
            </w:r>
            <m:oMath>
              <m:sSub>
                <m:sSubPr>
                  <m:ctrlPr>
                    <w:rPr>
                      <w:rFonts w:ascii="Cambria Math" w:hAnsi="Cambria Math" w:cs="Times New Roman"/>
                      <w:i/>
                      <w:sz w:val="20"/>
                      <w:szCs w:val="20"/>
                    </w:rPr>
                  </m:ctrlPr>
                </m:sSubPr>
                <m:e>
                  <m:r>
                    <w:rPr>
                      <w:rFonts w:ascii="Cambria Math" w:hAnsi="Cambria Math" w:cs="Times New Roman"/>
                      <w:sz w:val="20"/>
                      <w:szCs w:val="20"/>
                    </w:rPr>
                    <m:t>τ</m:t>
                  </m:r>
                </m:e>
                <m:sub>
                  <m:r>
                    <w:rPr>
                      <w:rFonts w:ascii="Cambria Math" w:hAnsi="Cambria Math" w:cs="Times New Roman"/>
                      <w:sz w:val="20"/>
                      <w:szCs w:val="20"/>
                    </w:rPr>
                    <m:t>peak</m:t>
                  </m:r>
                </m:sub>
              </m:sSub>
            </m:oMath>
            <w:r>
              <w:rPr>
                <w:rFonts w:ascii="Times New Roman" w:hAnsi="Times New Roman" w:cs="Times New Roman"/>
                <w:sz w:val="20"/>
                <w:szCs w:val="20"/>
              </w:rPr>
              <w:t xml:space="preserve"> is needed.  </w:t>
            </w:r>
            <m:oMath>
              <m:sSub>
                <m:sSubPr>
                  <m:ctrlPr>
                    <w:rPr>
                      <w:rFonts w:ascii="Cambria Math" w:hAnsi="Cambria Math" w:cs="Times New Roman"/>
                      <w:i/>
                      <w:sz w:val="20"/>
                      <w:szCs w:val="20"/>
                    </w:rPr>
                  </m:ctrlPr>
                </m:sSubPr>
                <m:e>
                  <m:r>
                    <w:rPr>
                      <w:rFonts w:ascii="Cambria Math" w:hAnsi="Cambria Math" w:cs="Times New Roman"/>
                      <w:sz w:val="20"/>
                      <w:szCs w:val="20"/>
                    </w:rPr>
                    <m:t>τ</m:t>
                  </m:r>
                </m:e>
                <m:sub>
                  <m:r>
                    <w:rPr>
                      <w:rFonts w:ascii="Cambria Math" w:hAnsi="Cambria Math" w:cs="Times New Roman"/>
                      <w:sz w:val="20"/>
                      <w:szCs w:val="20"/>
                    </w:rPr>
                    <m:t>peak</m:t>
                  </m:r>
                </m:sub>
              </m:sSub>
            </m:oMath>
            <w:r>
              <w:rPr>
                <w:rFonts w:ascii="Times New Roman" w:hAnsi="Times New Roman" w:cs="Times New Roman"/>
                <w:sz w:val="20"/>
                <w:szCs w:val="20"/>
              </w:rPr>
              <w:t xml:space="preserve">is obtained by deducing </w:t>
            </w:r>
            <m:oMath>
              <m:sSub>
                <m:sSubPr>
                  <m:ctrlPr>
                    <w:rPr>
                      <w:rFonts w:ascii="Cambria Math" w:hAnsi="Cambria Math" w:cs="Times New Roman"/>
                      <w:i/>
                      <w:sz w:val="20"/>
                      <w:szCs w:val="20"/>
                    </w:rPr>
                  </m:ctrlPr>
                </m:sSubPr>
                <m:e>
                  <m:r>
                    <w:rPr>
                      <w:rFonts w:ascii="Cambria Math" w:hAnsi="Cambria Math" w:cs="Times New Roman"/>
                      <w:sz w:val="20"/>
                      <w:szCs w:val="20"/>
                    </w:rPr>
                    <m:t>τ</m:t>
                  </m:r>
                </m:e>
                <m:sub>
                  <m:r>
                    <w:rPr>
                      <w:rFonts w:ascii="Cambria Math" w:hAnsi="Cambria Math" w:cs="Times New Roman"/>
                      <w:sz w:val="20"/>
                      <w:szCs w:val="20"/>
                    </w:rPr>
                    <m:t>steady state</m:t>
                  </m:r>
                </m:sub>
              </m:sSub>
            </m:oMath>
            <w:r>
              <w:rPr>
                <w:rFonts w:ascii="Times New Roman" w:hAnsi="Times New Roman" w:cs="Times New Roman"/>
                <w:sz w:val="20"/>
                <w:szCs w:val="20"/>
              </w:rPr>
              <w:t xml:space="preserve"> using Peng and Wangs’ equation (2) and their parameters as in the text just below equation (2). </w:t>
            </w:r>
          </w:p>
        </w:tc>
      </w:tr>
      <w:tr w:rsidR="0036666E" w:rsidRPr="00E827EA" w:rsidTr="00950F2C">
        <w:tc>
          <w:tcPr>
            <w:tcW w:w="379" w:type="pct"/>
          </w:tcPr>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Modigell et al.</w:t>
            </w:r>
            <w:r>
              <w:rPr>
                <w:rFonts w:ascii="Times New Roman" w:hAnsi="Times New Roman" w:cs="Times New Roman"/>
                <w:sz w:val="20"/>
                <w:szCs w:val="20"/>
              </w:rPr>
              <w:t xml:space="preserve"> [28]</w:t>
            </w:r>
          </w:p>
        </w:tc>
        <w:tc>
          <w:tcPr>
            <w:tcW w:w="509" w:type="pct"/>
          </w:tcPr>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Couette</w:t>
            </w:r>
          </w:p>
        </w:tc>
        <w:tc>
          <w:tcPr>
            <w:tcW w:w="650" w:type="pct"/>
          </w:tcPr>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Sn-15wt%Pb. Volume fraction 0.35, 0.45, 0.5.</w:t>
            </w:r>
          </w:p>
        </w:tc>
        <w:tc>
          <w:tcPr>
            <w:tcW w:w="700" w:type="pct"/>
          </w:tcPr>
          <w:p w:rsidR="0036666E" w:rsidRPr="00E827EA" w:rsidRDefault="0036666E" w:rsidP="00950F2C">
            <w:pPr>
              <w:rPr>
                <w:rFonts w:ascii="Times New Roman" w:hAnsi="Times New Roman" w:cs="Times New Roman"/>
                <w:sz w:val="20"/>
                <w:szCs w:val="20"/>
              </w:rPr>
            </w:pPr>
          </w:p>
        </w:tc>
        <w:tc>
          <w:tcPr>
            <w:tcW w:w="550" w:type="pct"/>
          </w:tcPr>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Step changes both up and down between a series of different shear rates.</w:t>
            </w:r>
          </w:p>
        </w:tc>
        <w:tc>
          <w:tcPr>
            <w:tcW w:w="500" w:type="pct"/>
          </w:tcPr>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Variety of jumps. Lowest shear rate</w:t>
            </w:r>
            <w:r>
              <w:rPr>
                <w:rFonts w:ascii="Times New Roman" w:hAnsi="Times New Roman" w:cs="Times New Roman"/>
                <w:sz w:val="20"/>
                <w:szCs w:val="20"/>
              </w:rPr>
              <w:t xml:space="preserve"> </w:t>
            </w:r>
            <w:r w:rsidRPr="00E827EA">
              <w:rPr>
                <w:rFonts w:ascii="Times New Roman" w:hAnsi="Times New Roman" w:cs="Times New Roman"/>
                <w:sz w:val="20"/>
                <w:szCs w:val="20"/>
              </w:rPr>
              <w:t xml:space="preserve"> 11.2 s</w:t>
            </w:r>
            <w:r w:rsidRPr="00332DFC">
              <w:rPr>
                <w:rFonts w:ascii="Times New Roman" w:hAnsi="Times New Roman" w:cs="Times New Roman"/>
                <w:sz w:val="20"/>
                <w:szCs w:val="20"/>
                <w:vertAlign w:val="superscript"/>
              </w:rPr>
              <w:t>-1</w:t>
            </w:r>
            <w:r w:rsidRPr="00E827EA">
              <w:rPr>
                <w:rFonts w:ascii="Times New Roman" w:hAnsi="Times New Roman" w:cs="Times New Roman"/>
                <w:sz w:val="20"/>
                <w:szCs w:val="20"/>
              </w:rPr>
              <w:t xml:space="preserve">. Highest </w:t>
            </w:r>
            <w:r>
              <w:rPr>
                <w:rFonts w:ascii="Times New Roman" w:hAnsi="Times New Roman" w:cs="Times New Roman"/>
                <w:sz w:val="20"/>
                <w:szCs w:val="20"/>
              </w:rPr>
              <w:t xml:space="preserve">     </w:t>
            </w:r>
            <w:r w:rsidRPr="00E827EA">
              <w:rPr>
                <w:rFonts w:ascii="Times New Roman" w:hAnsi="Times New Roman" w:cs="Times New Roman"/>
                <w:sz w:val="20"/>
                <w:szCs w:val="20"/>
              </w:rPr>
              <w:t>179 s</w:t>
            </w:r>
            <w:r w:rsidRPr="00332DFC">
              <w:rPr>
                <w:rFonts w:ascii="Times New Roman" w:hAnsi="Times New Roman" w:cs="Times New Roman"/>
                <w:sz w:val="20"/>
                <w:szCs w:val="20"/>
                <w:vertAlign w:val="superscript"/>
              </w:rPr>
              <w:t>-1</w:t>
            </w:r>
            <w:r w:rsidRPr="00E827EA">
              <w:rPr>
                <w:rFonts w:ascii="Times New Roman" w:hAnsi="Times New Roman" w:cs="Times New Roman"/>
                <w:sz w:val="20"/>
                <w:szCs w:val="20"/>
              </w:rPr>
              <w:t>.</w:t>
            </w:r>
          </w:p>
        </w:tc>
        <w:tc>
          <w:tcPr>
            <w:tcW w:w="1712" w:type="pct"/>
          </w:tcPr>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 xml:space="preserve"> </w:t>
            </w:r>
          </w:p>
        </w:tc>
      </w:tr>
      <w:tr w:rsidR="0036666E" w:rsidRPr="00E827EA" w:rsidTr="00950F2C">
        <w:tc>
          <w:tcPr>
            <w:tcW w:w="379" w:type="pct"/>
          </w:tcPr>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Koke and Modigell</w:t>
            </w:r>
            <w:r>
              <w:rPr>
                <w:rFonts w:ascii="Times New Roman" w:hAnsi="Times New Roman" w:cs="Times New Roman"/>
                <w:sz w:val="20"/>
                <w:szCs w:val="20"/>
              </w:rPr>
              <w:t xml:space="preserve"> [25]</w:t>
            </w:r>
          </w:p>
        </w:tc>
        <w:tc>
          <w:tcPr>
            <w:tcW w:w="509" w:type="pct"/>
          </w:tcPr>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 xml:space="preserve">Searle (Physica UDS 200). Axial temperature difference kept within range 0.2-0.5°C. Hot nitrogen atmosphere. Gap 4 mm with grooved inner cylinder. </w:t>
            </w:r>
          </w:p>
        </w:tc>
        <w:tc>
          <w:tcPr>
            <w:tcW w:w="650" w:type="pct"/>
          </w:tcPr>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Sn-14.2wt%Pb. 195°C~0.53, 198°C~0.48, 200°C~0.44</w:t>
            </w:r>
            <w:r>
              <w:rPr>
                <w:rFonts w:ascii="Times New Roman" w:hAnsi="Times New Roman" w:cs="Times New Roman"/>
                <w:sz w:val="20"/>
                <w:szCs w:val="20"/>
              </w:rPr>
              <w:t>. It is no clear</w:t>
            </w:r>
            <w:r w:rsidRPr="00E827EA">
              <w:rPr>
                <w:rFonts w:ascii="Times New Roman" w:hAnsi="Times New Roman" w:cs="Times New Roman"/>
                <w:sz w:val="20"/>
                <w:szCs w:val="20"/>
              </w:rPr>
              <w:t xml:space="preserve"> whether the Joly Thesis curve </w:t>
            </w:r>
            <w:r>
              <w:rPr>
                <w:rFonts w:ascii="Times New Roman" w:hAnsi="Times New Roman" w:cs="Times New Roman"/>
                <w:sz w:val="20"/>
                <w:szCs w:val="20"/>
              </w:rPr>
              <w:t xml:space="preserve">[31] </w:t>
            </w:r>
            <w:r w:rsidRPr="00E827EA">
              <w:rPr>
                <w:rFonts w:ascii="Times New Roman" w:hAnsi="Times New Roman" w:cs="Times New Roman"/>
                <w:sz w:val="20"/>
                <w:szCs w:val="20"/>
              </w:rPr>
              <w:t xml:space="preserve">has also been used here). For </w:t>
            </w:r>
            <w:r>
              <w:rPr>
                <w:rFonts w:ascii="Times New Roman" w:hAnsi="Times New Roman" w:cs="Times New Roman"/>
                <w:sz w:val="20"/>
                <w:szCs w:val="20"/>
              </w:rPr>
              <w:t xml:space="preserve">their </w:t>
            </w:r>
            <w:r w:rsidRPr="00E827EA">
              <w:rPr>
                <w:rFonts w:ascii="Times New Roman" w:hAnsi="Times New Roman" w:cs="Times New Roman"/>
                <w:sz w:val="20"/>
                <w:szCs w:val="20"/>
              </w:rPr>
              <w:t>Fig. 18 isostructural flow curve</w:t>
            </w:r>
            <w:r>
              <w:rPr>
                <w:rFonts w:ascii="Times New Roman" w:hAnsi="Times New Roman" w:cs="Times New Roman"/>
                <w:sz w:val="20"/>
                <w:szCs w:val="20"/>
              </w:rPr>
              <w:t xml:space="preserve"> the conditions are</w:t>
            </w:r>
            <w:r w:rsidRPr="00E827EA">
              <w:rPr>
                <w:rFonts w:ascii="Times New Roman" w:hAnsi="Times New Roman" w:cs="Times New Roman"/>
                <w:sz w:val="20"/>
                <w:szCs w:val="20"/>
              </w:rPr>
              <w:t xml:space="preserve"> Sn-15.8%Pb, T 198°C, f</w:t>
            </w:r>
            <w:r w:rsidRPr="00E827EA">
              <w:rPr>
                <w:rFonts w:ascii="Times New Roman" w:hAnsi="Times New Roman" w:cs="Times New Roman"/>
                <w:sz w:val="20"/>
                <w:szCs w:val="20"/>
                <w:vertAlign w:val="subscript"/>
              </w:rPr>
              <w:t>s</w:t>
            </w:r>
            <w:r w:rsidRPr="00E827EA">
              <w:rPr>
                <w:rFonts w:ascii="Times New Roman" w:hAnsi="Times New Roman" w:cs="Times New Roman"/>
                <w:sz w:val="20"/>
                <w:szCs w:val="20"/>
              </w:rPr>
              <w:t>=0.41 and shear rate of 100 s</w:t>
            </w:r>
            <w:r w:rsidRPr="00E827EA">
              <w:rPr>
                <w:rFonts w:ascii="Times New Roman" w:hAnsi="Times New Roman" w:cs="Times New Roman"/>
                <w:sz w:val="20"/>
                <w:szCs w:val="20"/>
                <w:vertAlign w:val="superscript"/>
              </w:rPr>
              <w:t>-1</w:t>
            </w:r>
            <w:r w:rsidRPr="00E827EA">
              <w:rPr>
                <w:rFonts w:ascii="Times New Roman" w:hAnsi="Times New Roman" w:cs="Times New Roman"/>
                <w:sz w:val="20"/>
                <w:szCs w:val="20"/>
              </w:rPr>
              <w:t xml:space="preserve"> as </w:t>
            </w:r>
            <w:r>
              <w:rPr>
                <w:rFonts w:ascii="Times New Roman" w:hAnsi="Times New Roman" w:cs="Times New Roman"/>
                <w:sz w:val="20"/>
                <w:szCs w:val="20"/>
              </w:rPr>
              <w:t xml:space="preserve">the </w:t>
            </w:r>
            <w:r w:rsidRPr="00E827EA">
              <w:rPr>
                <w:rFonts w:ascii="Times New Roman" w:hAnsi="Times New Roman" w:cs="Times New Roman"/>
                <w:sz w:val="20"/>
                <w:szCs w:val="20"/>
              </w:rPr>
              <w:t xml:space="preserve">equilibrium shear rate. </w:t>
            </w:r>
          </w:p>
        </w:tc>
        <w:tc>
          <w:tcPr>
            <w:tcW w:w="700" w:type="pct"/>
          </w:tcPr>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 xml:space="preserve">Particle size versus time </w:t>
            </w:r>
            <w:r>
              <w:rPr>
                <w:rFonts w:ascii="Times New Roman" w:hAnsi="Times New Roman" w:cs="Times New Roman"/>
                <w:sz w:val="20"/>
                <w:szCs w:val="20"/>
              </w:rPr>
              <w:t xml:space="preserve">is </w:t>
            </w:r>
            <w:r w:rsidRPr="00E827EA">
              <w:rPr>
                <w:rFonts w:ascii="Times New Roman" w:hAnsi="Times New Roman" w:cs="Times New Roman"/>
                <w:sz w:val="20"/>
                <w:szCs w:val="20"/>
              </w:rPr>
              <w:t xml:space="preserve">measured and </w:t>
            </w:r>
            <w:proofErr w:type="gramStart"/>
            <w:r w:rsidRPr="00E827EA">
              <w:rPr>
                <w:rFonts w:ascii="Times New Roman" w:hAnsi="Times New Roman" w:cs="Times New Roman"/>
                <w:sz w:val="20"/>
                <w:szCs w:val="20"/>
              </w:rPr>
              <w:t>a</w:t>
            </w:r>
            <w:proofErr w:type="gramEnd"/>
            <w:r w:rsidRPr="00E827EA">
              <w:rPr>
                <w:rFonts w:ascii="Times New Roman" w:hAnsi="Times New Roman" w:cs="Times New Roman"/>
                <w:sz w:val="20"/>
                <w:szCs w:val="20"/>
              </w:rPr>
              <w:t xml:space="preserve"> method </w:t>
            </w:r>
            <w:r>
              <w:rPr>
                <w:rFonts w:ascii="Times New Roman" w:hAnsi="Times New Roman" w:cs="Times New Roman"/>
                <w:sz w:val="20"/>
                <w:szCs w:val="20"/>
              </w:rPr>
              <w:t xml:space="preserve">is </w:t>
            </w:r>
            <w:r w:rsidRPr="00E827EA">
              <w:rPr>
                <w:rFonts w:ascii="Times New Roman" w:hAnsi="Times New Roman" w:cs="Times New Roman"/>
                <w:sz w:val="20"/>
                <w:szCs w:val="20"/>
              </w:rPr>
              <w:t xml:space="preserve">presented for correcting the rheology data for particle coarsening during the experiment. Micrographs in Fig. 7 suggest </w:t>
            </w:r>
            <w:r>
              <w:rPr>
                <w:rFonts w:ascii="Times New Roman" w:hAnsi="Times New Roman" w:cs="Times New Roman"/>
                <w:sz w:val="20"/>
                <w:szCs w:val="20"/>
              </w:rPr>
              <w:t xml:space="preserve">a </w:t>
            </w:r>
            <w:r w:rsidRPr="00E827EA">
              <w:rPr>
                <w:rFonts w:ascii="Times New Roman" w:hAnsi="Times New Roman" w:cs="Times New Roman"/>
                <w:sz w:val="20"/>
                <w:szCs w:val="20"/>
              </w:rPr>
              <w:t xml:space="preserve">significant degree of agglomeration over time (even after 1 hour shearing). </w:t>
            </w:r>
            <w:r>
              <w:rPr>
                <w:rFonts w:ascii="Times New Roman" w:hAnsi="Times New Roman" w:cs="Times New Roman"/>
                <w:sz w:val="20"/>
                <w:szCs w:val="20"/>
              </w:rPr>
              <w:t>The p</w:t>
            </w:r>
            <w:r w:rsidRPr="00E827EA">
              <w:rPr>
                <w:rFonts w:ascii="Times New Roman" w:hAnsi="Times New Roman" w:cs="Times New Roman"/>
                <w:sz w:val="20"/>
                <w:szCs w:val="20"/>
              </w:rPr>
              <w:t>article size after 1 hr. shearing</w:t>
            </w:r>
            <w:r>
              <w:rPr>
                <w:rFonts w:ascii="Times New Roman" w:hAnsi="Times New Roman" w:cs="Times New Roman"/>
                <w:sz w:val="20"/>
                <w:szCs w:val="20"/>
              </w:rPr>
              <w:t xml:space="preserve"> is </w:t>
            </w:r>
            <w:r w:rsidRPr="00E827EA">
              <w:rPr>
                <w:rFonts w:ascii="Times New Roman" w:hAnsi="Times New Roman" w:cs="Times New Roman"/>
                <w:sz w:val="20"/>
                <w:szCs w:val="20"/>
              </w:rPr>
              <w:t xml:space="preserve">~ 550 µm and after 3 hours ~600 µm (Fig. 8). </w:t>
            </w:r>
          </w:p>
        </w:tc>
        <w:tc>
          <w:tcPr>
            <w:tcW w:w="550" w:type="pct"/>
          </w:tcPr>
          <w:p w:rsidR="0036666E" w:rsidRPr="00E827EA" w:rsidRDefault="0036666E" w:rsidP="00950F2C">
            <w:pPr>
              <w:rPr>
                <w:rFonts w:ascii="Times New Roman" w:hAnsi="Times New Roman" w:cs="Times New Roman"/>
                <w:sz w:val="20"/>
                <w:szCs w:val="20"/>
              </w:rPr>
            </w:pPr>
            <w:r>
              <w:rPr>
                <w:rFonts w:ascii="Times New Roman" w:hAnsi="Times New Roman" w:cs="Times New Roman"/>
                <w:sz w:val="20"/>
                <w:szCs w:val="20"/>
              </w:rPr>
              <w:t>The temperature is l</w:t>
            </w:r>
            <w:r w:rsidRPr="00E827EA">
              <w:rPr>
                <w:rFonts w:ascii="Times New Roman" w:hAnsi="Times New Roman" w:cs="Times New Roman"/>
                <w:sz w:val="20"/>
                <w:szCs w:val="20"/>
              </w:rPr>
              <w:t>ower</w:t>
            </w:r>
            <w:r>
              <w:rPr>
                <w:rFonts w:ascii="Times New Roman" w:hAnsi="Times New Roman" w:cs="Times New Roman"/>
                <w:sz w:val="20"/>
                <w:szCs w:val="20"/>
              </w:rPr>
              <w:t>ed</w:t>
            </w:r>
            <w:r w:rsidRPr="00E827EA">
              <w:rPr>
                <w:rFonts w:ascii="Times New Roman" w:hAnsi="Times New Roman" w:cs="Times New Roman"/>
                <w:sz w:val="20"/>
                <w:szCs w:val="20"/>
              </w:rPr>
              <w:t xml:space="preserve"> from liquid to </w:t>
            </w:r>
            <w:r>
              <w:rPr>
                <w:rFonts w:ascii="Times New Roman" w:hAnsi="Times New Roman" w:cs="Times New Roman"/>
                <w:sz w:val="20"/>
                <w:szCs w:val="20"/>
              </w:rPr>
              <w:t xml:space="preserve">the </w:t>
            </w:r>
            <w:r w:rsidRPr="00E827EA">
              <w:rPr>
                <w:rFonts w:ascii="Times New Roman" w:hAnsi="Times New Roman" w:cs="Times New Roman"/>
                <w:sz w:val="20"/>
                <w:szCs w:val="20"/>
              </w:rPr>
              <w:t xml:space="preserve">desired temperature while stirring. </w:t>
            </w:r>
            <w:r>
              <w:rPr>
                <w:rFonts w:ascii="Times New Roman" w:hAnsi="Times New Roman" w:cs="Times New Roman"/>
                <w:sz w:val="20"/>
                <w:szCs w:val="20"/>
              </w:rPr>
              <w:t>Fluid is s</w:t>
            </w:r>
            <w:r w:rsidRPr="00E827EA">
              <w:rPr>
                <w:rFonts w:ascii="Times New Roman" w:hAnsi="Times New Roman" w:cs="Times New Roman"/>
                <w:sz w:val="20"/>
                <w:szCs w:val="20"/>
              </w:rPr>
              <w:t>tirred for 60 min at 100 s</w:t>
            </w:r>
            <w:r w:rsidRPr="00E827EA">
              <w:rPr>
                <w:rFonts w:ascii="Times New Roman" w:hAnsi="Times New Roman" w:cs="Times New Roman"/>
                <w:sz w:val="20"/>
                <w:szCs w:val="20"/>
                <w:vertAlign w:val="superscript"/>
              </w:rPr>
              <w:t>-1</w:t>
            </w:r>
            <w:r>
              <w:rPr>
                <w:rFonts w:ascii="Times New Roman" w:hAnsi="Times New Roman" w:cs="Times New Roman"/>
                <w:sz w:val="20"/>
                <w:szCs w:val="20"/>
              </w:rPr>
              <w:t xml:space="preserve"> and then the s</w:t>
            </w:r>
            <w:r w:rsidRPr="00E827EA">
              <w:rPr>
                <w:rFonts w:ascii="Times New Roman" w:hAnsi="Times New Roman" w:cs="Times New Roman"/>
                <w:sz w:val="20"/>
                <w:szCs w:val="20"/>
              </w:rPr>
              <w:t xml:space="preserve">hear rate </w:t>
            </w:r>
            <w:r>
              <w:rPr>
                <w:rFonts w:ascii="Times New Roman" w:hAnsi="Times New Roman" w:cs="Times New Roman"/>
                <w:sz w:val="20"/>
                <w:szCs w:val="20"/>
              </w:rPr>
              <w:t xml:space="preserve">is </w:t>
            </w:r>
            <w:r w:rsidRPr="00E827EA">
              <w:rPr>
                <w:rFonts w:ascii="Times New Roman" w:hAnsi="Times New Roman" w:cs="Times New Roman"/>
                <w:sz w:val="20"/>
                <w:szCs w:val="20"/>
              </w:rPr>
              <w:t xml:space="preserve">dropped to </w:t>
            </w:r>
            <w:r>
              <w:rPr>
                <w:rFonts w:ascii="Times New Roman" w:hAnsi="Times New Roman" w:cs="Times New Roman"/>
                <w:sz w:val="20"/>
                <w:szCs w:val="20"/>
              </w:rPr>
              <w:t xml:space="preserve">     </w:t>
            </w:r>
            <w:r w:rsidRPr="00E827EA">
              <w:rPr>
                <w:rFonts w:ascii="Times New Roman" w:hAnsi="Times New Roman" w:cs="Times New Roman"/>
                <w:sz w:val="20"/>
                <w:szCs w:val="20"/>
              </w:rPr>
              <w:t>25 s</w:t>
            </w:r>
            <w:r w:rsidRPr="00E827EA">
              <w:rPr>
                <w:rFonts w:ascii="Times New Roman" w:hAnsi="Times New Roman" w:cs="Times New Roman"/>
                <w:sz w:val="20"/>
                <w:szCs w:val="20"/>
                <w:vertAlign w:val="superscript"/>
              </w:rPr>
              <w:t>-1</w:t>
            </w:r>
            <w:r w:rsidRPr="00E827EA">
              <w:rPr>
                <w:rFonts w:ascii="Times New Roman" w:hAnsi="Times New Roman" w:cs="Times New Roman"/>
                <w:sz w:val="20"/>
                <w:szCs w:val="20"/>
              </w:rPr>
              <w:t xml:space="preserve"> </w:t>
            </w:r>
            <w:r>
              <w:rPr>
                <w:rFonts w:ascii="Times New Roman" w:hAnsi="Times New Roman" w:cs="Times New Roman"/>
                <w:sz w:val="20"/>
                <w:szCs w:val="20"/>
              </w:rPr>
              <w:t xml:space="preserve">before </w:t>
            </w:r>
            <w:r w:rsidRPr="00E827EA">
              <w:rPr>
                <w:rFonts w:ascii="Times New Roman" w:hAnsi="Times New Roman" w:cs="Times New Roman"/>
                <w:sz w:val="20"/>
                <w:szCs w:val="20"/>
              </w:rPr>
              <w:t>step</w:t>
            </w:r>
            <w:r>
              <w:rPr>
                <w:rFonts w:ascii="Times New Roman" w:hAnsi="Times New Roman" w:cs="Times New Roman"/>
                <w:sz w:val="20"/>
                <w:szCs w:val="20"/>
              </w:rPr>
              <w:t>-</w:t>
            </w:r>
            <w:r w:rsidRPr="00E827EA">
              <w:rPr>
                <w:rFonts w:ascii="Times New Roman" w:hAnsi="Times New Roman" w:cs="Times New Roman"/>
                <w:sz w:val="20"/>
                <w:szCs w:val="20"/>
              </w:rPr>
              <w:t>wise change</w:t>
            </w:r>
            <w:r>
              <w:rPr>
                <w:rFonts w:ascii="Times New Roman" w:hAnsi="Times New Roman" w:cs="Times New Roman"/>
                <w:sz w:val="20"/>
                <w:szCs w:val="20"/>
              </w:rPr>
              <w:t>s</w:t>
            </w:r>
            <w:r w:rsidRPr="00E827EA">
              <w:rPr>
                <w:rFonts w:ascii="Times New Roman" w:hAnsi="Times New Roman" w:cs="Times New Roman"/>
                <w:sz w:val="20"/>
                <w:szCs w:val="20"/>
              </w:rPr>
              <w:t xml:space="preserve"> up to 400 s</w:t>
            </w:r>
            <w:r w:rsidRPr="00E827EA">
              <w:rPr>
                <w:rFonts w:ascii="Times New Roman" w:hAnsi="Times New Roman" w:cs="Times New Roman"/>
                <w:sz w:val="20"/>
                <w:szCs w:val="20"/>
                <w:vertAlign w:val="superscript"/>
              </w:rPr>
              <w:t>-1</w:t>
            </w:r>
            <w:r w:rsidRPr="00E827EA">
              <w:rPr>
                <w:rFonts w:ascii="Times New Roman" w:hAnsi="Times New Roman" w:cs="Times New Roman"/>
                <w:sz w:val="20"/>
                <w:szCs w:val="20"/>
              </w:rPr>
              <w:t xml:space="preserve"> and then decrease</w:t>
            </w:r>
            <w:r>
              <w:rPr>
                <w:rFonts w:ascii="Times New Roman" w:hAnsi="Times New Roman" w:cs="Times New Roman"/>
                <w:sz w:val="20"/>
                <w:szCs w:val="20"/>
              </w:rPr>
              <w:t>s</w:t>
            </w:r>
            <w:r w:rsidRPr="00E827EA">
              <w:rPr>
                <w:rFonts w:ascii="Times New Roman" w:hAnsi="Times New Roman" w:cs="Times New Roman"/>
                <w:sz w:val="20"/>
                <w:szCs w:val="20"/>
              </w:rPr>
              <w:t xml:space="preserve"> to</w:t>
            </w:r>
            <w:r>
              <w:rPr>
                <w:rFonts w:ascii="Times New Roman" w:hAnsi="Times New Roman" w:cs="Times New Roman"/>
                <w:sz w:val="20"/>
                <w:szCs w:val="20"/>
              </w:rPr>
              <w:t xml:space="preserve"> </w:t>
            </w:r>
            <w:r w:rsidRPr="00E827EA">
              <w:rPr>
                <w:rFonts w:ascii="Times New Roman" w:hAnsi="Times New Roman" w:cs="Times New Roman"/>
                <w:sz w:val="20"/>
                <w:szCs w:val="20"/>
              </w:rPr>
              <w:t xml:space="preserve"> 100 s</w:t>
            </w:r>
            <w:r w:rsidRPr="00E827EA">
              <w:rPr>
                <w:rFonts w:ascii="Times New Roman" w:hAnsi="Times New Roman" w:cs="Times New Roman"/>
                <w:sz w:val="20"/>
                <w:szCs w:val="20"/>
                <w:vertAlign w:val="superscript"/>
              </w:rPr>
              <w:t>-1</w:t>
            </w:r>
            <w:r w:rsidRPr="00E827EA">
              <w:rPr>
                <w:rFonts w:ascii="Times New Roman" w:hAnsi="Times New Roman" w:cs="Times New Roman"/>
                <w:sz w:val="20"/>
                <w:szCs w:val="20"/>
              </w:rPr>
              <w:t xml:space="preserve">. In </w:t>
            </w:r>
            <w:r>
              <w:rPr>
                <w:rFonts w:ascii="Times New Roman" w:hAnsi="Times New Roman" w:cs="Times New Roman"/>
                <w:sz w:val="20"/>
                <w:szCs w:val="20"/>
              </w:rPr>
              <w:t xml:space="preserve">the </w:t>
            </w:r>
            <w:r w:rsidRPr="00E827EA">
              <w:rPr>
                <w:rFonts w:ascii="Times New Roman" w:hAnsi="Times New Roman" w:cs="Times New Roman"/>
                <w:sz w:val="20"/>
                <w:szCs w:val="20"/>
              </w:rPr>
              <w:t xml:space="preserve">second set of experiments, after each shear rate jump, </w:t>
            </w:r>
            <w:r>
              <w:rPr>
                <w:rFonts w:ascii="Times New Roman" w:hAnsi="Times New Roman" w:cs="Times New Roman"/>
                <w:sz w:val="20"/>
                <w:szCs w:val="20"/>
              </w:rPr>
              <w:t xml:space="preserve">semisolid is </w:t>
            </w:r>
            <w:r w:rsidRPr="00E827EA">
              <w:rPr>
                <w:rFonts w:ascii="Times New Roman" w:hAnsi="Times New Roman" w:cs="Times New Roman"/>
                <w:sz w:val="20"/>
                <w:szCs w:val="20"/>
              </w:rPr>
              <w:t xml:space="preserve">sheared again at </w:t>
            </w:r>
          </w:p>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100 s</w:t>
            </w:r>
            <w:r w:rsidRPr="00E827EA">
              <w:rPr>
                <w:rFonts w:ascii="Times New Roman" w:hAnsi="Times New Roman" w:cs="Times New Roman"/>
                <w:sz w:val="20"/>
                <w:szCs w:val="20"/>
                <w:vertAlign w:val="superscript"/>
              </w:rPr>
              <w:t>-1</w:t>
            </w:r>
            <m:oMath>
              <m:r>
                <w:rPr>
                  <w:rFonts w:ascii="Cambria Math" w:hAnsi="Cambria Math" w:cs="Times New Roman"/>
                  <w:sz w:val="20"/>
                  <w:szCs w:val="20"/>
                </w:rPr>
                <m:t xml:space="preserve"> </m:t>
              </m:r>
            </m:oMath>
            <w:r w:rsidRPr="00E827EA">
              <w:rPr>
                <w:rFonts w:ascii="Times New Roman" w:hAnsi="Times New Roman" w:cs="Times New Roman"/>
                <w:sz w:val="20"/>
                <w:szCs w:val="20"/>
              </w:rPr>
              <w:t>to re-establish equilibrium before the next jump (in contrast to results in [</w:t>
            </w:r>
            <w:r>
              <w:rPr>
                <w:rFonts w:ascii="Times New Roman" w:hAnsi="Times New Roman" w:cs="Times New Roman"/>
                <w:sz w:val="20"/>
                <w:szCs w:val="20"/>
              </w:rPr>
              <w:t>28</w:t>
            </w:r>
            <w:r w:rsidRPr="00E827EA">
              <w:rPr>
                <w:rFonts w:ascii="Times New Roman" w:hAnsi="Times New Roman" w:cs="Times New Roman"/>
                <w:sz w:val="20"/>
                <w:szCs w:val="20"/>
              </w:rPr>
              <w:t>]).</w:t>
            </w:r>
          </w:p>
          <w:p w:rsidR="0036666E" w:rsidRPr="00E827EA" w:rsidRDefault="0036666E" w:rsidP="00950F2C">
            <w:pPr>
              <w:rPr>
                <w:rFonts w:ascii="Times New Roman" w:hAnsi="Times New Roman" w:cs="Times New Roman"/>
                <w:sz w:val="20"/>
                <w:szCs w:val="20"/>
              </w:rPr>
            </w:pPr>
            <w:r>
              <w:rPr>
                <w:rFonts w:ascii="Times New Roman" w:hAnsi="Times New Roman" w:cs="Times New Roman"/>
                <w:sz w:val="20"/>
                <w:szCs w:val="20"/>
              </w:rPr>
              <w:t>The i</w:t>
            </w:r>
            <w:r w:rsidRPr="00E827EA">
              <w:rPr>
                <w:rFonts w:ascii="Times New Roman" w:hAnsi="Times New Roman" w:cs="Times New Roman"/>
                <w:sz w:val="20"/>
                <w:szCs w:val="20"/>
              </w:rPr>
              <w:t xml:space="preserve">sostructural flow curve </w:t>
            </w:r>
            <w:r>
              <w:rPr>
                <w:rFonts w:ascii="Times New Roman" w:hAnsi="Times New Roman" w:cs="Times New Roman"/>
                <w:sz w:val="20"/>
                <w:szCs w:val="20"/>
              </w:rPr>
              <w:t xml:space="preserve">is </w:t>
            </w:r>
            <w:r w:rsidRPr="00E827EA">
              <w:rPr>
                <w:rFonts w:ascii="Times New Roman" w:hAnsi="Times New Roman" w:cs="Times New Roman"/>
                <w:sz w:val="20"/>
                <w:szCs w:val="20"/>
              </w:rPr>
              <w:t xml:space="preserve">then obtained as shown in Fig. 18, plotting the peak at the instant of the jump on the shear stress axis and the absolute value of the shear rate after the jump on the shear rate axis.  </w:t>
            </w:r>
          </w:p>
        </w:tc>
        <w:tc>
          <w:tcPr>
            <w:tcW w:w="500" w:type="pct"/>
          </w:tcPr>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Variety of shear rate jumps. Max. shear rate</w:t>
            </w:r>
          </w:p>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400 s</w:t>
            </w:r>
            <w:r w:rsidRPr="00E827EA">
              <w:rPr>
                <w:rFonts w:ascii="Times New Roman" w:hAnsi="Times New Roman" w:cs="Times New Roman"/>
                <w:sz w:val="20"/>
                <w:szCs w:val="20"/>
                <w:vertAlign w:val="superscript"/>
              </w:rPr>
              <w:t>-1</w:t>
            </w:r>
            <w:r w:rsidRPr="00E827EA">
              <w:rPr>
                <w:rFonts w:ascii="Times New Roman" w:hAnsi="Times New Roman" w:cs="Times New Roman"/>
                <w:sz w:val="20"/>
                <w:szCs w:val="20"/>
              </w:rPr>
              <w:t>.</w:t>
            </w:r>
          </w:p>
        </w:tc>
        <w:tc>
          <w:tcPr>
            <w:tcW w:w="1712" w:type="pct"/>
          </w:tcPr>
          <w:p w:rsidR="0036666E"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 xml:space="preserve">‘Inertia </w:t>
            </w:r>
            <w:r>
              <w:rPr>
                <w:rFonts w:ascii="Times New Roman" w:hAnsi="Times New Roman" w:cs="Times New Roman"/>
                <w:sz w:val="20"/>
                <w:szCs w:val="20"/>
              </w:rPr>
              <w:t xml:space="preserve">is </w:t>
            </w:r>
            <w:r w:rsidRPr="00E827EA">
              <w:rPr>
                <w:rFonts w:ascii="Times New Roman" w:hAnsi="Times New Roman" w:cs="Times New Roman"/>
                <w:sz w:val="20"/>
                <w:szCs w:val="20"/>
              </w:rPr>
              <w:t>dominant for 1 to 1.5</w:t>
            </w:r>
            <w:r>
              <w:rPr>
                <w:rFonts w:ascii="Times New Roman" w:hAnsi="Times New Roman" w:cs="Times New Roman"/>
                <w:sz w:val="20"/>
                <w:szCs w:val="20"/>
              </w:rPr>
              <w:t xml:space="preserve"> </w:t>
            </w:r>
            <w:r w:rsidRPr="00E827EA">
              <w:rPr>
                <w:rFonts w:ascii="Times New Roman" w:hAnsi="Times New Roman" w:cs="Times New Roman"/>
                <w:sz w:val="20"/>
                <w:szCs w:val="20"/>
              </w:rPr>
              <w:t xml:space="preserve">s </w:t>
            </w:r>
            <w:r>
              <w:rPr>
                <w:rFonts w:ascii="Times New Roman" w:hAnsi="Times New Roman" w:cs="Times New Roman"/>
                <w:sz w:val="20"/>
                <w:szCs w:val="20"/>
              </w:rPr>
              <w:t xml:space="preserve">after the jump </w:t>
            </w:r>
            <w:r w:rsidRPr="00E827EA">
              <w:rPr>
                <w:rFonts w:ascii="Times New Roman" w:hAnsi="Times New Roman" w:cs="Times New Roman"/>
                <w:sz w:val="20"/>
                <w:szCs w:val="20"/>
              </w:rPr>
              <w:t xml:space="preserve">so </w:t>
            </w:r>
            <w:r>
              <w:rPr>
                <w:rFonts w:ascii="Times New Roman" w:hAnsi="Times New Roman" w:cs="Times New Roman"/>
                <w:sz w:val="20"/>
                <w:szCs w:val="20"/>
              </w:rPr>
              <w:t xml:space="preserve">the </w:t>
            </w:r>
            <w:r w:rsidRPr="00E827EA">
              <w:rPr>
                <w:rFonts w:ascii="Times New Roman" w:hAnsi="Times New Roman" w:cs="Times New Roman"/>
                <w:sz w:val="20"/>
                <w:szCs w:val="20"/>
              </w:rPr>
              <w:t>first 60 to 100 values</w:t>
            </w:r>
            <w:r>
              <w:rPr>
                <w:rFonts w:ascii="Times New Roman" w:hAnsi="Times New Roman" w:cs="Times New Roman"/>
                <w:sz w:val="20"/>
                <w:szCs w:val="20"/>
              </w:rPr>
              <w:t xml:space="preserve"> are disregarded</w:t>
            </w:r>
            <w:proofErr w:type="gramStart"/>
            <w:r w:rsidRPr="00E827EA">
              <w:rPr>
                <w:rFonts w:ascii="Times New Roman" w:hAnsi="Times New Roman" w:cs="Times New Roman"/>
                <w:sz w:val="20"/>
                <w:szCs w:val="20"/>
              </w:rPr>
              <w:t>.‘</w:t>
            </w:r>
            <w:proofErr w:type="gramEnd"/>
            <w:r w:rsidRPr="00E827EA">
              <w:rPr>
                <w:rFonts w:ascii="Times New Roman" w:hAnsi="Times New Roman" w:cs="Times New Roman"/>
                <w:sz w:val="20"/>
                <w:szCs w:val="20"/>
              </w:rPr>
              <w:t xml:space="preserve"> (Private communication</w:t>
            </w:r>
            <w:r>
              <w:rPr>
                <w:rFonts w:ascii="Times New Roman" w:hAnsi="Times New Roman" w:cs="Times New Roman"/>
                <w:sz w:val="20"/>
                <w:szCs w:val="20"/>
              </w:rPr>
              <w:t xml:space="preserve"> [34]</w:t>
            </w:r>
            <w:r w:rsidRPr="00E827EA">
              <w:rPr>
                <w:rFonts w:ascii="Times New Roman" w:hAnsi="Times New Roman" w:cs="Times New Roman"/>
                <w:sz w:val="20"/>
                <w:szCs w:val="20"/>
              </w:rPr>
              <w:t>)</w:t>
            </w:r>
            <w:r>
              <w:rPr>
                <w:rFonts w:ascii="Times New Roman" w:hAnsi="Times New Roman" w:cs="Times New Roman"/>
                <w:sz w:val="20"/>
                <w:szCs w:val="20"/>
              </w:rPr>
              <w:t>. Koke and Modigell c</w:t>
            </w:r>
            <w:r w:rsidRPr="00E827EA">
              <w:rPr>
                <w:rFonts w:ascii="Times New Roman" w:hAnsi="Times New Roman" w:cs="Times New Roman"/>
                <w:sz w:val="20"/>
                <w:szCs w:val="20"/>
              </w:rPr>
              <w:t>onclude ‘after a shear rate change an overshoot was observed that resulted from short-time shear-thickening behaviour’</w:t>
            </w:r>
            <w:r>
              <w:rPr>
                <w:rFonts w:ascii="Times New Roman" w:hAnsi="Times New Roman" w:cs="Times New Roman"/>
                <w:sz w:val="20"/>
                <w:szCs w:val="20"/>
              </w:rPr>
              <w:t>. In the f</w:t>
            </w:r>
            <w:r w:rsidRPr="00E827EA">
              <w:rPr>
                <w:rFonts w:ascii="Times New Roman" w:hAnsi="Times New Roman" w:cs="Times New Roman"/>
                <w:sz w:val="20"/>
                <w:szCs w:val="20"/>
              </w:rPr>
              <w:t>irst set of experiments (</w:t>
            </w:r>
            <w:r>
              <w:rPr>
                <w:rFonts w:ascii="Times New Roman" w:hAnsi="Times New Roman" w:cs="Times New Roman"/>
                <w:sz w:val="20"/>
                <w:szCs w:val="20"/>
              </w:rPr>
              <w:t xml:space="preserve">their </w:t>
            </w:r>
            <w:r w:rsidRPr="00E827EA">
              <w:rPr>
                <w:rFonts w:ascii="Times New Roman" w:hAnsi="Times New Roman" w:cs="Times New Roman"/>
                <w:sz w:val="20"/>
                <w:szCs w:val="20"/>
              </w:rPr>
              <w:t>Fig. 4),</w:t>
            </w:r>
            <w:r>
              <w:rPr>
                <w:rFonts w:ascii="Times New Roman" w:hAnsi="Times New Roman" w:cs="Times New Roman"/>
                <w:sz w:val="20"/>
                <w:szCs w:val="20"/>
              </w:rPr>
              <w:t xml:space="preserve"> the </w:t>
            </w:r>
            <w:r w:rsidRPr="00E827EA">
              <w:rPr>
                <w:rFonts w:ascii="Times New Roman" w:hAnsi="Times New Roman" w:cs="Times New Roman"/>
                <w:sz w:val="20"/>
                <w:szCs w:val="20"/>
              </w:rPr>
              <w:t xml:space="preserve">particle diameter </w:t>
            </w:r>
            <w:r>
              <w:rPr>
                <w:rFonts w:ascii="Times New Roman" w:hAnsi="Times New Roman" w:cs="Times New Roman"/>
                <w:sz w:val="20"/>
                <w:szCs w:val="20"/>
              </w:rPr>
              <w:t xml:space="preserve">is </w:t>
            </w:r>
            <w:r w:rsidRPr="00E827EA">
              <w:rPr>
                <w:rFonts w:ascii="Times New Roman" w:hAnsi="Times New Roman" w:cs="Times New Roman"/>
                <w:sz w:val="20"/>
                <w:szCs w:val="20"/>
              </w:rPr>
              <w:t xml:space="preserve">~600 µm </w:t>
            </w:r>
            <w:r>
              <w:rPr>
                <w:rFonts w:ascii="Times New Roman" w:hAnsi="Times New Roman" w:cs="Times New Roman"/>
                <w:sz w:val="20"/>
                <w:szCs w:val="20"/>
              </w:rPr>
              <w:t>(</w:t>
            </w:r>
            <w:r w:rsidRPr="00E827EA">
              <w:rPr>
                <w:rFonts w:ascii="Times New Roman" w:hAnsi="Times New Roman" w:cs="Times New Roman"/>
                <w:sz w:val="20"/>
                <w:szCs w:val="20"/>
              </w:rPr>
              <w:t>see</w:t>
            </w:r>
            <w:r>
              <w:rPr>
                <w:rFonts w:ascii="Times New Roman" w:hAnsi="Times New Roman" w:cs="Times New Roman"/>
                <w:sz w:val="20"/>
                <w:szCs w:val="20"/>
              </w:rPr>
              <w:t xml:space="preserve"> their</w:t>
            </w:r>
            <w:r w:rsidRPr="00E827EA">
              <w:rPr>
                <w:rFonts w:ascii="Times New Roman" w:hAnsi="Times New Roman" w:cs="Times New Roman"/>
                <w:sz w:val="20"/>
                <w:szCs w:val="20"/>
              </w:rPr>
              <w:t xml:space="preserve"> Fig. 8). </w:t>
            </w:r>
            <w:r>
              <w:rPr>
                <w:rFonts w:ascii="Times New Roman" w:hAnsi="Times New Roman" w:cs="Times New Roman"/>
                <w:sz w:val="20"/>
                <w:szCs w:val="20"/>
              </w:rPr>
              <w:t>This is relatively large in comparison with the gap size (4mm)</w:t>
            </w:r>
            <w:r w:rsidRPr="00E827EA">
              <w:rPr>
                <w:rFonts w:ascii="Times New Roman" w:hAnsi="Times New Roman" w:cs="Times New Roman"/>
                <w:sz w:val="20"/>
                <w:szCs w:val="20"/>
              </w:rPr>
              <w:t xml:space="preserve"> and consequently shear thickening </w:t>
            </w:r>
            <w:r>
              <w:rPr>
                <w:rFonts w:ascii="Times New Roman" w:hAnsi="Times New Roman" w:cs="Times New Roman"/>
                <w:sz w:val="20"/>
                <w:szCs w:val="20"/>
              </w:rPr>
              <w:t xml:space="preserve">could be </w:t>
            </w:r>
            <w:r w:rsidRPr="00E827EA">
              <w:rPr>
                <w:rFonts w:ascii="Times New Roman" w:hAnsi="Times New Roman" w:cs="Times New Roman"/>
                <w:sz w:val="20"/>
                <w:szCs w:val="20"/>
              </w:rPr>
              <w:t xml:space="preserve">likely via a ‘particle bridging’ effect.  Continuous shearing over a  long period of time shows some instabilities in the viscosity versus time curve, which Koke and Modigell attribute to ‘blocking of huge agglomerates in the measuring gap’. </w:t>
            </w:r>
            <w:r>
              <w:rPr>
                <w:rFonts w:ascii="Times New Roman" w:hAnsi="Times New Roman" w:cs="Times New Roman"/>
                <w:sz w:val="20"/>
                <w:szCs w:val="20"/>
              </w:rPr>
              <w:t>They therefore limited their e</w:t>
            </w:r>
            <w:r w:rsidRPr="00E827EA">
              <w:rPr>
                <w:rFonts w:ascii="Times New Roman" w:hAnsi="Times New Roman" w:cs="Times New Roman"/>
                <w:sz w:val="20"/>
                <w:szCs w:val="20"/>
              </w:rPr>
              <w:t xml:space="preserve">xperiments to &lt;180 min to avoid these instabilities. </w:t>
            </w:r>
            <w:r>
              <w:rPr>
                <w:rFonts w:ascii="Times New Roman" w:hAnsi="Times New Roman" w:cs="Times New Roman"/>
                <w:sz w:val="20"/>
                <w:szCs w:val="20"/>
              </w:rPr>
              <w:t>Their Fig. 18 (b) is an i</w:t>
            </w:r>
            <w:r w:rsidRPr="00E827EA">
              <w:rPr>
                <w:rFonts w:ascii="Times New Roman" w:hAnsi="Times New Roman" w:cs="Times New Roman"/>
                <w:sz w:val="20"/>
                <w:szCs w:val="20"/>
              </w:rPr>
              <w:t xml:space="preserve">sostructural curve </w:t>
            </w:r>
            <w:r>
              <w:rPr>
                <w:rFonts w:ascii="Times New Roman" w:hAnsi="Times New Roman" w:cs="Times New Roman"/>
                <w:sz w:val="20"/>
                <w:szCs w:val="20"/>
              </w:rPr>
              <w:t xml:space="preserve">which </w:t>
            </w:r>
            <w:r w:rsidRPr="00E827EA">
              <w:rPr>
                <w:rFonts w:ascii="Times New Roman" w:hAnsi="Times New Roman" w:cs="Times New Roman"/>
                <w:sz w:val="20"/>
                <w:szCs w:val="20"/>
              </w:rPr>
              <w:t xml:space="preserve">fits </w:t>
            </w:r>
            <w:r>
              <w:rPr>
                <w:rFonts w:ascii="Times New Roman" w:hAnsi="Times New Roman" w:cs="Times New Roman"/>
                <w:sz w:val="20"/>
                <w:szCs w:val="20"/>
              </w:rPr>
              <w:t xml:space="preserve">a </w:t>
            </w:r>
            <w:r w:rsidRPr="00E827EA">
              <w:rPr>
                <w:rFonts w:ascii="Times New Roman" w:hAnsi="Times New Roman" w:cs="Times New Roman"/>
                <w:sz w:val="20"/>
                <w:szCs w:val="20"/>
              </w:rPr>
              <w:t xml:space="preserve">Herschel-Bulkley model with </w:t>
            </w:r>
            <w:proofErr w:type="gramStart"/>
            <w:r>
              <w:rPr>
                <w:rFonts w:ascii="Times New Roman" w:hAnsi="Times New Roman" w:cs="Times New Roman"/>
                <w:sz w:val="20"/>
                <w:szCs w:val="20"/>
              </w:rPr>
              <w:t>a</w:t>
            </w:r>
            <w:proofErr w:type="gramEnd"/>
            <w:r>
              <w:rPr>
                <w:rFonts w:ascii="Times New Roman" w:hAnsi="Times New Roman" w:cs="Times New Roman"/>
                <w:sz w:val="20"/>
                <w:szCs w:val="20"/>
              </w:rPr>
              <w:t xml:space="preserve"> </w:t>
            </w:r>
            <w:r w:rsidRPr="00E827EA">
              <w:rPr>
                <w:rFonts w:ascii="Times New Roman" w:hAnsi="Times New Roman" w:cs="Times New Roman"/>
                <w:sz w:val="20"/>
                <w:szCs w:val="20"/>
              </w:rPr>
              <w:t>shear thickening exponent of 2.07</w:t>
            </w:r>
            <w:r>
              <w:rPr>
                <w:rFonts w:ascii="Times New Roman" w:hAnsi="Times New Roman" w:cs="Times New Roman"/>
                <w:sz w:val="20"/>
                <w:szCs w:val="20"/>
              </w:rPr>
              <w:t xml:space="preserve"> for a fraction solid of 0.41 i.e.</w:t>
            </w:r>
          </w:p>
          <w:p w:rsidR="0036666E" w:rsidRPr="00484EF7" w:rsidRDefault="0036666E" w:rsidP="00950F2C">
            <w:pPr>
              <w:rPr>
                <w:rFonts w:ascii="Times New Roman" w:hAnsi="Times New Roman" w:cs="Times New Roman"/>
                <w:sz w:val="20"/>
                <w:szCs w:val="20"/>
              </w:rPr>
            </w:pPr>
            <m:oMathPara>
              <m:oMath>
                <m:r>
                  <w:rPr>
                    <w:rFonts w:ascii="Cambria Math" w:hAnsi="Cambria Math" w:cs="Times New Roman"/>
                    <w:sz w:val="20"/>
                    <w:szCs w:val="20"/>
                  </w:rPr>
                  <m:t>τ=</m:t>
                </m:r>
                <m:sSub>
                  <m:sSubPr>
                    <m:ctrlPr>
                      <w:rPr>
                        <w:rFonts w:ascii="Cambria Math" w:hAnsi="Cambria Math" w:cs="Times New Roman"/>
                        <w:i/>
                        <w:sz w:val="20"/>
                        <w:szCs w:val="20"/>
                      </w:rPr>
                    </m:ctrlPr>
                  </m:sSubPr>
                  <m:e>
                    <m:r>
                      <w:rPr>
                        <w:rFonts w:ascii="Cambria Math" w:hAnsi="Cambria Math" w:cs="Times New Roman"/>
                        <w:sz w:val="20"/>
                        <w:szCs w:val="20"/>
                      </w:rPr>
                      <m:t>τ</m:t>
                    </m:r>
                  </m:e>
                  <m:sub>
                    <m:r>
                      <w:rPr>
                        <w:rFonts w:ascii="Cambria Math" w:hAnsi="Cambria Math" w:cs="Times New Roman"/>
                        <w:sz w:val="20"/>
                        <w:szCs w:val="20"/>
                      </w:rPr>
                      <m:t>y</m:t>
                    </m:r>
                  </m:sub>
                </m:sSub>
                <m:r>
                  <w:rPr>
                    <w:rFonts w:ascii="Cambria Math" w:hAnsi="Cambria Math" w:cs="Times New Roman"/>
                    <w:sz w:val="20"/>
                    <w:szCs w:val="20"/>
                  </w:rPr>
                  <m:t>+k</m:t>
                </m:r>
                <m:sSup>
                  <m:sSupPr>
                    <m:ctrlPr>
                      <w:rPr>
                        <w:rFonts w:ascii="Cambria Math" w:hAnsi="Cambria Math" w:cs="Times New Roman"/>
                        <w:i/>
                        <w:sz w:val="20"/>
                        <w:szCs w:val="20"/>
                      </w:rPr>
                    </m:ctrlPr>
                  </m:sSupPr>
                  <m:e>
                    <m:acc>
                      <m:accPr>
                        <m:chr m:val="̇"/>
                        <m:ctrlPr>
                          <w:rPr>
                            <w:rFonts w:ascii="Cambria Math" w:hAnsi="Cambria Math" w:cs="Times New Roman"/>
                            <w:i/>
                            <w:sz w:val="20"/>
                            <w:szCs w:val="20"/>
                          </w:rPr>
                        </m:ctrlPr>
                      </m:accPr>
                      <m:e>
                        <m:r>
                          <w:rPr>
                            <w:rFonts w:ascii="Cambria Math" w:hAnsi="Cambria Math" w:cs="Times New Roman"/>
                            <w:sz w:val="20"/>
                            <w:szCs w:val="20"/>
                          </w:rPr>
                          <m:t>γ</m:t>
                        </m:r>
                      </m:e>
                    </m:acc>
                  </m:e>
                  <m:sup>
                    <m:r>
                      <w:rPr>
                        <w:rFonts w:ascii="Cambria Math" w:hAnsi="Cambria Math" w:cs="Times New Roman"/>
                        <w:sz w:val="20"/>
                        <w:szCs w:val="20"/>
                      </w:rPr>
                      <m:t>n</m:t>
                    </m:r>
                  </m:sup>
                </m:sSup>
              </m:oMath>
            </m:oMathPara>
          </w:p>
          <w:p w:rsidR="0036666E" w:rsidRDefault="0036666E" w:rsidP="00950F2C">
            <w:pPr>
              <w:rPr>
                <w:rFonts w:ascii="Times New Roman" w:hAnsi="Times New Roman" w:cs="Times New Roman"/>
                <w:sz w:val="20"/>
                <w:szCs w:val="20"/>
              </w:rPr>
            </w:pPr>
            <w:r>
              <w:rPr>
                <w:rFonts w:ascii="Times New Roman" w:hAnsi="Times New Roman" w:cs="Times New Roman"/>
                <w:sz w:val="20"/>
                <w:szCs w:val="20"/>
              </w:rPr>
              <w:t xml:space="preserve">where </w:t>
            </w:r>
            <m:oMath>
              <m:r>
                <w:rPr>
                  <w:rFonts w:ascii="Cambria Math" w:hAnsi="Cambria Math" w:cs="Times New Roman"/>
                  <w:sz w:val="20"/>
                  <w:szCs w:val="20"/>
                </w:rPr>
                <m:t>n=2.07.</m:t>
              </m:r>
            </m:oMath>
            <w:r>
              <w:rPr>
                <w:rFonts w:ascii="Times New Roman" w:hAnsi="Times New Roman" w:cs="Times New Roman"/>
                <w:sz w:val="20"/>
                <w:szCs w:val="20"/>
              </w:rPr>
              <w:t xml:space="preserve"> To illustrate how they have obtained this figure, using Fig. 4 in Koke and Modigell, focus on the curve for fraction solid 0.44 and the jump between 100 s</w:t>
            </w:r>
            <w:r w:rsidRPr="00484EF7">
              <w:rPr>
                <w:rFonts w:ascii="Times New Roman" w:hAnsi="Times New Roman" w:cs="Times New Roman"/>
                <w:sz w:val="20"/>
                <w:szCs w:val="20"/>
                <w:vertAlign w:val="superscript"/>
              </w:rPr>
              <w:t>-1</w:t>
            </w:r>
            <w:r>
              <w:rPr>
                <w:rFonts w:ascii="Times New Roman" w:hAnsi="Times New Roman" w:cs="Times New Roman"/>
                <w:sz w:val="20"/>
                <w:szCs w:val="20"/>
              </w:rPr>
              <w:t xml:space="preserve"> and 200 s</w:t>
            </w:r>
            <w:r w:rsidRPr="00484EF7">
              <w:rPr>
                <w:rFonts w:ascii="Times New Roman" w:hAnsi="Times New Roman" w:cs="Times New Roman"/>
                <w:sz w:val="20"/>
                <w:szCs w:val="20"/>
                <w:vertAlign w:val="superscript"/>
              </w:rPr>
              <w:t>-1</w:t>
            </w:r>
            <w:r>
              <w:rPr>
                <w:rFonts w:ascii="Times New Roman" w:hAnsi="Times New Roman" w:cs="Times New Roman"/>
                <w:sz w:val="20"/>
                <w:szCs w:val="20"/>
              </w:rPr>
              <w:t xml:space="preserve"> at 6300 s on the time axis. The peak stress at the instant of the jump is ~300 Pa. This is then the value that would be plotted on the vertical axis in the equivalent of Fig. 18 (b) (which is only shown for a fraction solid of 0.41) with 200 s</w:t>
            </w:r>
            <w:r w:rsidRPr="00484EF7">
              <w:rPr>
                <w:rFonts w:ascii="Times New Roman" w:hAnsi="Times New Roman" w:cs="Times New Roman"/>
                <w:sz w:val="20"/>
                <w:szCs w:val="20"/>
                <w:vertAlign w:val="superscript"/>
              </w:rPr>
              <w:t>-1</w:t>
            </w:r>
            <w:r>
              <w:rPr>
                <w:rFonts w:ascii="Times New Roman" w:hAnsi="Times New Roman" w:cs="Times New Roman"/>
                <w:sz w:val="20"/>
                <w:szCs w:val="20"/>
              </w:rPr>
              <w:t xml:space="preserve"> as the absolute value of the shear rate at the end of the jump plotted on the horizontal axis. This procedure is repeated for a series of jumps to obtain the isostructural flow curve. It should be noted that the initial ‘conditioning’ shear rate (i.e. the shear rate before the jump) should be the same for each jump so Fig. 4 cannot be used to obtain an overall equivalent of Fig. 18 (b) for each of the fractions solid other than 0.41. </w:t>
            </w:r>
          </w:p>
          <w:p w:rsidR="0036666E" w:rsidRPr="00E827EA" w:rsidRDefault="0036666E" w:rsidP="00950F2C">
            <w:pPr>
              <w:rPr>
                <w:rFonts w:ascii="Times New Roman" w:hAnsi="Times New Roman" w:cs="Times New Roman"/>
                <w:sz w:val="20"/>
                <w:szCs w:val="20"/>
              </w:rPr>
            </w:pPr>
            <w:r>
              <w:rPr>
                <w:rFonts w:ascii="Times New Roman" w:hAnsi="Times New Roman" w:cs="Times New Roman"/>
                <w:sz w:val="20"/>
                <w:szCs w:val="20"/>
              </w:rPr>
              <w:t xml:space="preserve">To obtain the points shown in the analysis in Fig. 3 in the current paper for Koke and Modigell, the data has been taken directly from Fig. 18 (b) for the fraction solid 0.41. </w:t>
            </w:r>
          </w:p>
        </w:tc>
      </w:tr>
      <w:tr w:rsidR="0036666E" w:rsidRPr="00E827EA" w:rsidTr="00950F2C">
        <w:tc>
          <w:tcPr>
            <w:tcW w:w="379" w:type="pct"/>
          </w:tcPr>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Liu et al.</w:t>
            </w:r>
            <w:r>
              <w:rPr>
                <w:rFonts w:ascii="Times New Roman" w:hAnsi="Times New Roman" w:cs="Times New Roman"/>
                <w:sz w:val="20"/>
                <w:szCs w:val="20"/>
              </w:rPr>
              <w:t xml:space="preserve"> [24]</w:t>
            </w:r>
          </w:p>
        </w:tc>
        <w:tc>
          <w:tcPr>
            <w:tcW w:w="509" w:type="pct"/>
          </w:tcPr>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Searle (Haake ME500). Temperature accuracy within 1°C. Nitrogen or argon used to prevent oxidation. Gap 1.45 mm. Cup and bob grooved.</w:t>
            </w:r>
          </w:p>
        </w:tc>
        <w:tc>
          <w:tcPr>
            <w:tcW w:w="650" w:type="pct"/>
          </w:tcPr>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Sn15wt%Pb. F</w:t>
            </w:r>
            <w:r w:rsidRPr="00E827EA">
              <w:rPr>
                <w:rFonts w:ascii="Times New Roman" w:hAnsi="Times New Roman" w:cs="Times New Roman"/>
                <w:sz w:val="20"/>
                <w:szCs w:val="20"/>
                <w:vertAlign w:val="subscript"/>
              </w:rPr>
              <w:t>s</w:t>
            </w:r>
            <w:r w:rsidRPr="00E827EA">
              <w:rPr>
                <w:rFonts w:ascii="Times New Roman" w:hAnsi="Times New Roman" w:cs="Times New Roman"/>
                <w:sz w:val="20"/>
                <w:szCs w:val="20"/>
              </w:rPr>
              <w:t xml:space="preserve"> 0.2, 0.36, 0.5. </w:t>
            </w:r>
          </w:p>
        </w:tc>
        <w:tc>
          <w:tcPr>
            <w:tcW w:w="700" w:type="pct"/>
          </w:tcPr>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Figs. 9 and 10 suggest</w:t>
            </w:r>
            <w:r>
              <w:rPr>
                <w:rFonts w:ascii="Times New Roman" w:hAnsi="Times New Roman" w:cs="Times New Roman"/>
                <w:sz w:val="20"/>
                <w:szCs w:val="20"/>
              </w:rPr>
              <w:t xml:space="preserve"> a</w:t>
            </w:r>
            <w:r w:rsidRPr="00E827EA">
              <w:rPr>
                <w:rFonts w:ascii="Times New Roman" w:hAnsi="Times New Roman" w:cs="Times New Roman"/>
                <w:sz w:val="20"/>
                <w:szCs w:val="20"/>
              </w:rPr>
              <w:t xml:space="preserve"> typical size of ~150 µm when at rest for f</w:t>
            </w:r>
            <w:r w:rsidRPr="00E827EA">
              <w:rPr>
                <w:rFonts w:ascii="Times New Roman" w:hAnsi="Times New Roman" w:cs="Times New Roman"/>
                <w:sz w:val="20"/>
                <w:szCs w:val="20"/>
                <w:vertAlign w:val="subscript"/>
              </w:rPr>
              <w:t>s</w:t>
            </w:r>
            <w:r w:rsidRPr="00E827EA">
              <w:rPr>
                <w:rFonts w:ascii="Times New Roman" w:hAnsi="Times New Roman" w:cs="Times New Roman"/>
                <w:sz w:val="20"/>
                <w:szCs w:val="20"/>
              </w:rPr>
              <w:t xml:space="preserve"> 0.36 and ~210 µm for f</w:t>
            </w:r>
            <w:r w:rsidRPr="00E827EA">
              <w:rPr>
                <w:rFonts w:ascii="Times New Roman" w:hAnsi="Times New Roman" w:cs="Times New Roman"/>
                <w:sz w:val="20"/>
                <w:szCs w:val="20"/>
                <w:vertAlign w:val="subscript"/>
              </w:rPr>
              <w:t>s</w:t>
            </w:r>
            <w:r w:rsidRPr="00E827EA">
              <w:rPr>
                <w:rFonts w:ascii="Times New Roman" w:hAnsi="Times New Roman" w:cs="Times New Roman"/>
                <w:sz w:val="20"/>
                <w:szCs w:val="20"/>
              </w:rPr>
              <w:t xml:space="preserve"> 0.5. </w:t>
            </w:r>
            <w:r>
              <w:rPr>
                <w:rFonts w:ascii="Times New Roman" w:hAnsi="Times New Roman" w:cs="Times New Roman"/>
                <w:sz w:val="20"/>
                <w:szCs w:val="20"/>
              </w:rPr>
              <w:t>The a</w:t>
            </w:r>
            <w:r w:rsidRPr="00E827EA">
              <w:rPr>
                <w:rFonts w:ascii="Times New Roman" w:hAnsi="Times New Roman" w:cs="Times New Roman"/>
                <w:sz w:val="20"/>
                <w:szCs w:val="20"/>
              </w:rPr>
              <w:t>verage particle size grows considerably with standing time (~400 µm after 2 hours for f</w:t>
            </w:r>
            <w:r w:rsidRPr="00E827EA">
              <w:rPr>
                <w:rFonts w:ascii="Times New Roman" w:hAnsi="Times New Roman" w:cs="Times New Roman"/>
                <w:sz w:val="20"/>
                <w:szCs w:val="20"/>
                <w:vertAlign w:val="subscript"/>
              </w:rPr>
              <w:t>s</w:t>
            </w:r>
            <w:r w:rsidRPr="00E827EA">
              <w:rPr>
                <w:rFonts w:ascii="Times New Roman" w:hAnsi="Times New Roman" w:cs="Times New Roman"/>
                <w:sz w:val="20"/>
                <w:szCs w:val="20"/>
              </w:rPr>
              <w:t xml:space="preserve"> </w:t>
            </w:r>
            <w:r>
              <w:rPr>
                <w:rFonts w:ascii="Times New Roman" w:hAnsi="Times New Roman" w:cs="Times New Roman"/>
                <w:sz w:val="20"/>
                <w:szCs w:val="20"/>
              </w:rPr>
              <w:t xml:space="preserve">of </w:t>
            </w:r>
            <w:r w:rsidRPr="00E827EA">
              <w:rPr>
                <w:rFonts w:ascii="Times New Roman" w:hAnsi="Times New Roman" w:cs="Times New Roman"/>
                <w:sz w:val="20"/>
                <w:szCs w:val="20"/>
              </w:rPr>
              <w:t xml:space="preserve">0.5). </w:t>
            </w:r>
            <w:r>
              <w:rPr>
                <w:rFonts w:ascii="Times New Roman" w:hAnsi="Times New Roman" w:cs="Times New Roman"/>
                <w:sz w:val="20"/>
                <w:szCs w:val="20"/>
              </w:rPr>
              <w:t>There is s</w:t>
            </w:r>
            <w:r w:rsidRPr="00E827EA">
              <w:rPr>
                <w:rFonts w:ascii="Times New Roman" w:hAnsi="Times New Roman" w:cs="Times New Roman"/>
                <w:sz w:val="20"/>
                <w:szCs w:val="20"/>
              </w:rPr>
              <w:t>ome evidence of agglomeration although not quite as much as in Ref [</w:t>
            </w:r>
            <w:r>
              <w:rPr>
                <w:rFonts w:ascii="Times New Roman" w:hAnsi="Times New Roman" w:cs="Times New Roman"/>
                <w:sz w:val="20"/>
                <w:szCs w:val="20"/>
              </w:rPr>
              <w:t>25</w:t>
            </w:r>
            <w:r w:rsidRPr="00E827EA">
              <w:rPr>
                <w:rFonts w:ascii="Times New Roman" w:hAnsi="Times New Roman" w:cs="Times New Roman"/>
                <w:sz w:val="20"/>
                <w:szCs w:val="20"/>
              </w:rPr>
              <w:t>]</w:t>
            </w:r>
            <w:r>
              <w:rPr>
                <w:rFonts w:ascii="Times New Roman" w:hAnsi="Times New Roman" w:cs="Times New Roman"/>
                <w:sz w:val="20"/>
                <w:szCs w:val="20"/>
              </w:rPr>
              <w:t>,</w:t>
            </w:r>
            <w:r w:rsidRPr="00E827EA">
              <w:rPr>
                <w:rFonts w:ascii="Times New Roman" w:hAnsi="Times New Roman" w:cs="Times New Roman"/>
                <w:sz w:val="20"/>
                <w:szCs w:val="20"/>
              </w:rPr>
              <w:t xml:space="preserve"> examining the number of particle-particle bonds.  </w:t>
            </w:r>
          </w:p>
        </w:tc>
        <w:tc>
          <w:tcPr>
            <w:tcW w:w="550" w:type="pct"/>
          </w:tcPr>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~100 ms. 1 kHz. Stirr</w:t>
            </w:r>
            <w:r>
              <w:rPr>
                <w:rFonts w:ascii="Times New Roman" w:hAnsi="Times New Roman" w:cs="Times New Roman"/>
                <w:sz w:val="20"/>
                <w:szCs w:val="20"/>
              </w:rPr>
              <w:t xml:space="preserve">ing occurs </w:t>
            </w:r>
            <w:r w:rsidRPr="00E827EA">
              <w:rPr>
                <w:rFonts w:ascii="Times New Roman" w:hAnsi="Times New Roman" w:cs="Times New Roman"/>
                <w:sz w:val="20"/>
                <w:szCs w:val="20"/>
              </w:rPr>
              <w:t xml:space="preserve"> from </w:t>
            </w:r>
            <w:r>
              <w:rPr>
                <w:rFonts w:ascii="Times New Roman" w:hAnsi="Times New Roman" w:cs="Times New Roman"/>
                <w:sz w:val="20"/>
                <w:szCs w:val="20"/>
              </w:rPr>
              <w:t xml:space="preserve">the </w:t>
            </w:r>
            <w:r w:rsidRPr="00E827EA">
              <w:rPr>
                <w:rFonts w:ascii="Times New Roman" w:hAnsi="Times New Roman" w:cs="Times New Roman"/>
                <w:sz w:val="20"/>
                <w:szCs w:val="20"/>
              </w:rPr>
              <w:t>liquid state until</w:t>
            </w:r>
            <w:r>
              <w:rPr>
                <w:rFonts w:ascii="Times New Roman" w:hAnsi="Times New Roman" w:cs="Times New Roman"/>
                <w:sz w:val="20"/>
                <w:szCs w:val="20"/>
              </w:rPr>
              <w:t xml:space="preserve"> the </w:t>
            </w:r>
            <w:r w:rsidRPr="00E827EA">
              <w:rPr>
                <w:rFonts w:ascii="Times New Roman" w:hAnsi="Times New Roman" w:cs="Times New Roman"/>
                <w:sz w:val="20"/>
                <w:szCs w:val="20"/>
              </w:rPr>
              <w:t>desired semisolid temperature</w:t>
            </w:r>
            <w:r>
              <w:rPr>
                <w:rFonts w:ascii="Times New Roman" w:hAnsi="Times New Roman" w:cs="Times New Roman"/>
                <w:sz w:val="20"/>
                <w:szCs w:val="20"/>
              </w:rPr>
              <w:t xml:space="preserve"> is reached and</w:t>
            </w:r>
            <w:r w:rsidRPr="00E827EA">
              <w:rPr>
                <w:rFonts w:ascii="Times New Roman" w:hAnsi="Times New Roman" w:cs="Times New Roman"/>
                <w:sz w:val="20"/>
                <w:szCs w:val="20"/>
              </w:rPr>
              <w:t xml:space="preserve"> continued until</w:t>
            </w:r>
            <w:r>
              <w:rPr>
                <w:rFonts w:ascii="Times New Roman" w:hAnsi="Times New Roman" w:cs="Times New Roman"/>
                <w:sz w:val="20"/>
                <w:szCs w:val="20"/>
              </w:rPr>
              <w:t xml:space="preserve"> an</w:t>
            </w:r>
            <w:r w:rsidRPr="00E827EA">
              <w:rPr>
                <w:rFonts w:ascii="Times New Roman" w:hAnsi="Times New Roman" w:cs="Times New Roman"/>
                <w:sz w:val="20"/>
                <w:szCs w:val="20"/>
              </w:rPr>
              <w:t xml:space="preserve"> apparent steady state</w:t>
            </w:r>
            <w:r>
              <w:rPr>
                <w:rFonts w:ascii="Times New Roman" w:hAnsi="Times New Roman" w:cs="Times New Roman"/>
                <w:sz w:val="20"/>
                <w:szCs w:val="20"/>
              </w:rPr>
              <w:t xml:space="preserve"> is</w:t>
            </w:r>
            <w:r w:rsidRPr="00E827EA">
              <w:rPr>
                <w:rFonts w:ascii="Times New Roman" w:hAnsi="Times New Roman" w:cs="Times New Roman"/>
                <w:sz w:val="20"/>
                <w:szCs w:val="20"/>
              </w:rPr>
              <w:t xml:space="preserve"> established. Some tests</w:t>
            </w:r>
            <w:r>
              <w:rPr>
                <w:rFonts w:ascii="Times New Roman" w:hAnsi="Times New Roman" w:cs="Times New Roman"/>
                <w:sz w:val="20"/>
                <w:szCs w:val="20"/>
              </w:rPr>
              <w:t xml:space="preserve"> are carried out</w:t>
            </w:r>
            <w:r w:rsidRPr="00E827EA">
              <w:rPr>
                <w:rFonts w:ascii="Times New Roman" w:hAnsi="Times New Roman" w:cs="Times New Roman"/>
                <w:sz w:val="20"/>
                <w:szCs w:val="20"/>
              </w:rPr>
              <w:t xml:space="preserve"> from rest and after standing at rest. </w:t>
            </w:r>
          </w:p>
        </w:tc>
        <w:tc>
          <w:tcPr>
            <w:tcW w:w="500" w:type="pct"/>
          </w:tcPr>
          <w:p w:rsidR="0036666E" w:rsidRPr="00E827EA" w:rsidRDefault="0036666E" w:rsidP="00950F2C">
            <w:pPr>
              <w:rPr>
                <w:rFonts w:ascii="Times New Roman" w:hAnsi="Times New Roman" w:cs="Times New Roman"/>
                <w:sz w:val="20"/>
                <w:szCs w:val="20"/>
              </w:rPr>
            </w:pPr>
            <w:r w:rsidRPr="00E827EA">
              <w:rPr>
                <w:rFonts w:ascii="Times New Roman" w:hAnsi="Times New Roman" w:cs="Times New Roman"/>
                <w:sz w:val="20"/>
                <w:szCs w:val="20"/>
              </w:rPr>
              <w:t xml:space="preserve">Variety of jumps. Maximum shear rate </w:t>
            </w:r>
            <w:r>
              <w:rPr>
                <w:rFonts w:ascii="Times New Roman" w:hAnsi="Times New Roman" w:cs="Times New Roman"/>
                <w:sz w:val="20"/>
                <w:szCs w:val="20"/>
              </w:rPr>
              <w:t xml:space="preserve">  </w:t>
            </w:r>
            <w:r w:rsidRPr="00E827EA">
              <w:rPr>
                <w:rFonts w:ascii="Times New Roman" w:hAnsi="Times New Roman" w:cs="Times New Roman"/>
                <w:sz w:val="20"/>
                <w:szCs w:val="20"/>
              </w:rPr>
              <w:t>200 s</w:t>
            </w:r>
            <w:r w:rsidRPr="00E827EA">
              <w:rPr>
                <w:rFonts w:ascii="Times New Roman" w:hAnsi="Times New Roman" w:cs="Times New Roman"/>
                <w:sz w:val="20"/>
                <w:szCs w:val="20"/>
                <w:vertAlign w:val="superscript"/>
              </w:rPr>
              <w:t>-1</w:t>
            </w:r>
            <w:r w:rsidRPr="00E827EA">
              <w:rPr>
                <w:rFonts w:ascii="Times New Roman" w:hAnsi="Times New Roman" w:cs="Times New Roman"/>
                <w:sz w:val="20"/>
                <w:szCs w:val="20"/>
              </w:rPr>
              <w:t>.</w:t>
            </w:r>
          </w:p>
        </w:tc>
        <w:tc>
          <w:tcPr>
            <w:tcW w:w="1712" w:type="pct"/>
          </w:tcPr>
          <w:p w:rsidR="0036666E" w:rsidRPr="00E827EA" w:rsidRDefault="0036666E" w:rsidP="00950F2C">
            <w:pPr>
              <w:rPr>
                <w:rFonts w:ascii="Times New Roman" w:hAnsi="Times New Roman" w:cs="Times New Roman"/>
                <w:sz w:val="20"/>
                <w:szCs w:val="20"/>
              </w:rPr>
            </w:pPr>
            <w:r>
              <w:rPr>
                <w:rFonts w:ascii="Times New Roman" w:hAnsi="Times New Roman" w:cs="Times New Roman"/>
                <w:sz w:val="20"/>
                <w:szCs w:val="20"/>
              </w:rPr>
              <w:t xml:space="preserve">Several sources of error are </w:t>
            </w:r>
            <w:r w:rsidRPr="00E827EA">
              <w:rPr>
                <w:rFonts w:ascii="Times New Roman" w:hAnsi="Times New Roman" w:cs="Times New Roman"/>
                <w:sz w:val="20"/>
                <w:szCs w:val="20"/>
              </w:rPr>
              <w:t>examined: 1) Effects of momentum diffusion through slurry; 2) Inertia effects of measuring head; 3) Electronic switching during the step change in shear rate. Calculation suggests that</w:t>
            </w:r>
            <w:r>
              <w:rPr>
                <w:rFonts w:ascii="Times New Roman" w:hAnsi="Times New Roman" w:cs="Times New Roman"/>
                <w:sz w:val="20"/>
                <w:szCs w:val="20"/>
              </w:rPr>
              <w:t>,</w:t>
            </w:r>
            <w:r w:rsidRPr="00E827EA">
              <w:rPr>
                <w:rFonts w:ascii="Times New Roman" w:hAnsi="Times New Roman" w:cs="Times New Roman"/>
                <w:sz w:val="20"/>
                <w:szCs w:val="20"/>
              </w:rPr>
              <w:t xml:space="preserve"> in Sn15wt%Pb, momentum diffusion will be significantly faster tha</w:t>
            </w:r>
            <w:r>
              <w:rPr>
                <w:rFonts w:ascii="Times New Roman" w:hAnsi="Times New Roman" w:cs="Times New Roman"/>
                <w:sz w:val="20"/>
                <w:szCs w:val="20"/>
              </w:rPr>
              <w:t>n</w:t>
            </w:r>
            <w:r w:rsidRPr="00E827EA">
              <w:rPr>
                <w:rFonts w:ascii="Times New Roman" w:hAnsi="Times New Roman" w:cs="Times New Roman"/>
                <w:sz w:val="20"/>
                <w:szCs w:val="20"/>
              </w:rPr>
              <w:t xml:space="preserve"> the jump time. The inertia effect of the measuring head is dealt with by carrying out a test in air and subtracting the resulting curve from the test result. (None of the other workers mention correcting for inertia of the measuring head.) Electronic switching in the viscometer’s controller is allowed for by only taking results after the shear rate has reached 90% of the specified final shear rate. On the effect of particle size, ‘For accurate measurements the particle size must be less than 1/3 of the gap width. For the system here, it was found that the largest particle size measured is less than one third of the gap width.’ Liu in his thesis</w:t>
            </w:r>
            <w:r>
              <w:rPr>
                <w:rFonts w:ascii="Times New Roman" w:hAnsi="Times New Roman" w:cs="Times New Roman"/>
                <w:sz w:val="20"/>
                <w:szCs w:val="20"/>
              </w:rPr>
              <w:t xml:space="preserve"> [21]</w:t>
            </w:r>
            <w:r w:rsidRPr="00E827EA">
              <w:rPr>
                <w:rFonts w:ascii="Times New Roman" w:hAnsi="Times New Roman" w:cs="Times New Roman"/>
                <w:sz w:val="20"/>
                <w:szCs w:val="20"/>
              </w:rPr>
              <w:t xml:space="preserve"> has considered </w:t>
            </w:r>
            <w:r>
              <w:rPr>
                <w:rFonts w:ascii="Times New Roman" w:hAnsi="Times New Roman" w:cs="Times New Roman"/>
                <w:sz w:val="20"/>
                <w:szCs w:val="20"/>
              </w:rPr>
              <w:t xml:space="preserve">the </w:t>
            </w:r>
            <w:r w:rsidRPr="00E827EA">
              <w:rPr>
                <w:rFonts w:ascii="Times New Roman" w:hAnsi="Times New Roman" w:cs="Times New Roman"/>
                <w:sz w:val="20"/>
                <w:szCs w:val="20"/>
              </w:rPr>
              <w:t xml:space="preserve">inertia of </w:t>
            </w:r>
            <w:r>
              <w:rPr>
                <w:rFonts w:ascii="Times New Roman" w:hAnsi="Times New Roman" w:cs="Times New Roman"/>
                <w:sz w:val="20"/>
                <w:szCs w:val="20"/>
              </w:rPr>
              <w:t xml:space="preserve">the </w:t>
            </w:r>
            <w:r w:rsidRPr="00E827EA">
              <w:rPr>
                <w:rFonts w:ascii="Times New Roman" w:hAnsi="Times New Roman" w:cs="Times New Roman"/>
                <w:sz w:val="20"/>
                <w:szCs w:val="20"/>
              </w:rPr>
              <w:t>fluid by calculating</w:t>
            </w:r>
            <w:r>
              <w:rPr>
                <w:rFonts w:ascii="Times New Roman" w:hAnsi="Times New Roman" w:cs="Times New Roman"/>
                <w:sz w:val="20"/>
                <w:szCs w:val="20"/>
              </w:rPr>
              <w:t xml:space="preserve"> the</w:t>
            </w:r>
            <w:r w:rsidRPr="00E827EA">
              <w:rPr>
                <w:rFonts w:ascii="Times New Roman" w:hAnsi="Times New Roman" w:cs="Times New Roman"/>
                <w:sz w:val="20"/>
                <w:szCs w:val="20"/>
              </w:rPr>
              <w:t xml:space="preserve"> macroscopic Reynolds number. </w:t>
            </w:r>
            <w:r>
              <w:rPr>
                <w:rFonts w:ascii="Times New Roman" w:hAnsi="Times New Roman" w:cs="Times New Roman"/>
                <w:sz w:val="20"/>
                <w:szCs w:val="20"/>
              </w:rPr>
              <w:t xml:space="preserve">He obtains </w:t>
            </w:r>
            <w:r w:rsidRPr="00E827EA">
              <w:rPr>
                <w:rFonts w:ascii="Times New Roman" w:hAnsi="Times New Roman" w:cs="Times New Roman"/>
                <w:sz w:val="20"/>
                <w:szCs w:val="20"/>
              </w:rPr>
              <w:t xml:space="preserve">a value of 36 (which is roughly consistent with Kumar given different gap sizes). </w:t>
            </w:r>
            <w:r>
              <w:rPr>
                <w:rFonts w:ascii="Times New Roman" w:hAnsi="Times New Roman" w:cs="Times New Roman"/>
                <w:sz w:val="20"/>
                <w:szCs w:val="20"/>
              </w:rPr>
              <w:t>The e</w:t>
            </w:r>
            <w:r w:rsidRPr="00E827EA">
              <w:rPr>
                <w:rFonts w:ascii="Times New Roman" w:hAnsi="Times New Roman" w:cs="Times New Roman"/>
                <w:sz w:val="20"/>
                <w:szCs w:val="20"/>
              </w:rPr>
              <w:t>xperimental results</w:t>
            </w:r>
            <w:r>
              <w:rPr>
                <w:rFonts w:ascii="Times New Roman" w:hAnsi="Times New Roman" w:cs="Times New Roman"/>
                <w:sz w:val="20"/>
                <w:szCs w:val="20"/>
              </w:rPr>
              <w:t xml:space="preserve"> were thought to show only sh</w:t>
            </w:r>
            <w:r w:rsidRPr="00E827EA">
              <w:rPr>
                <w:rFonts w:ascii="Times New Roman" w:hAnsi="Times New Roman" w:cs="Times New Roman"/>
                <w:sz w:val="20"/>
                <w:szCs w:val="20"/>
              </w:rPr>
              <w:t>ear thi</w:t>
            </w:r>
            <w:r>
              <w:rPr>
                <w:rFonts w:ascii="Times New Roman" w:hAnsi="Times New Roman" w:cs="Times New Roman"/>
                <w:sz w:val="20"/>
                <w:szCs w:val="20"/>
              </w:rPr>
              <w:t>nning</w:t>
            </w:r>
            <w:r w:rsidRPr="00E827EA">
              <w:rPr>
                <w:rFonts w:ascii="Times New Roman" w:hAnsi="Times New Roman" w:cs="Times New Roman"/>
                <w:sz w:val="20"/>
                <w:szCs w:val="20"/>
              </w:rPr>
              <w:t xml:space="preserve">. </w:t>
            </w:r>
            <w:r>
              <w:rPr>
                <w:rFonts w:ascii="Times New Roman" w:hAnsi="Times New Roman" w:cs="Times New Roman"/>
                <w:sz w:val="20"/>
                <w:szCs w:val="20"/>
              </w:rPr>
              <w:t xml:space="preserve">For the current paper, the Liu et al. points in Fig. 3 have been obtained using their Table IV and assuming that to translate from ‘Initial or Peak Stress Viscosity’ to ‘Peak Stress’ involves multiplying the peak stress viscosity by the final shear rate at the end of the jump. The rest time data points are obtained from Table II multiplying the viscosity at the peak by the final shear rate to obtain the peak stress.  </w:t>
            </w:r>
            <w:r w:rsidRPr="00E827EA">
              <w:rPr>
                <w:rFonts w:ascii="Times New Roman" w:hAnsi="Times New Roman" w:cs="Times New Roman"/>
                <w:sz w:val="20"/>
                <w:szCs w:val="20"/>
              </w:rPr>
              <w:t xml:space="preserve">   </w:t>
            </w:r>
          </w:p>
        </w:tc>
      </w:tr>
    </w:tbl>
    <w:p w:rsidR="0036666E" w:rsidRPr="00E827EA" w:rsidRDefault="0036666E" w:rsidP="0036666E">
      <w:pPr>
        <w:rPr>
          <w:sz w:val="20"/>
          <w:szCs w:val="20"/>
        </w:rPr>
      </w:pPr>
    </w:p>
    <w:p w:rsidR="0036666E" w:rsidRDefault="0036666E" w:rsidP="00FD0F6E">
      <w:pPr>
        <w:spacing w:line="480" w:lineRule="auto"/>
        <w:rPr>
          <w:noProof/>
          <w:lang w:val="en-US"/>
        </w:rPr>
      </w:pPr>
    </w:p>
    <w:p w:rsidR="00565EB8" w:rsidRDefault="00565EB8" w:rsidP="00FD0F6E">
      <w:pPr>
        <w:spacing w:line="480" w:lineRule="auto"/>
        <w:rPr>
          <w:noProof/>
          <w:lang w:val="en-US"/>
        </w:rPr>
      </w:pPr>
    </w:p>
    <w:p w:rsidR="00565EB8" w:rsidRDefault="00565EB8" w:rsidP="00FD0F6E">
      <w:pPr>
        <w:spacing w:line="480" w:lineRule="auto"/>
        <w:rPr>
          <w:noProof/>
          <w:lang w:val="en-US"/>
        </w:rPr>
      </w:pPr>
    </w:p>
    <w:p w:rsidR="00565EB8" w:rsidRDefault="00565EB8" w:rsidP="00FD0F6E">
      <w:pPr>
        <w:spacing w:line="480" w:lineRule="auto"/>
        <w:rPr>
          <w:noProof/>
          <w:lang w:val="en-US"/>
        </w:rPr>
      </w:pPr>
    </w:p>
    <w:p w:rsidR="00565EB8" w:rsidRDefault="00565EB8" w:rsidP="00565EB8">
      <w:pPr>
        <w:autoSpaceDE w:val="0"/>
        <w:autoSpaceDN w:val="0"/>
        <w:adjustRightInd w:val="0"/>
        <w:jc w:val="center"/>
        <w:sectPr w:rsidR="00565EB8" w:rsidSect="0036666E">
          <w:pgSz w:w="16838" w:h="11906" w:orient="landscape"/>
          <w:pgMar w:top="1418" w:right="1418" w:bottom="1418" w:left="1418" w:header="709" w:footer="709" w:gutter="0"/>
          <w:cols w:space="708"/>
          <w:docGrid w:linePitch="360"/>
        </w:sectPr>
      </w:pPr>
    </w:p>
    <w:p w:rsidR="00565EB8" w:rsidRDefault="00565EB8" w:rsidP="00565EB8">
      <w:pPr>
        <w:autoSpaceDE w:val="0"/>
        <w:autoSpaceDN w:val="0"/>
        <w:adjustRightInd w:val="0"/>
        <w:jc w:val="center"/>
      </w:pPr>
      <w:r>
        <w:rPr>
          <w:noProof/>
          <w:lang w:val="en-GB" w:eastAsia="en-GB"/>
        </w:rPr>
        <w:drawing>
          <wp:inline distT="0" distB="0" distL="0" distR="0" wp14:anchorId="75D41DCF" wp14:editId="65888A21">
            <wp:extent cx="2076450" cy="21050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76450" cy="2105025"/>
                    </a:xfrm>
                    <a:prstGeom prst="rect">
                      <a:avLst/>
                    </a:prstGeom>
                    <a:noFill/>
                    <a:ln>
                      <a:noFill/>
                    </a:ln>
                  </pic:spPr>
                </pic:pic>
              </a:graphicData>
            </a:graphic>
          </wp:inline>
        </w:drawing>
      </w:r>
    </w:p>
    <w:p w:rsidR="00565EB8" w:rsidRDefault="00565EB8" w:rsidP="00565EB8">
      <w:pPr>
        <w:autoSpaceDE w:val="0"/>
        <w:autoSpaceDN w:val="0"/>
        <w:adjustRightInd w:val="0"/>
      </w:pPr>
      <w:r>
        <w:rPr>
          <w:noProof/>
          <w:lang w:val="en-GB" w:eastAsia="en-GB"/>
        </w:rPr>
        <mc:AlternateContent>
          <mc:Choice Requires="wps">
            <w:drawing>
              <wp:anchor distT="0" distB="0" distL="114300" distR="114300" simplePos="0" relativeHeight="251662336" behindDoc="0" locked="0" layoutInCell="1" allowOverlap="1" wp14:anchorId="4227FE9D" wp14:editId="135F92B9">
                <wp:simplePos x="0" y="0"/>
                <wp:positionH relativeFrom="column">
                  <wp:posOffset>-97155</wp:posOffset>
                </wp:positionH>
                <wp:positionV relativeFrom="paragraph">
                  <wp:posOffset>64135</wp:posOffset>
                </wp:positionV>
                <wp:extent cx="824865" cy="295910"/>
                <wp:effectExtent l="0" t="0" r="0" b="190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4865" cy="2959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5EB8" w:rsidRPr="00BE7399" w:rsidRDefault="00565EB8" w:rsidP="00565EB8">
                            <w:pPr>
                              <w:jc w:val="center"/>
                              <w:rPr>
                                <w:rFonts w:ascii="Arial" w:hAnsi="Arial" w:cs="Arial"/>
                                <w:b/>
                                <w:sz w:val="28"/>
                                <w:szCs w:val="28"/>
                              </w:rPr>
                            </w:pPr>
                            <w:r>
                              <w:rPr>
                                <w:rFonts w:ascii="Arial" w:hAnsi="Arial" w:cs="Arial"/>
                                <w:b/>
                                <w:sz w:val="28"/>
                                <w:szCs w:val="28"/>
                              </w:rPr>
                              <w:t>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7.65pt;margin-top:5.05pt;width:64.95pt;height:23.3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" stroked="f">
                <v:textbox style="mso-fit-shape-to-text:t">
                  <w:txbxContent>
                    <w:p w:rsidR="00565EB8" w:rsidRPr="00BE7399" w:rsidRDefault="00565EB8" w:rsidP="00565EB8">
                      <w:pPr>
                        <w:jc w:val="center"/>
                        <w:rPr>
                          <w:rFonts w:ascii="Arial" w:hAnsi="Arial" w:cs="Arial"/>
                          <w:b/>
                          <w:sz w:val="28"/>
                          <w:szCs w:val="28"/>
                        </w:rPr>
                      </w:pPr>
                      <w:r>
                        <w:rPr>
                          <w:rFonts w:ascii="Arial" w:hAnsi="Arial" w:cs="Arial"/>
                          <w:b/>
                          <w:sz w:val="28"/>
                          <w:szCs w:val="28"/>
                        </w:rPr>
                        <w:t>a)</w:t>
                      </w:r>
                    </w:p>
                  </w:txbxContent>
                </v:textbox>
              </v:shape>
            </w:pict>
          </mc:Fallback>
        </mc:AlternateContent>
      </w:r>
      <w:r w:rsidRPr="005C1058">
        <w:rPr>
          <w:b/>
          <w:noProof/>
          <w:sz w:val="20"/>
          <w:lang w:val="en-US"/>
        </w:rPr>
        <w:pict>
          <v:group id="_x0000_s1026" style="position:absolute;margin-left:-7.65pt;margin-top:0;width:453pt;height:200.15pt;z-index:251659264;mso-position-horizontal-relative:text;mso-position-vertical-relative:text" coordorigin="1230,1077" coordsize="14110,6663">
            <v:group id="_x0000_s1027" style="position:absolute;left:1230;top:1245;width:13176;height:6102" coordorigin="2,757" coordsize="5928,25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93;top:2026;width:1800;height:1246" fillcolor="#0c9">
                <v:imagedata r:id="rId12" o:title=""/>
              </v:shape>
              <v:shape id="_x0000_s1029" type="#_x0000_t75" style="position:absolute;left:1413;top:1178;width:1801;height:1246" fillcolor="#0c9">
                <v:imagedata r:id="rId13" o:title=""/>
              </v:shape>
              <v:shape id="_x0000_s1030" type="#_x0000_t75" style="position:absolute;left:2863;top:842;width:1801;height:1246" fillcolor="#0c9">
                <v:imagedata r:id="rId14" o:title=""/>
              </v:shape>
              <v:shape id="_x0000_s1031" type="#_x0000_t75" style="position:absolute;left:4129;top:1252;width:1801;height:1246" fillcolor="#0c9">
                <v:imagedata r:id="rId15" o:title=""/>
              </v:shape>
              <v:group id="_x0000_s1032" style="position:absolute;left:4992;top:2628;width:480;height:192" coordorigin="3312,1920" coordsize="480,192">
                <v:line id="_x0000_s1033" style="position:absolute" from="3408,2112" to="3648,2112" strokeweight="2.25pt"/>
                <v:shape id="_x0000_s1034" type="#_x0000_t202" style="position:absolute;left:3312;top:1920;width:480;height:180" filled="f" fillcolor="#0c9" stroked="f">
                  <v:textbox style="mso-next-textbox:#_x0000_s1034">
                    <w:txbxContent>
                      <w:p w:rsidR="00565EB8" w:rsidRDefault="00565EB8" w:rsidP="00565EB8">
                        <w:pPr>
                          <w:autoSpaceDE w:val="0"/>
                          <w:autoSpaceDN w:val="0"/>
                          <w:adjustRightInd w:val="0"/>
                          <w:rPr>
                            <w:b/>
                            <w:bCs/>
                            <w:color w:val="000000"/>
                          </w:rPr>
                        </w:pPr>
                        <w:r>
                          <w:rPr>
                            <w:b/>
                            <w:bCs/>
                            <w:color w:val="000000"/>
                          </w:rPr>
                          <w:t xml:space="preserve">800 </w:t>
                        </w:r>
                        <w:r>
                          <w:rPr>
                            <w:rFonts w:ascii="Symbol" w:hAnsi="Symbol"/>
                            <w:b/>
                            <w:bCs/>
                            <w:color w:val="000000"/>
                          </w:rPr>
                          <w:t></w:t>
                        </w:r>
                        <w:r>
                          <w:rPr>
                            <w:b/>
                            <w:bCs/>
                            <w:color w:val="000000"/>
                          </w:rPr>
                          <w:t>m</w:t>
                        </w:r>
                      </w:p>
                    </w:txbxContent>
                  </v:textbox>
                </v:shape>
              </v:group>
              <v:shape id="_x0000_s1035" style="position:absolute;left:2;top:1964;width:1217;height:1311" coordsize="1217,1311" path="m156,1240hdc165,1171,168,1093,219,1042v11,-32,28,-45,55,-63c294,920,344,884,369,829v18,-40,18,-97,39,-134c422,670,440,648,456,624v30,-45,43,-18,71,-47c553,550,585,518,621,506,656,453,678,384,732,348,786,266,856,206,953,190v18,-13,37,-26,55,-39c1056,117,990,135,1047,111v23,-10,71,-23,71,-23c1135,63,1153,53,1174,32v9,-9,43,-18,31,-23c1183,,1158,15,1134,16,987,20,839,21,692,24,608,32,524,36,440,48v-43,14,-19,10,-87,c321,43,258,32,258,32,165,37,113,8,77,80v12,48,-3,100,-8,150c63,457,24,776,77,987v5,186,-77,280,55,324c137,1300,140,1288,148,1279v6,-7,20,-7,24,-16c174,1257,133,1172,156,1240xe" stroked="f">
                <v:path arrowok="t"/>
              </v:shape>
              <v:shape id="_x0000_s1036" style="position:absolute;left:1319;top:757;width:3099;height:1257" coordsize="3099,1257" path="m101,1239hdc154,1257,151,1223,196,1208v17,-25,39,-44,63,-63c274,1133,295,1128,306,1113v42,-55,103,-66,166,-87c512,1013,550,968,590,955v58,-19,115,-40,174,-55c838,850,924,855,1009,837v32,-7,63,-14,94,-24c1119,808,1135,802,1151,797v8,-2,23,-7,23,-7c1179,782,1184,773,1190,766v7,-9,17,-15,24,-24c1221,733,1222,719,1230,711v4,-4,54,-16,55,-16c1293,690,1300,683,1309,679v15,-7,47,-16,47,-16c1417,669,1451,676,1506,687v90,-8,178,-23,268,-32c1820,645,1870,637,1916,624v24,-7,47,-16,71,-24c1995,597,2011,592,2011,592v64,-45,83,-88,165,-102c2223,502,2272,497,2318,513v98,-20,191,-45,292,-55c2740,426,2879,446,3013,427v75,-25,55,-81,79,-150c3089,251,3089,224,3084,198v-3,-17,-11,-32,-16,-48c3065,142,3060,127,3060,127,3099,11,2870,18,2808,16,2569,9,2329,6,2090,v-95,3,-189,3,-284,8c1691,15,1586,48,1474,64v-41,12,-65,28,-110,39c1311,156,1257,205,1182,221v-47,33,-117,38,-173,48c899,289,788,311,677,324v-62,22,35,-10,-87,16c566,345,543,356,519,363v47,16,31,7,-47,16c451,382,430,383,409,387v-21,4,-63,16,-63,16c221,397,164,397,54,411,,429,25,474,30,529v3,129,3,258,8,387c41,985,38,1133,85,1208v9,34,-3,31,16,31xe" stroked="f">
                <v:path arrowok="t"/>
              </v:shape>
              <v:shape id="_x0000_s1037" style="position:absolute;left:4296;top:816;width:1429;height:931" coordsize="1429,931" path="m40,hdc32,5,21,8,16,16,7,30,,63,,63v3,84,3,169,8,253c14,428,140,455,229,465v92,23,190,34,284,48c587,538,668,543,742,568v3,18,1,38,8,55c754,633,767,638,774,647v30,37,-3,13,39,47c847,721,890,724,931,734v56,13,101,24,158,31c1149,785,1097,826,1137,860v58,50,148,63,221,71c1372,872,1387,816,1397,757v6,-83,32,-196,-16,-268c1376,468,1370,447,1365,426v-6,-23,-51,-43,-71,-47c1219,364,1148,357,1073,347v-221,-31,22,-4,-173,-24c856,313,811,307,766,300,725,286,683,283,640,276,574,265,507,246,442,229,405,220,368,209,332,197v-16,-5,-48,-16,-48,-16c311,142,312,150,292,110v-4,-7,-3,-17,-8,-23c268,67,213,55,213,55,163,20,99,12,40,xe" stroked="f">
                <v:path arrowok="t"/>
              </v:shape>
              <v:shape id="_x0000_s1038" style="position:absolute;left:655;top:2399;width:1128;height:910" coordsize="1128,910" path="m,844hdc24,798,29,778,79,765,135,726,172,661,229,623,270,561,352,507,410,457v25,-21,36,-45,63,-63c530,316,574,274,647,213,688,179,711,123,757,94,845,37,903,12,1010,v26,5,50,3,63,31c1087,61,1105,126,1105,126v5,48,15,87,23,134c1123,351,1127,449,1097,536v-9,74,-14,152,-40,221c1049,779,1041,857,1002,876v-69,34,-196,28,-260,31c513,901,290,883,63,868,52,866,,863,,844xe" stroked="f">
                <v:path arrowok="t"/>
              </v:shape>
              <v:shape id="_x0000_s1039" style="position:absolute;left:1854;top:1780;width:3768;height:800" coordsize="3768,800" path="m,603hdc34,586,71,569,103,548v28,-18,48,-36,79,-48c233,480,287,471,340,461v46,-9,83,-29,126,-47c481,408,513,398,513,398,586,288,718,320,837,303v24,-8,46,-24,71,-31c1023,238,1145,231,1263,216v35,-24,74,-11,110,-31c1390,176,1405,164,1421,153v14,-9,47,-16,47,-16c1518,140,1568,145,1618,145v61,,122,-26,181,-39c1840,97,1878,87,1918,74v16,-5,47,-16,47,-16c2026,,2164,35,2241,58v15,10,33,13,47,24c2391,166,2306,133,2415,161v70,49,156,-5,236,16c2709,215,2740,223,2809,248v11,4,21,11,32,16c2877,280,2913,298,2951,311v52,18,112,23,166,39c3138,382,3151,381,3188,390v54,54,114,77,189,87c3453,550,3554,594,3654,619v31,8,40,19,71,39c3733,663,3748,674,3748,674v20,30,7,45,-31,47c3625,726,3532,726,3440,729v-320,54,-62,16,-781,8c2543,733,2428,715,2312,721v-150,8,-299,39,-450,48c1808,785,1751,786,1697,800,1589,764,1357,776,1357,776,1244,751,1131,746,1018,721v-21,-5,-42,-12,-63,-16c908,696,813,682,813,682,721,621,516,644,442,642v-32,3,-63,4,-95,8c336,651,321,649,316,658v-13,23,36,67,47,79c325,750,291,739,253,729,215,691,172,690,119,682,93,673,74,658,48,650v-11,-3,-24,,-32,-8c6,632,5,616,,603xe" stroked="f">
                <v:path arrowok="t"/>
              </v:shape>
            </v:group>
            <v:oval id="_x0000_s1040" style="position:absolute;left:4717;top:5060;width:1040;height:2680" stroked="f"/>
            <v:rect id="_x0000_s1041" style="position:absolute;left:2680;top:7160;width:320;height:220" stroked="f"/>
            <v:oval id="_x0000_s1042" style="position:absolute;left:10720;top:1077;width:1440;height:1020" stroked="f"/>
            <v:oval id="_x0000_s1043" style="position:absolute;left:13340;top:1620;width:2000;height:2180" stroked="f"/>
            <v:rect id="_x0000_s1044" style="position:absolute;left:6280;top:5080;width:1060;height:640" stroked="f"/>
          </v:group>
          <o:OLEObject Type="Embed" ProgID="Photoshop.Image.4" ShapeID="_x0000_s1028" DrawAspect="Content" ObjectID="_1520339126" r:id="rId16">
            <o:FieldCodes>\s</o:FieldCodes>
          </o:OLEObject>
          <o:OLEObject Type="Embed" ProgID="Photoshop.Image.4" ShapeID="_x0000_s1029" DrawAspect="Content" ObjectID="_1520339127" r:id="rId17">
            <o:FieldCodes>\s</o:FieldCodes>
          </o:OLEObject>
          <o:OLEObject Type="Embed" ProgID="Photoshop.Image.4" ShapeID="_x0000_s1030" DrawAspect="Content" ObjectID="_1520339128" r:id="rId18">
            <o:FieldCodes>\s</o:FieldCodes>
          </o:OLEObject>
          <o:OLEObject Type="Embed" ProgID="Photoshop.Image.4" ShapeID="_x0000_s1031" DrawAspect="Content" ObjectID="_1520339129" r:id="rId19">
            <o:FieldCodes>\s</o:FieldCodes>
          </o:OLEObject>
        </w:pict>
      </w:r>
    </w:p>
    <w:p w:rsidR="00565EB8" w:rsidRDefault="00565EB8" w:rsidP="00565EB8">
      <w:pPr>
        <w:autoSpaceDE w:val="0"/>
        <w:autoSpaceDN w:val="0"/>
        <w:adjustRightInd w:val="0"/>
      </w:pPr>
    </w:p>
    <w:p w:rsidR="00565EB8" w:rsidRDefault="00565EB8" w:rsidP="00565EB8">
      <w:pPr>
        <w:autoSpaceDE w:val="0"/>
        <w:autoSpaceDN w:val="0"/>
        <w:adjustRightInd w:val="0"/>
      </w:pPr>
    </w:p>
    <w:p w:rsidR="00565EB8" w:rsidRDefault="00565EB8" w:rsidP="00565EB8">
      <w:pPr>
        <w:autoSpaceDE w:val="0"/>
        <w:autoSpaceDN w:val="0"/>
        <w:adjustRightInd w:val="0"/>
      </w:pPr>
    </w:p>
    <w:p w:rsidR="00565EB8" w:rsidRDefault="00565EB8" w:rsidP="00565EB8">
      <w:pPr>
        <w:autoSpaceDE w:val="0"/>
        <w:autoSpaceDN w:val="0"/>
        <w:adjustRightInd w:val="0"/>
      </w:pPr>
    </w:p>
    <w:p w:rsidR="00565EB8" w:rsidRDefault="00565EB8" w:rsidP="00565EB8">
      <w:pPr>
        <w:autoSpaceDE w:val="0"/>
        <w:autoSpaceDN w:val="0"/>
        <w:adjustRightInd w:val="0"/>
      </w:pPr>
    </w:p>
    <w:p w:rsidR="00565EB8" w:rsidRDefault="00565EB8" w:rsidP="00565EB8">
      <w:pPr>
        <w:autoSpaceDE w:val="0"/>
        <w:autoSpaceDN w:val="0"/>
        <w:adjustRightInd w:val="0"/>
      </w:pPr>
    </w:p>
    <w:p w:rsidR="00565EB8" w:rsidRDefault="00565EB8" w:rsidP="00565EB8">
      <w:pPr>
        <w:autoSpaceDE w:val="0"/>
        <w:autoSpaceDN w:val="0"/>
        <w:adjustRightInd w:val="0"/>
      </w:pPr>
    </w:p>
    <w:p w:rsidR="00565EB8" w:rsidRDefault="00565EB8" w:rsidP="00565EB8">
      <w:pPr>
        <w:autoSpaceDE w:val="0"/>
        <w:autoSpaceDN w:val="0"/>
        <w:adjustRightInd w:val="0"/>
      </w:pPr>
    </w:p>
    <w:p w:rsidR="00565EB8" w:rsidRDefault="00565EB8" w:rsidP="00565EB8">
      <w:pPr>
        <w:autoSpaceDE w:val="0"/>
        <w:autoSpaceDN w:val="0"/>
        <w:adjustRightInd w:val="0"/>
      </w:pPr>
      <w:r>
        <w:rPr>
          <w:noProof/>
          <w:lang w:val="en-GB" w:eastAsia="en-GB"/>
        </w:rPr>
        <mc:AlternateContent>
          <mc:Choice Requires="wpg">
            <w:drawing>
              <wp:anchor distT="0" distB="0" distL="114300" distR="114300" simplePos="0" relativeHeight="251661312" behindDoc="0" locked="0" layoutInCell="1" allowOverlap="1" wp14:anchorId="548C73D6" wp14:editId="2B44AE29">
                <wp:simplePos x="0" y="0"/>
                <wp:positionH relativeFrom="column">
                  <wp:posOffset>4015740</wp:posOffset>
                </wp:positionH>
                <wp:positionV relativeFrom="paragraph">
                  <wp:posOffset>149860</wp:posOffset>
                </wp:positionV>
                <wp:extent cx="824865" cy="295910"/>
                <wp:effectExtent l="0" t="0" r="0" b="2095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4865" cy="295910"/>
                          <a:chOff x="8252" y="5791"/>
                          <a:chExt cx="1299" cy="466"/>
                        </a:xfrm>
                      </wpg:grpSpPr>
                      <wps:wsp>
                        <wps:cNvPr id="5" name="Zone de texte 2"/>
                        <wps:cNvSpPr txBox="1">
                          <a:spLocks noChangeArrowheads="1"/>
                        </wps:cNvSpPr>
                        <wps:spPr bwMode="auto">
                          <a:xfrm>
                            <a:off x="8252" y="5791"/>
                            <a:ext cx="1299" cy="46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5EB8" w:rsidRPr="005C1058" w:rsidRDefault="00565EB8" w:rsidP="00565EB8">
                              <w:pPr>
                                <w:jc w:val="center"/>
                                <w:rPr>
                                  <w:rFonts w:ascii="Arial" w:hAnsi="Arial" w:cs="Arial"/>
                                  <w:b/>
                                  <w:sz w:val="28"/>
                                  <w:szCs w:val="28"/>
                                </w:rPr>
                              </w:pPr>
                              <w:r>
                                <w:rPr>
                                  <w:rFonts w:ascii="Arial" w:hAnsi="Arial" w:cs="Arial"/>
                                  <w:b/>
                                  <w:sz w:val="28"/>
                                  <w:szCs w:val="28"/>
                                </w:rPr>
                                <w:t>1 m</w:t>
                              </w:r>
                              <w:r w:rsidRPr="005C1058">
                                <w:rPr>
                                  <w:rFonts w:ascii="Arial" w:hAnsi="Arial" w:cs="Arial"/>
                                  <w:b/>
                                  <w:sz w:val="28"/>
                                  <w:szCs w:val="28"/>
                                </w:rPr>
                                <w:t>m</w:t>
                              </w:r>
                            </w:p>
                          </w:txbxContent>
                        </wps:txbx>
                        <wps:bodyPr rot="0" vert="horz" wrap="square" lIns="91440" tIns="45720" rIns="91440" bIns="45720" anchor="t" anchorCtr="0" upright="1">
                          <a:spAutoFit/>
                        </wps:bodyPr>
                      </wps:wsp>
                      <wps:wsp>
                        <wps:cNvPr id="6" name="AutoShape 24"/>
                        <wps:cNvCnPr>
                          <a:cxnSpLocks noChangeShapeType="1"/>
                        </wps:cNvCnPr>
                        <wps:spPr bwMode="auto">
                          <a:xfrm>
                            <a:off x="8669" y="6257"/>
                            <a:ext cx="539" cy="0"/>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 o:spid="_x0000_s1027" style="position:absolute;margin-left:316.2pt;margin-top:11.8pt;width:64.95pt;height:23.3pt;z-index:251661312" coordorigin="8252,5791" coordsize="1299,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">
                <v:shape id="_x0000_s1028" type="#_x0000_t202" style="position:absolute;left:8252;top:5791;width:1299;height:4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fRAcIA&#10;AADaAAAADwAAAGRycy9kb3ducmV2LnhtbESPX2vCMBTF3wW/Q7jC3mzqQBld0zIGwhg+TOfDHi/J&#10;XdO1ualN1O7bLwPBx8P58+OU9eR6caExtJ4VrLIcBLH2puVGwfFzu3wCESKywd4zKfilAHU1n5VY&#10;GH/lPV0OsRFphEOBCmyMQyFl0JYchswPxMn79qPDmOTYSDPiNY27Xj7m+UY6bDkRLA70akl3h7NL&#10;kF3Q570//ax2nfyy3QbXH/ZdqYfF9PIMItIU7+Fb+80oWMP/lXQDZP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l9EBwgAAANoAAAAPAAAAAAAAAAAAAAAAAJgCAABkcnMvZG93&#10;bnJldi54bWxQSwUGAAAAAAQABAD1AAAAhwMAAAAA&#10;" stroked="f">
                  <v:textbox style="mso-fit-shape-to-text:t">
                    <w:txbxContent>
                      <w:p w:rsidR="00565EB8" w:rsidRPr="005C1058" w:rsidRDefault="00565EB8" w:rsidP="00565EB8">
                        <w:pPr>
                          <w:jc w:val="center"/>
                          <w:rPr>
                            <w:rFonts w:ascii="Arial" w:hAnsi="Arial" w:cs="Arial"/>
                            <w:b/>
                            <w:sz w:val="28"/>
                            <w:szCs w:val="28"/>
                          </w:rPr>
                        </w:pPr>
                        <w:r>
                          <w:rPr>
                            <w:rFonts w:ascii="Arial" w:hAnsi="Arial" w:cs="Arial"/>
                            <w:b/>
                            <w:sz w:val="28"/>
                            <w:szCs w:val="28"/>
                          </w:rPr>
                          <w:t>1 m</w:t>
                        </w:r>
                        <w:r w:rsidRPr="005C1058">
                          <w:rPr>
                            <w:rFonts w:ascii="Arial" w:hAnsi="Arial" w:cs="Arial"/>
                            <w:b/>
                            <w:sz w:val="28"/>
                            <w:szCs w:val="28"/>
                          </w:rPr>
                          <w:t>m</w:t>
                        </w:r>
                      </w:p>
                    </w:txbxContent>
                  </v:textbox>
                </v:shape>
                <v:shapetype id="_x0000_t32" coordsize="21600,21600" o:spt="32" o:oned="t" path="m,l21600,21600e" filled="f">
                  <v:path arrowok="t" fillok="f" o:connecttype="none"/>
                  <o:lock v:ext="edit" shapetype="t"/>
                </v:shapetype>
                <v:shape id="AutoShape 24" o:spid="_x0000_s1029" type="#_x0000_t32" style="position:absolute;left:8669;top:6257;width:53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NkusEAAADaAAAADwAAAGRycy9kb3ducmV2LnhtbESPS4sCMRCE78L+h9AL3jSzHkRGo+gy&#10;wh72sD7w3EzaeaYzTqIz7q83guCxqKqvqMWqN7W4UesKywq+xhEI4tTqgjMFx8N2NAPhPLLG2jIp&#10;uJOD1fJjsMBY2453dNv7TAQIuxgV5N43sZQuzcmgG9uGOHhn2xr0QbaZ1C12AW5qOYmiqTRYcFjI&#10;saHvnNJqfzUKyl7aprskyW9WnqrNDF319++UGn726zkIT71/h1/tH61gCs8r4QbI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w2S6wQAAANoAAAAPAAAAAAAAAAAAAAAA&#10;AKECAABkcnMvZG93bnJldi54bWxQSwUGAAAAAAQABAD5AAAAjwMAAAAA&#10;" strokeweight="3pt"/>
              </v:group>
            </w:pict>
          </mc:Fallback>
        </mc:AlternateContent>
      </w:r>
    </w:p>
    <w:p w:rsidR="00565EB8" w:rsidRDefault="00565EB8" w:rsidP="00565EB8">
      <w:pPr>
        <w:autoSpaceDE w:val="0"/>
        <w:autoSpaceDN w:val="0"/>
        <w:adjustRightInd w:val="0"/>
        <w:jc w:val="center"/>
        <w:rPr>
          <w:b/>
          <w:bCs/>
          <w:color w:val="000000"/>
          <w:sz w:val="28"/>
        </w:rPr>
      </w:pPr>
    </w:p>
    <w:p w:rsidR="00565EB8" w:rsidRDefault="00565EB8" w:rsidP="00565EB8">
      <w:pPr>
        <w:autoSpaceDE w:val="0"/>
        <w:autoSpaceDN w:val="0"/>
        <w:adjustRightInd w:val="0"/>
        <w:rPr>
          <w:b/>
          <w:bCs/>
          <w:color w:val="000000"/>
          <w:sz w:val="28"/>
        </w:rPr>
      </w:pPr>
    </w:p>
    <w:p w:rsidR="00565EB8" w:rsidRDefault="00565EB8" w:rsidP="00565EB8">
      <w:pPr>
        <w:autoSpaceDE w:val="0"/>
        <w:autoSpaceDN w:val="0"/>
        <w:adjustRightInd w:val="0"/>
        <w:rPr>
          <w:b/>
          <w:bCs/>
          <w:color w:val="000000"/>
          <w:sz w:val="28"/>
        </w:rPr>
      </w:pPr>
    </w:p>
    <w:p w:rsidR="00565EB8" w:rsidRDefault="00565EB8" w:rsidP="00565EB8">
      <w:pPr>
        <w:autoSpaceDE w:val="0"/>
        <w:autoSpaceDN w:val="0"/>
        <w:adjustRightInd w:val="0"/>
        <w:rPr>
          <w:b/>
          <w:bCs/>
          <w:color w:val="000000"/>
          <w:sz w:val="28"/>
        </w:rPr>
      </w:pPr>
      <w:r>
        <w:rPr>
          <w:noProof/>
          <w:lang w:val="en-GB" w:eastAsia="en-GB"/>
        </w:rPr>
        <mc:AlternateContent>
          <mc:Choice Requires="wps">
            <w:drawing>
              <wp:anchor distT="0" distB="0" distL="114300" distR="114300" simplePos="0" relativeHeight="251663360" behindDoc="0" locked="0" layoutInCell="1" allowOverlap="1" wp14:anchorId="04DA376F" wp14:editId="428D5D50">
                <wp:simplePos x="0" y="0"/>
                <wp:positionH relativeFrom="column">
                  <wp:posOffset>-200025</wp:posOffset>
                </wp:positionH>
                <wp:positionV relativeFrom="paragraph">
                  <wp:posOffset>175895</wp:posOffset>
                </wp:positionV>
                <wp:extent cx="824865" cy="295910"/>
                <wp:effectExtent l="0" t="4445" r="3810" b="44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4865" cy="2959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5EB8" w:rsidRPr="00BE7399" w:rsidRDefault="00565EB8" w:rsidP="00565EB8">
                            <w:pPr>
                              <w:jc w:val="center"/>
                              <w:rPr>
                                <w:rFonts w:ascii="Arial" w:hAnsi="Arial" w:cs="Arial"/>
                                <w:b/>
                                <w:sz w:val="28"/>
                                <w:szCs w:val="28"/>
                              </w:rPr>
                            </w:pPr>
                            <w:r>
                              <w:rPr>
                                <w:rFonts w:ascii="Arial" w:hAnsi="Arial" w:cs="Arial"/>
                                <w:b/>
                                <w:sz w:val="28"/>
                                <w:szCs w:val="28"/>
                              </w:rPr>
                              <w:t>b)</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 o:spid="_x0000_s1030" type="#_x0000_t202" style="position:absolute;margin-left:-15.75pt;margin-top:13.85pt;width:64.95pt;height:23.3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" stroked="f">
                <v:textbox style="mso-fit-shape-to-text:t">
                  <w:txbxContent>
                    <w:p w:rsidR="00565EB8" w:rsidRPr="00BE7399" w:rsidRDefault="00565EB8" w:rsidP="00565EB8">
                      <w:pPr>
                        <w:jc w:val="center"/>
                        <w:rPr>
                          <w:rFonts w:ascii="Arial" w:hAnsi="Arial" w:cs="Arial"/>
                          <w:b/>
                          <w:sz w:val="28"/>
                          <w:szCs w:val="28"/>
                        </w:rPr>
                      </w:pPr>
                      <w:r>
                        <w:rPr>
                          <w:rFonts w:ascii="Arial" w:hAnsi="Arial" w:cs="Arial"/>
                          <w:b/>
                          <w:sz w:val="28"/>
                          <w:szCs w:val="28"/>
                        </w:rPr>
                        <w:t>b)</w:t>
                      </w:r>
                    </w:p>
                  </w:txbxContent>
                </v:textbox>
              </v:shape>
            </w:pict>
          </mc:Fallback>
        </mc:AlternateContent>
      </w:r>
    </w:p>
    <w:p w:rsidR="00565EB8" w:rsidRDefault="00565EB8" w:rsidP="00565EB8">
      <w:pPr>
        <w:autoSpaceDE w:val="0"/>
        <w:autoSpaceDN w:val="0"/>
        <w:adjustRightInd w:val="0"/>
        <w:rPr>
          <w:b/>
          <w:bCs/>
          <w:color w:val="000000"/>
          <w:sz w:val="28"/>
        </w:rPr>
      </w:pPr>
    </w:p>
    <w:p w:rsidR="00565EB8" w:rsidRDefault="00565EB8" w:rsidP="00565EB8">
      <w:pPr>
        <w:autoSpaceDE w:val="0"/>
        <w:autoSpaceDN w:val="0"/>
        <w:adjustRightInd w:val="0"/>
        <w:rPr>
          <w:b/>
          <w:bCs/>
          <w:color w:val="000000"/>
          <w:sz w:val="28"/>
        </w:rPr>
      </w:pPr>
    </w:p>
    <w:p w:rsidR="00565EB8" w:rsidRDefault="00565EB8" w:rsidP="00565EB8">
      <w:pPr>
        <w:autoSpaceDE w:val="0"/>
        <w:autoSpaceDN w:val="0"/>
        <w:adjustRightInd w:val="0"/>
        <w:rPr>
          <w:b/>
          <w:bCs/>
          <w:color w:val="000000"/>
          <w:sz w:val="28"/>
        </w:rPr>
      </w:pPr>
    </w:p>
    <w:p w:rsidR="00565EB8" w:rsidRDefault="00565EB8" w:rsidP="00565EB8">
      <w:pPr>
        <w:autoSpaceDE w:val="0"/>
        <w:autoSpaceDN w:val="0"/>
        <w:adjustRightInd w:val="0"/>
        <w:rPr>
          <w:b/>
          <w:bCs/>
          <w:color w:val="000000"/>
          <w:sz w:val="28"/>
        </w:rPr>
      </w:pPr>
    </w:p>
    <w:p w:rsidR="00565EB8" w:rsidRDefault="00565EB8" w:rsidP="00565EB8">
      <w:pPr>
        <w:autoSpaceDE w:val="0"/>
        <w:autoSpaceDN w:val="0"/>
        <w:adjustRightInd w:val="0"/>
        <w:rPr>
          <w:b/>
          <w:bCs/>
          <w:color w:val="000000"/>
          <w:sz w:val="28"/>
        </w:rPr>
      </w:pPr>
    </w:p>
    <w:p w:rsidR="00565EB8" w:rsidRDefault="00565EB8" w:rsidP="00565EB8">
      <w:pPr>
        <w:autoSpaceDE w:val="0"/>
        <w:autoSpaceDN w:val="0"/>
        <w:adjustRightInd w:val="0"/>
        <w:rPr>
          <w:b/>
          <w:bCs/>
          <w:color w:val="000000"/>
          <w:sz w:val="28"/>
        </w:rPr>
      </w:pPr>
    </w:p>
    <w:p w:rsidR="00565EB8" w:rsidRDefault="00565EB8" w:rsidP="00565EB8">
      <w:pPr>
        <w:autoSpaceDE w:val="0"/>
        <w:autoSpaceDN w:val="0"/>
        <w:adjustRightInd w:val="0"/>
        <w:rPr>
          <w:b/>
          <w:bCs/>
          <w:color w:val="000000"/>
          <w:sz w:val="28"/>
        </w:rPr>
      </w:pPr>
    </w:p>
    <w:p w:rsidR="00565EB8" w:rsidRPr="00E93FC9" w:rsidRDefault="00565EB8" w:rsidP="00565EB8">
      <w:pPr>
        <w:spacing w:line="480" w:lineRule="auto"/>
        <w:jc w:val="center"/>
      </w:pPr>
      <w:r w:rsidRPr="00E93FC9">
        <w:t>Fig. 1 a) Vane rheometry of partially solidified Mg alloy showing shear banding</w:t>
      </w:r>
    </w:p>
    <w:p w:rsidR="00565EB8" w:rsidRPr="00E93FC9" w:rsidRDefault="00565EB8" w:rsidP="00565EB8">
      <w:pPr>
        <w:spacing w:line="480" w:lineRule="auto"/>
        <w:jc w:val="center"/>
        <w:rPr>
          <w:b/>
          <w:bCs/>
          <w:color w:val="000000"/>
        </w:rPr>
      </w:pPr>
      <w:proofErr w:type="gramStart"/>
      <w:r w:rsidRPr="00E93FC9">
        <w:t>evidenced</w:t>
      </w:r>
      <w:proofErr w:type="gramEnd"/>
      <w:r w:rsidRPr="00E93FC9">
        <w:t xml:space="preserve"> by a localized band of porosity approximately 11 grains wide, taken with permission from [20]. b) Sn 15pct Pb alloy quenched in a cylindrical rheometer gap showing that no shear banding or discontinuity across the microstructure in the gap is evident, taken with permission from [21].</w:t>
      </w:r>
    </w:p>
    <w:p w:rsidR="00565EB8" w:rsidRPr="005C1058" w:rsidRDefault="00565EB8" w:rsidP="00565EB8">
      <w:pPr>
        <w:tabs>
          <w:tab w:val="left" w:pos="284"/>
        </w:tabs>
        <w:rPr>
          <w:b/>
        </w:rPr>
      </w:pPr>
      <w:r>
        <w:rPr>
          <w:b/>
          <w:noProof/>
          <w:sz w:val="20"/>
          <w:lang w:val="en-GB" w:eastAsia="en-GB"/>
        </w:rPr>
        <mc:AlternateContent>
          <mc:Choice Requires="wps">
            <w:drawing>
              <wp:anchor distT="0" distB="0" distL="114300" distR="114300" simplePos="0" relativeHeight="251660288" behindDoc="0" locked="0" layoutInCell="1" allowOverlap="1" wp14:anchorId="4441A48C" wp14:editId="25526A93">
                <wp:simplePos x="0" y="0"/>
                <wp:positionH relativeFrom="column">
                  <wp:posOffset>280035</wp:posOffset>
                </wp:positionH>
                <wp:positionV relativeFrom="paragraph">
                  <wp:posOffset>4886325</wp:posOffset>
                </wp:positionV>
                <wp:extent cx="7987030" cy="505460"/>
                <wp:effectExtent l="3810" t="0" r="63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87030" cy="50546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5EB8" w:rsidRDefault="00565EB8" w:rsidP="00565EB8">
                            <w:pPr>
                              <w:autoSpaceDE w:val="0"/>
                              <w:autoSpaceDN w:val="0"/>
                              <w:adjustRightInd w:val="0"/>
                              <w:rPr>
                                <w:b/>
                                <w:bCs/>
                                <w:color w:val="000000"/>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1" type="#_x0000_t202" style="position:absolute;margin-left:22.05pt;margin-top:384.75pt;width:628.9pt;height:39.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" filled="f" fillcolor="#0c9" stroked="f">
                <v:textbox>
                  <w:txbxContent>
                    <w:p w:rsidR="00565EB8" w:rsidRDefault="00565EB8" w:rsidP="00565EB8">
                      <w:pPr>
                        <w:autoSpaceDE w:val="0"/>
                        <w:autoSpaceDN w:val="0"/>
                        <w:adjustRightInd w:val="0"/>
                        <w:rPr>
                          <w:b/>
                          <w:bCs/>
                          <w:color w:val="000000"/>
                          <w:sz w:val="28"/>
                        </w:rPr>
                      </w:pPr>
                    </w:p>
                  </w:txbxContent>
                </v:textbox>
              </v:shape>
            </w:pict>
          </mc:Fallback>
        </mc:AlternateContent>
      </w:r>
    </w:p>
    <w:p w:rsidR="00565EB8" w:rsidRDefault="00565EB8" w:rsidP="00FD0F6E">
      <w:pPr>
        <w:spacing w:line="480" w:lineRule="auto"/>
        <w:rPr>
          <w:noProof/>
          <w:lang w:val="en-US"/>
        </w:rPr>
      </w:pPr>
    </w:p>
    <w:p w:rsidR="00565EB8" w:rsidRDefault="00565EB8" w:rsidP="00FD0F6E">
      <w:pPr>
        <w:spacing w:line="480" w:lineRule="auto"/>
        <w:rPr>
          <w:noProof/>
          <w:lang w:val="en-US"/>
        </w:rPr>
      </w:pPr>
    </w:p>
    <w:p w:rsidR="00565EB8" w:rsidRDefault="00565EB8" w:rsidP="00565EB8"/>
    <w:p w:rsidR="00565EB8" w:rsidRDefault="00565EB8" w:rsidP="00565EB8"/>
    <w:p w:rsidR="00565EB8" w:rsidRDefault="00565EB8" w:rsidP="00565EB8">
      <w:r>
        <w:rPr>
          <w:noProof/>
          <w:lang w:eastAsia="en-GB"/>
        </w:rPr>
        <w:drawing>
          <wp:inline distT="0" distB="0" distL="0" distR="0" wp14:anchorId="7D877522" wp14:editId="50A59163">
            <wp:extent cx="5731510" cy="3258519"/>
            <wp:effectExtent l="0" t="0" r="2540" b="0"/>
            <wp:docPr id="8" name="Picture 8" descr="C:\Users\hva2\AppData\Local\Microsoft\Windows\Temporary Internet Files\Content.Outlook\OBQNIVKH\QaakSchem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2\AppData\Local\Microsoft\Windows\Temporary Internet Files\Content.Outlook\OBQNIVKH\QaakScheme.tif"/>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31510" cy="3258519"/>
                    </a:xfrm>
                    <a:prstGeom prst="rect">
                      <a:avLst/>
                    </a:prstGeom>
                    <a:noFill/>
                    <a:ln>
                      <a:noFill/>
                    </a:ln>
                  </pic:spPr>
                </pic:pic>
              </a:graphicData>
            </a:graphic>
          </wp:inline>
        </w:drawing>
      </w:r>
    </w:p>
    <w:p w:rsidR="00565EB8" w:rsidRDefault="00565EB8" w:rsidP="00565EB8"/>
    <w:p w:rsidR="00565EB8" w:rsidRDefault="00565EB8" w:rsidP="00565EB8"/>
    <w:p w:rsidR="00565EB8" w:rsidRPr="006D40C9" w:rsidRDefault="00565EB8" w:rsidP="00565EB8">
      <w:pPr>
        <w:spacing w:line="480" w:lineRule="auto"/>
        <w:jc w:val="center"/>
      </w:pPr>
      <w:r w:rsidRPr="006D40C9">
        <w:t xml:space="preserve">Figure 2 Schematic diagram [22] showing that when a rapid jump up in shear rate occurs, immediately after the jump, the materials is ‘isostructure’ with the starting material. A fast process of deagglomeration (breaking of bonds between spheroids) then occurs. Subsequently a much slower diffusion controlled process of coarsening and spheroidisation takes place (note the change in </w:t>
      </w:r>
      <w:r w:rsidRPr="006D40C9">
        <w:rPr>
          <w:i/>
          <w:iCs/>
        </w:rPr>
        <w:t>shape</w:t>
      </w:r>
      <w:r w:rsidRPr="006D40C9">
        <w:t xml:space="preserve"> of particles). When the shear rate jump is down the processes are </w:t>
      </w:r>
      <w:proofErr w:type="gramStart"/>
      <w:r w:rsidRPr="006D40C9">
        <w:t>a</w:t>
      </w:r>
      <w:proofErr w:type="gramEnd"/>
      <w:r w:rsidRPr="006D40C9">
        <w:t xml:space="preserve"> fast process of agglomeration and a slow process of neck growth and coarsening.</w:t>
      </w:r>
    </w:p>
    <w:p w:rsidR="00565EB8" w:rsidRPr="006D40C9" w:rsidRDefault="00565EB8" w:rsidP="00565EB8">
      <w:pPr>
        <w:jc w:val="center"/>
      </w:pPr>
    </w:p>
    <w:p w:rsidR="00565EB8" w:rsidRDefault="00565EB8" w:rsidP="00FD0F6E">
      <w:pPr>
        <w:spacing w:line="480" w:lineRule="auto"/>
        <w:rPr>
          <w:noProof/>
          <w:lang w:val="en-US"/>
        </w:rPr>
      </w:pPr>
    </w:p>
    <w:p w:rsidR="00565EB8" w:rsidRDefault="00565EB8" w:rsidP="00FD0F6E">
      <w:pPr>
        <w:spacing w:line="480" w:lineRule="auto"/>
        <w:rPr>
          <w:noProof/>
          <w:lang w:val="en-US"/>
        </w:rPr>
      </w:pPr>
    </w:p>
    <w:p w:rsidR="00565EB8" w:rsidRDefault="00565EB8" w:rsidP="00FD0F6E">
      <w:pPr>
        <w:spacing w:line="480" w:lineRule="auto"/>
        <w:rPr>
          <w:noProof/>
          <w:lang w:val="en-US"/>
        </w:rPr>
      </w:pPr>
    </w:p>
    <w:p w:rsidR="00565EB8" w:rsidRDefault="00565EB8" w:rsidP="00FD0F6E">
      <w:pPr>
        <w:spacing w:line="480" w:lineRule="auto"/>
        <w:rPr>
          <w:noProof/>
          <w:lang w:val="en-US"/>
        </w:rPr>
      </w:pPr>
    </w:p>
    <w:p w:rsidR="00565EB8" w:rsidRDefault="00565EB8" w:rsidP="00FD0F6E">
      <w:pPr>
        <w:spacing w:line="480" w:lineRule="auto"/>
        <w:rPr>
          <w:noProof/>
          <w:lang w:val="en-US"/>
        </w:rPr>
      </w:pPr>
    </w:p>
    <w:p w:rsidR="00565EB8" w:rsidRDefault="00565EB8" w:rsidP="00FD0F6E">
      <w:pPr>
        <w:spacing w:line="480" w:lineRule="auto"/>
        <w:rPr>
          <w:noProof/>
          <w:lang w:val="en-US"/>
        </w:rPr>
      </w:pPr>
    </w:p>
    <w:p w:rsidR="00565EB8" w:rsidRDefault="00565EB8" w:rsidP="00FD0F6E">
      <w:pPr>
        <w:spacing w:line="480" w:lineRule="auto"/>
        <w:rPr>
          <w:noProof/>
          <w:lang w:val="en-US"/>
        </w:rPr>
      </w:pPr>
    </w:p>
    <w:p w:rsidR="00565EB8" w:rsidRDefault="00565EB8" w:rsidP="00FD0F6E">
      <w:pPr>
        <w:spacing w:line="480" w:lineRule="auto"/>
        <w:rPr>
          <w:noProof/>
          <w:lang w:val="en-US"/>
        </w:rPr>
      </w:pPr>
    </w:p>
    <w:p w:rsidR="00565EB8" w:rsidRPr="00565EB8" w:rsidRDefault="00565EB8" w:rsidP="00565EB8">
      <w:pPr>
        <w:spacing w:after="200" w:line="276" w:lineRule="auto"/>
        <w:jc w:val="center"/>
        <w:rPr>
          <w:rFonts w:ascii="Calibri" w:eastAsia="Calibri" w:hAnsi="Calibri"/>
          <w:sz w:val="22"/>
          <w:szCs w:val="22"/>
          <w:lang w:eastAsia="en-US"/>
        </w:rPr>
      </w:pPr>
      <w:r w:rsidRPr="00565EB8">
        <w:rPr>
          <w:rFonts w:ascii="Calibri" w:eastAsia="Calibri" w:hAnsi="Calibri"/>
          <w:b/>
          <w:noProof/>
          <w:sz w:val="22"/>
          <w:szCs w:val="22"/>
          <w:lang w:val="en-GB" w:eastAsia="en-GB"/>
        </w:rPr>
        <mc:AlternateContent>
          <mc:Choice Requires="wps">
            <w:drawing>
              <wp:anchor distT="0" distB="0" distL="114300" distR="114300" simplePos="0" relativeHeight="251680768" behindDoc="0" locked="0" layoutInCell="1" allowOverlap="1" wp14:anchorId="23F98A1B" wp14:editId="3733EABA">
                <wp:simplePos x="0" y="0"/>
                <wp:positionH relativeFrom="column">
                  <wp:posOffset>4191000</wp:posOffset>
                </wp:positionH>
                <wp:positionV relativeFrom="paragraph">
                  <wp:posOffset>6009005</wp:posOffset>
                </wp:positionV>
                <wp:extent cx="1066165" cy="380365"/>
                <wp:effectExtent l="0" t="0" r="635" b="1905"/>
                <wp:wrapNone/>
                <wp:docPr id="1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165" cy="380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565EB8" w:rsidRPr="000A7C83" w:rsidRDefault="00565EB8" w:rsidP="00565EB8">
                            <w:pPr>
                              <w:jc w:val="right"/>
                              <w:rPr>
                                <w:rFonts w:ascii="Arial" w:hAnsi="Arial" w:cs="Arial"/>
                                <w:b/>
                                <w:sz w:val="20"/>
                                <w:szCs w:val="20"/>
                              </w:rPr>
                            </w:pPr>
                            <w:r>
                              <w:rPr>
                                <w:rFonts w:ascii="Arial" w:hAnsi="Arial" w:cs="Arial"/>
                                <w:b/>
                                <w:sz w:val="20"/>
                                <w:szCs w:val="20"/>
                              </w:rPr>
                              <w:t>Liu et al. 0.36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32" type="#_x0000_t202" style="position:absolute;left:0;text-align:left;margin-left:330pt;margin-top:473.15pt;width:83.95pt;height:29.9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" filled="f" stroked="f" strokecolor="white [3212]">
                <v:textbox>
                  <w:txbxContent>
                    <w:p w:rsidR="00565EB8" w:rsidRPr="000A7C83" w:rsidRDefault="00565EB8" w:rsidP="00565EB8">
                      <w:pPr>
                        <w:jc w:val="right"/>
                        <w:rPr>
                          <w:rFonts w:ascii="Arial" w:hAnsi="Arial" w:cs="Arial"/>
                          <w:b/>
                          <w:sz w:val="20"/>
                          <w:szCs w:val="20"/>
                        </w:rPr>
                      </w:pPr>
                      <w:r>
                        <w:rPr>
                          <w:rFonts w:ascii="Arial" w:hAnsi="Arial" w:cs="Arial"/>
                          <w:b/>
                          <w:sz w:val="20"/>
                          <w:szCs w:val="20"/>
                        </w:rPr>
                        <w:t>Liu et al. 0.36</w:t>
                      </w:r>
                    </w:p>
                  </w:txbxContent>
                </v:textbox>
              </v:shape>
            </w:pict>
          </mc:Fallback>
        </mc:AlternateContent>
      </w:r>
      <w:r w:rsidRPr="00565EB8">
        <w:rPr>
          <w:rFonts w:ascii="Calibri" w:eastAsia="Calibri" w:hAnsi="Calibri"/>
          <w:b/>
          <w:noProof/>
          <w:sz w:val="22"/>
          <w:szCs w:val="22"/>
          <w:lang w:val="en-GB" w:eastAsia="en-GB"/>
        </w:rPr>
        <mc:AlternateContent>
          <mc:Choice Requires="wps">
            <w:drawing>
              <wp:anchor distT="0" distB="0" distL="114300" distR="114300" simplePos="0" relativeHeight="251679744" behindDoc="0" locked="0" layoutInCell="1" allowOverlap="1" wp14:anchorId="5DC0AEE5" wp14:editId="4402726A">
                <wp:simplePos x="0" y="0"/>
                <wp:positionH relativeFrom="column">
                  <wp:posOffset>4412615</wp:posOffset>
                </wp:positionH>
                <wp:positionV relativeFrom="paragraph">
                  <wp:posOffset>4128135</wp:posOffset>
                </wp:positionV>
                <wp:extent cx="1066165" cy="380365"/>
                <wp:effectExtent l="2540" t="3810" r="0" b="0"/>
                <wp:wrapNone/>
                <wp:docPr id="1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165" cy="380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565EB8" w:rsidRPr="000A7C83" w:rsidRDefault="00565EB8" w:rsidP="00565EB8">
                            <w:pPr>
                              <w:jc w:val="right"/>
                              <w:rPr>
                                <w:rFonts w:ascii="Arial" w:hAnsi="Arial" w:cs="Arial"/>
                                <w:b/>
                                <w:sz w:val="20"/>
                                <w:szCs w:val="20"/>
                              </w:rPr>
                            </w:pPr>
                            <w:r>
                              <w:rPr>
                                <w:rFonts w:ascii="Arial" w:hAnsi="Arial" w:cs="Arial"/>
                                <w:b/>
                                <w:sz w:val="20"/>
                                <w:szCs w:val="20"/>
                              </w:rPr>
                              <w:t>Liu et al. 0.5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left:0;text-align:left;margin-left:347.45pt;margin-top:325.05pt;width:83.95pt;height:29.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" filled="f" stroked="f" strokecolor="white [3212]">
                <v:textbox>
                  <w:txbxContent>
                    <w:p w:rsidR="00565EB8" w:rsidRPr="000A7C83" w:rsidRDefault="00565EB8" w:rsidP="00565EB8">
                      <w:pPr>
                        <w:jc w:val="right"/>
                        <w:rPr>
                          <w:rFonts w:ascii="Arial" w:hAnsi="Arial" w:cs="Arial"/>
                          <w:b/>
                          <w:sz w:val="20"/>
                          <w:szCs w:val="20"/>
                        </w:rPr>
                      </w:pPr>
                      <w:r>
                        <w:rPr>
                          <w:rFonts w:ascii="Arial" w:hAnsi="Arial" w:cs="Arial"/>
                          <w:b/>
                          <w:sz w:val="20"/>
                          <w:szCs w:val="20"/>
                        </w:rPr>
                        <w:t>Liu et al. 0.5</w:t>
                      </w:r>
                    </w:p>
                  </w:txbxContent>
                </v:textbox>
              </v:shape>
            </w:pict>
          </mc:Fallback>
        </mc:AlternateContent>
      </w:r>
      <w:r w:rsidRPr="00565EB8">
        <w:rPr>
          <w:rFonts w:ascii="Calibri" w:eastAsia="Calibri" w:hAnsi="Calibri"/>
          <w:b/>
          <w:noProof/>
          <w:sz w:val="22"/>
          <w:szCs w:val="22"/>
          <w:lang w:val="en-GB" w:eastAsia="en-GB"/>
        </w:rPr>
        <mc:AlternateContent>
          <mc:Choice Requires="wps">
            <w:drawing>
              <wp:anchor distT="0" distB="0" distL="114300" distR="114300" simplePos="0" relativeHeight="251678720" behindDoc="0" locked="0" layoutInCell="1" allowOverlap="1" wp14:anchorId="2CEC2393" wp14:editId="7A1D9AC9">
                <wp:simplePos x="0" y="0"/>
                <wp:positionH relativeFrom="column">
                  <wp:posOffset>2438400</wp:posOffset>
                </wp:positionH>
                <wp:positionV relativeFrom="paragraph">
                  <wp:posOffset>4128135</wp:posOffset>
                </wp:positionV>
                <wp:extent cx="1409700" cy="497205"/>
                <wp:effectExtent l="0" t="3810" r="0" b="3810"/>
                <wp:wrapNone/>
                <wp:docPr id="1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497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565EB8" w:rsidRDefault="00565EB8" w:rsidP="00565EB8">
                            <w:pPr>
                              <w:jc w:val="right"/>
                              <w:rPr>
                                <w:rFonts w:ascii="Arial" w:hAnsi="Arial" w:cs="Arial"/>
                                <w:b/>
                                <w:sz w:val="20"/>
                                <w:szCs w:val="20"/>
                              </w:rPr>
                            </w:pPr>
                            <w:r>
                              <w:rPr>
                                <w:rFonts w:ascii="Arial" w:hAnsi="Arial" w:cs="Arial"/>
                                <w:b/>
                                <w:sz w:val="20"/>
                                <w:szCs w:val="20"/>
                              </w:rPr>
                              <w:t>Koke</w:t>
                            </w:r>
                            <w:r w:rsidRPr="000A7C83">
                              <w:rPr>
                                <w:rFonts w:ascii="Arial" w:hAnsi="Arial" w:cs="Arial"/>
                                <w:b/>
                                <w:sz w:val="20"/>
                                <w:szCs w:val="20"/>
                              </w:rPr>
                              <w:t xml:space="preserve"> and </w:t>
                            </w:r>
                            <w:r>
                              <w:rPr>
                                <w:rFonts w:ascii="Arial" w:hAnsi="Arial" w:cs="Arial"/>
                                <w:b/>
                                <w:sz w:val="20"/>
                                <w:szCs w:val="20"/>
                              </w:rPr>
                              <w:t>Modigell</w:t>
                            </w:r>
                          </w:p>
                          <w:p w:rsidR="00565EB8" w:rsidRPr="000A7C83" w:rsidRDefault="00565EB8" w:rsidP="00565EB8">
                            <w:pPr>
                              <w:jc w:val="right"/>
                              <w:rPr>
                                <w:rFonts w:ascii="Arial" w:hAnsi="Arial" w:cs="Arial"/>
                                <w:b/>
                                <w:sz w:val="20"/>
                                <w:szCs w:val="20"/>
                              </w:rPr>
                            </w:pPr>
                            <w:r>
                              <w:rPr>
                                <w:rFonts w:ascii="Arial" w:hAnsi="Arial" w:cs="Arial"/>
                                <w:b/>
                                <w:sz w:val="20"/>
                                <w:szCs w:val="20"/>
                              </w:rPr>
                              <w:t xml:space="preserve">  0.41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left:0;text-align:left;margin-left:192pt;margin-top:325.05pt;width:111pt;height:39.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" filled="f" stroked="f" strokecolor="white [3212]">
                <v:textbox>
                  <w:txbxContent>
                    <w:p w:rsidR="00565EB8" w:rsidRDefault="00565EB8" w:rsidP="00565EB8">
                      <w:pPr>
                        <w:jc w:val="right"/>
                        <w:rPr>
                          <w:rFonts w:ascii="Arial" w:hAnsi="Arial" w:cs="Arial"/>
                          <w:b/>
                          <w:sz w:val="20"/>
                          <w:szCs w:val="20"/>
                        </w:rPr>
                      </w:pPr>
                      <w:r>
                        <w:rPr>
                          <w:rFonts w:ascii="Arial" w:hAnsi="Arial" w:cs="Arial"/>
                          <w:b/>
                          <w:sz w:val="20"/>
                          <w:szCs w:val="20"/>
                        </w:rPr>
                        <w:t>Koke</w:t>
                      </w:r>
                      <w:r w:rsidRPr="000A7C83">
                        <w:rPr>
                          <w:rFonts w:ascii="Arial" w:hAnsi="Arial" w:cs="Arial"/>
                          <w:b/>
                          <w:sz w:val="20"/>
                          <w:szCs w:val="20"/>
                        </w:rPr>
                        <w:t xml:space="preserve"> and </w:t>
                      </w:r>
                      <w:r>
                        <w:rPr>
                          <w:rFonts w:ascii="Arial" w:hAnsi="Arial" w:cs="Arial"/>
                          <w:b/>
                          <w:sz w:val="20"/>
                          <w:szCs w:val="20"/>
                        </w:rPr>
                        <w:t>Modigell</w:t>
                      </w:r>
                    </w:p>
                    <w:p w:rsidR="00565EB8" w:rsidRPr="000A7C83" w:rsidRDefault="00565EB8" w:rsidP="00565EB8">
                      <w:pPr>
                        <w:jc w:val="right"/>
                        <w:rPr>
                          <w:rFonts w:ascii="Arial" w:hAnsi="Arial" w:cs="Arial"/>
                          <w:b/>
                          <w:sz w:val="20"/>
                          <w:szCs w:val="20"/>
                        </w:rPr>
                      </w:pPr>
                      <w:r>
                        <w:rPr>
                          <w:rFonts w:ascii="Arial" w:hAnsi="Arial" w:cs="Arial"/>
                          <w:b/>
                          <w:sz w:val="20"/>
                          <w:szCs w:val="20"/>
                        </w:rPr>
                        <w:t xml:space="preserve">  0.41</w:t>
                      </w:r>
                    </w:p>
                  </w:txbxContent>
                </v:textbox>
              </v:shape>
            </w:pict>
          </mc:Fallback>
        </mc:AlternateContent>
      </w:r>
      <w:r w:rsidRPr="00565EB8">
        <w:rPr>
          <w:rFonts w:ascii="Calibri" w:eastAsia="Calibri" w:hAnsi="Calibri"/>
          <w:b/>
          <w:noProof/>
          <w:sz w:val="22"/>
          <w:szCs w:val="22"/>
          <w:lang w:val="en-GB" w:eastAsia="en-GB"/>
        </w:rPr>
        <mc:AlternateContent>
          <mc:Choice Requires="wps">
            <w:drawing>
              <wp:anchor distT="0" distB="0" distL="114300" distR="114300" simplePos="0" relativeHeight="251675648" behindDoc="0" locked="0" layoutInCell="1" allowOverlap="1" wp14:anchorId="5CC80FCC" wp14:editId="0212EBD7">
                <wp:simplePos x="0" y="0"/>
                <wp:positionH relativeFrom="column">
                  <wp:posOffset>1519555</wp:posOffset>
                </wp:positionH>
                <wp:positionV relativeFrom="paragraph">
                  <wp:posOffset>1931670</wp:posOffset>
                </wp:positionV>
                <wp:extent cx="1397000" cy="304800"/>
                <wp:effectExtent l="0" t="0" r="0" b="1905"/>
                <wp:wrapNone/>
                <wp:docPr id="1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565EB8" w:rsidRPr="000A7C83" w:rsidRDefault="00565EB8" w:rsidP="00565EB8">
                            <w:pPr>
                              <w:rPr>
                                <w:rFonts w:ascii="Arial" w:hAnsi="Arial" w:cs="Arial"/>
                                <w:b/>
                                <w:sz w:val="20"/>
                                <w:szCs w:val="20"/>
                              </w:rPr>
                            </w:pPr>
                            <w:r>
                              <w:rPr>
                                <w:rFonts w:ascii="Arial" w:hAnsi="Arial" w:cs="Arial"/>
                                <w:b/>
                                <w:sz w:val="20"/>
                                <w:szCs w:val="20"/>
                              </w:rPr>
                              <w:t xml:space="preserve"> 2h rest time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35" type="#_x0000_t202" style="position:absolute;left:0;text-align:left;margin-left:119.65pt;margin-top:152.1pt;width:110pt;height:2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" filled="f" stroked="f" strokecolor="white [3212]">
                <v:textbox>
                  <w:txbxContent>
                    <w:p w:rsidR="00565EB8" w:rsidRPr="000A7C83" w:rsidRDefault="00565EB8" w:rsidP="00565EB8">
                      <w:pPr>
                        <w:rPr>
                          <w:rFonts w:ascii="Arial" w:hAnsi="Arial" w:cs="Arial"/>
                          <w:b/>
                          <w:sz w:val="20"/>
                          <w:szCs w:val="20"/>
                        </w:rPr>
                      </w:pPr>
                      <w:r>
                        <w:rPr>
                          <w:rFonts w:ascii="Arial" w:hAnsi="Arial" w:cs="Arial"/>
                          <w:b/>
                          <w:sz w:val="20"/>
                          <w:szCs w:val="20"/>
                        </w:rPr>
                        <w:t xml:space="preserve"> 2h rest time</w:t>
                      </w:r>
                    </w:p>
                  </w:txbxContent>
                </v:textbox>
              </v:shape>
            </w:pict>
          </mc:Fallback>
        </mc:AlternateContent>
      </w:r>
      <w:r w:rsidRPr="00565EB8">
        <w:rPr>
          <w:rFonts w:ascii="Calibri" w:eastAsia="Calibri" w:hAnsi="Calibri"/>
          <w:b/>
          <w:noProof/>
          <w:sz w:val="22"/>
          <w:szCs w:val="22"/>
          <w:lang w:val="en-GB" w:eastAsia="en-GB"/>
        </w:rPr>
        <mc:AlternateContent>
          <mc:Choice Requires="wps">
            <w:drawing>
              <wp:anchor distT="0" distB="0" distL="114300" distR="114300" simplePos="0" relativeHeight="251674624" behindDoc="0" locked="0" layoutInCell="1" allowOverlap="1" wp14:anchorId="2AEE4BB5" wp14:editId="12DB25DE">
                <wp:simplePos x="0" y="0"/>
                <wp:positionH relativeFrom="column">
                  <wp:posOffset>1573530</wp:posOffset>
                </wp:positionH>
                <wp:positionV relativeFrom="paragraph">
                  <wp:posOffset>1725930</wp:posOffset>
                </wp:positionV>
                <wp:extent cx="1286510" cy="304800"/>
                <wp:effectExtent l="1905" t="1905" r="0" b="0"/>
                <wp:wrapNone/>
                <wp:docPr id="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651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565EB8" w:rsidRPr="000A7C83" w:rsidRDefault="00565EB8" w:rsidP="00565EB8">
                            <w:pPr>
                              <w:rPr>
                                <w:rFonts w:ascii="Arial" w:hAnsi="Arial" w:cs="Arial"/>
                                <w:b/>
                                <w:sz w:val="20"/>
                                <w:szCs w:val="20"/>
                              </w:rPr>
                            </w:pPr>
                            <w:r>
                              <w:rPr>
                                <w:rFonts w:ascii="Arial" w:hAnsi="Arial" w:cs="Arial"/>
                                <w:b/>
                                <w:sz w:val="20"/>
                                <w:szCs w:val="20"/>
                              </w:rPr>
                              <w:t>Liu et al. 0.36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 o:spid="_x0000_s1036" type="#_x0000_t202" style="position:absolute;left:0;text-align:left;margin-left:123.9pt;margin-top:135.9pt;width:101.3pt;height:2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" filled="f" stroked="f" strokecolor="white [3212]">
                <v:textbox>
                  <w:txbxContent>
                    <w:p w:rsidR="00565EB8" w:rsidRPr="000A7C83" w:rsidRDefault="00565EB8" w:rsidP="00565EB8">
                      <w:pPr>
                        <w:rPr>
                          <w:rFonts w:ascii="Arial" w:hAnsi="Arial" w:cs="Arial"/>
                          <w:b/>
                          <w:sz w:val="20"/>
                          <w:szCs w:val="20"/>
                        </w:rPr>
                      </w:pPr>
                      <w:r>
                        <w:rPr>
                          <w:rFonts w:ascii="Arial" w:hAnsi="Arial" w:cs="Arial"/>
                          <w:b/>
                          <w:sz w:val="20"/>
                          <w:szCs w:val="20"/>
                        </w:rPr>
                        <w:t>Liu et al. 0.36</w:t>
                      </w:r>
                    </w:p>
                  </w:txbxContent>
                </v:textbox>
              </v:shape>
            </w:pict>
          </mc:Fallback>
        </mc:AlternateContent>
      </w:r>
      <w:r w:rsidRPr="00565EB8">
        <w:rPr>
          <w:rFonts w:ascii="Calibri" w:eastAsia="Calibri" w:hAnsi="Calibri"/>
          <w:b/>
          <w:noProof/>
          <w:sz w:val="22"/>
          <w:szCs w:val="22"/>
          <w:lang w:val="en-GB" w:eastAsia="en-GB"/>
        </w:rPr>
        <mc:AlternateContent>
          <mc:Choice Requires="wps">
            <w:drawing>
              <wp:anchor distT="0" distB="0" distL="114300" distR="114300" simplePos="0" relativeHeight="251676672" behindDoc="0" locked="0" layoutInCell="1" allowOverlap="1" wp14:anchorId="7C486839" wp14:editId="00D343DA">
                <wp:simplePos x="0" y="0"/>
                <wp:positionH relativeFrom="column">
                  <wp:posOffset>1553210</wp:posOffset>
                </wp:positionH>
                <wp:positionV relativeFrom="paragraph">
                  <wp:posOffset>2376805</wp:posOffset>
                </wp:positionV>
                <wp:extent cx="447675" cy="277495"/>
                <wp:effectExtent l="635" t="0" r="0" b="3175"/>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77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565EB8" w:rsidRPr="000A7C83" w:rsidRDefault="00565EB8" w:rsidP="00565EB8">
                            <w:pPr>
                              <w:rPr>
                                <w:rFonts w:ascii="Arial" w:hAnsi="Arial" w:cs="Arial"/>
                                <w:b/>
                                <w:sz w:val="20"/>
                                <w:szCs w:val="20"/>
                              </w:rPr>
                            </w:pPr>
                            <w:r>
                              <w:rPr>
                                <w:rFonts w:ascii="Arial" w:hAnsi="Arial" w:cs="Arial"/>
                                <w:b/>
                                <w:sz w:val="20"/>
                                <w:szCs w:val="20"/>
                              </w:rPr>
                              <w:t>1h</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 o:spid="_x0000_s1037" type="#_x0000_t202" style="position:absolute;left:0;text-align:left;margin-left:122.3pt;margin-top:187.15pt;width:35.25pt;height:21.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" filled="f" stroked="f" strokecolor="white [3212]">
                <v:textbox>
                  <w:txbxContent>
                    <w:p w:rsidR="00565EB8" w:rsidRPr="000A7C83" w:rsidRDefault="00565EB8" w:rsidP="00565EB8">
                      <w:pPr>
                        <w:rPr>
                          <w:rFonts w:ascii="Arial" w:hAnsi="Arial" w:cs="Arial"/>
                          <w:b/>
                          <w:sz w:val="20"/>
                          <w:szCs w:val="20"/>
                        </w:rPr>
                      </w:pPr>
                      <w:r>
                        <w:rPr>
                          <w:rFonts w:ascii="Arial" w:hAnsi="Arial" w:cs="Arial"/>
                          <w:b/>
                          <w:sz w:val="20"/>
                          <w:szCs w:val="20"/>
                        </w:rPr>
                        <w:t>1h</w:t>
                      </w:r>
                    </w:p>
                  </w:txbxContent>
                </v:textbox>
              </v:shape>
            </w:pict>
          </mc:Fallback>
        </mc:AlternateContent>
      </w:r>
      <w:r w:rsidRPr="00565EB8">
        <w:rPr>
          <w:rFonts w:ascii="Calibri" w:eastAsia="Calibri" w:hAnsi="Calibri"/>
          <w:b/>
          <w:noProof/>
          <w:sz w:val="22"/>
          <w:szCs w:val="22"/>
          <w:lang w:val="en-GB" w:eastAsia="en-GB"/>
        </w:rPr>
        <mc:AlternateContent>
          <mc:Choice Requires="wps">
            <w:drawing>
              <wp:anchor distT="0" distB="0" distL="114300" distR="114300" simplePos="0" relativeHeight="251677696" behindDoc="0" locked="0" layoutInCell="1" allowOverlap="1" wp14:anchorId="43DEC076" wp14:editId="538A4689">
                <wp:simplePos x="0" y="0"/>
                <wp:positionH relativeFrom="column">
                  <wp:posOffset>1541145</wp:posOffset>
                </wp:positionH>
                <wp:positionV relativeFrom="paragraph">
                  <wp:posOffset>2738120</wp:posOffset>
                </wp:positionV>
                <wp:extent cx="546100" cy="251460"/>
                <wp:effectExtent l="0" t="4445" r="0" b="1270"/>
                <wp:wrapNone/>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565EB8" w:rsidRPr="000A7C83" w:rsidRDefault="00565EB8" w:rsidP="00565EB8">
                            <w:pPr>
                              <w:rPr>
                                <w:rFonts w:ascii="Arial" w:hAnsi="Arial" w:cs="Arial"/>
                                <w:b/>
                                <w:sz w:val="20"/>
                                <w:szCs w:val="20"/>
                              </w:rPr>
                            </w:pPr>
                            <w:r>
                              <w:rPr>
                                <w:rFonts w:ascii="Arial" w:hAnsi="Arial" w:cs="Arial"/>
                                <w:b/>
                                <w:sz w:val="20"/>
                                <w:szCs w:val="20"/>
                              </w:rPr>
                              <w:t xml:space="preserve"> 0h</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 o:spid="_x0000_s1038" type="#_x0000_t202" style="position:absolute;left:0;text-align:left;margin-left:121.35pt;margin-top:215.6pt;width:43pt;height:19.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" filled="f" stroked="f" strokecolor="white [3212]">
                <v:textbox>
                  <w:txbxContent>
                    <w:p w:rsidR="00565EB8" w:rsidRPr="000A7C83" w:rsidRDefault="00565EB8" w:rsidP="00565EB8">
                      <w:pPr>
                        <w:rPr>
                          <w:rFonts w:ascii="Arial" w:hAnsi="Arial" w:cs="Arial"/>
                          <w:b/>
                          <w:sz w:val="20"/>
                          <w:szCs w:val="20"/>
                        </w:rPr>
                      </w:pPr>
                      <w:r>
                        <w:rPr>
                          <w:rFonts w:ascii="Arial" w:hAnsi="Arial" w:cs="Arial"/>
                          <w:b/>
                          <w:sz w:val="20"/>
                          <w:szCs w:val="20"/>
                        </w:rPr>
                        <w:t xml:space="preserve"> 0h</w:t>
                      </w:r>
                    </w:p>
                  </w:txbxContent>
                </v:textbox>
              </v:shape>
            </w:pict>
          </mc:Fallback>
        </mc:AlternateContent>
      </w:r>
      <w:r w:rsidRPr="00565EB8">
        <w:rPr>
          <w:rFonts w:ascii="Calibri" w:eastAsia="Calibri" w:hAnsi="Calibri"/>
          <w:b/>
          <w:noProof/>
          <w:sz w:val="22"/>
          <w:szCs w:val="22"/>
          <w:lang w:val="en-GB" w:eastAsia="en-GB"/>
        </w:rPr>
        <mc:AlternateContent>
          <mc:Choice Requires="wps">
            <w:drawing>
              <wp:anchor distT="0" distB="0" distL="114300" distR="114300" simplePos="0" relativeHeight="251668480" behindDoc="0" locked="0" layoutInCell="1" allowOverlap="1" wp14:anchorId="7AC0C8A3" wp14:editId="50DE115F">
                <wp:simplePos x="0" y="0"/>
                <wp:positionH relativeFrom="column">
                  <wp:posOffset>3044190</wp:posOffset>
                </wp:positionH>
                <wp:positionV relativeFrom="paragraph">
                  <wp:posOffset>328295</wp:posOffset>
                </wp:positionV>
                <wp:extent cx="978535" cy="299085"/>
                <wp:effectExtent l="0" t="4445" r="0" b="127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8535"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565EB8" w:rsidRPr="000A7C83" w:rsidRDefault="00565EB8" w:rsidP="00565EB8">
                            <w:pPr>
                              <w:rPr>
                                <w:rFonts w:ascii="Arial" w:hAnsi="Arial" w:cs="Arial"/>
                                <w:b/>
                                <w:sz w:val="20"/>
                                <w:szCs w:val="20"/>
                              </w:rPr>
                            </w:pPr>
                            <w:r>
                              <w:rPr>
                                <w:rFonts w:ascii="Arial" w:hAnsi="Arial" w:cs="Arial"/>
                                <w:b/>
                                <w:sz w:val="20"/>
                                <w:szCs w:val="20"/>
                              </w:rPr>
                              <w:t>Kumar et 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39" type="#_x0000_t202" style="position:absolute;left:0;text-align:left;margin-left:239.7pt;margin-top:25.85pt;width:77.05pt;height:23.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" filled="f" stroked="f" strokecolor="white [3212]">
                <v:textbox>
                  <w:txbxContent>
                    <w:p w:rsidR="00565EB8" w:rsidRPr="000A7C83" w:rsidRDefault="00565EB8" w:rsidP="00565EB8">
                      <w:pPr>
                        <w:rPr>
                          <w:rFonts w:ascii="Arial" w:hAnsi="Arial" w:cs="Arial"/>
                          <w:b/>
                          <w:sz w:val="20"/>
                          <w:szCs w:val="20"/>
                        </w:rPr>
                      </w:pPr>
                      <w:r>
                        <w:rPr>
                          <w:rFonts w:ascii="Arial" w:hAnsi="Arial" w:cs="Arial"/>
                          <w:b/>
                          <w:sz w:val="20"/>
                          <w:szCs w:val="20"/>
                        </w:rPr>
                        <w:t>Kumar et al.</w:t>
                      </w:r>
                    </w:p>
                  </w:txbxContent>
                </v:textbox>
              </v:shape>
            </w:pict>
          </mc:Fallback>
        </mc:AlternateContent>
      </w:r>
      <w:r w:rsidRPr="00565EB8">
        <w:rPr>
          <w:rFonts w:ascii="Calibri" w:eastAsia="Calibri" w:hAnsi="Calibri"/>
          <w:b/>
          <w:noProof/>
          <w:sz w:val="22"/>
          <w:szCs w:val="22"/>
          <w:lang w:val="en-GB" w:eastAsia="en-GB"/>
        </w:rPr>
        <mc:AlternateContent>
          <mc:Choice Requires="wps">
            <w:drawing>
              <wp:anchor distT="0" distB="0" distL="114300" distR="114300" simplePos="0" relativeHeight="251665408" behindDoc="0" locked="0" layoutInCell="1" allowOverlap="1" wp14:anchorId="724D4299" wp14:editId="1900E6AA">
                <wp:simplePos x="0" y="0"/>
                <wp:positionH relativeFrom="column">
                  <wp:posOffset>5530215</wp:posOffset>
                </wp:positionH>
                <wp:positionV relativeFrom="paragraph">
                  <wp:posOffset>1327785</wp:posOffset>
                </wp:positionV>
                <wp:extent cx="1181100" cy="299085"/>
                <wp:effectExtent l="0" t="3810" r="3810" b="1905"/>
                <wp:wrapNone/>
                <wp:docPr id="1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565EB8" w:rsidRDefault="00565EB8" w:rsidP="00565EB8">
                            <w:pPr>
                              <w:rPr>
                                <w:rFonts w:ascii="Arial" w:hAnsi="Arial" w:cs="Arial"/>
                                <w:b/>
                                <w:sz w:val="20"/>
                                <w:szCs w:val="20"/>
                              </w:rPr>
                            </w:pPr>
                            <w:r w:rsidRPr="000A7C83">
                              <w:rPr>
                                <w:rFonts w:ascii="Arial" w:hAnsi="Arial" w:cs="Arial"/>
                                <w:b/>
                                <w:sz w:val="20"/>
                                <w:szCs w:val="20"/>
                              </w:rPr>
                              <w:t>Peng and Wang</w:t>
                            </w:r>
                          </w:p>
                          <w:p w:rsidR="00565EB8" w:rsidRDefault="00565EB8" w:rsidP="00565EB8">
                            <w:pPr>
                              <w:rPr>
                                <w:rFonts w:ascii="Arial" w:hAnsi="Arial" w:cs="Arial"/>
                                <w:b/>
                                <w:sz w:val="20"/>
                                <w:szCs w:val="20"/>
                              </w:rPr>
                            </w:pPr>
                          </w:p>
                          <w:p w:rsidR="00565EB8" w:rsidRDefault="00565EB8" w:rsidP="00565EB8">
                            <w:pPr>
                              <w:rPr>
                                <w:rFonts w:ascii="Arial" w:hAnsi="Arial" w:cs="Arial"/>
                                <w:b/>
                                <w:sz w:val="20"/>
                                <w:szCs w:val="20"/>
                              </w:rPr>
                            </w:pPr>
                          </w:p>
                          <w:p w:rsidR="00565EB8" w:rsidRPr="000A7C83" w:rsidRDefault="00565EB8" w:rsidP="00565EB8">
                            <w:pPr>
                              <w:rPr>
                                <w:rFonts w:ascii="Arial" w:hAnsi="Arial" w:cs="Arial"/>
                                <w:b/>
                                <w:sz w:val="20"/>
                                <w:szCs w:val="20"/>
                              </w:rPr>
                            </w:pPr>
                            <w:r w:rsidRPr="000A7C83">
                              <w:rPr>
                                <w:rFonts w:ascii="Arial" w:hAnsi="Arial" w:cs="Arial"/>
                                <w:b/>
                                <w:sz w:val="20"/>
                                <w:szCs w:val="20"/>
                              </w:rPr>
                              <w:t xml:space="preserve"> 0.54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2" o:spid="_x0000_s1040" type="#_x0000_t202" style="position:absolute;left:0;text-align:left;margin-left:435.45pt;margin-top:104.55pt;width:93pt;height:23.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" filled="f" stroked="f" strokecolor="white [3212]">
                <v:textbox>
                  <w:txbxContent>
                    <w:p w:rsidR="00565EB8" w:rsidRDefault="00565EB8" w:rsidP="00565EB8">
                      <w:pPr>
                        <w:rPr>
                          <w:rFonts w:ascii="Arial" w:hAnsi="Arial" w:cs="Arial"/>
                          <w:b/>
                          <w:sz w:val="20"/>
                          <w:szCs w:val="20"/>
                        </w:rPr>
                      </w:pPr>
                      <w:r w:rsidRPr="000A7C83">
                        <w:rPr>
                          <w:rFonts w:ascii="Arial" w:hAnsi="Arial" w:cs="Arial"/>
                          <w:b/>
                          <w:sz w:val="20"/>
                          <w:szCs w:val="20"/>
                        </w:rPr>
                        <w:t>Peng and Wang</w:t>
                      </w:r>
                    </w:p>
                    <w:p w:rsidR="00565EB8" w:rsidRDefault="00565EB8" w:rsidP="00565EB8">
                      <w:pPr>
                        <w:rPr>
                          <w:rFonts w:ascii="Arial" w:hAnsi="Arial" w:cs="Arial"/>
                          <w:b/>
                          <w:sz w:val="20"/>
                          <w:szCs w:val="20"/>
                        </w:rPr>
                      </w:pPr>
                    </w:p>
                    <w:p w:rsidR="00565EB8" w:rsidRDefault="00565EB8" w:rsidP="00565EB8">
                      <w:pPr>
                        <w:rPr>
                          <w:rFonts w:ascii="Arial" w:hAnsi="Arial" w:cs="Arial"/>
                          <w:b/>
                          <w:sz w:val="20"/>
                          <w:szCs w:val="20"/>
                        </w:rPr>
                      </w:pPr>
                    </w:p>
                    <w:p w:rsidR="00565EB8" w:rsidRPr="000A7C83" w:rsidRDefault="00565EB8" w:rsidP="00565EB8">
                      <w:pPr>
                        <w:rPr>
                          <w:rFonts w:ascii="Arial" w:hAnsi="Arial" w:cs="Arial"/>
                          <w:b/>
                          <w:sz w:val="20"/>
                          <w:szCs w:val="20"/>
                        </w:rPr>
                      </w:pPr>
                      <w:r w:rsidRPr="000A7C83">
                        <w:rPr>
                          <w:rFonts w:ascii="Arial" w:hAnsi="Arial" w:cs="Arial"/>
                          <w:b/>
                          <w:sz w:val="20"/>
                          <w:szCs w:val="20"/>
                        </w:rPr>
                        <w:t xml:space="preserve"> 0.54</w:t>
                      </w:r>
                    </w:p>
                  </w:txbxContent>
                </v:textbox>
              </v:shape>
            </w:pict>
          </mc:Fallback>
        </mc:AlternateContent>
      </w:r>
      <w:r w:rsidRPr="00565EB8">
        <w:rPr>
          <w:rFonts w:ascii="Calibri" w:eastAsia="Calibri" w:hAnsi="Calibri"/>
          <w:b/>
          <w:noProof/>
          <w:sz w:val="22"/>
          <w:szCs w:val="22"/>
          <w:lang w:val="en-GB" w:eastAsia="en-GB"/>
        </w:rPr>
        <mc:AlternateContent>
          <mc:Choice Requires="wps">
            <w:drawing>
              <wp:anchor distT="0" distB="0" distL="114300" distR="114300" simplePos="0" relativeHeight="251673600" behindDoc="0" locked="0" layoutInCell="1" allowOverlap="1" wp14:anchorId="529DBDA1" wp14:editId="0880BA56">
                <wp:simplePos x="0" y="0"/>
                <wp:positionH relativeFrom="column">
                  <wp:posOffset>4695190</wp:posOffset>
                </wp:positionH>
                <wp:positionV relativeFrom="paragraph">
                  <wp:posOffset>1725930</wp:posOffset>
                </wp:positionV>
                <wp:extent cx="783590" cy="304800"/>
                <wp:effectExtent l="0" t="1905"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359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565EB8" w:rsidRPr="000A7C83" w:rsidRDefault="00565EB8" w:rsidP="00565EB8">
                            <w:pPr>
                              <w:rPr>
                                <w:rFonts w:ascii="Arial" w:hAnsi="Arial" w:cs="Arial"/>
                                <w:b/>
                                <w:sz w:val="20"/>
                                <w:szCs w:val="20"/>
                              </w:rPr>
                            </w:pPr>
                            <w:r>
                              <w:rPr>
                                <w:rFonts w:ascii="Arial" w:hAnsi="Arial" w:cs="Arial"/>
                                <w:b/>
                                <w:sz w:val="20"/>
                                <w:szCs w:val="20"/>
                              </w:rPr>
                              <w:t xml:space="preserve"> 0.3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 o:spid="_x0000_s1041" type="#_x0000_t202" style="position:absolute;left:0;text-align:left;margin-left:369.7pt;margin-top:135.9pt;width:61.7pt;height:2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" filled="f" stroked="f" strokecolor="white [3212]">
                <v:textbox>
                  <w:txbxContent>
                    <w:p w:rsidR="00565EB8" w:rsidRPr="000A7C83" w:rsidRDefault="00565EB8" w:rsidP="00565EB8">
                      <w:pPr>
                        <w:rPr>
                          <w:rFonts w:ascii="Arial" w:hAnsi="Arial" w:cs="Arial"/>
                          <w:b/>
                          <w:sz w:val="20"/>
                          <w:szCs w:val="20"/>
                        </w:rPr>
                      </w:pPr>
                      <w:r>
                        <w:rPr>
                          <w:rFonts w:ascii="Arial" w:hAnsi="Arial" w:cs="Arial"/>
                          <w:b/>
                          <w:sz w:val="20"/>
                          <w:szCs w:val="20"/>
                        </w:rPr>
                        <w:t xml:space="preserve"> 0.3</w:t>
                      </w:r>
                    </w:p>
                  </w:txbxContent>
                </v:textbox>
              </v:shape>
            </w:pict>
          </mc:Fallback>
        </mc:AlternateContent>
      </w:r>
      <w:r w:rsidRPr="00565EB8">
        <w:rPr>
          <w:rFonts w:ascii="Calibri" w:eastAsia="Calibri" w:hAnsi="Calibri"/>
          <w:b/>
          <w:noProof/>
          <w:sz w:val="22"/>
          <w:szCs w:val="22"/>
          <w:lang w:val="en-GB" w:eastAsia="en-GB"/>
        </w:rPr>
        <mc:AlternateContent>
          <mc:Choice Requires="wps">
            <w:drawing>
              <wp:anchor distT="0" distB="0" distL="114300" distR="114300" simplePos="0" relativeHeight="251671552" behindDoc="0" locked="0" layoutInCell="1" allowOverlap="1" wp14:anchorId="4D79177C" wp14:editId="3986CA43">
                <wp:simplePos x="0" y="0"/>
                <wp:positionH relativeFrom="column">
                  <wp:posOffset>3461385</wp:posOffset>
                </wp:positionH>
                <wp:positionV relativeFrom="paragraph">
                  <wp:posOffset>627380</wp:posOffset>
                </wp:positionV>
                <wp:extent cx="783590" cy="304800"/>
                <wp:effectExtent l="3810" t="0" r="3175" b="127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359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565EB8" w:rsidRPr="000A7C83" w:rsidRDefault="00565EB8" w:rsidP="00565EB8">
                            <w:pPr>
                              <w:rPr>
                                <w:rFonts w:ascii="Arial" w:hAnsi="Arial" w:cs="Arial"/>
                                <w:b/>
                                <w:sz w:val="20"/>
                                <w:szCs w:val="20"/>
                              </w:rPr>
                            </w:pPr>
                            <w:r>
                              <w:rPr>
                                <w:rFonts w:ascii="Arial" w:hAnsi="Arial" w:cs="Arial"/>
                                <w:b/>
                                <w:sz w:val="20"/>
                                <w:szCs w:val="20"/>
                              </w:rPr>
                              <w:t xml:space="preserve"> 0.45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left:0;text-align:left;margin-left:272.55pt;margin-top:49.4pt;width:61.7pt;height:2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" filled="f" stroked="f" strokecolor="white [3212]">
                <v:textbox>
                  <w:txbxContent>
                    <w:p w:rsidR="00565EB8" w:rsidRPr="000A7C83" w:rsidRDefault="00565EB8" w:rsidP="00565EB8">
                      <w:pPr>
                        <w:rPr>
                          <w:rFonts w:ascii="Arial" w:hAnsi="Arial" w:cs="Arial"/>
                          <w:b/>
                          <w:sz w:val="20"/>
                          <w:szCs w:val="20"/>
                        </w:rPr>
                      </w:pPr>
                      <w:r>
                        <w:rPr>
                          <w:rFonts w:ascii="Arial" w:hAnsi="Arial" w:cs="Arial"/>
                          <w:b/>
                          <w:sz w:val="20"/>
                          <w:szCs w:val="20"/>
                        </w:rPr>
                        <w:t xml:space="preserve"> 0.45</w:t>
                      </w:r>
                    </w:p>
                  </w:txbxContent>
                </v:textbox>
              </v:shape>
            </w:pict>
          </mc:Fallback>
        </mc:AlternateContent>
      </w:r>
      <w:r w:rsidRPr="00565EB8">
        <w:rPr>
          <w:rFonts w:ascii="Calibri" w:eastAsia="Calibri" w:hAnsi="Calibri"/>
          <w:b/>
          <w:noProof/>
          <w:sz w:val="22"/>
          <w:szCs w:val="22"/>
          <w:lang w:val="en-GB" w:eastAsia="en-GB"/>
        </w:rPr>
        <mc:AlternateContent>
          <mc:Choice Requires="wps">
            <w:drawing>
              <wp:anchor distT="0" distB="0" distL="114300" distR="114300" simplePos="0" relativeHeight="251672576" behindDoc="0" locked="0" layoutInCell="1" allowOverlap="1" wp14:anchorId="030A3A7E" wp14:editId="3A72B88F">
                <wp:simplePos x="0" y="0"/>
                <wp:positionH relativeFrom="column">
                  <wp:posOffset>3911600</wp:posOffset>
                </wp:positionH>
                <wp:positionV relativeFrom="paragraph">
                  <wp:posOffset>871855</wp:posOffset>
                </wp:positionV>
                <wp:extent cx="783590" cy="304800"/>
                <wp:effectExtent l="0" t="0" r="635" b="4445"/>
                <wp:wrapNone/>
                <wp:docPr id="2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359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565EB8" w:rsidRPr="000A7C83" w:rsidRDefault="00565EB8" w:rsidP="00565EB8">
                            <w:pPr>
                              <w:rPr>
                                <w:rFonts w:ascii="Arial" w:hAnsi="Arial" w:cs="Arial"/>
                                <w:b/>
                                <w:sz w:val="20"/>
                                <w:szCs w:val="20"/>
                              </w:rPr>
                            </w:pPr>
                            <w:r>
                              <w:rPr>
                                <w:rFonts w:ascii="Arial" w:hAnsi="Arial" w:cs="Arial"/>
                                <w:b/>
                                <w:sz w:val="20"/>
                                <w:szCs w:val="20"/>
                              </w:rPr>
                              <w:t xml:space="preserve"> 0.4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43" type="#_x0000_t202" style="position:absolute;left:0;text-align:left;margin-left:308pt;margin-top:68.65pt;width:61.7pt;height:2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" filled="f" stroked="f" strokecolor="white [3212]">
                <v:textbox>
                  <w:txbxContent>
                    <w:p w:rsidR="00565EB8" w:rsidRPr="000A7C83" w:rsidRDefault="00565EB8" w:rsidP="00565EB8">
                      <w:pPr>
                        <w:rPr>
                          <w:rFonts w:ascii="Arial" w:hAnsi="Arial" w:cs="Arial"/>
                          <w:b/>
                          <w:sz w:val="20"/>
                          <w:szCs w:val="20"/>
                        </w:rPr>
                      </w:pPr>
                      <w:r>
                        <w:rPr>
                          <w:rFonts w:ascii="Arial" w:hAnsi="Arial" w:cs="Arial"/>
                          <w:b/>
                          <w:sz w:val="20"/>
                          <w:szCs w:val="20"/>
                        </w:rPr>
                        <w:t xml:space="preserve"> 0.4</w:t>
                      </w:r>
                    </w:p>
                  </w:txbxContent>
                </v:textbox>
              </v:shape>
            </w:pict>
          </mc:Fallback>
        </mc:AlternateContent>
      </w:r>
      <w:r w:rsidRPr="00565EB8">
        <w:rPr>
          <w:rFonts w:ascii="Calibri" w:eastAsia="Calibri" w:hAnsi="Calibri"/>
          <w:b/>
          <w:noProof/>
          <w:sz w:val="22"/>
          <w:szCs w:val="22"/>
          <w:lang w:val="en-GB" w:eastAsia="en-GB"/>
        </w:rPr>
        <mc:AlternateContent>
          <mc:Choice Requires="wps">
            <w:drawing>
              <wp:anchor distT="0" distB="0" distL="114300" distR="114300" simplePos="0" relativeHeight="251667456" behindDoc="0" locked="0" layoutInCell="1" allowOverlap="1" wp14:anchorId="5E1F160C" wp14:editId="699DC1DE">
                <wp:simplePos x="0" y="0"/>
                <wp:positionH relativeFrom="column">
                  <wp:posOffset>5573395</wp:posOffset>
                </wp:positionH>
                <wp:positionV relativeFrom="paragraph">
                  <wp:posOffset>2988310</wp:posOffset>
                </wp:positionV>
                <wp:extent cx="621030" cy="299085"/>
                <wp:effectExtent l="1270" t="0" r="0" b="0"/>
                <wp:wrapNone/>
                <wp:docPr id="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565EB8" w:rsidRPr="000A7C83" w:rsidRDefault="00565EB8" w:rsidP="00565EB8">
                            <w:pPr>
                              <w:rPr>
                                <w:rFonts w:ascii="Arial" w:hAnsi="Arial" w:cs="Arial"/>
                                <w:b/>
                                <w:sz w:val="20"/>
                                <w:szCs w:val="20"/>
                              </w:rPr>
                            </w:pPr>
                            <w:r>
                              <w:rPr>
                                <w:rFonts w:ascii="Arial" w:hAnsi="Arial" w:cs="Arial"/>
                                <w:b/>
                                <w:sz w:val="20"/>
                                <w:szCs w:val="20"/>
                              </w:rPr>
                              <w:t>0.2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44" type="#_x0000_t202" style="position:absolute;left:0;text-align:left;margin-left:438.85pt;margin-top:235.3pt;width:48.9pt;height:23.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" filled="f" stroked="f" strokecolor="white [3212]">
                <v:textbox>
                  <w:txbxContent>
                    <w:p w:rsidR="00565EB8" w:rsidRPr="000A7C83" w:rsidRDefault="00565EB8" w:rsidP="00565EB8">
                      <w:pPr>
                        <w:rPr>
                          <w:rFonts w:ascii="Arial" w:hAnsi="Arial" w:cs="Arial"/>
                          <w:b/>
                          <w:sz w:val="20"/>
                          <w:szCs w:val="20"/>
                        </w:rPr>
                      </w:pPr>
                      <w:r>
                        <w:rPr>
                          <w:rFonts w:ascii="Arial" w:hAnsi="Arial" w:cs="Arial"/>
                          <w:b/>
                          <w:sz w:val="20"/>
                          <w:szCs w:val="20"/>
                        </w:rPr>
                        <w:t>0.2</w:t>
                      </w:r>
                    </w:p>
                  </w:txbxContent>
                </v:textbox>
              </v:shape>
            </w:pict>
          </mc:Fallback>
        </mc:AlternateContent>
      </w:r>
      <w:r w:rsidRPr="00565EB8">
        <w:rPr>
          <w:rFonts w:ascii="Calibri" w:eastAsia="Calibri" w:hAnsi="Calibri"/>
          <w:b/>
          <w:noProof/>
          <w:sz w:val="22"/>
          <w:szCs w:val="22"/>
          <w:lang w:val="en-GB" w:eastAsia="en-GB"/>
        </w:rPr>
        <mc:AlternateContent>
          <mc:Choice Requires="wps">
            <w:drawing>
              <wp:anchor distT="0" distB="0" distL="114300" distR="114300" simplePos="0" relativeHeight="251669504" behindDoc="0" locked="0" layoutInCell="1" allowOverlap="1" wp14:anchorId="642356FC" wp14:editId="3ACCEC9F">
                <wp:simplePos x="0" y="0"/>
                <wp:positionH relativeFrom="column">
                  <wp:posOffset>5573395</wp:posOffset>
                </wp:positionH>
                <wp:positionV relativeFrom="paragraph">
                  <wp:posOffset>2792730</wp:posOffset>
                </wp:positionV>
                <wp:extent cx="783590" cy="301625"/>
                <wp:effectExtent l="1270" t="1905" r="0" b="1270"/>
                <wp:wrapNone/>
                <wp:docPr id="3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3590"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565EB8" w:rsidRPr="000A7C83" w:rsidRDefault="00565EB8" w:rsidP="00565EB8">
                            <w:pPr>
                              <w:rPr>
                                <w:rFonts w:ascii="Arial" w:hAnsi="Arial" w:cs="Arial"/>
                                <w:b/>
                                <w:sz w:val="20"/>
                                <w:szCs w:val="20"/>
                              </w:rPr>
                            </w:pPr>
                            <w:r w:rsidRPr="000A7C83">
                              <w:rPr>
                                <w:rFonts w:ascii="Arial" w:hAnsi="Arial" w:cs="Arial"/>
                                <w:b/>
                                <w:sz w:val="20"/>
                                <w:szCs w:val="20"/>
                              </w:rPr>
                              <w:t>0.35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45" type="#_x0000_t202" style="position:absolute;left:0;text-align:left;margin-left:438.85pt;margin-top:219.9pt;width:61.7pt;height:2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" filled="f" stroked="f" strokecolor="white [3212]">
                <v:textbox>
                  <w:txbxContent>
                    <w:p w:rsidR="00565EB8" w:rsidRPr="000A7C83" w:rsidRDefault="00565EB8" w:rsidP="00565EB8">
                      <w:pPr>
                        <w:rPr>
                          <w:rFonts w:ascii="Arial" w:hAnsi="Arial" w:cs="Arial"/>
                          <w:b/>
                          <w:sz w:val="20"/>
                          <w:szCs w:val="20"/>
                        </w:rPr>
                      </w:pPr>
                      <w:r w:rsidRPr="000A7C83">
                        <w:rPr>
                          <w:rFonts w:ascii="Arial" w:hAnsi="Arial" w:cs="Arial"/>
                          <w:b/>
                          <w:sz w:val="20"/>
                          <w:szCs w:val="20"/>
                        </w:rPr>
                        <w:t>0.35</w:t>
                      </w:r>
                    </w:p>
                  </w:txbxContent>
                </v:textbox>
              </v:shape>
            </w:pict>
          </mc:Fallback>
        </mc:AlternateContent>
      </w:r>
      <w:r w:rsidRPr="00565EB8">
        <w:rPr>
          <w:rFonts w:ascii="Calibri" w:eastAsia="Calibri" w:hAnsi="Calibri"/>
          <w:b/>
          <w:noProof/>
          <w:sz w:val="22"/>
          <w:szCs w:val="22"/>
          <w:lang w:val="en-GB" w:eastAsia="en-GB"/>
        </w:rPr>
        <mc:AlternateContent>
          <mc:Choice Requires="wps">
            <w:drawing>
              <wp:anchor distT="0" distB="0" distL="114300" distR="114300" simplePos="0" relativeHeight="251670528" behindDoc="0" locked="0" layoutInCell="1" allowOverlap="1" wp14:anchorId="629E58E4" wp14:editId="6FC50774">
                <wp:simplePos x="0" y="0"/>
                <wp:positionH relativeFrom="column">
                  <wp:posOffset>5573395</wp:posOffset>
                </wp:positionH>
                <wp:positionV relativeFrom="paragraph">
                  <wp:posOffset>2383155</wp:posOffset>
                </wp:positionV>
                <wp:extent cx="783590" cy="343535"/>
                <wp:effectExtent l="1270" t="1905" r="0" b="0"/>
                <wp:wrapNone/>
                <wp:docPr id="3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3590"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565EB8" w:rsidRDefault="00565EB8" w:rsidP="00565EB8">
                            <w:pPr>
                              <w:rPr>
                                <w:rFonts w:ascii="Arial" w:hAnsi="Arial" w:cs="Arial"/>
                                <w:b/>
                                <w:sz w:val="20"/>
                                <w:szCs w:val="20"/>
                              </w:rPr>
                            </w:pPr>
                            <w:r>
                              <w:rPr>
                                <w:rFonts w:ascii="Arial" w:hAnsi="Arial" w:cs="Arial"/>
                                <w:b/>
                                <w:sz w:val="20"/>
                                <w:szCs w:val="20"/>
                              </w:rPr>
                              <w:t>0.46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left:0;text-align:left;margin-left:438.85pt;margin-top:187.65pt;width:61.7pt;height:27.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" filled="f" stroked="f" strokecolor="white [3212]">
                <v:textbox>
                  <w:txbxContent>
                    <w:p w:rsidR="00565EB8" w:rsidRDefault="00565EB8" w:rsidP="00565EB8">
                      <w:pPr>
                        <w:rPr>
                          <w:rFonts w:ascii="Arial" w:hAnsi="Arial" w:cs="Arial"/>
                          <w:b/>
                          <w:sz w:val="20"/>
                          <w:szCs w:val="20"/>
                        </w:rPr>
                      </w:pPr>
                      <w:r>
                        <w:rPr>
                          <w:rFonts w:ascii="Arial" w:hAnsi="Arial" w:cs="Arial"/>
                          <w:b/>
                          <w:sz w:val="20"/>
                          <w:szCs w:val="20"/>
                        </w:rPr>
                        <w:t>0.46</w:t>
                      </w:r>
                    </w:p>
                  </w:txbxContent>
                </v:textbox>
              </v:shape>
            </w:pict>
          </mc:Fallback>
        </mc:AlternateContent>
      </w:r>
      <w:r w:rsidRPr="00565EB8">
        <w:rPr>
          <w:rFonts w:ascii="Calibri" w:eastAsia="Calibri" w:hAnsi="Calibri"/>
          <w:b/>
          <w:noProof/>
          <w:sz w:val="22"/>
          <w:szCs w:val="22"/>
          <w:lang w:val="en-GB" w:eastAsia="en-GB"/>
        </w:rPr>
        <mc:AlternateContent>
          <mc:Choice Requires="wps">
            <w:drawing>
              <wp:anchor distT="0" distB="0" distL="114300" distR="114300" simplePos="0" relativeHeight="251666432" behindDoc="0" locked="0" layoutInCell="1" allowOverlap="1" wp14:anchorId="74BBEB2B" wp14:editId="6839BE8A">
                <wp:simplePos x="0" y="0"/>
                <wp:positionH relativeFrom="column">
                  <wp:posOffset>5530215</wp:posOffset>
                </wp:positionH>
                <wp:positionV relativeFrom="paragraph">
                  <wp:posOffset>1648460</wp:posOffset>
                </wp:positionV>
                <wp:extent cx="783590" cy="304800"/>
                <wp:effectExtent l="0" t="635" r="1270" b="0"/>
                <wp:wrapNone/>
                <wp:docPr id="3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359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565EB8" w:rsidRPr="000A7C83" w:rsidRDefault="00565EB8" w:rsidP="00565EB8">
                            <w:pPr>
                              <w:rPr>
                                <w:rFonts w:ascii="Arial" w:hAnsi="Arial" w:cs="Arial"/>
                                <w:b/>
                                <w:sz w:val="20"/>
                                <w:szCs w:val="20"/>
                              </w:rPr>
                            </w:pPr>
                            <w:r>
                              <w:rPr>
                                <w:rFonts w:ascii="Arial" w:hAnsi="Arial" w:cs="Arial"/>
                                <w:b/>
                                <w:sz w:val="20"/>
                                <w:szCs w:val="20"/>
                              </w:rPr>
                              <w:t xml:space="preserve"> 0.54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left:0;text-align:left;margin-left:435.45pt;margin-top:129.8pt;width:61.7pt;height: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" filled="f" stroked="f" strokecolor="white [3212]">
                <v:textbox>
                  <w:txbxContent>
                    <w:p w:rsidR="00565EB8" w:rsidRPr="000A7C83" w:rsidRDefault="00565EB8" w:rsidP="00565EB8">
                      <w:pPr>
                        <w:rPr>
                          <w:rFonts w:ascii="Arial" w:hAnsi="Arial" w:cs="Arial"/>
                          <w:b/>
                          <w:sz w:val="20"/>
                          <w:szCs w:val="20"/>
                        </w:rPr>
                      </w:pPr>
                      <w:r>
                        <w:rPr>
                          <w:rFonts w:ascii="Arial" w:hAnsi="Arial" w:cs="Arial"/>
                          <w:b/>
                          <w:sz w:val="20"/>
                          <w:szCs w:val="20"/>
                        </w:rPr>
                        <w:t xml:space="preserve"> 0.54</w:t>
                      </w:r>
                    </w:p>
                  </w:txbxContent>
                </v:textbox>
              </v:shape>
            </w:pict>
          </mc:Fallback>
        </mc:AlternateContent>
      </w:r>
      <w:r w:rsidRPr="00565EB8">
        <w:rPr>
          <w:rFonts w:ascii="Calibri" w:eastAsia="Calibri" w:hAnsi="Calibri"/>
          <w:b/>
          <w:noProof/>
          <w:sz w:val="22"/>
          <w:szCs w:val="22"/>
          <w:lang w:val="en-GB" w:eastAsia="en-GB"/>
        </w:rPr>
        <w:drawing>
          <wp:inline distT="0" distB="0" distL="0" distR="0" wp14:anchorId="0A4F9FF5" wp14:editId="2BB83C18">
            <wp:extent cx="4989600" cy="3664800"/>
            <wp:effectExtent l="0" t="0" r="0" b="0"/>
            <wp:docPr id="3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989600" cy="3664800"/>
                    </a:xfrm>
                    <a:prstGeom prst="rect">
                      <a:avLst/>
                    </a:prstGeom>
                    <a:noFill/>
                    <a:ln>
                      <a:noFill/>
                    </a:ln>
                  </pic:spPr>
                </pic:pic>
              </a:graphicData>
            </a:graphic>
          </wp:inline>
        </w:drawing>
      </w:r>
      <w:r w:rsidRPr="00565EB8">
        <w:rPr>
          <w:rFonts w:ascii="Calibri" w:eastAsia="Calibri" w:hAnsi="Calibri"/>
          <w:b/>
          <w:sz w:val="22"/>
          <w:szCs w:val="22"/>
          <w:lang w:eastAsia="en-US"/>
        </w:rPr>
        <w:t>A</w:t>
      </w:r>
      <w:r w:rsidRPr="00565EB8">
        <w:rPr>
          <w:rFonts w:ascii="Calibri" w:eastAsia="Calibri" w:hAnsi="Calibri"/>
          <w:noProof/>
          <w:sz w:val="22"/>
          <w:szCs w:val="22"/>
          <w:lang w:val="en-GB" w:eastAsia="en-GB"/>
        </w:rPr>
        <w:drawing>
          <wp:inline distT="0" distB="0" distL="0" distR="0" wp14:anchorId="55E62023" wp14:editId="786BBA20">
            <wp:extent cx="4989600" cy="3664800"/>
            <wp:effectExtent l="0" t="0" r="0" b="0"/>
            <wp:docPr id="34"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989600" cy="3664800"/>
                    </a:xfrm>
                    <a:prstGeom prst="rect">
                      <a:avLst/>
                    </a:prstGeom>
                    <a:noFill/>
                    <a:ln>
                      <a:noFill/>
                    </a:ln>
                  </pic:spPr>
                </pic:pic>
              </a:graphicData>
            </a:graphic>
          </wp:inline>
        </w:drawing>
      </w:r>
      <w:r w:rsidRPr="00565EB8">
        <w:rPr>
          <w:rFonts w:ascii="Calibri" w:eastAsia="Calibri" w:hAnsi="Calibri"/>
          <w:b/>
          <w:sz w:val="22"/>
          <w:szCs w:val="22"/>
          <w:lang w:eastAsia="en-US"/>
        </w:rPr>
        <w:t>B</w:t>
      </w:r>
    </w:p>
    <w:p w:rsidR="00565EB8" w:rsidRPr="00565EB8" w:rsidRDefault="00565EB8" w:rsidP="00565EB8">
      <w:pPr>
        <w:spacing w:after="200" w:line="276" w:lineRule="auto"/>
        <w:jc w:val="center"/>
        <w:rPr>
          <w:rFonts w:ascii="Calibri" w:eastAsia="Calibri" w:hAnsi="Calibri"/>
          <w:sz w:val="22"/>
          <w:szCs w:val="22"/>
          <w:lang w:val="en-US" w:eastAsia="en-US"/>
        </w:rPr>
      </w:pPr>
      <w:r w:rsidRPr="00565EB8">
        <w:rPr>
          <w:rFonts w:ascii="Calibri" w:eastAsia="Calibri" w:hAnsi="Calibri"/>
          <w:noProof/>
          <w:sz w:val="22"/>
          <w:szCs w:val="22"/>
          <w:lang w:val="en-GB" w:eastAsia="en-GB"/>
        </w:rPr>
        <w:drawing>
          <wp:inline distT="0" distB="0" distL="0" distR="0" wp14:anchorId="57D04E8A" wp14:editId="6D61FA24">
            <wp:extent cx="6262370" cy="1254642"/>
            <wp:effectExtent l="0" t="0" r="5080" b="3175"/>
            <wp:docPr id="3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t="65581" b="6977"/>
                    <a:stretch/>
                  </pic:blipFill>
                  <pic:spPr bwMode="auto">
                    <a:xfrm>
                      <a:off x="0" y="0"/>
                      <a:ext cx="6262370" cy="1254642"/>
                    </a:xfrm>
                    <a:prstGeom prst="rect">
                      <a:avLst/>
                    </a:prstGeom>
                    <a:noFill/>
                    <a:ln>
                      <a:noFill/>
                    </a:ln>
                    <a:extLst>
                      <a:ext uri="{53640926-AAD7-44D8-BBD7-CCE9431645EC}">
                        <a14:shadowObscured xmlns:a14="http://schemas.microsoft.com/office/drawing/2010/main"/>
                      </a:ext>
                    </a:extLst>
                  </pic:spPr>
                </pic:pic>
              </a:graphicData>
            </a:graphic>
          </wp:inline>
        </w:drawing>
      </w:r>
    </w:p>
    <w:p w:rsidR="00565EB8" w:rsidRPr="00565EB8" w:rsidRDefault="00565EB8" w:rsidP="00565EB8">
      <w:pPr>
        <w:spacing w:after="200" w:line="276" w:lineRule="auto"/>
        <w:jc w:val="center"/>
        <w:rPr>
          <w:rFonts w:eastAsia="Calibri"/>
          <w:lang w:val="en-US" w:eastAsia="en-US"/>
        </w:rPr>
      </w:pPr>
      <w:r w:rsidRPr="00565EB8">
        <w:rPr>
          <w:rFonts w:eastAsia="Calibri"/>
          <w:noProof/>
          <w:lang w:val="en-US" w:eastAsia="en-US"/>
        </w:rPr>
        <w:t>Fig. 3 Plot of the peak shear stress during a shear rate jump against the final shear rate after the jump. The shear rate in the legend is the initial, ‘conditioning’ shear rate. B is a magnified version of the bottom left hand corner of A.</w:t>
      </w:r>
    </w:p>
    <w:p w:rsidR="00565EB8" w:rsidRPr="00723CB8" w:rsidRDefault="00565EB8" w:rsidP="00FD0F6E">
      <w:pPr>
        <w:spacing w:line="480" w:lineRule="auto"/>
        <w:rPr>
          <w:noProof/>
          <w:lang w:val="en-US"/>
        </w:rPr>
      </w:pPr>
    </w:p>
    <w:sectPr w:rsidR="00565EB8" w:rsidRPr="00723CB8" w:rsidSect="00565EB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C9A" w:rsidRDefault="00322C9A" w:rsidP="00457853">
      <w:r>
        <w:separator/>
      </w:r>
    </w:p>
  </w:endnote>
  <w:endnote w:type="continuationSeparator" w:id="0">
    <w:p w:rsidR="00322C9A" w:rsidRDefault="00322C9A" w:rsidP="00457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tr10">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2572878"/>
      <w:docPartObj>
        <w:docPartGallery w:val="Page Numbers (Bottom of Page)"/>
        <w:docPartUnique/>
      </w:docPartObj>
    </w:sdtPr>
    <w:sdtEndPr>
      <w:rPr>
        <w:noProof/>
      </w:rPr>
    </w:sdtEndPr>
    <w:sdtContent>
      <w:p w:rsidR="008E2EF0" w:rsidRDefault="008E2EF0">
        <w:pPr>
          <w:pStyle w:val="Footer"/>
          <w:jc w:val="center"/>
        </w:pPr>
        <w:r>
          <w:fldChar w:fldCharType="begin"/>
        </w:r>
        <w:r>
          <w:instrText xml:space="preserve"> PAGE   \* MERGEFORMAT </w:instrText>
        </w:r>
        <w:r>
          <w:fldChar w:fldCharType="separate"/>
        </w:r>
        <w:r w:rsidR="00867E73">
          <w:rPr>
            <w:noProof/>
          </w:rPr>
          <w:t>26</w:t>
        </w:r>
        <w:r>
          <w:rPr>
            <w:noProof/>
          </w:rPr>
          <w:fldChar w:fldCharType="end"/>
        </w:r>
      </w:p>
    </w:sdtContent>
  </w:sdt>
  <w:p w:rsidR="008E2EF0" w:rsidRDefault="008E2E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C9A" w:rsidRDefault="00322C9A" w:rsidP="00457853">
      <w:r>
        <w:separator/>
      </w:r>
    </w:p>
  </w:footnote>
  <w:footnote w:type="continuationSeparator" w:id="0">
    <w:p w:rsidR="00322C9A" w:rsidRDefault="00322C9A" w:rsidP="004578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F749F"/>
    <w:multiLevelType w:val="hybridMultilevel"/>
    <w:tmpl w:val="2310807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9515EF4"/>
    <w:multiLevelType w:val="hybridMultilevel"/>
    <w:tmpl w:val="31A8774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dirty"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003"/>
    <w:rsid w:val="00001EE7"/>
    <w:rsid w:val="00004D96"/>
    <w:rsid w:val="00005933"/>
    <w:rsid w:val="00005A7C"/>
    <w:rsid w:val="0001022E"/>
    <w:rsid w:val="00010C18"/>
    <w:rsid w:val="000115B3"/>
    <w:rsid w:val="0001238C"/>
    <w:rsid w:val="00014EB8"/>
    <w:rsid w:val="000173A2"/>
    <w:rsid w:val="0001765C"/>
    <w:rsid w:val="0002033B"/>
    <w:rsid w:val="00021A79"/>
    <w:rsid w:val="00021BFD"/>
    <w:rsid w:val="000227F9"/>
    <w:rsid w:val="00024925"/>
    <w:rsid w:val="00025ACA"/>
    <w:rsid w:val="00032094"/>
    <w:rsid w:val="00036E44"/>
    <w:rsid w:val="00037210"/>
    <w:rsid w:val="0003724E"/>
    <w:rsid w:val="0003762A"/>
    <w:rsid w:val="0003774D"/>
    <w:rsid w:val="00040159"/>
    <w:rsid w:val="0004150B"/>
    <w:rsid w:val="000432A0"/>
    <w:rsid w:val="000453D1"/>
    <w:rsid w:val="000473BC"/>
    <w:rsid w:val="000515F5"/>
    <w:rsid w:val="000536C7"/>
    <w:rsid w:val="00053A67"/>
    <w:rsid w:val="0005605B"/>
    <w:rsid w:val="00056231"/>
    <w:rsid w:val="00061CE5"/>
    <w:rsid w:val="00062CCF"/>
    <w:rsid w:val="000656CC"/>
    <w:rsid w:val="00073829"/>
    <w:rsid w:val="000744A7"/>
    <w:rsid w:val="00076016"/>
    <w:rsid w:val="000843A2"/>
    <w:rsid w:val="0009086D"/>
    <w:rsid w:val="00091F6E"/>
    <w:rsid w:val="00092FA4"/>
    <w:rsid w:val="00093944"/>
    <w:rsid w:val="00094F62"/>
    <w:rsid w:val="000958D0"/>
    <w:rsid w:val="000A5348"/>
    <w:rsid w:val="000A60A4"/>
    <w:rsid w:val="000B036C"/>
    <w:rsid w:val="000B18FE"/>
    <w:rsid w:val="000C00AC"/>
    <w:rsid w:val="000D3989"/>
    <w:rsid w:val="000E01A4"/>
    <w:rsid w:val="000E125C"/>
    <w:rsid w:val="000E340A"/>
    <w:rsid w:val="000E5E09"/>
    <w:rsid w:val="000E6382"/>
    <w:rsid w:val="000F231A"/>
    <w:rsid w:val="000F47EA"/>
    <w:rsid w:val="000F4BF8"/>
    <w:rsid w:val="000F6E9B"/>
    <w:rsid w:val="0010394A"/>
    <w:rsid w:val="00105022"/>
    <w:rsid w:val="00105E63"/>
    <w:rsid w:val="00111F72"/>
    <w:rsid w:val="00112200"/>
    <w:rsid w:val="00113555"/>
    <w:rsid w:val="001140EB"/>
    <w:rsid w:val="001144B4"/>
    <w:rsid w:val="001175DE"/>
    <w:rsid w:val="0012105D"/>
    <w:rsid w:val="0012281F"/>
    <w:rsid w:val="001236F1"/>
    <w:rsid w:val="001240FF"/>
    <w:rsid w:val="00124862"/>
    <w:rsid w:val="001434AC"/>
    <w:rsid w:val="00146560"/>
    <w:rsid w:val="00152061"/>
    <w:rsid w:val="00157CC1"/>
    <w:rsid w:val="00160EE9"/>
    <w:rsid w:val="00162069"/>
    <w:rsid w:val="0016359C"/>
    <w:rsid w:val="00165B55"/>
    <w:rsid w:val="00171C6B"/>
    <w:rsid w:val="001813EC"/>
    <w:rsid w:val="00182828"/>
    <w:rsid w:val="0018356C"/>
    <w:rsid w:val="00183B8C"/>
    <w:rsid w:val="001841BF"/>
    <w:rsid w:val="00185CDE"/>
    <w:rsid w:val="00187F2D"/>
    <w:rsid w:val="0019164E"/>
    <w:rsid w:val="00193DD3"/>
    <w:rsid w:val="00195EA7"/>
    <w:rsid w:val="001A1A67"/>
    <w:rsid w:val="001A427F"/>
    <w:rsid w:val="001A7434"/>
    <w:rsid w:val="001B0720"/>
    <w:rsid w:val="001B14AC"/>
    <w:rsid w:val="001B1AF4"/>
    <w:rsid w:val="001B3244"/>
    <w:rsid w:val="001B575F"/>
    <w:rsid w:val="001B5B5F"/>
    <w:rsid w:val="001B7B22"/>
    <w:rsid w:val="001C0C87"/>
    <w:rsid w:val="001C1582"/>
    <w:rsid w:val="001C5652"/>
    <w:rsid w:val="001C663B"/>
    <w:rsid w:val="001C67E1"/>
    <w:rsid w:val="001C6806"/>
    <w:rsid w:val="001D2EC8"/>
    <w:rsid w:val="001D602F"/>
    <w:rsid w:val="001D70AC"/>
    <w:rsid w:val="001E1417"/>
    <w:rsid w:val="001E77DA"/>
    <w:rsid w:val="001F4169"/>
    <w:rsid w:val="00200F32"/>
    <w:rsid w:val="00201BE6"/>
    <w:rsid w:val="002129EB"/>
    <w:rsid w:val="00224345"/>
    <w:rsid w:val="0022557C"/>
    <w:rsid w:val="00226C58"/>
    <w:rsid w:val="002464C8"/>
    <w:rsid w:val="00252C4F"/>
    <w:rsid w:val="00253571"/>
    <w:rsid w:val="002538C0"/>
    <w:rsid w:val="002565C8"/>
    <w:rsid w:val="00261155"/>
    <w:rsid w:val="00262419"/>
    <w:rsid w:val="0026770D"/>
    <w:rsid w:val="00267B87"/>
    <w:rsid w:val="00271FB5"/>
    <w:rsid w:val="00273B83"/>
    <w:rsid w:val="00280763"/>
    <w:rsid w:val="00281544"/>
    <w:rsid w:val="00281ABE"/>
    <w:rsid w:val="00284B2C"/>
    <w:rsid w:val="00290B37"/>
    <w:rsid w:val="00292EB0"/>
    <w:rsid w:val="0029605B"/>
    <w:rsid w:val="002A1C60"/>
    <w:rsid w:val="002A3025"/>
    <w:rsid w:val="002A3741"/>
    <w:rsid w:val="002A673D"/>
    <w:rsid w:val="002B4063"/>
    <w:rsid w:val="002C0A14"/>
    <w:rsid w:val="002C0F04"/>
    <w:rsid w:val="002C250C"/>
    <w:rsid w:val="002C270D"/>
    <w:rsid w:val="002C56C1"/>
    <w:rsid w:val="002C685C"/>
    <w:rsid w:val="002D075B"/>
    <w:rsid w:val="002D3F0B"/>
    <w:rsid w:val="002D643E"/>
    <w:rsid w:val="002E0320"/>
    <w:rsid w:val="002F43BE"/>
    <w:rsid w:val="00303333"/>
    <w:rsid w:val="00310180"/>
    <w:rsid w:val="0031348F"/>
    <w:rsid w:val="00313D71"/>
    <w:rsid w:val="00320B06"/>
    <w:rsid w:val="00320FB0"/>
    <w:rsid w:val="00322C9A"/>
    <w:rsid w:val="00326F6A"/>
    <w:rsid w:val="003279F8"/>
    <w:rsid w:val="003325A7"/>
    <w:rsid w:val="003329F0"/>
    <w:rsid w:val="003406A1"/>
    <w:rsid w:val="00342714"/>
    <w:rsid w:val="00343DD9"/>
    <w:rsid w:val="00345EDF"/>
    <w:rsid w:val="0035008B"/>
    <w:rsid w:val="00352A90"/>
    <w:rsid w:val="00356C76"/>
    <w:rsid w:val="003573E4"/>
    <w:rsid w:val="0036054B"/>
    <w:rsid w:val="00360BAF"/>
    <w:rsid w:val="003617A8"/>
    <w:rsid w:val="00361CDE"/>
    <w:rsid w:val="0036302C"/>
    <w:rsid w:val="003644B8"/>
    <w:rsid w:val="00365C32"/>
    <w:rsid w:val="003665E5"/>
    <w:rsid w:val="0036666E"/>
    <w:rsid w:val="003737CC"/>
    <w:rsid w:val="00374DE0"/>
    <w:rsid w:val="00377F44"/>
    <w:rsid w:val="003811F4"/>
    <w:rsid w:val="00383AAD"/>
    <w:rsid w:val="0038430D"/>
    <w:rsid w:val="00392AE0"/>
    <w:rsid w:val="003930A3"/>
    <w:rsid w:val="003A049A"/>
    <w:rsid w:val="003A1573"/>
    <w:rsid w:val="003A1977"/>
    <w:rsid w:val="003A3756"/>
    <w:rsid w:val="003A47CC"/>
    <w:rsid w:val="003B07E6"/>
    <w:rsid w:val="003B6645"/>
    <w:rsid w:val="003B7A70"/>
    <w:rsid w:val="003C0D31"/>
    <w:rsid w:val="003C11E1"/>
    <w:rsid w:val="003C4538"/>
    <w:rsid w:val="003C49EE"/>
    <w:rsid w:val="003C7781"/>
    <w:rsid w:val="003D1258"/>
    <w:rsid w:val="003D17B8"/>
    <w:rsid w:val="003D3163"/>
    <w:rsid w:val="003D5415"/>
    <w:rsid w:val="003D5D05"/>
    <w:rsid w:val="003D5F4D"/>
    <w:rsid w:val="003D770A"/>
    <w:rsid w:val="003E0208"/>
    <w:rsid w:val="003E3B10"/>
    <w:rsid w:val="003E56ED"/>
    <w:rsid w:val="003F24CB"/>
    <w:rsid w:val="003F5A38"/>
    <w:rsid w:val="00402994"/>
    <w:rsid w:val="00407ECB"/>
    <w:rsid w:val="004134D3"/>
    <w:rsid w:val="00414C88"/>
    <w:rsid w:val="00415DFD"/>
    <w:rsid w:val="00422988"/>
    <w:rsid w:val="00423DC2"/>
    <w:rsid w:val="00424628"/>
    <w:rsid w:val="00424EDB"/>
    <w:rsid w:val="00426096"/>
    <w:rsid w:val="004305DD"/>
    <w:rsid w:val="00431E6A"/>
    <w:rsid w:val="004327D0"/>
    <w:rsid w:val="00432F3E"/>
    <w:rsid w:val="00433686"/>
    <w:rsid w:val="00440DA7"/>
    <w:rsid w:val="004426D2"/>
    <w:rsid w:val="00442B35"/>
    <w:rsid w:val="00443A9E"/>
    <w:rsid w:val="00446D3C"/>
    <w:rsid w:val="004470CB"/>
    <w:rsid w:val="0045164A"/>
    <w:rsid w:val="00451F3A"/>
    <w:rsid w:val="00454BB2"/>
    <w:rsid w:val="00457853"/>
    <w:rsid w:val="004638E0"/>
    <w:rsid w:val="00464A40"/>
    <w:rsid w:val="00464DBD"/>
    <w:rsid w:val="00471311"/>
    <w:rsid w:val="00477923"/>
    <w:rsid w:val="00484A2F"/>
    <w:rsid w:val="00484DB2"/>
    <w:rsid w:val="00486B4C"/>
    <w:rsid w:val="00487223"/>
    <w:rsid w:val="004900A1"/>
    <w:rsid w:val="00493003"/>
    <w:rsid w:val="00493AF2"/>
    <w:rsid w:val="00493C4A"/>
    <w:rsid w:val="00494254"/>
    <w:rsid w:val="00496306"/>
    <w:rsid w:val="004A1DA3"/>
    <w:rsid w:val="004A458D"/>
    <w:rsid w:val="004A4A0B"/>
    <w:rsid w:val="004A7018"/>
    <w:rsid w:val="004A723F"/>
    <w:rsid w:val="004B1128"/>
    <w:rsid w:val="004C04A7"/>
    <w:rsid w:val="004C1931"/>
    <w:rsid w:val="004C7D64"/>
    <w:rsid w:val="004D1AFF"/>
    <w:rsid w:val="004D1EA5"/>
    <w:rsid w:val="004D3C09"/>
    <w:rsid w:val="004D47C1"/>
    <w:rsid w:val="004D7D6A"/>
    <w:rsid w:val="004E2393"/>
    <w:rsid w:val="004E3183"/>
    <w:rsid w:val="004E5026"/>
    <w:rsid w:val="004E66DC"/>
    <w:rsid w:val="004F0195"/>
    <w:rsid w:val="004F0AD3"/>
    <w:rsid w:val="004F0FB5"/>
    <w:rsid w:val="004F1E05"/>
    <w:rsid w:val="004F4536"/>
    <w:rsid w:val="00500703"/>
    <w:rsid w:val="00501815"/>
    <w:rsid w:val="00501A6F"/>
    <w:rsid w:val="00501B41"/>
    <w:rsid w:val="005038D9"/>
    <w:rsid w:val="005042BD"/>
    <w:rsid w:val="00512D18"/>
    <w:rsid w:val="005179B7"/>
    <w:rsid w:val="00517F58"/>
    <w:rsid w:val="005203C9"/>
    <w:rsid w:val="00520F6D"/>
    <w:rsid w:val="00523DAF"/>
    <w:rsid w:val="00523EF3"/>
    <w:rsid w:val="005258C7"/>
    <w:rsid w:val="00527903"/>
    <w:rsid w:val="00535034"/>
    <w:rsid w:val="005374DB"/>
    <w:rsid w:val="0054049B"/>
    <w:rsid w:val="00542F7B"/>
    <w:rsid w:val="0054775E"/>
    <w:rsid w:val="00550404"/>
    <w:rsid w:val="00550A3A"/>
    <w:rsid w:val="00561466"/>
    <w:rsid w:val="00565EB8"/>
    <w:rsid w:val="00571D9A"/>
    <w:rsid w:val="00571DFE"/>
    <w:rsid w:val="005727D7"/>
    <w:rsid w:val="00581643"/>
    <w:rsid w:val="0058206E"/>
    <w:rsid w:val="005839B5"/>
    <w:rsid w:val="0058432D"/>
    <w:rsid w:val="00593428"/>
    <w:rsid w:val="005949AB"/>
    <w:rsid w:val="005950A4"/>
    <w:rsid w:val="00595C86"/>
    <w:rsid w:val="005A0834"/>
    <w:rsid w:val="005A0A22"/>
    <w:rsid w:val="005A2790"/>
    <w:rsid w:val="005B287F"/>
    <w:rsid w:val="005B3015"/>
    <w:rsid w:val="005B5A09"/>
    <w:rsid w:val="005B7DDA"/>
    <w:rsid w:val="005C1E6C"/>
    <w:rsid w:val="005D0005"/>
    <w:rsid w:val="005D0EAB"/>
    <w:rsid w:val="005D24BB"/>
    <w:rsid w:val="005D58C5"/>
    <w:rsid w:val="005D5DB0"/>
    <w:rsid w:val="005E13BC"/>
    <w:rsid w:val="005E186B"/>
    <w:rsid w:val="005E1B30"/>
    <w:rsid w:val="005E297B"/>
    <w:rsid w:val="005E5AE0"/>
    <w:rsid w:val="005E79A2"/>
    <w:rsid w:val="005F2BA3"/>
    <w:rsid w:val="005F3336"/>
    <w:rsid w:val="005F4CC3"/>
    <w:rsid w:val="00604491"/>
    <w:rsid w:val="006079FD"/>
    <w:rsid w:val="00611560"/>
    <w:rsid w:val="006166B8"/>
    <w:rsid w:val="0062298C"/>
    <w:rsid w:val="006244B3"/>
    <w:rsid w:val="00624CB0"/>
    <w:rsid w:val="00625B23"/>
    <w:rsid w:val="006302BF"/>
    <w:rsid w:val="006317C7"/>
    <w:rsid w:val="0063299D"/>
    <w:rsid w:val="0063317A"/>
    <w:rsid w:val="006376FA"/>
    <w:rsid w:val="006377E0"/>
    <w:rsid w:val="006435AC"/>
    <w:rsid w:val="006525F0"/>
    <w:rsid w:val="00653F7E"/>
    <w:rsid w:val="00654D3D"/>
    <w:rsid w:val="006553ED"/>
    <w:rsid w:val="00656A64"/>
    <w:rsid w:val="006629E6"/>
    <w:rsid w:val="00664984"/>
    <w:rsid w:val="00664B43"/>
    <w:rsid w:val="006705DB"/>
    <w:rsid w:val="00673DEC"/>
    <w:rsid w:val="00674FFB"/>
    <w:rsid w:val="0067526D"/>
    <w:rsid w:val="006777D0"/>
    <w:rsid w:val="00680C39"/>
    <w:rsid w:val="00686DDA"/>
    <w:rsid w:val="0068721A"/>
    <w:rsid w:val="00690168"/>
    <w:rsid w:val="00697CD2"/>
    <w:rsid w:val="006A04F9"/>
    <w:rsid w:val="006A2604"/>
    <w:rsid w:val="006A34A3"/>
    <w:rsid w:val="006A51A2"/>
    <w:rsid w:val="006B0345"/>
    <w:rsid w:val="006B2B56"/>
    <w:rsid w:val="006B662A"/>
    <w:rsid w:val="006C38AD"/>
    <w:rsid w:val="006C4643"/>
    <w:rsid w:val="006C564B"/>
    <w:rsid w:val="006C77A7"/>
    <w:rsid w:val="006D0CCD"/>
    <w:rsid w:val="006D1C69"/>
    <w:rsid w:val="006D21F4"/>
    <w:rsid w:val="006D420A"/>
    <w:rsid w:val="006D57A0"/>
    <w:rsid w:val="006F23E7"/>
    <w:rsid w:val="006F76D4"/>
    <w:rsid w:val="007052D3"/>
    <w:rsid w:val="007065FD"/>
    <w:rsid w:val="00711C29"/>
    <w:rsid w:val="00715887"/>
    <w:rsid w:val="00721B5B"/>
    <w:rsid w:val="00723CB8"/>
    <w:rsid w:val="0072541F"/>
    <w:rsid w:val="00727655"/>
    <w:rsid w:val="00731FE7"/>
    <w:rsid w:val="00741043"/>
    <w:rsid w:val="00741E90"/>
    <w:rsid w:val="00742DD8"/>
    <w:rsid w:val="0074315A"/>
    <w:rsid w:val="0074695E"/>
    <w:rsid w:val="00750D1F"/>
    <w:rsid w:val="00756DE1"/>
    <w:rsid w:val="0076369D"/>
    <w:rsid w:val="00764C11"/>
    <w:rsid w:val="00765531"/>
    <w:rsid w:val="00771C5E"/>
    <w:rsid w:val="00773404"/>
    <w:rsid w:val="00776620"/>
    <w:rsid w:val="00790E03"/>
    <w:rsid w:val="00790FC0"/>
    <w:rsid w:val="007920EE"/>
    <w:rsid w:val="00797781"/>
    <w:rsid w:val="007B30D1"/>
    <w:rsid w:val="007B68CC"/>
    <w:rsid w:val="007B6EEA"/>
    <w:rsid w:val="007C5350"/>
    <w:rsid w:val="007C7BB0"/>
    <w:rsid w:val="007C7EFB"/>
    <w:rsid w:val="007C7F65"/>
    <w:rsid w:val="007D03C3"/>
    <w:rsid w:val="007D1EB0"/>
    <w:rsid w:val="007D1EDE"/>
    <w:rsid w:val="007D3532"/>
    <w:rsid w:val="007D42C2"/>
    <w:rsid w:val="007D7727"/>
    <w:rsid w:val="007D777F"/>
    <w:rsid w:val="007D77CD"/>
    <w:rsid w:val="007E1E54"/>
    <w:rsid w:val="007E2011"/>
    <w:rsid w:val="007E31AF"/>
    <w:rsid w:val="007F267E"/>
    <w:rsid w:val="007F2CAA"/>
    <w:rsid w:val="007F6C57"/>
    <w:rsid w:val="007F7AC2"/>
    <w:rsid w:val="0080235D"/>
    <w:rsid w:val="008035F3"/>
    <w:rsid w:val="00804563"/>
    <w:rsid w:val="008055FF"/>
    <w:rsid w:val="00807173"/>
    <w:rsid w:val="00807FDD"/>
    <w:rsid w:val="008105B0"/>
    <w:rsid w:val="00822378"/>
    <w:rsid w:val="008223BE"/>
    <w:rsid w:val="00824E02"/>
    <w:rsid w:val="00826E86"/>
    <w:rsid w:val="00827EAE"/>
    <w:rsid w:val="008407D0"/>
    <w:rsid w:val="008411C3"/>
    <w:rsid w:val="008435C2"/>
    <w:rsid w:val="00846F95"/>
    <w:rsid w:val="0085327F"/>
    <w:rsid w:val="00854FE0"/>
    <w:rsid w:val="008563C7"/>
    <w:rsid w:val="008563CA"/>
    <w:rsid w:val="0085682B"/>
    <w:rsid w:val="0086034D"/>
    <w:rsid w:val="0086073D"/>
    <w:rsid w:val="00867228"/>
    <w:rsid w:val="00867E73"/>
    <w:rsid w:val="00871662"/>
    <w:rsid w:val="00874932"/>
    <w:rsid w:val="00877CBE"/>
    <w:rsid w:val="00880DBA"/>
    <w:rsid w:val="00887EDC"/>
    <w:rsid w:val="00890BC6"/>
    <w:rsid w:val="00892158"/>
    <w:rsid w:val="008926CC"/>
    <w:rsid w:val="00896A46"/>
    <w:rsid w:val="00896E3E"/>
    <w:rsid w:val="008A1AAC"/>
    <w:rsid w:val="008A1C5E"/>
    <w:rsid w:val="008A3808"/>
    <w:rsid w:val="008B27E7"/>
    <w:rsid w:val="008B3AF5"/>
    <w:rsid w:val="008C14DB"/>
    <w:rsid w:val="008C3893"/>
    <w:rsid w:val="008C6953"/>
    <w:rsid w:val="008E0463"/>
    <w:rsid w:val="008E104F"/>
    <w:rsid w:val="008E2EF0"/>
    <w:rsid w:val="0090303A"/>
    <w:rsid w:val="00904E6A"/>
    <w:rsid w:val="0090547B"/>
    <w:rsid w:val="00912049"/>
    <w:rsid w:val="0091231F"/>
    <w:rsid w:val="009149FD"/>
    <w:rsid w:val="00914C8E"/>
    <w:rsid w:val="009158B6"/>
    <w:rsid w:val="009171F5"/>
    <w:rsid w:val="00921211"/>
    <w:rsid w:val="00921423"/>
    <w:rsid w:val="00925A22"/>
    <w:rsid w:val="00937AA5"/>
    <w:rsid w:val="00940472"/>
    <w:rsid w:val="00943F38"/>
    <w:rsid w:val="0094401F"/>
    <w:rsid w:val="00945C0D"/>
    <w:rsid w:val="00946513"/>
    <w:rsid w:val="00950D89"/>
    <w:rsid w:val="00952CAB"/>
    <w:rsid w:val="009547E7"/>
    <w:rsid w:val="0095609B"/>
    <w:rsid w:val="00956A7C"/>
    <w:rsid w:val="00957FA1"/>
    <w:rsid w:val="00960526"/>
    <w:rsid w:val="00960CE9"/>
    <w:rsid w:val="00961986"/>
    <w:rsid w:val="009624D5"/>
    <w:rsid w:val="00962F3B"/>
    <w:rsid w:val="00965676"/>
    <w:rsid w:val="009713FA"/>
    <w:rsid w:val="0097260B"/>
    <w:rsid w:val="00982714"/>
    <w:rsid w:val="00983AB6"/>
    <w:rsid w:val="00983FF1"/>
    <w:rsid w:val="0098512D"/>
    <w:rsid w:val="009873BE"/>
    <w:rsid w:val="00987942"/>
    <w:rsid w:val="00990CBD"/>
    <w:rsid w:val="00991C7C"/>
    <w:rsid w:val="00992CCD"/>
    <w:rsid w:val="00992FB8"/>
    <w:rsid w:val="00995799"/>
    <w:rsid w:val="00995D9C"/>
    <w:rsid w:val="00997911"/>
    <w:rsid w:val="009A1F8D"/>
    <w:rsid w:val="009A6ECD"/>
    <w:rsid w:val="009A7E5D"/>
    <w:rsid w:val="009B0A6B"/>
    <w:rsid w:val="009B4524"/>
    <w:rsid w:val="009C0D12"/>
    <w:rsid w:val="009D0C22"/>
    <w:rsid w:val="009D29C4"/>
    <w:rsid w:val="009E1B1D"/>
    <w:rsid w:val="009F11B8"/>
    <w:rsid w:val="00A0780C"/>
    <w:rsid w:val="00A241B3"/>
    <w:rsid w:val="00A3051E"/>
    <w:rsid w:val="00A30A0A"/>
    <w:rsid w:val="00A33015"/>
    <w:rsid w:val="00A4442F"/>
    <w:rsid w:val="00A4618A"/>
    <w:rsid w:val="00A51689"/>
    <w:rsid w:val="00A51E00"/>
    <w:rsid w:val="00A5243F"/>
    <w:rsid w:val="00A5257A"/>
    <w:rsid w:val="00A530FA"/>
    <w:rsid w:val="00A53E9E"/>
    <w:rsid w:val="00A542D9"/>
    <w:rsid w:val="00A56CE3"/>
    <w:rsid w:val="00A612F2"/>
    <w:rsid w:val="00A627CB"/>
    <w:rsid w:val="00A66344"/>
    <w:rsid w:val="00A71E84"/>
    <w:rsid w:val="00A73112"/>
    <w:rsid w:val="00A74CCE"/>
    <w:rsid w:val="00A816A8"/>
    <w:rsid w:val="00A9069C"/>
    <w:rsid w:val="00A94F6E"/>
    <w:rsid w:val="00A95318"/>
    <w:rsid w:val="00AA055C"/>
    <w:rsid w:val="00AA2623"/>
    <w:rsid w:val="00AB0308"/>
    <w:rsid w:val="00AB6B87"/>
    <w:rsid w:val="00AC06B2"/>
    <w:rsid w:val="00AC1444"/>
    <w:rsid w:val="00AC67C3"/>
    <w:rsid w:val="00AD1BB7"/>
    <w:rsid w:val="00AD300F"/>
    <w:rsid w:val="00AD3140"/>
    <w:rsid w:val="00AD6EAC"/>
    <w:rsid w:val="00AE26DD"/>
    <w:rsid w:val="00AE599D"/>
    <w:rsid w:val="00AF1A53"/>
    <w:rsid w:val="00AF4628"/>
    <w:rsid w:val="00B00258"/>
    <w:rsid w:val="00B03A3A"/>
    <w:rsid w:val="00B04A17"/>
    <w:rsid w:val="00B07BD0"/>
    <w:rsid w:val="00B12CE2"/>
    <w:rsid w:val="00B22C59"/>
    <w:rsid w:val="00B245C7"/>
    <w:rsid w:val="00B34C2D"/>
    <w:rsid w:val="00B34EDB"/>
    <w:rsid w:val="00B355D7"/>
    <w:rsid w:val="00B43C74"/>
    <w:rsid w:val="00B44456"/>
    <w:rsid w:val="00B60B56"/>
    <w:rsid w:val="00B60C8E"/>
    <w:rsid w:val="00B60E06"/>
    <w:rsid w:val="00B62F64"/>
    <w:rsid w:val="00B63E2C"/>
    <w:rsid w:val="00B7123E"/>
    <w:rsid w:val="00B724CF"/>
    <w:rsid w:val="00B74101"/>
    <w:rsid w:val="00B76B40"/>
    <w:rsid w:val="00B77C94"/>
    <w:rsid w:val="00B85878"/>
    <w:rsid w:val="00B86190"/>
    <w:rsid w:val="00B867EA"/>
    <w:rsid w:val="00B87603"/>
    <w:rsid w:val="00B9151D"/>
    <w:rsid w:val="00B94A25"/>
    <w:rsid w:val="00BA728D"/>
    <w:rsid w:val="00BB1AB3"/>
    <w:rsid w:val="00BB2EFE"/>
    <w:rsid w:val="00BB7FBB"/>
    <w:rsid w:val="00BC3E78"/>
    <w:rsid w:val="00BC5BD3"/>
    <w:rsid w:val="00BC6B2D"/>
    <w:rsid w:val="00BD1EB6"/>
    <w:rsid w:val="00BD3267"/>
    <w:rsid w:val="00BD518F"/>
    <w:rsid w:val="00BD5BDD"/>
    <w:rsid w:val="00BD7E20"/>
    <w:rsid w:val="00BE033B"/>
    <w:rsid w:val="00BE0DD0"/>
    <w:rsid w:val="00BE563A"/>
    <w:rsid w:val="00C01AFA"/>
    <w:rsid w:val="00C01FAE"/>
    <w:rsid w:val="00C052A2"/>
    <w:rsid w:val="00C06B71"/>
    <w:rsid w:val="00C13676"/>
    <w:rsid w:val="00C13689"/>
    <w:rsid w:val="00C15E04"/>
    <w:rsid w:val="00C16446"/>
    <w:rsid w:val="00C16CBE"/>
    <w:rsid w:val="00C33086"/>
    <w:rsid w:val="00C33770"/>
    <w:rsid w:val="00C34454"/>
    <w:rsid w:val="00C37797"/>
    <w:rsid w:val="00C400F9"/>
    <w:rsid w:val="00C429C7"/>
    <w:rsid w:val="00C45B3D"/>
    <w:rsid w:val="00C46A86"/>
    <w:rsid w:val="00C4762B"/>
    <w:rsid w:val="00C528A3"/>
    <w:rsid w:val="00C54342"/>
    <w:rsid w:val="00C5437F"/>
    <w:rsid w:val="00C549F3"/>
    <w:rsid w:val="00C57842"/>
    <w:rsid w:val="00C60631"/>
    <w:rsid w:val="00C6512F"/>
    <w:rsid w:val="00C6586B"/>
    <w:rsid w:val="00C751A5"/>
    <w:rsid w:val="00C77B43"/>
    <w:rsid w:val="00C8106B"/>
    <w:rsid w:val="00C82E33"/>
    <w:rsid w:val="00C904A4"/>
    <w:rsid w:val="00C9353C"/>
    <w:rsid w:val="00CA161B"/>
    <w:rsid w:val="00CA18F1"/>
    <w:rsid w:val="00CA2429"/>
    <w:rsid w:val="00CA29A8"/>
    <w:rsid w:val="00CA4477"/>
    <w:rsid w:val="00CA5A5D"/>
    <w:rsid w:val="00CB0E2E"/>
    <w:rsid w:val="00CB334C"/>
    <w:rsid w:val="00CB5397"/>
    <w:rsid w:val="00CB7214"/>
    <w:rsid w:val="00CC128D"/>
    <w:rsid w:val="00CC261D"/>
    <w:rsid w:val="00CC3B34"/>
    <w:rsid w:val="00CC64CD"/>
    <w:rsid w:val="00CC70FC"/>
    <w:rsid w:val="00CC7738"/>
    <w:rsid w:val="00CD6DE5"/>
    <w:rsid w:val="00CD72A5"/>
    <w:rsid w:val="00CE0E7E"/>
    <w:rsid w:val="00CE3491"/>
    <w:rsid w:val="00CF2D60"/>
    <w:rsid w:val="00CF3F83"/>
    <w:rsid w:val="00CF5265"/>
    <w:rsid w:val="00D035C0"/>
    <w:rsid w:val="00D062D6"/>
    <w:rsid w:val="00D06EB3"/>
    <w:rsid w:val="00D13198"/>
    <w:rsid w:val="00D13239"/>
    <w:rsid w:val="00D24F0B"/>
    <w:rsid w:val="00D2527B"/>
    <w:rsid w:val="00D31C5B"/>
    <w:rsid w:val="00D31E73"/>
    <w:rsid w:val="00D3315B"/>
    <w:rsid w:val="00D335BB"/>
    <w:rsid w:val="00D372EF"/>
    <w:rsid w:val="00D42A7C"/>
    <w:rsid w:val="00D432F1"/>
    <w:rsid w:val="00D469BA"/>
    <w:rsid w:val="00D56225"/>
    <w:rsid w:val="00D56F43"/>
    <w:rsid w:val="00D61A85"/>
    <w:rsid w:val="00D61B2B"/>
    <w:rsid w:val="00D62951"/>
    <w:rsid w:val="00D655B4"/>
    <w:rsid w:val="00D74F93"/>
    <w:rsid w:val="00D76A7C"/>
    <w:rsid w:val="00D81053"/>
    <w:rsid w:val="00D85EC6"/>
    <w:rsid w:val="00D86E1D"/>
    <w:rsid w:val="00D870A1"/>
    <w:rsid w:val="00D87F0F"/>
    <w:rsid w:val="00D91012"/>
    <w:rsid w:val="00D91AF0"/>
    <w:rsid w:val="00D93A6A"/>
    <w:rsid w:val="00DA2DE7"/>
    <w:rsid w:val="00DA3E8B"/>
    <w:rsid w:val="00DA4090"/>
    <w:rsid w:val="00DA41F7"/>
    <w:rsid w:val="00DB08E9"/>
    <w:rsid w:val="00DB26F0"/>
    <w:rsid w:val="00DB6241"/>
    <w:rsid w:val="00DC70D2"/>
    <w:rsid w:val="00DD1FFF"/>
    <w:rsid w:val="00DD58BA"/>
    <w:rsid w:val="00DD75CC"/>
    <w:rsid w:val="00DE1002"/>
    <w:rsid w:val="00DE1C20"/>
    <w:rsid w:val="00DE230B"/>
    <w:rsid w:val="00DE260E"/>
    <w:rsid w:val="00DE3CAA"/>
    <w:rsid w:val="00DE4758"/>
    <w:rsid w:val="00DF5465"/>
    <w:rsid w:val="00DF77CF"/>
    <w:rsid w:val="00DF7E89"/>
    <w:rsid w:val="00E006AA"/>
    <w:rsid w:val="00E139D1"/>
    <w:rsid w:val="00E1540C"/>
    <w:rsid w:val="00E161CC"/>
    <w:rsid w:val="00E22C15"/>
    <w:rsid w:val="00E24A98"/>
    <w:rsid w:val="00E2606D"/>
    <w:rsid w:val="00E33E3F"/>
    <w:rsid w:val="00E35D1A"/>
    <w:rsid w:val="00E53158"/>
    <w:rsid w:val="00E54A65"/>
    <w:rsid w:val="00E5596C"/>
    <w:rsid w:val="00E62A26"/>
    <w:rsid w:val="00E65E25"/>
    <w:rsid w:val="00E66F9B"/>
    <w:rsid w:val="00E67232"/>
    <w:rsid w:val="00E72AE2"/>
    <w:rsid w:val="00E73387"/>
    <w:rsid w:val="00E75312"/>
    <w:rsid w:val="00E77EA9"/>
    <w:rsid w:val="00E81FAB"/>
    <w:rsid w:val="00E82261"/>
    <w:rsid w:val="00E848FF"/>
    <w:rsid w:val="00E86946"/>
    <w:rsid w:val="00E87817"/>
    <w:rsid w:val="00E92183"/>
    <w:rsid w:val="00E932D8"/>
    <w:rsid w:val="00EA1260"/>
    <w:rsid w:val="00EA13C6"/>
    <w:rsid w:val="00EA5314"/>
    <w:rsid w:val="00EA7E0B"/>
    <w:rsid w:val="00EB112C"/>
    <w:rsid w:val="00EB13D2"/>
    <w:rsid w:val="00EB45C9"/>
    <w:rsid w:val="00EB4F2D"/>
    <w:rsid w:val="00EB5E3F"/>
    <w:rsid w:val="00EB63B5"/>
    <w:rsid w:val="00EB68D7"/>
    <w:rsid w:val="00EB6F74"/>
    <w:rsid w:val="00EC0714"/>
    <w:rsid w:val="00EC0B59"/>
    <w:rsid w:val="00EC271E"/>
    <w:rsid w:val="00EC2B8E"/>
    <w:rsid w:val="00ED161C"/>
    <w:rsid w:val="00ED2106"/>
    <w:rsid w:val="00ED30E9"/>
    <w:rsid w:val="00ED3228"/>
    <w:rsid w:val="00ED4988"/>
    <w:rsid w:val="00ED6F84"/>
    <w:rsid w:val="00EE10F1"/>
    <w:rsid w:val="00EE1812"/>
    <w:rsid w:val="00EE3EAD"/>
    <w:rsid w:val="00EE5F45"/>
    <w:rsid w:val="00EE66EA"/>
    <w:rsid w:val="00EF453A"/>
    <w:rsid w:val="00F01407"/>
    <w:rsid w:val="00F11E49"/>
    <w:rsid w:val="00F14FFA"/>
    <w:rsid w:val="00F2135B"/>
    <w:rsid w:val="00F25F00"/>
    <w:rsid w:val="00F26854"/>
    <w:rsid w:val="00F318D7"/>
    <w:rsid w:val="00F33C0E"/>
    <w:rsid w:val="00F343FF"/>
    <w:rsid w:val="00F3491C"/>
    <w:rsid w:val="00F351D5"/>
    <w:rsid w:val="00F353AE"/>
    <w:rsid w:val="00F356D4"/>
    <w:rsid w:val="00F360D4"/>
    <w:rsid w:val="00F37722"/>
    <w:rsid w:val="00F37CB2"/>
    <w:rsid w:val="00F41424"/>
    <w:rsid w:val="00F42821"/>
    <w:rsid w:val="00F44197"/>
    <w:rsid w:val="00F47433"/>
    <w:rsid w:val="00F5295C"/>
    <w:rsid w:val="00F543B0"/>
    <w:rsid w:val="00F56442"/>
    <w:rsid w:val="00F5646C"/>
    <w:rsid w:val="00F56AEE"/>
    <w:rsid w:val="00F609BA"/>
    <w:rsid w:val="00F62328"/>
    <w:rsid w:val="00F631B9"/>
    <w:rsid w:val="00F6425B"/>
    <w:rsid w:val="00F67A4B"/>
    <w:rsid w:val="00F71A36"/>
    <w:rsid w:val="00F739E6"/>
    <w:rsid w:val="00F74F71"/>
    <w:rsid w:val="00F7563A"/>
    <w:rsid w:val="00F810C2"/>
    <w:rsid w:val="00F82907"/>
    <w:rsid w:val="00F830C2"/>
    <w:rsid w:val="00F839D0"/>
    <w:rsid w:val="00F84BE0"/>
    <w:rsid w:val="00F919A9"/>
    <w:rsid w:val="00F92E79"/>
    <w:rsid w:val="00F93221"/>
    <w:rsid w:val="00F95B45"/>
    <w:rsid w:val="00FA55A7"/>
    <w:rsid w:val="00FB492A"/>
    <w:rsid w:val="00FB77B2"/>
    <w:rsid w:val="00FB7E2A"/>
    <w:rsid w:val="00FC07FF"/>
    <w:rsid w:val="00FC1DF8"/>
    <w:rsid w:val="00FC4B76"/>
    <w:rsid w:val="00FD0F6E"/>
    <w:rsid w:val="00FD18FA"/>
    <w:rsid w:val="00FD2C9C"/>
    <w:rsid w:val="00FD3D90"/>
    <w:rsid w:val="00FD410D"/>
    <w:rsid w:val="00FE19DC"/>
    <w:rsid w:val="00FE2194"/>
    <w:rsid w:val="00FE738A"/>
    <w:rsid w:val="00FF48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_x0000_s104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756DE1"/>
    <w:rPr>
      <w:rFonts w:ascii="Tahoma" w:hAnsi="Tahoma" w:cs="Tahoma"/>
      <w:sz w:val="16"/>
      <w:szCs w:val="16"/>
    </w:rPr>
  </w:style>
  <w:style w:type="character" w:customStyle="1" w:styleId="BalloonTextChar">
    <w:name w:val="Balloon Text Char"/>
    <w:basedOn w:val="DefaultParagraphFont"/>
    <w:link w:val="BalloonText"/>
    <w:rsid w:val="00756DE1"/>
    <w:rPr>
      <w:rFonts w:ascii="Tahoma" w:hAnsi="Tahoma" w:cs="Tahoma"/>
      <w:sz w:val="16"/>
      <w:szCs w:val="16"/>
      <w:lang w:val="fr-FR" w:eastAsia="fr-FR"/>
    </w:rPr>
  </w:style>
  <w:style w:type="character" w:styleId="PlaceholderText">
    <w:name w:val="Placeholder Text"/>
    <w:basedOn w:val="DefaultParagraphFont"/>
    <w:uiPriority w:val="99"/>
    <w:semiHidden/>
    <w:rsid w:val="00756DE1"/>
    <w:rPr>
      <w:color w:val="808080"/>
    </w:rPr>
  </w:style>
  <w:style w:type="paragraph" w:styleId="ListParagraph">
    <w:name w:val="List Paragraph"/>
    <w:basedOn w:val="Normal"/>
    <w:uiPriority w:val="34"/>
    <w:qFormat/>
    <w:rsid w:val="00867228"/>
    <w:pPr>
      <w:ind w:left="720"/>
      <w:contextualSpacing/>
    </w:pPr>
  </w:style>
  <w:style w:type="character" w:styleId="Hyperlink">
    <w:name w:val="Hyperlink"/>
    <w:basedOn w:val="DefaultParagraphFont"/>
    <w:rsid w:val="001C663B"/>
    <w:rPr>
      <w:color w:val="0000FF" w:themeColor="hyperlink"/>
      <w:u w:val="single"/>
    </w:rPr>
  </w:style>
  <w:style w:type="paragraph" w:styleId="Header">
    <w:name w:val="header"/>
    <w:basedOn w:val="Normal"/>
    <w:link w:val="HeaderChar"/>
    <w:uiPriority w:val="99"/>
    <w:rsid w:val="00457853"/>
    <w:pPr>
      <w:tabs>
        <w:tab w:val="center" w:pos="4513"/>
        <w:tab w:val="right" w:pos="9026"/>
      </w:tabs>
    </w:pPr>
  </w:style>
  <w:style w:type="character" w:customStyle="1" w:styleId="HeaderChar">
    <w:name w:val="Header Char"/>
    <w:basedOn w:val="DefaultParagraphFont"/>
    <w:link w:val="Header"/>
    <w:uiPriority w:val="99"/>
    <w:rsid w:val="00457853"/>
    <w:rPr>
      <w:sz w:val="24"/>
      <w:szCs w:val="24"/>
      <w:lang w:val="fr-FR" w:eastAsia="fr-FR"/>
    </w:rPr>
  </w:style>
  <w:style w:type="paragraph" w:styleId="Footer">
    <w:name w:val="footer"/>
    <w:basedOn w:val="Normal"/>
    <w:link w:val="FooterChar"/>
    <w:uiPriority w:val="99"/>
    <w:rsid w:val="00457853"/>
    <w:pPr>
      <w:tabs>
        <w:tab w:val="center" w:pos="4513"/>
        <w:tab w:val="right" w:pos="9026"/>
      </w:tabs>
    </w:pPr>
  </w:style>
  <w:style w:type="character" w:customStyle="1" w:styleId="FooterChar">
    <w:name w:val="Footer Char"/>
    <w:basedOn w:val="DefaultParagraphFont"/>
    <w:link w:val="Footer"/>
    <w:uiPriority w:val="99"/>
    <w:rsid w:val="00457853"/>
    <w:rPr>
      <w:sz w:val="24"/>
      <w:szCs w:val="24"/>
      <w:lang w:val="fr-FR" w:eastAsia="fr-FR"/>
    </w:rPr>
  </w:style>
  <w:style w:type="paragraph" w:styleId="Bibliography">
    <w:name w:val="Bibliography"/>
    <w:basedOn w:val="Normal"/>
    <w:next w:val="Normal"/>
    <w:uiPriority w:val="37"/>
    <w:unhideWhenUsed/>
    <w:rsid w:val="00723CB8"/>
  </w:style>
  <w:style w:type="table" w:styleId="TableGrid">
    <w:name w:val="Table Grid"/>
    <w:basedOn w:val="TableNormal"/>
    <w:uiPriority w:val="59"/>
    <w:rsid w:val="0036666E"/>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756DE1"/>
    <w:rPr>
      <w:rFonts w:ascii="Tahoma" w:hAnsi="Tahoma" w:cs="Tahoma"/>
      <w:sz w:val="16"/>
      <w:szCs w:val="16"/>
    </w:rPr>
  </w:style>
  <w:style w:type="character" w:customStyle="1" w:styleId="BalloonTextChar">
    <w:name w:val="Balloon Text Char"/>
    <w:basedOn w:val="DefaultParagraphFont"/>
    <w:link w:val="BalloonText"/>
    <w:rsid w:val="00756DE1"/>
    <w:rPr>
      <w:rFonts w:ascii="Tahoma" w:hAnsi="Tahoma" w:cs="Tahoma"/>
      <w:sz w:val="16"/>
      <w:szCs w:val="16"/>
      <w:lang w:val="fr-FR" w:eastAsia="fr-FR"/>
    </w:rPr>
  </w:style>
  <w:style w:type="character" w:styleId="PlaceholderText">
    <w:name w:val="Placeholder Text"/>
    <w:basedOn w:val="DefaultParagraphFont"/>
    <w:uiPriority w:val="99"/>
    <w:semiHidden/>
    <w:rsid w:val="00756DE1"/>
    <w:rPr>
      <w:color w:val="808080"/>
    </w:rPr>
  </w:style>
  <w:style w:type="paragraph" w:styleId="ListParagraph">
    <w:name w:val="List Paragraph"/>
    <w:basedOn w:val="Normal"/>
    <w:uiPriority w:val="34"/>
    <w:qFormat/>
    <w:rsid w:val="00867228"/>
    <w:pPr>
      <w:ind w:left="720"/>
      <w:contextualSpacing/>
    </w:pPr>
  </w:style>
  <w:style w:type="character" w:styleId="Hyperlink">
    <w:name w:val="Hyperlink"/>
    <w:basedOn w:val="DefaultParagraphFont"/>
    <w:rsid w:val="001C663B"/>
    <w:rPr>
      <w:color w:val="0000FF" w:themeColor="hyperlink"/>
      <w:u w:val="single"/>
    </w:rPr>
  </w:style>
  <w:style w:type="paragraph" w:styleId="Header">
    <w:name w:val="header"/>
    <w:basedOn w:val="Normal"/>
    <w:link w:val="HeaderChar"/>
    <w:uiPriority w:val="99"/>
    <w:rsid w:val="00457853"/>
    <w:pPr>
      <w:tabs>
        <w:tab w:val="center" w:pos="4513"/>
        <w:tab w:val="right" w:pos="9026"/>
      </w:tabs>
    </w:pPr>
  </w:style>
  <w:style w:type="character" w:customStyle="1" w:styleId="HeaderChar">
    <w:name w:val="Header Char"/>
    <w:basedOn w:val="DefaultParagraphFont"/>
    <w:link w:val="Header"/>
    <w:uiPriority w:val="99"/>
    <w:rsid w:val="00457853"/>
    <w:rPr>
      <w:sz w:val="24"/>
      <w:szCs w:val="24"/>
      <w:lang w:val="fr-FR" w:eastAsia="fr-FR"/>
    </w:rPr>
  </w:style>
  <w:style w:type="paragraph" w:styleId="Footer">
    <w:name w:val="footer"/>
    <w:basedOn w:val="Normal"/>
    <w:link w:val="FooterChar"/>
    <w:uiPriority w:val="99"/>
    <w:rsid w:val="00457853"/>
    <w:pPr>
      <w:tabs>
        <w:tab w:val="center" w:pos="4513"/>
        <w:tab w:val="right" w:pos="9026"/>
      </w:tabs>
    </w:pPr>
  </w:style>
  <w:style w:type="character" w:customStyle="1" w:styleId="FooterChar">
    <w:name w:val="Footer Char"/>
    <w:basedOn w:val="DefaultParagraphFont"/>
    <w:link w:val="Footer"/>
    <w:uiPriority w:val="99"/>
    <w:rsid w:val="00457853"/>
    <w:rPr>
      <w:sz w:val="24"/>
      <w:szCs w:val="24"/>
      <w:lang w:val="fr-FR" w:eastAsia="fr-FR"/>
    </w:rPr>
  </w:style>
  <w:style w:type="paragraph" w:styleId="Bibliography">
    <w:name w:val="Bibliography"/>
    <w:basedOn w:val="Normal"/>
    <w:next w:val="Normal"/>
    <w:uiPriority w:val="37"/>
    <w:unhideWhenUsed/>
    <w:rsid w:val="00723CB8"/>
  </w:style>
  <w:style w:type="table" w:styleId="TableGrid">
    <w:name w:val="Table Grid"/>
    <w:basedOn w:val="TableNormal"/>
    <w:uiPriority w:val="59"/>
    <w:rsid w:val="0036666E"/>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oleObject" Target="embeddings/oleObject2.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image" Target="media/image6.tif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9.emf"/><Relationship Id="rId10" Type="http://schemas.openxmlformats.org/officeDocument/2006/relationships/footer" Target="footer1.xml"/><Relationship Id="rId19" Type="http://schemas.openxmlformats.org/officeDocument/2006/relationships/oleObject" Target="embeddings/oleObject4.bin"/><Relationship Id="rId4" Type="http://schemas.microsoft.com/office/2007/relationships/stylesWithEffects" Target="stylesWithEffects.xml"/><Relationship Id="rId9" Type="http://schemas.openxmlformats.org/officeDocument/2006/relationships/hyperlink" Target="mailto:veronique.favier@ensam.eu" TargetMode="External"/><Relationship Id="rId14" Type="http://schemas.openxmlformats.org/officeDocument/2006/relationships/image" Target="media/image4.png"/><Relationship Id="rId22" Type="http://schemas.openxmlformats.org/officeDocument/2006/relationships/image" Target="media/image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FAV09</b:Tag>
    <b:SourceType>JournalArticle</b:SourceType>
    <b:Guid>{172F4153-A8DE-45DE-87DE-769819EF3230}</b:Guid>
    <b:Title>Transient and non-isothermal semi-solid behavior: A 3D micromechanical modelling</b:Title>
    <b:JournalName>Materials Science and Engineering A</b:JournalName>
    <b:Year>2009</b:Year>
    <b:Pages>8-16</b:Pages>
    <b:Author>
      <b:Author>
        <b:NameList>
          <b:Person>
            <b:Last>Favier</b:Last>
            <b:First>Veronique</b:First>
          </b:Person>
          <b:Person>
            <b:Last>Cezard</b:Last>
            <b:First>Pierre</b:First>
          </b:Person>
          <b:Person>
            <b:Last>Bigot</b:Last>
            <b:First>Régis</b:First>
          </b:Person>
        </b:NameList>
      </b:Author>
    </b:Author>
    <b:Volume>517</b:Volume>
    <b:RefOrder>1</b:RefOrder>
  </b:Source>
</b:Sources>
</file>

<file path=customXml/itemProps1.xml><?xml version="1.0" encoding="utf-8"?>
<ds:datastoreItem xmlns:ds="http://schemas.openxmlformats.org/officeDocument/2006/customXml" ds:itemID="{B5BF281E-5622-4AEB-B44F-6E8B8FD72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D932C07C.dotm</Template>
  <TotalTime>7</TotalTime>
  <Pages>26</Pages>
  <Words>7328</Words>
  <Characters>37134</Characters>
  <Application>Microsoft Office Word</Application>
  <DocSecurity>0</DocSecurity>
  <Lines>309</Lines>
  <Paragraphs>88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Assume this is going to be submitted as a NatureMaterials Letter</vt:lpstr>
      <vt:lpstr>Assume this is going to be submitted as a NatureMaterials Letter</vt:lpstr>
    </vt:vector>
  </TitlesOfParts>
  <Company>ensam</Company>
  <LinksUpToDate>false</LinksUpToDate>
  <CharactersWithSpaces>44374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Assume this is going to be submitted as a NatureMaterials Letter</dc:title>
  <dc:creator>lim</dc:creator>
  <cp:lastModifiedBy>cw252</cp:lastModifiedBy>
  <cp:revision>5</cp:revision>
  <cp:lastPrinted>2015-09-10T16:21:00Z</cp:lastPrinted>
  <dcterms:created xsi:type="dcterms:W3CDTF">2016-03-24T11:29:00Z</dcterms:created>
  <dcterms:modified xsi:type="dcterms:W3CDTF">2016-03-24T15:39:00Z</dcterms:modified>
</cp:coreProperties>
</file>