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12EC6" w14:textId="77777777" w:rsidR="00EE6E9E" w:rsidRPr="00EE6E9E" w:rsidRDefault="00EE6E9E" w:rsidP="00EE6E9E">
      <w:pPr>
        <w:rPr>
          <w:i/>
        </w:rPr>
      </w:pPr>
      <w:bookmarkStart w:id="0" w:name="_GoBack"/>
      <w:bookmarkEnd w:id="0"/>
      <w:r w:rsidRPr="00EE6E9E">
        <w:rPr>
          <w:i/>
        </w:rPr>
        <w:t>Review Article</w:t>
      </w:r>
    </w:p>
    <w:p w14:paraId="2F0C3FE4" w14:textId="247B378B" w:rsidR="0007055D" w:rsidRPr="0007055D" w:rsidRDefault="00D55643" w:rsidP="0071796F">
      <w:pPr>
        <w:pStyle w:val="Heading1"/>
        <w:numPr>
          <w:ilvl w:val="0"/>
          <w:numId w:val="0"/>
        </w:numPr>
      </w:pPr>
      <w:r w:rsidRPr="00D55643">
        <w:t>A critical synthesis of remotely sensed optical image change detection techniques</w:t>
      </w:r>
      <w:r w:rsidRPr="00D55643" w:rsidDel="00D55643">
        <w:t xml:space="preserve"> </w:t>
      </w:r>
    </w:p>
    <w:p w14:paraId="03FBDF21" w14:textId="77777777" w:rsidR="0007055D" w:rsidRPr="0007055D" w:rsidRDefault="0007055D" w:rsidP="0007055D">
      <w:r>
        <w:t>Andrew P. Tewkesbury (</w:t>
      </w:r>
      <w:hyperlink r:id="rId9" w:history="1">
        <w:r w:rsidRPr="00B50E84">
          <w:t>andrew.tewkesbury@astrium.eads.net</w:t>
        </w:r>
      </w:hyperlink>
      <w:r>
        <w:t xml:space="preserve">) </w:t>
      </w:r>
      <w:proofErr w:type="spellStart"/>
      <w:r w:rsidRPr="001B6F67">
        <w:rPr>
          <w:vertAlign w:val="superscript"/>
        </w:rPr>
        <w:t>a</w:t>
      </w:r>
      <w:proofErr w:type="gramStart"/>
      <w:r w:rsidRPr="001B6F67">
        <w:rPr>
          <w:vertAlign w:val="superscript"/>
        </w:rPr>
        <w:t>,b</w:t>
      </w:r>
      <w:proofErr w:type="spellEnd"/>
      <w:proofErr w:type="gramEnd"/>
      <w:r w:rsidRPr="001B6F67">
        <w:rPr>
          <w:vertAlign w:val="superscript"/>
        </w:rPr>
        <w:t>,</w:t>
      </w:r>
      <w:r>
        <w:t>*, Alexis J. Comber (</w:t>
      </w:r>
      <w:r w:rsidRPr="00B50E84">
        <w:t>ajc36@leicester.ac.uk</w:t>
      </w:r>
      <w:r>
        <w:t xml:space="preserve">) </w:t>
      </w:r>
      <w:r w:rsidRPr="001B6F67">
        <w:rPr>
          <w:vertAlign w:val="superscript"/>
        </w:rPr>
        <w:t>b</w:t>
      </w:r>
      <w:r>
        <w:t>, Nicholas J. Tate (</w:t>
      </w:r>
      <w:r w:rsidRPr="00B50E84">
        <w:t>njt9@leicester.ac.uk</w:t>
      </w:r>
      <w:r>
        <w:t xml:space="preserve">) </w:t>
      </w:r>
      <w:r w:rsidRPr="001B6F67">
        <w:rPr>
          <w:vertAlign w:val="superscript"/>
        </w:rPr>
        <w:t>b</w:t>
      </w:r>
      <w:r>
        <w:t>,</w:t>
      </w:r>
      <w:r w:rsidRPr="0007055D">
        <w:t xml:space="preserve"> </w:t>
      </w:r>
      <w:r>
        <w:t>Alistair Lamb (a</w:t>
      </w:r>
      <w:r w:rsidRPr="00B50E84">
        <w:t>listair.Lamb@astrium.eads.net</w:t>
      </w:r>
      <w:r>
        <w:t xml:space="preserve">) </w:t>
      </w:r>
      <w:r w:rsidRPr="001B6F67">
        <w:rPr>
          <w:vertAlign w:val="superscript"/>
        </w:rPr>
        <w:t>a</w:t>
      </w:r>
      <w:r>
        <w:t>, Pet</w:t>
      </w:r>
      <w:r w:rsidR="008A2695">
        <w:t>er F. Fisher</w:t>
      </w:r>
      <w:r>
        <w:t xml:space="preserve"> </w:t>
      </w:r>
      <w:r w:rsidRPr="001B6F67">
        <w:rPr>
          <w:vertAlign w:val="superscript"/>
        </w:rPr>
        <w:t>b</w:t>
      </w:r>
    </w:p>
    <w:p w14:paraId="70ABAB89" w14:textId="77777777" w:rsidR="0007055D" w:rsidRDefault="0007055D" w:rsidP="0007055D">
      <w:proofErr w:type="spellStart"/>
      <w:proofErr w:type="gramStart"/>
      <w:r w:rsidRPr="00B50E84">
        <w:rPr>
          <w:vertAlign w:val="superscript"/>
        </w:rPr>
        <w:t>a</w:t>
      </w:r>
      <w:proofErr w:type="spellEnd"/>
      <w:proofErr w:type="gramEnd"/>
      <w:r>
        <w:t xml:space="preserve"> Airbus Defence and Space, 6 Dominus Way, Meridian Business Park, Leicester, LE19 1RP, UK</w:t>
      </w:r>
    </w:p>
    <w:p w14:paraId="04E0899B" w14:textId="77777777" w:rsidR="0007055D" w:rsidRDefault="0007055D" w:rsidP="0007055D">
      <w:proofErr w:type="gramStart"/>
      <w:r w:rsidRPr="00B50E84">
        <w:rPr>
          <w:vertAlign w:val="superscript"/>
        </w:rPr>
        <w:t>b</w:t>
      </w:r>
      <w:proofErr w:type="gramEnd"/>
      <w:r>
        <w:t xml:space="preserve"> Department of Geography, University of Leicester, Leicester, LE1 7RH, UK</w:t>
      </w:r>
    </w:p>
    <w:p w14:paraId="350BA2E7" w14:textId="77777777" w:rsidR="0007055D" w:rsidRPr="0007055D" w:rsidRDefault="0007055D" w:rsidP="0007055D">
      <w:r>
        <w:t xml:space="preserve">*Corresponding author: Andrew </w:t>
      </w:r>
      <w:r w:rsidR="008A2695">
        <w:t>Tewkesbury, +44 (0)116 240 7200</w:t>
      </w:r>
    </w:p>
    <w:p w14:paraId="1A75361C" w14:textId="77777777" w:rsidR="00BB247C" w:rsidRPr="00675B8E" w:rsidRDefault="00BB247C" w:rsidP="00BB247C">
      <w:pPr>
        <w:pStyle w:val="Heading1"/>
        <w:numPr>
          <w:ilvl w:val="0"/>
          <w:numId w:val="0"/>
        </w:numPr>
        <w:rPr>
          <w:sz w:val="20"/>
          <w:szCs w:val="20"/>
        </w:rPr>
      </w:pPr>
      <w:r w:rsidRPr="00675B8E">
        <w:rPr>
          <w:sz w:val="20"/>
          <w:szCs w:val="20"/>
        </w:rPr>
        <w:t>Abstract</w:t>
      </w:r>
    </w:p>
    <w:p w14:paraId="1DA9A0DF" w14:textId="05C3B7E5" w:rsidR="009E22A7" w:rsidRDefault="009E22A7" w:rsidP="009E22A7">
      <w:r w:rsidRPr="009E22A7">
        <w:t>State of the art reviews of remote sensing change detection are becoming increasingly complicated and disparate due to an ever growing list of techniques</w:t>
      </w:r>
      <w:r w:rsidR="00D56AC1">
        <w:t xml:space="preserve">, algorithms and </w:t>
      </w:r>
      <w:r w:rsidRPr="009E22A7">
        <w:t xml:space="preserve">methods. To provide a clearer, synoptic view of the field this review has organised the literature by the unit of analysis and the comparison method used to identify change. This significantly reduces the conceptual overlap present in previous reviews giving a succinct nomenclature </w:t>
      </w:r>
      <w:r w:rsidR="00374E34">
        <w:t>with</w:t>
      </w:r>
      <w:r w:rsidR="00374E34" w:rsidRPr="009E22A7">
        <w:t xml:space="preserve"> </w:t>
      </w:r>
      <w:r w:rsidRPr="009E22A7">
        <w:t>which to understand and apply change detection workflows. Under this framework</w:t>
      </w:r>
      <w:r w:rsidR="00FC7566">
        <w:t>,</w:t>
      </w:r>
      <w:r w:rsidRPr="009E22A7">
        <w:t xml:space="preserve"> several decades of research has been summarised to provid</w:t>
      </w:r>
      <w:r w:rsidR="00374E34">
        <w:t>e</w:t>
      </w:r>
      <w:r w:rsidRPr="009E22A7">
        <w:t xml:space="preserve"> a</w:t>
      </w:r>
      <w:r w:rsidR="00374E34">
        <w:t>n overview</w:t>
      </w:r>
      <w:r w:rsidRPr="009E22A7">
        <w:t xml:space="preserve"> of current </w:t>
      </w:r>
      <w:r w:rsidR="00374E34">
        <w:t xml:space="preserve">change detection </w:t>
      </w:r>
      <w:r w:rsidRPr="009E22A7">
        <w:t xml:space="preserve">approaches. Seven units of analysis and six comparison methods were identified and described highlighting the advantages and limitations of each within a change detection workflow. Of these, the pixel and </w:t>
      </w:r>
      <w:r w:rsidR="000C2A0D">
        <w:t>post-classification</w:t>
      </w:r>
      <w:r w:rsidRPr="009E22A7">
        <w:t xml:space="preserve"> change </w:t>
      </w:r>
      <w:r w:rsidR="00374E34">
        <w:t xml:space="preserve">methods </w:t>
      </w:r>
      <w:r w:rsidRPr="009E22A7">
        <w:t>remain the most popular choice</w:t>
      </w:r>
      <w:r w:rsidR="00374E34">
        <w:t>s</w:t>
      </w:r>
      <w:r w:rsidR="003B753F">
        <w:t xml:space="preserve">.  In this review we extend previous summaries and </w:t>
      </w:r>
      <w:r w:rsidR="003B753F" w:rsidRPr="009E22A7">
        <w:t>provid</w:t>
      </w:r>
      <w:r w:rsidR="003B753F">
        <w:t>e</w:t>
      </w:r>
      <w:r w:rsidR="003B753F" w:rsidRPr="009E22A7">
        <w:t xml:space="preserve"> a</w:t>
      </w:r>
      <w:r w:rsidR="003B753F">
        <w:t>n</w:t>
      </w:r>
      <w:r w:rsidR="003B753F" w:rsidRPr="009E22A7">
        <w:t xml:space="preserve"> accessible description of the field</w:t>
      </w:r>
      <w:r w:rsidR="003B753F">
        <w:t xml:space="preserve">. This supports </w:t>
      </w:r>
      <w:r w:rsidR="003B753F" w:rsidRPr="009E22A7">
        <w:t xml:space="preserve">future </w:t>
      </w:r>
      <w:r w:rsidR="003B753F">
        <w:t xml:space="preserve">research </w:t>
      </w:r>
      <w:r w:rsidR="003B753F" w:rsidRPr="009E22A7">
        <w:t xml:space="preserve">by placing a clear separation between the analysis unit and </w:t>
      </w:r>
      <w:r w:rsidR="003B753F">
        <w:t xml:space="preserve">the </w:t>
      </w:r>
      <w:r w:rsidR="003B753F" w:rsidRPr="009E22A7">
        <w:t>change classification method</w:t>
      </w:r>
      <w:r w:rsidRPr="009E22A7">
        <w:t>.</w:t>
      </w:r>
      <w:r w:rsidR="0040753F">
        <w:t xml:space="preserve"> </w:t>
      </w:r>
      <w:r w:rsidR="00086460">
        <w:t xml:space="preserve">This </w:t>
      </w:r>
      <w:r w:rsidR="00D56AC1">
        <w:t xml:space="preserve">separation is </w:t>
      </w:r>
      <w:r w:rsidR="00086460">
        <w:t>then discussed,</w:t>
      </w:r>
      <w:r w:rsidR="00B7080D">
        <w:t xml:space="preserve"> </w:t>
      </w:r>
      <w:r w:rsidR="00086460">
        <w:t>providing</w:t>
      </w:r>
      <w:r w:rsidR="00640088">
        <w:t xml:space="preserve"> guidance for applied </w:t>
      </w:r>
      <w:r w:rsidR="00086460">
        <w:t xml:space="preserve">change detection </w:t>
      </w:r>
      <w:r w:rsidR="00640088">
        <w:t>research</w:t>
      </w:r>
      <w:r w:rsidR="00B7080D">
        <w:t xml:space="preserve"> and future benchmarking experiments</w:t>
      </w:r>
      <w:r w:rsidR="00086460">
        <w:t>.</w:t>
      </w:r>
    </w:p>
    <w:p w14:paraId="0F8D568B" w14:textId="77777777" w:rsidR="00F132B2" w:rsidRPr="00675B8E" w:rsidRDefault="00F132B2" w:rsidP="00F132B2">
      <w:pPr>
        <w:pStyle w:val="Heading1"/>
        <w:numPr>
          <w:ilvl w:val="0"/>
          <w:numId w:val="0"/>
        </w:numPr>
        <w:rPr>
          <w:sz w:val="20"/>
          <w:szCs w:val="20"/>
        </w:rPr>
      </w:pPr>
      <w:r w:rsidRPr="00675B8E">
        <w:rPr>
          <w:sz w:val="20"/>
          <w:szCs w:val="20"/>
        </w:rPr>
        <w:t>Keywords</w:t>
      </w:r>
    </w:p>
    <w:p w14:paraId="3C3DC992" w14:textId="77777777" w:rsidR="006E41A7" w:rsidRPr="006E41A7" w:rsidRDefault="006E41A7" w:rsidP="006E41A7">
      <w:r>
        <w:t>Remote sensing, change detection, pixel-based, object-based</w:t>
      </w:r>
      <w:r w:rsidR="00E85E61">
        <w:t>, land use land cover change (LULCC)</w:t>
      </w:r>
    </w:p>
    <w:p w14:paraId="296AACEC" w14:textId="77777777" w:rsidR="0091176D" w:rsidRDefault="00836BB7" w:rsidP="00836BB7">
      <w:pPr>
        <w:pStyle w:val="Heading1"/>
        <w:numPr>
          <w:ilvl w:val="0"/>
          <w:numId w:val="0"/>
        </w:numPr>
        <w:ind w:left="432" w:hanging="432"/>
      </w:pPr>
      <w:r>
        <w:lastRenderedPageBreak/>
        <w:t xml:space="preserve">1. </w:t>
      </w:r>
      <w:r w:rsidR="0091176D">
        <w:t>Introduction</w:t>
      </w:r>
    </w:p>
    <w:p w14:paraId="7C78AD20" w14:textId="11AFC938" w:rsidR="007A17CD" w:rsidRPr="00503CCA" w:rsidRDefault="00340984" w:rsidP="00462B78">
      <w:pPr>
        <w:rPr>
          <w:b/>
        </w:rPr>
      </w:pPr>
      <w:r>
        <w:t>Remote sensing change detection is a disp</w:t>
      </w:r>
      <w:r w:rsidR="0044702A">
        <w:t>arate, highly variable and ever-</w:t>
      </w:r>
      <w:r>
        <w:t xml:space="preserve">expanding area of research. There are many different methods in use, developed over </w:t>
      </w:r>
      <w:r w:rsidR="009451D0">
        <w:t xml:space="preserve">several </w:t>
      </w:r>
      <w:r>
        <w:t xml:space="preserve">decades of satellite remote sensing. These approaches have been consolidated in several reviews </w:t>
      </w:r>
      <w:r w:rsidR="00E14B4D">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"ITEM-2",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"ITEM-2", "issue" : "12", "issued" : { "date-parts" : [ [ "2004", "6" ] ] }, "page" : "2365-2401", "title" : "Change detection techniques", "type" : "article-journal", "volume" : "25" }, "uris" : [ "http://www.mendeley.com/documents/?uuid=bbd0808f-1699-4024-943f-22e8a6f5cba0" ] }, { "id" : "ITEM-3", "itemData" : { "ISSN" : "1057-7149", "PMID" : "15762326", "abstract" : "Detecting regions of change in multiple images of the same scene taken at different times is of widespread interest due to a large number of applications in diverse disciplines, including remote sensing, surveillance, medical diagnosis and treatment, civil infrastructure, and underwater sensing. This paper presents a systematic survey of the common processing steps and core decision rules in modern change detection algorithms, including significance and hypothesis testing, predictive models, the shading model, and background modeling. We also discuss important preprocessing methods, approaches to enforcing the consistency of the change mask, and principles for evaluating and comparing the performance of change detection algorithms. It is hoped that our classification of algorithms into a relatively small number of categories will provide useful guidance to the algorithm designer.", "author" : [ { "dropping-particle" : "", "family" : "Radke", "given" : "Richard J", "non-dropping-particle" : "", "parse-names" : false, "suffix" : "" }, { "dropping-particle" : "", "family" : "Andra", "given" : "Srinivas", "non-dropping-particle" : "", "parse-names" : false, "suffix" : "" }, { "dropping-particle" : "", "family" : "Al-Kofahi", "given" : "Omar", "non-dropping-particle" : "", "parse-names" : false, "suffix" : "" }, { "dropping-particle" : "", "family" : "Roysam", "given" : "Badrinath", "non-dropping-particle" : "", "parse-names" : false, "suffix" : "" } ], "container-title" : "IEEE transactions on image processing", "id" : "ITEM-3", "issue" : "3", "issued" : { "date-parts" : [ [ "2005", "3" ] ] }, "page" : "294-307", "title" : "Image change detection algorithms: a systematic survey.", "type" : "article-journal", "volume" : "14" }, "uris" : [ "http://www.mendeley.com/documents/?uuid=420694e8-698c-40d6-9325-7e9085f91ad5" ] }, { "id" : "ITEM-4",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"ITEM-4", "issued" : { "date-parts" : [ [ "2009" ] ] }, "page" : "459-472", "publisher" : "SAGE Publications", "title" : "Remote Sensing of Land Cover Change", "type" : "chapter" }, "uris" : [ "http://www.mendeley.com/documents/?uuid=3a5685b7-07a9-4d46-839e-cd764a3cd7c4" ] }, { "id" : "ITEM-5", "itemData" : { "DOI" : "10.1080/0143116031000101675", "ISSN" : "0143-1161", "author" : [ { "dropping-particle" : "", "family" : "Coppin", "given" : "P.", "non-dropping-particle" : "", "parse-names" : false, "suffix" : "" }, { "dropping-particle" : "", "family" : "Jonckheere", "given" : "I.", "non-dropping-particle" : "", "parse-names" : false, "suffix" : "" }, { "dropping-particle" : "", "family" : "Nackaerts", "given" : "K.", "non-dropping-particle" : "", "parse-names" : false, "suffix" : "" }, { "dropping-particle" : "", "family" : "Muys", "given" : "B.", "non-dropping-particle" : "", "parse-names" : false, "suffix" : "" }, { "dropping-particle" : "", "family" : "Lambin", "given" : "E.", "non-dropping-particle" : "", "parse-names" : false, "suffix" : "" } ], "container-title" : "International Journal of Remote Sensing", "id" : "ITEM-5", "issue" : "9", "issued" : { "date-parts" : [ [ "2004", "5" ] ] }, "page" : "1565-1596", "title" : "Review ArticleDigital change detection methods in ecosystem monitoring: a review", "type" : "article-journal", "volume" : "25" }, "uris" : [ "http://www.mendeley.com/documents/?uuid=909a1e2e-1cb4-4fcb-af5c-fd381d7995d4" ] } ], "mendeley" : { "manualFormatting" : "(Coppin et al., 2004; Hussain et al., 2013; Lu et al., 2004; Radke et al., 2005; Warner et al., 2009)", "previouslyFormattedCitation" : "(Coppin, Jonckheere, Nackaerts, Muys, &amp; Lambin, 2004; Hussain, Chen, Cheng, Wei, &amp; Stanley, 2013; Lu, Mausel, Brondizio, &amp; Moran, 2004; Radke, Andra, Al-Kofahi, &amp; Roysam, 2005; Warner, Almutairi, &amp; Lee, 2009)" }, "properties" : { "noteIndex" : 0 }, "schema" : "https://github.com/citation-style-language/schema/raw/master/csl-citation.json" }</w:instrText>
      </w:r>
      <w:r w:rsidR="00E14B4D">
        <w:fldChar w:fldCharType="separate"/>
      </w:r>
      <w:r w:rsidR="00E14B4D" w:rsidRPr="00E14B4D">
        <w:rPr>
          <w:noProof/>
        </w:rPr>
        <w:t>(Coppin</w:t>
      </w:r>
      <w:r w:rsidR="00E14B4D">
        <w:rPr>
          <w:noProof/>
        </w:rPr>
        <w:t xml:space="preserve"> et al.,</w:t>
      </w:r>
      <w:r w:rsidR="00E14B4D" w:rsidRPr="00E14B4D">
        <w:rPr>
          <w:noProof/>
        </w:rPr>
        <w:t xml:space="preserve"> 2004; Hussain et al., 2013; Lu et al., 2004; Radke et al., 2005; Warner et al., 2009)</w:t>
      </w:r>
      <w:r w:rsidR="00E14B4D">
        <w:fldChar w:fldCharType="end"/>
      </w:r>
      <w:r w:rsidR="00E14B4D">
        <w:t xml:space="preserve"> </w:t>
      </w:r>
      <w:r>
        <w:t xml:space="preserve">and even reviews of reviews </w:t>
      </w:r>
      <w:r>
        <w:fldChar w:fldCharType="begin" w:fldLock="1"/>
      </w:r>
      <w:r w:rsidR="00C92077">
        <w:instrText>ADDIN CSL_CITATION { "citationItems" : [ { "id" : "ITEM-1", "itemData" : { "ISBN" : "978-1-4471-4254-6", "author" : [ { "dropping-particle" : "", "family" : "\u0130lsever", "given" : "Murat", "non-dropping-particle" : "", "parse-names" : false, "suffix" : "" }, { "dropping-particle" : "", "family" : "\u00dcnsalan", "given" : "Cem", "non-dropping-particle" : "", "parse-names" : false, "suffix" : "" } ], "id" : "ITEM-1", "issued" : { "date-parts" : [ [ "2012" ] ] }, "page" : "72", "publisher" : "Springer", "title" : "Two-Dimensional Change Detection Methods", "type" : "book" }, "uris" : [ "http://www.mendeley.com/documents/?uuid=72b03c3a-fdac-4500-870c-49741839c2bc" ] } ], "mendeley" : { "previouslyFormattedCitation" : "(\u0130lsever &amp; \u00dcnsalan, 2012)" }, "properties" : { "noteIndex" : 0 }, "schema" : "https://github.com/citation-style-language/schema/raw/master/csl-citation.json" }</w:instrText>
      </w:r>
      <w:r>
        <w:fldChar w:fldCharType="separate"/>
      </w:r>
      <w:r w:rsidR="004A6B68" w:rsidRPr="004A6B68">
        <w:rPr>
          <w:noProof/>
        </w:rPr>
        <w:t>(İlsever &amp; Ünsalan, 2012)</w:t>
      </w:r>
      <w:r>
        <w:fldChar w:fldCharType="end"/>
      </w:r>
      <w:r>
        <w:t xml:space="preserve">, each aiming to better inform applied research and steer future developments. </w:t>
      </w:r>
      <w:r w:rsidR="00620F9B">
        <w:t>However, most authors agree that</w:t>
      </w:r>
      <w:r w:rsidR="00E5426F">
        <w:t xml:space="preserve"> a universal change detection technique does not yet exist</w:t>
      </w:r>
      <w:r w:rsidR="00620F9B">
        <w:t xml:space="preserve"> </w:t>
      </w:r>
      <w:r w:rsidR="00620F9B">
        <w:fldChar w:fldCharType="begin" w:fldLock="1"/>
      </w:r>
      <w:r w:rsidR="00C92077">
        <w:instrText>ADDIN CSL_CITATION { "citationItems" : [ { "id" : "ITEM-1", "itemData" : { "ISBN" : "978-1-4665-6449-7", "author" : [ { "dropping-particle" : "", "family" : "Ehlers", "given" : "M.", "non-dropping-particle" : "", "parse-names" : false, "suffix" : "" }, { "dropping-particle" : "", "family" : "Sofina", "given" : "N.", "non-dropping-particle" : "", "parse-names" : false, "suffix" : "" }, { "dropping-particle" : "", "family" : "Filippovska", "given" : "Yevgeniya", "non-dropping-particle" : "", "parse-names" : false, "suffix" : "" }, { "dropping-particle" : "", "family" : "Kada", "given" : "Martin", "non-dropping-particle" : "", "parse-names" : false, "suffix" : "" } ], "chapter-number" : "Chapter 17", "container-title" : "Global Urban Monitoring and Assessment through Earth Observation", "editor" : [ { "dropping-particle" : "", "family" : "Weng", "given" : "Qihao", "non-dropping-particle" : "", "parse-names" : false, "suffix" : "" } ], "id" : "ITEM-1", "issued" : { "date-parts" : [ [ "2014" ] ] }, "page" : "325 - 351", "publisher" : "CRC Press, Taylor &amp; Francis Group", "title" : "Automated Techniques for Change Detection Using Combined Edge Segment Texture Analysis, GIS, and 3D Information", "type" : "chapter" }, "uris" : [ "http://www.mendeley.com/documents/?uuid=5e1dee7d-378f-46aa-8fc0-434dba3ccfc6" ] } ], "mendeley" : { "manualFormatting" : "(Ehlers et al., 2014)", "previouslyFormattedCitation" : "(Ehlers, Sofina, Filippovska, &amp; Kada, 2014)" }, "properties" : { "noteIndex" : 0 }, "schema" : "https://github.com/citation-style-language/schema/raw/master/csl-citation.json" }</w:instrText>
      </w:r>
      <w:r w:rsidR="00620F9B">
        <w:fldChar w:fldCharType="separate"/>
      </w:r>
      <w:r w:rsidR="00620F9B" w:rsidRPr="00620F9B">
        <w:rPr>
          <w:noProof/>
        </w:rPr>
        <w:t>(Ehlers</w:t>
      </w:r>
      <w:r w:rsidR="00620F9B">
        <w:rPr>
          <w:noProof/>
        </w:rPr>
        <w:t xml:space="preserve"> et al.</w:t>
      </w:r>
      <w:r w:rsidR="00620F9B" w:rsidRPr="00620F9B">
        <w:rPr>
          <w:noProof/>
        </w:rPr>
        <w:t>, 2014)</w:t>
      </w:r>
      <w:r w:rsidR="00620F9B">
        <w:fldChar w:fldCharType="end"/>
      </w:r>
      <w:r>
        <w:t xml:space="preserve"> leaving end</w:t>
      </w:r>
      <w:r w:rsidR="009451D0">
        <w:t>-</w:t>
      </w:r>
      <w:r>
        <w:t xml:space="preserve">users of the technology with an increasingly difficult task selecting a suitable approach. For instance </w:t>
      </w:r>
      <w:r>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"manualFormatting" : "Lu et al. (2004)", "previouslyFormattedCitation" : "(Lu et al., 2004)" }, "properties" : { "noteIndex" : 0 }, "schema" : "https://github.com/citation-style-language/schema/raw/master/csl-citation.json" }</w:instrText>
      </w:r>
      <w:r>
        <w:fldChar w:fldCharType="separate"/>
      </w:r>
      <w:r w:rsidRPr="0074201D">
        <w:rPr>
          <w:noProof/>
        </w:rPr>
        <w:t xml:space="preserve">Lu et al. </w:t>
      </w:r>
      <w:r>
        <w:rPr>
          <w:noProof/>
        </w:rPr>
        <w:t>(</w:t>
      </w:r>
      <w:r w:rsidRPr="0074201D">
        <w:rPr>
          <w:noProof/>
        </w:rPr>
        <w:t>2004)</w:t>
      </w:r>
      <w:r>
        <w:fldChar w:fldCharType="end"/>
      </w:r>
      <w:r>
        <w:t xml:space="preserve"> present </w:t>
      </w:r>
      <w:r w:rsidR="003B65E6">
        <w:t>seven</w:t>
      </w:r>
      <w:r>
        <w:t xml:space="preserve"> categories divided into 31 techniques, making </w:t>
      </w:r>
      <w:r w:rsidR="007605EE">
        <w:t xml:space="preserve">an </w:t>
      </w:r>
      <w:r w:rsidR="009451D0">
        <w:t xml:space="preserve">overall </w:t>
      </w:r>
      <w:r>
        <w:t xml:space="preserve">assessment very </w:t>
      </w:r>
      <w:r w:rsidR="009451D0">
        <w:t>difficult</w:t>
      </w:r>
      <w:r>
        <w:t xml:space="preserve">. Recent advances in </w:t>
      </w:r>
      <w:r w:rsidR="004972AE">
        <w:t>Object Based Image Analysis (</w:t>
      </w:r>
      <w:r>
        <w:t>OBIA</w:t>
      </w:r>
      <w:r w:rsidR="004972AE">
        <w:t>)</w:t>
      </w:r>
      <w:r>
        <w:t xml:space="preserve"> have also further complicated this picture by presenting two parallel streams of techniques </w:t>
      </w:r>
      <w:r>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"manualFormatting" : "(G. Chen et al., 2012; Hussain et al., 2013)", "previouslyFormattedCitation" : "(G. Chen, Hay, Carvalho, &amp; Wulder, 2012; Hussain et al., 2013)" }, "properties" : { "noteIndex" : 0 }, "schema" : "https://github.com/citation-style-language/schema/raw/master/csl-citation.json" }</w:instrText>
      </w:r>
      <w:r>
        <w:fldChar w:fldCharType="separate"/>
      </w:r>
      <w:r w:rsidR="009800D3">
        <w:rPr>
          <w:noProof/>
        </w:rPr>
        <w:t>(</w:t>
      </w:r>
      <w:r w:rsidR="00D60586">
        <w:rPr>
          <w:noProof/>
        </w:rPr>
        <w:t xml:space="preserve">G. </w:t>
      </w:r>
      <w:r w:rsidR="00D30100">
        <w:rPr>
          <w:noProof/>
        </w:rPr>
        <w:t>Chen et al.</w:t>
      </w:r>
      <w:r w:rsidRPr="00E82401">
        <w:rPr>
          <w:noProof/>
        </w:rPr>
        <w:t>, 2012; Hussain et al., 2013)</w:t>
      </w:r>
      <w:r>
        <w:fldChar w:fldCharType="end"/>
      </w:r>
      <w:r>
        <w:t xml:space="preserve"> with </w:t>
      </w:r>
      <w:r w:rsidR="003B65E6">
        <w:t>significant</w:t>
      </w:r>
      <w:r>
        <w:t xml:space="preserve"> conceptual overlaps. For instance, direct image comparison and direct object comparison </w:t>
      </w:r>
      <w:r>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"(Hussain et al., 2013)" }, "properties" : { "noteIndex" : 0 }, "schema" : "https://github.com/citation-style-language/schema/raw/master/csl-citation.json" }</w:instrText>
      </w:r>
      <w:r>
        <w:fldChar w:fldCharType="separate"/>
      </w:r>
      <w:r w:rsidRPr="006F6B0D">
        <w:rPr>
          <w:noProof/>
        </w:rPr>
        <w:t>(Hussain et al., 2013)</w:t>
      </w:r>
      <w:r>
        <w:fldChar w:fldCharType="end"/>
      </w:r>
      <w:r>
        <w:t xml:space="preserve"> could relate to identical </w:t>
      </w:r>
      <w:r w:rsidR="009966A6">
        <w:t xml:space="preserve">operations applied to different </w:t>
      </w:r>
      <w:r>
        <w:t>a</w:t>
      </w:r>
      <w:r w:rsidR="00C917D8">
        <w:t xml:space="preserve">nalysis units. This review </w:t>
      </w:r>
      <w:r w:rsidR="003B65E6">
        <w:t>provides</w:t>
      </w:r>
      <w:r w:rsidR="00C917D8">
        <w:t xml:space="preserve"> </w:t>
      </w:r>
      <w:r w:rsidR="003B65E6">
        <w:t xml:space="preserve">a </w:t>
      </w:r>
      <w:r w:rsidR="00C917D8">
        <w:t>clearer nomenclature with less conc</w:t>
      </w:r>
      <w:r w:rsidR="009966A6">
        <w:t>eptual overlap</w:t>
      </w:r>
      <w:r w:rsidR="00F944DB">
        <w:t xml:space="preserve"> by providing a clear separation between the</w:t>
      </w:r>
      <w:r w:rsidR="00957183">
        <w:t xml:space="preserve"> </w:t>
      </w:r>
      <w:proofErr w:type="gramStart"/>
      <w:r w:rsidR="00957183">
        <w:t>unit</w:t>
      </w:r>
      <w:proofErr w:type="gramEnd"/>
      <w:r w:rsidR="009966A6">
        <w:t xml:space="preserve"> of analysis</w:t>
      </w:r>
      <w:r w:rsidR="00957183">
        <w:t>, be i</w:t>
      </w:r>
      <w:r w:rsidR="00F944DB">
        <w:t xml:space="preserve">t the pixel or </w:t>
      </w:r>
      <w:r w:rsidR="00A048C8">
        <w:t>image-object</w:t>
      </w:r>
      <w:r w:rsidR="00F944DB">
        <w:t>, and the comparison method used to highlight change</w:t>
      </w:r>
      <w:r w:rsidR="00694F3B">
        <w:t>.</w:t>
      </w:r>
    </w:p>
    <w:p w14:paraId="3C96AB32" w14:textId="3D65FD3D" w:rsidR="003911EB" w:rsidRDefault="00503CCA" w:rsidP="00DB5658">
      <w:r>
        <w:t xml:space="preserve">Previous reviews </w:t>
      </w:r>
      <w:r>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"(Hussain et al., 2013; Lu et al., 2004)" }, "properties" : { "noteIndex" : 0 }, "schema" : "https://github.com/citation-style-language/schema/raw/master/csl-citation.json" }</w:instrText>
      </w:r>
      <w:r>
        <w:fldChar w:fldCharType="separate"/>
      </w:r>
      <w:r w:rsidRPr="00503CCA">
        <w:rPr>
          <w:noProof/>
        </w:rPr>
        <w:t>(Hussain et al., 2013; Lu et al., 2004)</w:t>
      </w:r>
      <w:r>
        <w:fldChar w:fldCharType="end"/>
      </w:r>
      <w:r>
        <w:t xml:space="preserve"> have identified three broad stages in a remote sensing change detection project, namely pre-processing, change</w:t>
      </w:r>
      <w:r w:rsidR="00442FD7">
        <w:t xml:space="preserve"> detection</w:t>
      </w:r>
      <w:r>
        <w:t xml:space="preserve"> technique selection and accuracy assessment. </w:t>
      </w:r>
      <w:r w:rsidR="00442FD7">
        <w:t>This review focuses on the second stage</w:t>
      </w:r>
      <w:r w:rsidR="00FA02AA">
        <w:t>,</w:t>
      </w:r>
      <w:r w:rsidR="00442FD7">
        <w:t xml:space="preserve"> aiming to bring an improved clarity to a change detection technique selection. </w:t>
      </w:r>
      <w:r w:rsidR="00462B78">
        <w:t>A c</w:t>
      </w:r>
      <w:r w:rsidR="000E2030">
        <w:t>hange detection</w:t>
      </w:r>
      <w:r w:rsidR="00442FD7">
        <w:t xml:space="preserve"> technique</w:t>
      </w:r>
      <w:r w:rsidR="000E2030">
        <w:t xml:space="preserve"> </w:t>
      </w:r>
      <w:r w:rsidR="00340984">
        <w:t>can</w:t>
      </w:r>
      <w:r w:rsidR="001E5AE6">
        <w:t xml:space="preserve"> be considered in terms of four</w:t>
      </w:r>
      <w:r w:rsidR="003911EB">
        <w:t xml:space="preserve"> components (</w:t>
      </w:r>
      <w:r w:rsidR="00442FD7">
        <w:fldChar w:fldCharType="begin"/>
      </w:r>
      <w:r w:rsidR="00442FD7">
        <w:instrText xml:space="preserve"> REF _Ref366851619 \h  \* MERGEFORMAT </w:instrText>
      </w:r>
      <w:r w:rsidR="00442FD7">
        <w:fldChar w:fldCharType="separate"/>
      </w:r>
      <w:r w:rsidR="004C1D28">
        <w:t xml:space="preserve">Figure </w:t>
      </w:r>
      <w:r w:rsidR="004C1D28">
        <w:rPr>
          <w:noProof/>
        </w:rPr>
        <w:t>1</w:t>
      </w:r>
      <w:r w:rsidR="00442FD7">
        <w:fldChar w:fldCharType="end"/>
      </w:r>
      <w:r w:rsidR="00442FD7">
        <w:t>)</w:t>
      </w:r>
      <w:r w:rsidR="002735A4">
        <w:t>:</w:t>
      </w:r>
      <w:r w:rsidR="000E2030">
        <w:t xml:space="preserve"> </w:t>
      </w:r>
      <w:r w:rsidR="001E5AE6">
        <w:t>the</w:t>
      </w:r>
      <w:r w:rsidR="00442FD7">
        <w:t xml:space="preserve"> pre-processed</w:t>
      </w:r>
      <w:r w:rsidR="001E5AE6">
        <w:t xml:space="preserve"> input imagery, </w:t>
      </w:r>
      <w:r w:rsidR="000E2030">
        <w:t xml:space="preserve">the </w:t>
      </w:r>
      <w:r w:rsidR="002735A4">
        <w:t>unit of analysis</w:t>
      </w:r>
      <w:r w:rsidR="001E5AE6">
        <w:t xml:space="preserve">, a </w:t>
      </w:r>
      <w:r w:rsidR="000E2030">
        <w:t>comparison method</w:t>
      </w:r>
      <w:r w:rsidR="001E5AE6">
        <w:t xml:space="preserve"> and finally the derived change map</w:t>
      </w:r>
      <w:r w:rsidR="00442FD7">
        <w:t xml:space="preserve"> ready for interpretation and accuracy assessment.</w:t>
      </w:r>
      <w:r w:rsidR="00AD3AE6">
        <w:t xml:space="preserve"> To</w:t>
      </w:r>
      <w:r w:rsidR="000E2030">
        <w:t xml:space="preserve"> identify</w:t>
      </w:r>
      <w:r w:rsidR="005B3268">
        <w:t xml:space="preserve"> </w:t>
      </w:r>
      <w:r w:rsidR="000E2030">
        <w:t>change</w:t>
      </w:r>
      <w:r w:rsidR="00577759">
        <w:t>(</w:t>
      </w:r>
      <w:r w:rsidR="000E2030">
        <w:t>s</w:t>
      </w:r>
      <w:r w:rsidR="00577759">
        <w:t>),</w:t>
      </w:r>
      <w:r w:rsidR="00AD3AE6">
        <w:t xml:space="preserve"> the input</w:t>
      </w:r>
      <w:r w:rsidR="000E2030">
        <w:t xml:space="preserve"> im</w:t>
      </w:r>
      <w:r w:rsidR="00AD3AE6">
        <w:t>ages are compared</w:t>
      </w:r>
      <w:r w:rsidR="000E2030">
        <w:t xml:space="preserve"> and a decision is made as to the presence or degree of change. Prior to this</w:t>
      </w:r>
      <w:r w:rsidR="00B9430E">
        <w:t>,</w:t>
      </w:r>
      <w:r w:rsidR="000E2030">
        <w:t xml:space="preserve"> the geograph</w:t>
      </w:r>
      <w:r w:rsidR="00DE62C4">
        <w:t xml:space="preserve">ical ‘support ‘ </w:t>
      </w:r>
      <w:r w:rsidR="00DE62C4">
        <w:fldChar w:fldCharType="begin" w:fldLock="1"/>
      </w:r>
      <w:r w:rsidR="00C92077">
        <w:instrText>ADDIN CSL_CITATION { "citationItems" : [ { "id" : "ITEM-1", "itemData" : { "author" : [ { "dropping-particle" : "", "family" : "Atkinson", "given" : "Peter M.", "non-dropping-particle" : "", "parse-names" : false, "suffix" : "" } ], "chapter-number" : "Chapter 4", "container-title" : "Remote Sensing Image Analysis: Including the Spatial Domain", "editor" : [ { "dropping-particle" : "", "family" : "Jong", "given" : "Steven M.", "non-dropping-particle" : "De", "parse-names" : false, "suffix" : "" }, { "dropping-particle" : "", "family" : "Meer", "given" : "Freek", "non-dropping-particle" : "van der", "parse-names" : false, "suffix" : "" } ], "id" : "ITEM-1", "issued" : { "date-parts" : [ [ "2006" ] ] }, "page" : "51 - 70", "publisher" : "Springer", "title" : "Resolution Manipulation and sub-Pixel Mapping", "type" : "chapter" }, "uris" : [ "http://www.mendeley.com/documents/?uuid=b01cec0b-a51a-42a1-8a88-7353c30af0e3" ] } ], "mendeley" : { "previouslyFormattedCitation" : "(Atkinson, 2006)" }, "properties" : { "noteIndex" : 0 }, "schema" : "https://github.com/citation-style-language/schema/raw/master/csl-citation.json" }</w:instrText>
      </w:r>
      <w:r w:rsidR="00DE62C4">
        <w:fldChar w:fldCharType="separate"/>
      </w:r>
      <w:r w:rsidR="00DE62C4" w:rsidRPr="00DE62C4">
        <w:rPr>
          <w:noProof/>
        </w:rPr>
        <w:t>(Atkinson, 2006)</w:t>
      </w:r>
      <w:r w:rsidR="00DE62C4">
        <w:fldChar w:fldCharType="end"/>
      </w:r>
      <w:r w:rsidR="00DE62C4">
        <w:t xml:space="preserve"> </w:t>
      </w:r>
      <w:r w:rsidR="000E2030">
        <w:t xml:space="preserve">must be defined so that it is understood exactly which </w:t>
      </w:r>
      <w:r w:rsidR="00612444">
        <w:t xml:space="preserve">spatial </w:t>
      </w:r>
      <w:r w:rsidR="000E2030">
        <w:t>analysis units are to be compared</w:t>
      </w:r>
      <w:r w:rsidR="00612444">
        <w:t xml:space="preserve"> over time</w:t>
      </w:r>
      <w:r w:rsidR="000E2030">
        <w:t xml:space="preserve">. </w:t>
      </w:r>
      <w:r w:rsidR="00274D3A">
        <w:t xml:space="preserve">At a fundamental level this </w:t>
      </w:r>
      <w:r w:rsidR="006C773B">
        <w:t>might</w:t>
      </w:r>
      <w:r w:rsidR="00274D3A">
        <w:t xml:space="preserve"> be individual image pixels but c</w:t>
      </w:r>
      <w:r w:rsidR="00577759">
        <w:t>ould</w:t>
      </w:r>
      <w:r w:rsidR="005B3268">
        <w:t xml:space="preserve"> </w:t>
      </w:r>
      <w:r w:rsidR="00B9430E">
        <w:t xml:space="preserve">also </w:t>
      </w:r>
      <w:r w:rsidR="00274D3A">
        <w:t>include</w:t>
      </w:r>
      <w:r w:rsidR="00B9430E">
        <w:t>;</w:t>
      </w:r>
      <w:r w:rsidR="00274D3A">
        <w:t xml:space="preserve"> systematic groups of pixels, </w:t>
      </w:r>
      <w:r w:rsidR="00A048C8">
        <w:t>image-object</w:t>
      </w:r>
      <w:r w:rsidR="00274D3A">
        <w:t>s, vector polygons or a combination</w:t>
      </w:r>
      <w:r w:rsidR="00AD3AE6">
        <w:t xml:space="preserve"> of these</w:t>
      </w:r>
      <w:r w:rsidR="00274D3A">
        <w:t>. With a comparison framework established</w:t>
      </w:r>
      <w:r w:rsidR="001B092B">
        <w:t>,</w:t>
      </w:r>
      <w:r w:rsidR="00274D3A">
        <w:t xml:space="preserve"> analysis units are then compared to highlight change. There are many different methods of achieving this</w:t>
      </w:r>
      <w:r w:rsidR="00D60586">
        <w:t>,</w:t>
      </w:r>
      <w:r w:rsidR="00274D3A">
        <w:t xml:space="preserve"> from simple arithmetic differencing, sequential classification</w:t>
      </w:r>
      <w:r w:rsidR="007B7A04">
        <w:t>s</w:t>
      </w:r>
      <w:r w:rsidR="00274D3A">
        <w:t xml:space="preserve"> or </w:t>
      </w:r>
      <w:r w:rsidR="007B7A04">
        <w:t>statistical analysis.</w:t>
      </w:r>
      <w:r w:rsidR="001E5AE6">
        <w:t xml:space="preserve"> </w:t>
      </w:r>
      <w:r w:rsidR="001E5AE6">
        <w:lastRenderedPageBreak/>
        <w:t xml:space="preserve">This comparison results in a </w:t>
      </w:r>
      <w:r w:rsidR="00577759">
        <w:t>‘</w:t>
      </w:r>
      <w:r w:rsidR="001E5AE6">
        <w:t>change</w:t>
      </w:r>
      <w:r w:rsidR="00577759">
        <w:t>’</w:t>
      </w:r>
      <w:r w:rsidR="001E5AE6">
        <w:t xml:space="preserve"> map which may depict the apparent magnitude of change, the type of c</w:t>
      </w:r>
      <w:r w:rsidR="003911EB">
        <w:t>hange or a combination of both.</w:t>
      </w:r>
    </w:p>
    <w:p w14:paraId="7B327FB1" w14:textId="77777777" w:rsidR="00AA5B6A" w:rsidRDefault="00AA5B6A" w:rsidP="00DB5658">
      <w:r>
        <w:rPr>
          <w:noProof/>
          <w:lang w:eastAsia="en-GB"/>
        </w:rPr>
        <mc:AlternateContent>
          <mc:Choice Requires="wpc">
            <w:drawing>
              <wp:inline distT="0" distB="0" distL="0" distR="0" wp14:anchorId="190D4659" wp14:editId="2D5077F6">
                <wp:extent cx="5486400" cy="3666744"/>
                <wp:effectExtent l="0" t="38100" r="57150" b="10160"/>
                <wp:docPr id="22" name="Canvas 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w="12700">
                          <a:solidFill>
                            <a:schemeClr val="tx1"/>
                          </a:solidFill>
                        </a:ln>
                      </wpc:whole>
                      <wps:wsp>
                        <wps:cNvPr id="23" name="Rectangle 23"/>
                        <wps:cNvSpPr/>
                        <wps:spPr>
                          <a:xfrm>
                            <a:off x="105261" y="1825920"/>
                            <a:ext cx="770976" cy="283210"/>
                          </a:xfrm>
                          <a:prstGeom prst="rect">
                            <a:avLst/>
                          </a:prstGeom>
                          <a:noFill/>
                          <a:ln w="12700" cap="flat" cmpd="sng" algn="ctr">
                            <a:solidFill>
                              <a:sysClr val="windowText" lastClr="000000"/>
                            </a:solidFill>
                            <a:prstDash val="dash"/>
                          </a:ln>
                          <a:effectLst/>
                        </wps:spPr>
                        <wps:style>
                          <a:lnRef idx="2">
                            <a:schemeClr val="dk1"/>
                          </a:lnRef>
                          <a:fillRef idx="1">
                            <a:schemeClr val="lt1"/>
                          </a:fillRef>
                          <a:effectRef idx="0">
                            <a:schemeClr val="dk1"/>
                          </a:effectRef>
                          <a:fontRef idx="minor">
                            <a:schemeClr val="dk1"/>
                          </a:fontRef>
                        </wps:style>
                        <wps:txbx>
                          <w:txbxContent>
                            <w:p w14:paraId="76668E40"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Image T0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105261" y="2304434"/>
                            <a:ext cx="770890" cy="283210"/>
                          </a:xfrm>
                          <a:prstGeom prst="rect">
                            <a:avLst/>
                          </a:prstGeom>
                          <a:noFill/>
                          <a:ln w="12700" cap="flat" cmpd="sng" algn="ctr">
                            <a:solidFill>
                              <a:sysClr val="windowText" lastClr="000000"/>
                            </a:solidFill>
                            <a:prstDash val="dash"/>
                          </a:ln>
                          <a:effectLst/>
                        </wps:spPr>
                        <wps:style>
                          <a:lnRef idx="2">
                            <a:schemeClr val="dk1"/>
                          </a:lnRef>
                          <a:fillRef idx="1">
                            <a:schemeClr val="lt1"/>
                          </a:fillRef>
                          <a:effectRef idx="0">
                            <a:schemeClr val="dk1"/>
                          </a:effectRef>
                          <a:fontRef idx="minor">
                            <a:schemeClr val="dk1"/>
                          </a:fontRef>
                        </wps:style>
                        <wps:txbx>
                          <w:txbxContent>
                            <w:p w14:paraId="6B5235E2"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Image 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05347" y="3166786"/>
                            <a:ext cx="770890" cy="283210"/>
                          </a:xfrm>
                          <a:prstGeom prst="rect">
                            <a:avLst/>
                          </a:prstGeom>
                          <a:noFill/>
                          <a:ln w="12700" cap="flat" cmpd="sng" algn="ctr">
                            <a:solidFill>
                              <a:sysClr val="windowText" lastClr="000000"/>
                            </a:solidFill>
                            <a:prstDash val="dash"/>
                          </a:ln>
                          <a:effectLst/>
                        </wps:spPr>
                        <wps:style>
                          <a:lnRef idx="2">
                            <a:schemeClr val="dk1"/>
                          </a:lnRef>
                          <a:fillRef idx="1">
                            <a:schemeClr val="lt1"/>
                          </a:fillRef>
                          <a:effectRef idx="0">
                            <a:schemeClr val="dk1"/>
                          </a:effectRef>
                          <a:fontRef idx="minor">
                            <a:schemeClr val="dk1"/>
                          </a:fontRef>
                        </wps:style>
                        <wps:txbx>
                          <w:txbxContent>
                            <w:p w14:paraId="6E63F4CE"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 xml:space="preserve">Image </w:t>
                              </w:r>
                              <w:proofErr w:type="spellStart"/>
                              <w:proofErr w:type="gramStart"/>
                              <w:r w:rsidRPr="00EF02BA">
                                <w:rPr>
                                  <w:rFonts w:ascii="Arial" w:eastAsia="Calibri" w:hAnsi="Arial" w:cs="Arial"/>
                                  <w:sz w:val="20"/>
                                  <w:szCs w:val="20"/>
                                </w:rPr>
                                <w:t>Tn</w:t>
                              </w:r>
                              <w:proofErr w:type="spellEnd"/>
                              <w:proofErr w:type="gram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636776" y="838368"/>
                            <a:ext cx="740410" cy="493395"/>
                          </a:xfrm>
                          <a:prstGeom prst="rect">
                            <a:avLst/>
                          </a:prstGeom>
                          <a:noFill/>
                          <a:ln>
                            <a:solidFill>
                              <a:schemeClr val="tx1"/>
                            </a:solidFill>
                          </a:ln>
                        </wps:spPr>
                        <wps:style>
                          <a:lnRef idx="2">
                            <a:schemeClr val="dk1"/>
                          </a:lnRef>
                          <a:fillRef idx="1">
                            <a:schemeClr val="lt1"/>
                          </a:fillRef>
                          <a:effectRef idx="0">
                            <a:schemeClr val="dk1"/>
                          </a:effectRef>
                          <a:fontRef idx="minor">
                            <a:schemeClr val="dk1"/>
                          </a:fontRef>
                        </wps:style>
                        <wps:txbx>
                          <w:txbxContent>
                            <w:p w14:paraId="7CF9B384"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Pr>
                                  <w:rFonts w:ascii="Arial" w:eastAsia="Calibri" w:hAnsi="Arial" w:cs="Arial"/>
                                  <w:sz w:val="20"/>
                                  <w:szCs w:val="20"/>
                                </w:rPr>
                                <w:t>Unit of Analysis</w:t>
                              </w:r>
                            </w:p>
                          </w:txbxContent>
                        </wps:txbx>
                        <wps:bodyPr rot="0" spcFirstLastPara="0" vert="horz" wrap="square" lIns="91440" tIns="72000" rIns="91440" bIns="45720" numCol="1" spcCol="0" rtlCol="0" fromWordArt="0" anchor="ctr" anchorCtr="0" forceAA="0" compatLnSpc="1">
                          <a:prstTxWarp prst="textNoShape">
                            <a:avLst/>
                          </a:prstTxWarp>
                          <a:noAutofit/>
                        </wps:bodyPr>
                      </wps:wsp>
                      <wps:wsp>
                        <wps:cNvPr id="30" name="Rectangle 30"/>
                        <wps:cNvSpPr/>
                        <wps:spPr>
                          <a:xfrm>
                            <a:off x="3291840" y="847848"/>
                            <a:ext cx="960120" cy="493395"/>
                          </a:xfrm>
                          <a:prstGeom prst="rect">
                            <a:avLst/>
                          </a:prstGeom>
                          <a:noFill/>
                          <a:ln>
                            <a:solidFill>
                              <a:schemeClr val="tx1"/>
                            </a:solidFill>
                          </a:ln>
                        </wps:spPr>
                        <wps:style>
                          <a:lnRef idx="2">
                            <a:schemeClr val="dk1"/>
                          </a:lnRef>
                          <a:fillRef idx="1">
                            <a:schemeClr val="lt1"/>
                          </a:fillRef>
                          <a:effectRef idx="0">
                            <a:schemeClr val="dk1"/>
                          </a:effectRef>
                          <a:fontRef idx="minor">
                            <a:schemeClr val="dk1"/>
                          </a:fontRef>
                        </wps:style>
                        <wps:txbx>
                          <w:txbxContent>
                            <w:p w14:paraId="5A951B34"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Comparison method</w:t>
                              </w:r>
                            </w:p>
                          </w:txbxContent>
                        </wps:txbx>
                        <wps:bodyPr rot="0" spcFirstLastPara="0" vert="horz" wrap="square" lIns="91440" tIns="72000" rIns="91440" bIns="45720" numCol="1" spcCol="0" rtlCol="0" fromWordArt="0" anchor="ctr" anchorCtr="0" forceAA="0" compatLnSpc="1">
                          <a:prstTxWarp prst="textNoShape">
                            <a:avLst/>
                          </a:prstTxWarp>
                          <a:noAutofit/>
                        </wps:bodyPr>
                      </wps:wsp>
                      <wps:wsp>
                        <wps:cNvPr id="31" name="Rectangle 31"/>
                        <wps:cNvSpPr/>
                        <wps:spPr>
                          <a:xfrm>
                            <a:off x="4672076" y="853922"/>
                            <a:ext cx="740410" cy="493395"/>
                          </a:xfrm>
                          <a:prstGeom prst="rect">
                            <a:avLst/>
                          </a:prstGeom>
                          <a:noFill/>
                          <a:ln>
                            <a:solidFill>
                              <a:schemeClr val="tx1"/>
                            </a:solidFill>
                          </a:ln>
                        </wps:spPr>
                        <wps:style>
                          <a:lnRef idx="2">
                            <a:schemeClr val="dk1"/>
                          </a:lnRef>
                          <a:fillRef idx="1">
                            <a:schemeClr val="lt1"/>
                          </a:fillRef>
                          <a:effectRef idx="0">
                            <a:schemeClr val="dk1"/>
                          </a:effectRef>
                          <a:fontRef idx="minor">
                            <a:schemeClr val="dk1"/>
                          </a:fontRef>
                        </wps:style>
                        <wps:txbx>
                          <w:txbxContent>
                            <w:p w14:paraId="5E5D17EF"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Change map</w:t>
                              </w:r>
                            </w:p>
                          </w:txbxContent>
                        </wps:txbx>
                        <wps:bodyPr rot="0" spcFirstLastPara="0" vert="horz" wrap="square" lIns="91440" tIns="72000" rIns="91440" bIns="45720" numCol="1" spcCol="0" rtlCol="0" fromWordArt="0" anchor="ctr" anchorCtr="0" forceAA="0" compatLnSpc="1">
                          <a:prstTxWarp prst="textNoShape">
                            <a:avLst/>
                          </a:prstTxWarp>
                          <a:noAutofit/>
                        </wps:bodyPr>
                      </wps:wsp>
                      <wps:wsp>
                        <wps:cNvPr id="32" name="Rectangle 32"/>
                        <wps:cNvSpPr/>
                        <wps:spPr>
                          <a:xfrm>
                            <a:off x="1158408" y="2188378"/>
                            <a:ext cx="1709420" cy="1261745"/>
                          </a:xfrm>
                          <a:prstGeom prst="rect">
                            <a:avLst/>
                          </a:prstGeom>
                          <a:noFill/>
                          <a:ln w="12700">
                            <a:solidFill>
                              <a:schemeClr val="tx1"/>
                            </a:solidFill>
                            <a:prstDash val="dash"/>
                          </a:ln>
                        </wps:spPr>
                        <wps:style>
                          <a:lnRef idx="2">
                            <a:schemeClr val="dk1"/>
                          </a:lnRef>
                          <a:fillRef idx="1">
                            <a:schemeClr val="lt1"/>
                          </a:fillRef>
                          <a:effectRef idx="0">
                            <a:schemeClr val="dk1"/>
                          </a:effectRef>
                          <a:fontRef idx="minor">
                            <a:schemeClr val="dk1"/>
                          </a:fontRef>
                        </wps:style>
                        <wps:txbx>
                          <w:txbxContent>
                            <w:p w14:paraId="342142E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Pixel</w:t>
                              </w:r>
                            </w:p>
                            <w:p w14:paraId="7B0F92B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Kernel</w:t>
                              </w:r>
                            </w:p>
                            <w:p w14:paraId="1F7B922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Pr>
                                  <w:rFonts w:ascii="Arial" w:eastAsia="Calibri" w:hAnsi="Arial" w:cs="Arial"/>
                                  <w:sz w:val="20"/>
                                  <w:szCs w:val="20"/>
                                </w:rPr>
                                <w:t>Image-object</w:t>
                              </w:r>
                              <w:r w:rsidRPr="00EF02BA">
                                <w:rPr>
                                  <w:rFonts w:ascii="Arial" w:eastAsia="Calibri" w:hAnsi="Arial" w:cs="Arial"/>
                                  <w:sz w:val="20"/>
                                  <w:szCs w:val="20"/>
                                </w:rPr>
                                <w:t xml:space="preserve"> overlay</w:t>
                              </w:r>
                            </w:p>
                            <w:p w14:paraId="62A2B3C3"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Pr>
                                  <w:rFonts w:ascii="Arial" w:eastAsia="Calibri" w:hAnsi="Arial" w:cs="Arial"/>
                                  <w:sz w:val="20"/>
                                  <w:szCs w:val="20"/>
                                </w:rPr>
                                <w:t>Image-object</w:t>
                              </w:r>
                              <w:r w:rsidRPr="00EF02BA">
                                <w:rPr>
                                  <w:rFonts w:ascii="Arial" w:eastAsia="Calibri" w:hAnsi="Arial" w:cs="Arial"/>
                                  <w:sz w:val="20"/>
                                  <w:szCs w:val="20"/>
                                </w:rPr>
                                <w:t xml:space="preserve"> comparison</w:t>
                              </w:r>
                            </w:p>
                            <w:p w14:paraId="16D738A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 xml:space="preserve">Multi-temporal </w:t>
                              </w:r>
                              <w:r>
                                <w:rPr>
                                  <w:rFonts w:ascii="Arial" w:eastAsia="Calibri" w:hAnsi="Arial" w:cs="Arial"/>
                                  <w:sz w:val="20"/>
                                  <w:szCs w:val="20"/>
                                </w:rPr>
                                <w:t>image-object</w:t>
                              </w:r>
                            </w:p>
                            <w:p w14:paraId="59A42478"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Vector polygon</w:t>
                              </w:r>
                            </w:p>
                            <w:p w14:paraId="0918015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Hybrid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3" name="Rectangle 33"/>
                        <wps:cNvSpPr/>
                        <wps:spPr>
                          <a:xfrm>
                            <a:off x="3081528" y="2187952"/>
                            <a:ext cx="1399032" cy="1261745"/>
                          </a:xfrm>
                          <a:prstGeom prst="rect">
                            <a:avLst/>
                          </a:prstGeom>
                          <a:noFill/>
                          <a:ln w="12700">
                            <a:solidFill>
                              <a:schemeClr val="tx1"/>
                            </a:solidFill>
                            <a:prstDash val="dash"/>
                          </a:ln>
                        </wps:spPr>
                        <wps:style>
                          <a:lnRef idx="2">
                            <a:schemeClr val="dk1"/>
                          </a:lnRef>
                          <a:fillRef idx="1">
                            <a:schemeClr val="lt1"/>
                          </a:fillRef>
                          <a:effectRef idx="0">
                            <a:schemeClr val="dk1"/>
                          </a:effectRef>
                          <a:fontRef idx="minor">
                            <a:schemeClr val="dk1"/>
                          </a:fontRef>
                        </wps:style>
                        <wps:txbx>
                          <w:txbxContent>
                            <w:p w14:paraId="5F80BB25"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Layer arithmetic</w:t>
                              </w:r>
                            </w:p>
                            <w:p w14:paraId="68987373"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Post</w:t>
                              </w:r>
                              <w:r>
                                <w:rPr>
                                  <w:rFonts w:ascii="Arial" w:eastAsia="Calibri" w:hAnsi="Arial" w:cs="Arial"/>
                                  <w:sz w:val="20"/>
                                  <w:szCs w:val="20"/>
                                </w:rPr>
                                <w:t>-</w:t>
                              </w:r>
                              <w:r w:rsidRPr="00EF02BA">
                                <w:rPr>
                                  <w:rFonts w:ascii="Arial" w:eastAsia="Calibri" w:hAnsi="Arial" w:cs="Arial"/>
                                  <w:sz w:val="20"/>
                                  <w:szCs w:val="20"/>
                                </w:rPr>
                                <w:t>classification</w:t>
                              </w:r>
                            </w:p>
                            <w:p w14:paraId="3B91EA0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Direct classification</w:t>
                              </w:r>
                            </w:p>
                            <w:p w14:paraId="67CBF3EB"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Transformation</w:t>
                              </w:r>
                            </w:p>
                            <w:p w14:paraId="1659755C"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Change vector analysis</w:t>
                              </w:r>
                            </w:p>
                            <w:p w14:paraId="00F80EFC"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Hybrid</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4" name="Curved Connector 21"/>
                        <wps:cNvCnPr>
                          <a:stCxn id="32" idx="0"/>
                          <a:endCxn id="26" idx="2"/>
                        </wps:cNvCnPr>
                        <wps:spPr>
                          <a:xfrm flipH="1" flipV="1">
                            <a:off x="2006981" y="1331763"/>
                            <a:ext cx="6137" cy="856615"/>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Curved Connector 21"/>
                        <wps:cNvCnPr>
                          <a:stCxn id="33" idx="0"/>
                          <a:endCxn id="30" idx="2"/>
                        </wps:cNvCnPr>
                        <wps:spPr>
                          <a:xfrm flipH="1" flipV="1">
                            <a:off x="3771900" y="1341243"/>
                            <a:ext cx="9144" cy="846709"/>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6" name="Curved Connector 21"/>
                        <wps:cNvCnPr>
                          <a:stCxn id="26" idx="3"/>
                          <a:endCxn id="30" idx="1"/>
                        </wps:cNvCnPr>
                        <wps:spPr>
                          <a:xfrm>
                            <a:off x="2377186" y="1085066"/>
                            <a:ext cx="914654" cy="948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7" name="Curved Connector 21"/>
                        <wps:cNvCnPr>
                          <a:stCxn id="30" idx="3"/>
                          <a:endCxn id="31" idx="1"/>
                        </wps:cNvCnPr>
                        <wps:spPr>
                          <a:xfrm>
                            <a:off x="4251960" y="1094546"/>
                            <a:ext cx="420116" cy="6074"/>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8" name="Curved Connector 21"/>
                        <wps:cNvCnPr>
                          <a:stCxn id="25" idx="0"/>
                          <a:endCxn id="24" idx="2"/>
                        </wps:cNvCnPr>
                        <wps:spPr>
                          <a:xfrm flipH="1" flipV="1">
                            <a:off x="490706" y="2587644"/>
                            <a:ext cx="86" cy="579142"/>
                          </a:xfrm>
                          <a:prstGeom prst="straightConnector1">
                            <a:avLst/>
                          </a:prstGeom>
                          <a:ln w="12700">
                            <a:solidFill>
                              <a:schemeClr val="tx1"/>
                            </a:solidFill>
                            <a:prstDash val="sysDot"/>
                            <a:tailEnd type="none"/>
                          </a:ln>
                        </wps:spPr>
                        <wps:style>
                          <a:lnRef idx="1">
                            <a:schemeClr val="accent1"/>
                          </a:lnRef>
                          <a:fillRef idx="0">
                            <a:schemeClr val="accent1"/>
                          </a:fillRef>
                          <a:effectRef idx="0">
                            <a:schemeClr val="accent1"/>
                          </a:effectRef>
                          <a:fontRef idx="minor">
                            <a:schemeClr val="tx1"/>
                          </a:fontRef>
                        </wps:style>
                        <wps:bodyPr/>
                      </wps:wsp>
                      <wps:wsp>
                        <wps:cNvPr id="39" name="Oval 39"/>
                        <wps:cNvSpPr/>
                        <wps:spPr>
                          <a:xfrm>
                            <a:off x="402336" y="292608"/>
                            <a:ext cx="265176" cy="320040"/>
                          </a:xfrm>
                          <a:prstGeom prst="ellipse">
                            <a:avLst/>
                          </a:prstGeom>
                          <a:ln>
                            <a:noFill/>
                          </a:ln>
                        </wps:spPr>
                        <wps:style>
                          <a:lnRef idx="2">
                            <a:schemeClr val="dk1"/>
                          </a:lnRef>
                          <a:fillRef idx="1">
                            <a:schemeClr val="lt1"/>
                          </a:fillRef>
                          <a:effectRef idx="0">
                            <a:schemeClr val="dk1"/>
                          </a:effectRef>
                          <a:fontRef idx="minor">
                            <a:schemeClr val="dk1"/>
                          </a:fontRef>
                        </wps:style>
                        <wps:txbx>
                          <w:txbxContent>
                            <w:p w14:paraId="524E0388" w14:textId="77777777" w:rsidR="001B6E2E" w:rsidRPr="00EF02BA" w:rsidRDefault="001B6E2E" w:rsidP="005432B1">
                              <w:pPr>
                                <w:jc w:val="center"/>
                                <w:rPr>
                                  <w:rFonts w:ascii="Arial" w:hAnsi="Arial" w:cs="Arial"/>
                                  <w:b/>
                                  <w:szCs w:val="20"/>
                                </w:rPr>
                              </w:pPr>
                              <w:r w:rsidRPr="00EF02BA">
                                <w:rPr>
                                  <w:rFonts w:ascii="Arial" w:hAnsi="Arial" w:cs="Arial"/>
                                  <w:b/>
                                  <w:szCs w:val="20"/>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0" name="Curved Connector 21"/>
                        <wps:cNvCnPr/>
                        <wps:spPr>
                          <a:xfrm>
                            <a:off x="180000" y="152562"/>
                            <a:ext cx="5160096" cy="8890"/>
                          </a:xfrm>
                          <a:prstGeom prst="straightConnector1">
                            <a:avLst/>
                          </a:prstGeom>
                          <a:ln w="50800" cmpd="dbl">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1" name="Curved Connector 21"/>
                        <wps:cNvCnPr/>
                        <wps:spPr>
                          <a:xfrm flipV="1">
                            <a:off x="1028360" y="237719"/>
                            <a:ext cx="0" cy="3230577"/>
                          </a:xfrm>
                          <a:prstGeom prst="straightConnector1">
                            <a:avLst/>
                          </a:prstGeom>
                          <a:ln w="25400">
                            <a:solidFill>
                              <a:schemeClr val="tx1"/>
                            </a:solidFill>
                            <a:prstDash val="lgDash"/>
                            <a:tailEnd type="none"/>
                          </a:ln>
                        </wps:spPr>
                        <wps:style>
                          <a:lnRef idx="1">
                            <a:schemeClr val="accent1"/>
                          </a:lnRef>
                          <a:fillRef idx="0">
                            <a:schemeClr val="accent1"/>
                          </a:fillRef>
                          <a:effectRef idx="0">
                            <a:schemeClr val="accent1"/>
                          </a:effectRef>
                          <a:fontRef idx="minor">
                            <a:schemeClr val="tx1"/>
                          </a:fontRef>
                        </wps:style>
                        <wps:bodyPr/>
                      </wps:wsp>
                      <wps:wsp>
                        <wps:cNvPr id="42" name="Curved Connector 21"/>
                        <wps:cNvCnPr/>
                        <wps:spPr>
                          <a:xfrm flipV="1">
                            <a:off x="2978302" y="237870"/>
                            <a:ext cx="0" cy="3230426"/>
                          </a:xfrm>
                          <a:prstGeom prst="straightConnector1">
                            <a:avLst/>
                          </a:prstGeom>
                          <a:ln w="25400">
                            <a:solidFill>
                              <a:schemeClr val="tx1"/>
                            </a:solidFill>
                            <a:prstDash val="lgDash"/>
                            <a:tailEnd type="none"/>
                          </a:ln>
                        </wps:spPr>
                        <wps:style>
                          <a:lnRef idx="1">
                            <a:schemeClr val="accent1"/>
                          </a:lnRef>
                          <a:fillRef idx="0">
                            <a:schemeClr val="accent1"/>
                          </a:fillRef>
                          <a:effectRef idx="0">
                            <a:schemeClr val="accent1"/>
                          </a:effectRef>
                          <a:fontRef idx="minor">
                            <a:schemeClr val="tx1"/>
                          </a:fontRef>
                        </wps:style>
                        <wps:bodyPr/>
                      </wps:wsp>
                      <wps:wsp>
                        <wps:cNvPr id="44" name="Curved Connector 21"/>
                        <wps:cNvCnPr/>
                        <wps:spPr>
                          <a:xfrm flipV="1">
                            <a:off x="4560738" y="237721"/>
                            <a:ext cx="0" cy="3230149"/>
                          </a:xfrm>
                          <a:prstGeom prst="straightConnector1">
                            <a:avLst/>
                          </a:prstGeom>
                          <a:ln w="25400">
                            <a:solidFill>
                              <a:schemeClr val="tx1"/>
                            </a:solidFill>
                            <a:prstDash val="lgDash"/>
                            <a:tailEnd type="none"/>
                          </a:ln>
                        </wps:spPr>
                        <wps:style>
                          <a:lnRef idx="1">
                            <a:schemeClr val="accent1"/>
                          </a:lnRef>
                          <a:fillRef idx="0">
                            <a:schemeClr val="accent1"/>
                          </a:fillRef>
                          <a:effectRef idx="0">
                            <a:schemeClr val="accent1"/>
                          </a:effectRef>
                          <a:fontRef idx="minor">
                            <a:schemeClr val="tx1"/>
                          </a:fontRef>
                        </wps:style>
                        <wps:bodyPr/>
                      </wps:wsp>
                      <wps:wsp>
                        <wps:cNvPr id="45" name="Oval 45"/>
                        <wps:cNvSpPr/>
                        <wps:spPr>
                          <a:xfrm>
                            <a:off x="1884848" y="280584"/>
                            <a:ext cx="264795" cy="319405"/>
                          </a:xfrm>
                          <a:prstGeom prst="ellipse">
                            <a:avLst/>
                          </a:prstGeom>
                          <a:ln>
                            <a:noFill/>
                          </a:ln>
                        </wps:spPr>
                        <wps:style>
                          <a:lnRef idx="2">
                            <a:schemeClr val="dk1"/>
                          </a:lnRef>
                          <a:fillRef idx="1">
                            <a:schemeClr val="lt1"/>
                          </a:fillRef>
                          <a:effectRef idx="0">
                            <a:schemeClr val="dk1"/>
                          </a:effectRef>
                          <a:fontRef idx="minor">
                            <a:schemeClr val="dk1"/>
                          </a:fontRef>
                        </wps:style>
                        <wps:txbx>
                          <w:txbxContent>
                            <w:p w14:paraId="5AA9BDD0"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6" name="Oval 46"/>
                        <wps:cNvSpPr/>
                        <wps:spPr>
                          <a:xfrm>
                            <a:off x="3671316" y="293243"/>
                            <a:ext cx="264795" cy="319405"/>
                          </a:xfrm>
                          <a:prstGeom prst="ellipse">
                            <a:avLst/>
                          </a:prstGeom>
                          <a:ln>
                            <a:noFill/>
                          </a:ln>
                        </wps:spPr>
                        <wps:style>
                          <a:lnRef idx="2">
                            <a:schemeClr val="dk1"/>
                          </a:lnRef>
                          <a:fillRef idx="1">
                            <a:schemeClr val="lt1"/>
                          </a:fillRef>
                          <a:effectRef idx="0">
                            <a:schemeClr val="dk1"/>
                          </a:effectRef>
                          <a:fontRef idx="minor">
                            <a:schemeClr val="dk1"/>
                          </a:fontRef>
                        </wps:style>
                        <wps:txbx>
                          <w:txbxContent>
                            <w:p w14:paraId="09EAC5F3"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3</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7" name="Oval 47"/>
                        <wps:cNvSpPr/>
                        <wps:spPr>
                          <a:xfrm>
                            <a:off x="4916592" y="289698"/>
                            <a:ext cx="264795" cy="318770"/>
                          </a:xfrm>
                          <a:prstGeom prst="ellipse">
                            <a:avLst/>
                          </a:prstGeom>
                          <a:ln>
                            <a:noFill/>
                          </a:ln>
                        </wps:spPr>
                        <wps:style>
                          <a:lnRef idx="2">
                            <a:schemeClr val="dk1"/>
                          </a:lnRef>
                          <a:fillRef idx="1">
                            <a:schemeClr val="lt1"/>
                          </a:fillRef>
                          <a:effectRef idx="0">
                            <a:schemeClr val="dk1"/>
                          </a:effectRef>
                          <a:fontRef idx="minor">
                            <a:schemeClr val="dk1"/>
                          </a:fontRef>
                        </wps:style>
                        <wps:txbx>
                          <w:txbxContent>
                            <w:p w14:paraId="5F0C28A9"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4</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8" name="Rectangle 48"/>
                        <wps:cNvSpPr/>
                        <wps:spPr>
                          <a:xfrm>
                            <a:off x="57549" y="838173"/>
                            <a:ext cx="879521" cy="492760"/>
                          </a:xfrm>
                          <a:prstGeom prst="rect">
                            <a:avLst/>
                          </a:prstGeom>
                          <a:noFill/>
                          <a:ln>
                            <a:solidFill>
                              <a:schemeClr val="tx1"/>
                            </a:solidFill>
                          </a:ln>
                        </wps:spPr>
                        <wps:style>
                          <a:lnRef idx="2">
                            <a:schemeClr val="dk1"/>
                          </a:lnRef>
                          <a:fillRef idx="1">
                            <a:schemeClr val="lt1"/>
                          </a:fillRef>
                          <a:effectRef idx="0">
                            <a:schemeClr val="dk1"/>
                          </a:effectRef>
                          <a:fontRef idx="minor">
                            <a:schemeClr val="dk1"/>
                          </a:fontRef>
                        </wps:style>
                        <wps:txbx>
                          <w:txbxContent>
                            <w:p w14:paraId="19055ECF"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Pre-processed imagery</w:t>
                              </w:r>
                            </w:p>
                          </w:txbxContent>
                        </wps:txbx>
                        <wps:bodyPr rot="0" spcFirstLastPara="0" vert="horz" wrap="square" lIns="0" tIns="72000" rIns="0" bIns="0" numCol="1" spcCol="0" rtlCol="0" fromWordArt="0" anchor="ctr" anchorCtr="0" forceAA="0" compatLnSpc="1">
                          <a:prstTxWarp prst="textNoShape">
                            <a:avLst/>
                          </a:prstTxWarp>
                          <a:noAutofit/>
                        </wps:bodyPr>
                      </wps:wsp>
                      <wps:wsp>
                        <wps:cNvPr id="49" name="Curved Connector 21"/>
                        <wps:cNvCnPr>
                          <a:stCxn id="48" idx="3"/>
                          <a:endCxn id="26" idx="1"/>
                        </wps:cNvCnPr>
                        <wps:spPr>
                          <a:xfrm>
                            <a:off x="937070" y="1084553"/>
                            <a:ext cx="699706" cy="513"/>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50" name="Curved Connector 21"/>
                        <wps:cNvCnPr>
                          <a:stCxn id="23" idx="0"/>
                          <a:endCxn id="48" idx="2"/>
                        </wps:cNvCnPr>
                        <wps:spPr>
                          <a:xfrm flipV="1">
                            <a:off x="490749" y="1330933"/>
                            <a:ext cx="6561" cy="494987"/>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51" name="Curved Connector 21"/>
                        <wps:cNvCnPr>
                          <a:stCxn id="24" idx="0"/>
                          <a:endCxn id="23" idx="2"/>
                        </wps:cNvCnPr>
                        <wps:spPr>
                          <a:xfrm flipV="1">
                            <a:off x="490706" y="2109130"/>
                            <a:ext cx="43" cy="195304"/>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52" name="Rectangle 52"/>
                        <wps:cNvSpPr/>
                        <wps:spPr>
                          <a:xfrm>
                            <a:off x="4636008" y="2188791"/>
                            <a:ext cx="794766" cy="1261110"/>
                          </a:xfrm>
                          <a:prstGeom prst="rect">
                            <a:avLst/>
                          </a:prstGeom>
                          <a:noFill/>
                          <a:ln w="12700">
                            <a:solidFill>
                              <a:schemeClr val="tx1"/>
                            </a:solidFill>
                            <a:prstDash val="dash"/>
                          </a:ln>
                        </wps:spPr>
                        <wps:style>
                          <a:lnRef idx="2">
                            <a:schemeClr val="dk1"/>
                          </a:lnRef>
                          <a:fillRef idx="1">
                            <a:schemeClr val="lt1"/>
                          </a:fillRef>
                          <a:effectRef idx="0">
                            <a:schemeClr val="dk1"/>
                          </a:effectRef>
                          <a:fontRef idx="minor">
                            <a:schemeClr val="dk1"/>
                          </a:fontRef>
                        </wps:style>
                        <wps:txbx>
                          <w:txbxContent>
                            <w:p w14:paraId="3939B360" w14:textId="77777777" w:rsidR="001B6E2E" w:rsidRPr="00EF02BA" w:rsidRDefault="001B6E2E" w:rsidP="005D6245">
                              <w:pPr>
                                <w:pStyle w:val="NormalWeb"/>
                                <w:spacing w:before="0" w:beforeAutospacing="0" w:after="0" w:afterAutospacing="0"/>
                                <w:jc w:val="center"/>
                                <w:rPr>
                                  <w:rFonts w:ascii="Arial" w:eastAsia="Calibri" w:hAnsi="Arial" w:cs="Arial"/>
                                  <w:sz w:val="20"/>
                                  <w:szCs w:val="20"/>
                                </w:rPr>
                              </w:pPr>
                              <w:r w:rsidRPr="00EF02BA">
                                <w:rPr>
                                  <w:rFonts w:ascii="Arial" w:eastAsia="Calibri" w:hAnsi="Arial" w:cs="Arial"/>
                                  <w:sz w:val="20"/>
                                  <w:szCs w:val="20"/>
                                </w:rPr>
                                <w:t>Magnitude</w:t>
                              </w:r>
                            </w:p>
                            <w:p w14:paraId="75A34A4E" w14:textId="77777777" w:rsidR="001B6E2E" w:rsidRPr="00EF02BA" w:rsidRDefault="001B6E2E" w:rsidP="005D6245">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Type</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53" name="Curved Connector 21"/>
                        <wps:cNvCnPr>
                          <a:stCxn id="52" idx="0"/>
                          <a:endCxn id="31" idx="2"/>
                        </wps:cNvCnPr>
                        <wps:spPr>
                          <a:xfrm flipV="1">
                            <a:off x="5033391" y="1347317"/>
                            <a:ext cx="8890" cy="841474"/>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22" o:spid="_x0000_s1026" editas="canvas" style="width:6in;height:288.7pt;mso-position-horizontal-relative:char;mso-position-vertical-relative:line" coordsize="54864,36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6664;visibility:visible;mso-wrap-style:square" stroked="t" strokecolor="black [3213]" strokeweight="1pt">
                  <v:fill o:detectmouseclick="t"/>
                  <v:path o:connecttype="none"/>
                </v:shape>
                <v:rect id="Rectangle 23" o:spid="_x0000_s1028" style="position:absolute;left:1052;top:18259;width:7710;height:28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7PsUA&#10;AADbAAAADwAAAGRycy9kb3ducmV2LnhtbESPQWvCQBSE74X+h+UVvJRmo4JIdCPFtKDQg8aK9PbI&#10;viah2bchuybx33eFQo/DzHzDrDejaURPnastK5hGMQjiwuqaSwWfp/eXJQjnkTU2lknBjRxs0seH&#10;NSbaDnykPvelCBB2CSqovG8TKV1RkUEX2ZY4eN+2M+iD7EqpOxwC3DRyFscLabDmsFBhS9uKip/8&#10;ahQ878/zgQ9c99nb1+KjPfM+yy5KTZ7G1xUIT6P/D/+1d1rBbA73L+EH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Efs+xQAAANsAAAAPAAAAAAAAAAAAAAAAAJgCAABkcnMv&#10;ZG93bnJldi54bWxQSwUGAAAAAAQABAD1AAAAigMAAAAA&#10;" filled="f" strokecolor="windowText" strokeweight="1pt">
                  <v:stroke dashstyle="dash"/>
                  <v:textbox>
                    <w:txbxContent>
                      <w:p w14:paraId="76668E40"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Image T0</w:t>
                        </w:r>
                      </w:p>
                    </w:txbxContent>
                  </v:textbox>
                </v:rect>
                <v:rect id="Rectangle 24" o:spid="_x0000_s1029" style="position:absolute;left:1052;top:23044;width:7709;height:28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jSsYA&#10;AADbAAAADwAAAGRycy9kb3ducmV2LnhtbESPW2vCQBSE34X+h+UU+iK68YJI6irFtKDgg/WC+HbI&#10;niah2bMhu03iv3cFoY/DzHzDLFadKUVDtSssKxgNIxDEqdUFZwpOx6/BHITzyBpLy6TgRg5Wy5fe&#10;AmNtW/6m5uAzESDsYlSQe1/FUro0J4NuaCvi4P3Y2qAPss6krrENcFPKcRTNpMGCw0KOFa1zSn8P&#10;f0ZBf3uetLznokk+r7NddeZtklyUenvtPt5BeOr8f/jZ3mgF4yk8voQf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hjSsYAAADbAAAADwAAAAAAAAAAAAAAAACYAgAAZHJz&#10;L2Rvd25yZXYueG1sUEsFBgAAAAAEAAQA9QAAAIsDAAAAAA==&#10;" filled="f" strokecolor="windowText" strokeweight="1pt">
                  <v:stroke dashstyle="dash"/>
                  <v:textbox>
                    <w:txbxContent>
                      <w:p w14:paraId="6B5235E2"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Image T1</w:t>
                        </w:r>
                      </w:p>
                    </w:txbxContent>
                  </v:textbox>
                </v:rect>
                <v:rect id="Rectangle 25" o:spid="_x0000_s1030" style="position:absolute;left:1053;top:31667;width:7709;height:28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G0cUA&#10;AADbAAAADwAAAGRycy9kb3ducmV2LnhtbESPT2vCQBTE70K/w/IKvYhuVBRJXaWYFhQ8WP8g3h7Z&#10;1yQ0+zZkt0n89q4g9DjMzG+YxaozpWiodoVlBaNhBII4tbrgTMHp+DWYg3AeWWNpmRTcyMFq+dJb&#10;YKxty9/UHHwmAoRdjApy76tYSpfmZNANbUUcvB9bG/RB1pnUNbYBbko5jqKZNFhwWMixonVO6e/h&#10;zyjob8+TlvdcNMnndbarzrxNkotSb6/dxzsIT53/Dz/bG61gPIXHl/AD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tMbRxQAAANsAAAAPAAAAAAAAAAAAAAAAAJgCAABkcnMv&#10;ZG93bnJldi54bWxQSwUGAAAAAAQABAD1AAAAigMAAAAA&#10;" filled="f" strokecolor="windowText" strokeweight="1pt">
                  <v:stroke dashstyle="dash"/>
                  <v:textbox>
                    <w:txbxContent>
                      <w:p w14:paraId="6E63F4CE"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 xml:space="preserve">Image </w:t>
                        </w:r>
                        <w:proofErr w:type="spellStart"/>
                        <w:proofErr w:type="gramStart"/>
                        <w:r w:rsidRPr="00EF02BA">
                          <w:rPr>
                            <w:rFonts w:ascii="Arial" w:eastAsia="Calibri" w:hAnsi="Arial" w:cs="Arial"/>
                            <w:sz w:val="20"/>
                            <w:szCs w:val="20"/>
                          </w:rPr>
                          <w:t>Tn</w:t>
                        </w:r>
                        <w:proofErr w:type="spellEnd"/>
                        <w:proofErr w:type="gramEnd"/>
                      </w:p>
                    </w:txbxContent>
                  </v:textbox>
                </v:rect>
                <v:rect id="Rectangle 26" o:spid="_x0000_s1031" style="position:absolute;left:16367;top:8383;width:7404;height:49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kUysEA&#10;AADbAAAADwAAAGRycy9kb3ducmV2LnhtbESPQYvCMBSE74L/ITzBm6Z6sFKNooKyR62K10fzbKvN&#10;S7eJWv+9ERb2OMzMN8x82ZpKPKlxpWUFo2EEgjizuuRcwem4HUxBOI+ssbJMCt7kYLnoduaYaPvi&#10;Az1Tn4sAYZeggsL7OpHSZQUZdENbEwfvahuDPsgml7rBV4CbSo6jaCINlhwWCqxpU1B2Tx9Gwfn3&#10;JmO6HLfx2q/j2yPd7XG6U6rfa1czEJ5a/x/+a/9oBeMJfL+EHyAX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45FMrBAAAA2wAAAA8AAAAAAAAAAAAAAAAAmAIAAGRycy9kb3du&#10;cmV2LnhtbFBLBQYAAAAABAAEAPUAAACGAwAAAAA=&#10;" filled="f" strokecolor="black [3213]" strokeweight="2pt">
                  <v:textbox inset=",2mm">
                    <w:txbxContent>
                      <w:p w14:paraId="7CF9B384"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Pr>
                            <w:rFonts w:ascii="Arial" w:eastAsia="Calibri" w:hAnsi="Arial" w:cs="Arial"/>
                            <w:sz w:val="20"/>
                            <w:szCs w:val="20"/>
                          </w:rPr>
                          <w:t>Unit of Analysis</w:t>
                        </w:r>
                      </w:p>
                    </w:txbxContent>
                  </v:textbox>
                </v:rect>
                <v:rect id="Rectangle 30" o:spid="_x0000_s1032" style="position:absolute;left:32918;top:8478;width:9601;height:49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W/+L4A&#10;AADbAAAADwAAAGRycy9kb3ducmV2LnhtbERPTYvCMBC9C/6HMII3TVWw0jXKKigetSpeh2a2rdtM&#10;ahO1/ntzEDw+3vd82ZpKPKhxpWUFo2EEgjizuuRcwem4GcxAOI+ssbJMCl7kYLnoduaYaPvkAz1S&#10;n4sQwi5BBYX3dSKlywoy6Ia2Jg7cn20M+gCbXOoGnyHcVHIcRVNpsOTQUGBN64Ky//RuFJxvVxnT&#10;5biJV34VX+/pdo+zrVL9Xvv7A8JT67/ij3unFUzC+vAl/AC5e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tFv/i+AAAA2wAAAA8AAAAAAAAAAAAAAAAAmAIAAGRycy9kb3ducmV2&#10;LnhtbFBLBQYAAAAABAAEAPUAAACDAwAAAAA=&#10;" filled="f" strokecolor="black [3213]" strokeweight="2pt">
                  <v:textbox inset=",2mm">
                    <w:txbxContent>
                      <w:p w14:paraId="5A951B34"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Comparison method</w:t>
                        </w:r>
                      </w:p>
                    </w:txbxContent>
                  </v:textbox>
                </v:rect>
                <v:rect id="Rectangle 31" o:spid="_x0000_s1033" style="position:absolute;left:46720;top:8539;width:7404;height:49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kaY8IA&#10;AADbAAAADwAAAGRycy9kb3ducmV2LnhtbESPQYvCMBSE78L+h/CEvWmqC7ZUo6igeHTrLl4fzbOt&#10;Ni/dJmr99xtB8DjMzDfMbNGZWtyodZVlBaNhBII4t7riQsHPYTNIQDiPrLG2TAoe5GAx/+jNMNX2&#10;zt90y3whAoRdigpK75tUSpeXZNANbUMcvJNtDfog20LqFu8Bbmo5jqKJNFhxWCixoXVJ+SW7GgW/&#10;f2cZ0/GwiVd+FZ+v2XaPyVapz363nILw1Pl3+NXeaQVfI3h+CT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CRpjwgAAANsAAAAPAAAAAAAAAAAAAAAAAJgCAABkcnMvZG93&#10;bnJldi54bWxQSwUGAAAAAAQABAD1AAAAhwMAAAAA&#10;" filled="f" strokecolor="black [3213]" strokeweight="2pt">
                  <v:textbox inset=",2mm">
                    <w:txbxContent>
                      <w:p w14:paraId="5E5D17EF" w14:textId="77777777" w:rsidR="001B6E2E" w:rsidRPr="00EF02BA" w:rsidRDefault="001B6E2E" w:rsidP="00AA5B6A">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Change map</w:t>
                        </w:r>
                      </w:p>
                    </w:txbxContent>
                  </v:textbox>
                </v:rect>
                <v:rect id="Rectangle 32" o:spid="_x0000_s1034" style="position:absolute;left:11584;top:21883;width:17094;height:126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dDe8IA&#10;AADbAAAADwAAAGRycy9kb3ducmV2LnhtbESPy2rDMBBF94H8g5hAd7HcFEJwIpv0BV2EQl77wZrY&#10;TqyRa6m2+vdVoZDl5T4Od1ME04qBetdYVvCYpCCIS6sbrhScju/zFQjnkTW2lknBDzko8ulkg5m2&#10;I+9pOPhKxBF2GSqove8yKV1Zk0GX2I44ehfbG/RR9pXUPY5x3LRykaZLabDhSKixo5eaytvh20SI&#10;GekWPs/XdhcuX9VzSN3r8KbUwyxs1yA8BX8P/7c/tIKnBfx9iT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N0N7wgAAANsAAAAPAAAAAAAAAAAAAAAAAJgCAABkcnMvZG93&#10;bnJldi54bWxQSwUGAAAAAAQABAD1AAAAhwMAAAAA&#10;" filled="f" strokecolor="black [3213]" strokeweight="1pt">
                  <v:stroke dashstyle="dash"/>
                  <v:textbox inset="0,0,0,0">
                    <w:txbxContent>
                      <w:p w14:paraId="342142E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Pixel</w:t>
                        </w:r>
                      </w:p>
                      <w:p w14:paraId="7B0F92B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Kernel</w:t>
                        </w:r>
                      </w:p>
                      <w:p w14:paraId="1F7B922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Pr>
                            <w:rFonts w:ascii="Arial" w:eastAsia="Calibri" w:hAnsi="Arial" w:cs="Arial"/>
                            <w:sz w:val="20"/>
                            <w:szCs w:val="20"/>
                          </w:rPr>
                          <w:t>Image-object</w:t>
                        </w:r>
                        <w:r w:rsidRPr="00EF02BA">
                          <w:rPr>
                            <w:rFonts w:ascii="Arial" w:eastAsia="Calibri" w:hAnsi="Arial" w:cs="Arial"/>
                            <w:sz w:val="20"/>
                            <w:szCs w:val="20"/>
                          </w:rPr>
                          <w:t xml:space="preserve"> overlay</w:t>
                        </w:r>
                      </w:p>
                      <w:p w14:paraId="62A2B3C3"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Pr>
                            <w:rFonts w:ascii="Arial" w:eastAsia="Calibri" w:hAnsi="Arial" w:cs="Arial"/>
                            <w:sz w:val="20"/>
                            <w:szCs w:val="20"/>
                          </w:rPr>
                          <w:t>Image-object</w:t>
                        </w:r>
                        <w:r w:rsidRPr="00EF02BA">
                          <w:rPr>
                            <w:rFonts w:ascii="Arial" w:eastAsia="Calibri" w:hAnsi="Arial" w:cs="Arial"/>
                            <w:sz w:val="20"/>
                            <w:szCs w:val="20"/>
                          </w:rPr>
                          <w:t xml:space="preserve"> comparison</w:t>
                        </w:r>
                      </w:p>
                      <w:p w14:paraId="16D738A1"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 xml:space="preserve">Multi-temporal </w:t>
                        </w:r>
                        <w:r>
                          <w:rPr>
                            <w:rFonts w:ascii="Arial" w:eastAsia="Calibri" w:hAnsi="Arial" w:cs="Arial"/>
                            <w:sz w:val="20"/>
                            <w:szCs w:val="20"/>
                          </w:rPr>
                          <w:t>image-object</w:t>
                        </w:r>
                      </w:p>
                      <w:p w14:paraId="59A42478"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Vector polygon</w:t>
                        </w:r>
                      </w:p>
                      <w:p w14:paraId="0918015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Hybrid</w:t>
                        </w:r>
                      </w:p>
                    </w:txbxContent>
                  </v:textbox>
                </v:rect>
                <v:rect id="Rectangle 33" o:spid="_x0000_s1035" style="position:absolute;left:30815;top:21879;width:13990;height:126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vm4MIA&#10;AADbAAAADwAAAGRycy9kb3ducmV2LnhtbESPy2rDMBBF94H8g5hAd7HcBkJwIpv0BV2EQl77wZrY&#10;TqyRa6m2+vdVoZDl5T4Od1ME04qBetdYVvCYpCCIS6sbrhScju/zFQjnkTW2lknBDzko8ulkg5m2&#10;I+9pOPhKxBF2GSqove8yKV1Zk0GX2I44ehfbG/RR9pXUPY5x3LTyKU2X0mDDkVBjRy81lbfDt4kQ&#10;M9ItfJ6v7S5cvqrnkLrX4U2ph1nYrkF4Cv4e/m9/aAWLBfx9iT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e+bgwgAAANsAAAAPAAAAAAAAAAAAAAAAAJgCAABkcnMvZG93&#10;bnJldi54bWxQSwUGAAAAAAQABAD1AAAAhwMAAAAA&#10;" filled="f" strokecolor="black [3213]" strokeweight="1pt">
                  <v:stroke dashstyle="dash"/>
                  <v:textbox inset="0,0,0,0">
                    <w:txbxContent>
                      <w:p w14:paraId="5F80BB25"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Layer arithmetic</w:t>
                        </w:r>
                      </w:p>
                      <w:p w14:paraId="68987373"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Post</w:t>
                        </w:r>
                        <w:r>
                          <w:rPr>
                            <w:rFonts w:ascii="Arial" w:eastAsia="Calibri" w:hAnsi="Arial" w:cs="Arial"/>
                            <w:sz w:val="20"/>
                            <w:szCs w:val="20"/>
                          </w:rPr>
                          <w:t>-</w:t>
                        </w:r>
                        <w:r w:rsidRPr="00EF02BA">
                          <w:rPr>
                            <w:rFonts w:ascii="Arial" w:eastAsia="Calibri" w:hAnsi="Arial" w:cs="Arial"/>
                            <w:sz w:val="20"/>
                            <w:szCs w:val="20"/>
                          </w:rPr>
                          <w:t>classification</w:t>
                        </w:r>
                      </w:p>
                      <w:p w14:paraId="3B91EA07"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Direct classification</w:t>
                        </w:r>
                      </w:p>
                      <w:p w14:paraId="67CBF3EB"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Transformation</w:t>
                        </w:r>
                      </w:p>
                      <w:p w14:paraId="1659755C"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Change vector analysis</w:t>
                        </w:r>
                      </w:p>
                      <w:p w14:paraId="00F80EFC" w14:textId="77777777" w:rsidR="001B6E2E" w:rsidRPr="00EF02BA" w:rsidRDefault="001B6E2E" w:rsidP="00AA5B6A">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Hybrid</w:t>
                        </w:r>
                      </w:p>
                    </w:txbxContent>
                  </v:textbox>
                </v:rect>
                <v:shapetype id="_x0000_t32" coordsize="21600,21600" o:spt="32" o:oned="t" path="m,l21600,21600e" filled="f">
                  <v:path arrowok="t" fillok="f" o:connecttype="none"/>
                  <o:lock v:ext="edit" shapetype="t"/>
                </v:shapetype>
                <v:shape id="Curved Connector 21" o:spid="_x0000_s1036" type="#_x0000_t32" style="position:absolute;left:20069;top:13317;width:62;height:856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2+ecQAAADbAAAADwAAAGRycy9kb3ducmV2LnhtbESPT2vCQBTE7wW/w/IKvdVNa7GaZiOp&#10;UOxR0/rv9si+JsHs25BdNX57VxB6HGbmN0wy600jTtS52rKCl2EEgriwuuZSwe/P1/MEhPPIGhvL&#10;pOBCDmbp4CHBWNszr+iU+1IECLsYFVTet7GUrqjIoBvaljh4f7Yz6IPsSqk7PAe4aeRrFI2lwZrD&#10;QoUtzSsqDvnRKNjaDU7XWxktx7t33H/KS5YtcqWeHvvsA4Sn3v+H7+1vrWD0Brcv4QfI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nb55xAAAANsAAAAPAAAAAAAAAAAA&#10;AAAAAKECAABkcnMvZG93bnJldi54bWxQSwUGAAAAAAQABAD5AAAAkgMAAAAA&#10;" strokecolor="black [3213]" strokeweight="1pt">
                  <v:stroke dashstyle="dash" endarrow="open"/>
                </v:shape>
                <v:shape id="Curved Connector 21" o:spid="_x0000_s1037" type="#_x0000_t32" style="position:absolute;left:37719;top:13412;width:91;height:84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Eb4sQAAADbAAAADwAAAGRycy9kb3ducmV2LnhtbESPT2vCQBTE7wW/w/IKvdVNK7WaZiOp&#10;UOxR0/rv9si+JsHs25BdNX57VxB6HGbmN0wy600jTtS52rKCl2EEgriwuuZSwe/P1/MEhPPIGhvL&#10;pOBCDmbp4CHBWNszr+iU+1IECLsYFVTet7GUrqjIoBvaljh4f7Yz6IPsSqk7PAe4aeRrFI2lwZrD&#10;QoUtzSsqDvnRKNjaDU7XWxktx7t33H/KS5YtcqWeHvvsA4Sn3v+H7+1vrWD0Brcv4QfI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0RvixAAAANsAAAAPAAAAAAAAAAAA&#10;AAAAAKECAABkcnMvZG93bnJldi54bWxQSwUGAAAAAAQABAD5AAAAkgMAAAAA&#10;" strokecolor="black [3213]" strokeweight="1pt">
                  <v:stroke dashstyle="dash" endarrow="open"/>
                </v:shape>
                <v:shape id="Curved Connector 21" o:spid="_x0000_s1038" type="#_x0000_t32" style="position:absolute;left:23771;top:10850;width:9147;height: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E4RMYAAADbAAAADwAAAGRycy9kb3ducmV2LnhtbESP3WrCQBSE74W+w3IK3pS6iYK0qauk&#10;xb8LS1H7AIfsaTaYPRuyq0af3hUKXg4z8w0zmXW2FidqfeVYQTpIQBAXTldcKvjdL17fQPiArLF2&#10;TAou5GE2fepNMNPuzFs67UIpIoR9hgpMCE0mpS8MWfQD1xBH78+1FkOUbSl1i+cIt7UcJslYWqw4&#10;Lhhs6MtQcdgdrYKwui63n8eXLr9Wh/XP3rzPN+m3Uv3nLv8AEagLj/B/e60VjMZw/xJ/gJ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xOETGAAAA2wAAAA8AAAAAAAAA&#10;AAAAAAAAoQIAAGRycy9kb3ducmV2LnhtbFBLBQYAAAAABAAEAPkAAACUAwAAAAA=&#10;" strokecolor="black [3213]" strokeweight="1pt">
                  <v:stroke endarrow="open"/>
                </v:shape>
                <v:shape id="Curved Connector 21" o:spid="_x0000_s1039" type="#_x0000_t32" style="position:absolute;left:42519;top:10945;width:4201;height: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2d38YAAADbAAAADwAAAGRycy9kb3ducmV2LnhtbESP3WoCMRSE74W+QzgFb6RmVbB1NYot&#10;Wr1oKf48wGFz3CxuTpZN1NWnbwTBy2FmvmEms8aW4ky1Lxwr6HUTEMSZ0wXnCva75dsHCB+QNZaO&#10;ScGVPMymL60JptpdeEPnbchFhLBPUYEJoUql9Jkhi77rKuLoHVxtMURZ51LXeIlwW8p+kgylxYLj&#10;gsGKvgxlx+3JKgir2/fm89Rp5rfiuP7bmdHip/erVPu1mY9BBGrCM/xor7WCwTvcv8QfI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m9nd/GAAAA2wAAAA8AAAAAAAAA&#10;AAAAAAAAoQIAAGRycy9kb3ducmV2LnhtbFBLBQYAAAAABAAEAPkAAACUAwAAAAA=&#10;" strokecolor="black [3213]" strokeweight="1pt">
                  <v:stroke endarrow="open"/>
                </v:shape>
                <v:shape id="Curved Connector 21" o:spid="_x0000_s1040" type="#_x0000_t32" style="position:absolute;left:4907;top:25876;width:0;height:579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P7qMIAAADbAAAADwAAAGRycy9kb3ducmV2LnhtbERPXWvCMBR9H+w/hDvwbaarnZNqlDEY&#10;CMLUOgTfLs1dW5bclCa29d+bh8EeD+d7tRmtET11vnGs4GWagCAunW64UvB9+nxegPABWaNxTApu&#10;5GGzfnxYYa7dwEfqi1CJGMI+RwV1CG0upS9rsuinriWO3I/rLIYIu0rqDocYbo1Mk2QuLTYcG2ps&#10;6aOm8re4WgWZueh2f85Mak+7ZP/1Wl3x7aDU5Gl8X4IINIZ/8Z97qxXM4tj4Jf4Aub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cP7qMIAAADbAAAADwAAAAAAAAAAAAAA&#10;AAChAgAAZHJzL2Rvd25yZXYueG1sUEsFBgAAAAAEAAQA+QAAAJADAAAAAA==&#10;" strokecolor="black [3213]" strokeweight="1pt">
                  <v:stroke dashstyle="1 1"/>
                </v:shape>
                <v:oval id="Oval 39" o:spid="_x0000_s1041" style="position:absolute;left:4023;top:2926;width:2652;height:3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CQPcMA&#10;AADbAAAADwAAAGRycy9kb3ducmV2LnhtbESPQWsCMRSE74L/ITzBm2ZVKLoaRQVpD+2hKpTenpvX&#10;ZOnmZUlSXf99Uyh4HGbmG2a16VwjrhRi7VnBZFyAIK68rtkoOJ8OozmImJA1Np5JwZ0ibNb93gpL&#10;7W/8TtdjMiJDOJaowKbUllLGypLDOPYtcfa+fHCYsgxG6oC3DHeNnBbFk3RYc16w2NLeUvV9/HEK&#10;nI5dXd0/32w47Z6Nucynh49XpYaDbrsEkahLj/B/+0UrmC3g70v+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CQPcMAAADbAAAADwAAAAAAAAAAAAAAAACYAgAAZHJzL2Rv&#10;d25yZXYueG1sUEsFBgAAAAAEAAQA9QAAAIgDAAAAAA==&#10;" fillcolor="white [3201]" stroked="f" strokeweight="2pt">
                  <v:textbox inset="0,0,0,0">
                    <w:txbxContent>
                      <w:p w14:paraId="524E0388" w14:textId="77777777" w:rsidR="001B6E2E" w:rsidRPr="00EF02BA" w:rsidRDefault="001B6E2E" w:rsidP="005432B1">
                        <w:pPr>
                          <w:jc w:val="center"/>
                          <w:rPr>
                            <w:rFonts w:ascii="Arial" w:hAnsi="Arial" w:cs="Arial"/>
                            <w:b/>
                            <w:szCs w:val="20"/>
                          </w:rPr>
                        </w:pPr>
                        <w:r w:rsidRPr="00EF02BA">
                          <w:rPr>
                            <w:rFonts w:ascii="Arial" w:hAnsi="Arial" w:cs="Arial"/>
                            <w:b/>
                            <w:szCs w:val="20"/>
                          </w:rPr>
                          <w:t>1</w:t>
                        </w:r>
                      </w:p>
                    </w:txbxContent>
                  </v:textbox>
                </v:oval>
                <v:shape id="Curved Connector 21" o:spid="_x0000_s1042" type="#_x0000_t32" style="position:absolute;left:1800;top:1525;width:51600;height: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0b6L8AAADbAAAADwAAAGRycy9kb3ducmV2LnhtbERPy2oCMRTdF/yHcIXuakYRkdEoKgi6&#10;KOi07i+TOw9MboYkjmO/vlkUujyc93o7WCN68qF1rGA6yUAQl063XCv4/jp+LEGEiKzROCYFLwqw&#10;3Yze1phr9+Qr9UWsRQrhkKOCJsYulzKUDVkME9cRJ65y3mJM0NdSe3ymcGvkLMsW0mLLqaHBjg4N&#10;lffiYRV8lvvqYirZR/8qzoef6e14exil3sfDbgUi0hD/xX/uk1YwT+vTl/QD5OY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Y0b6L8AAADbAAAADwAAAAAAAAAAAAAAAACh&#10;AgAAZHJzL2Rvd25yZXYueG1sUEsFBgAAAAAEAAQA+QAAAI0DAAAAAA==&#10;" strokecolor="black [3213]" strokeweight="4pt">
                  <v:stroke endarrow="open" linestyle="thinThin"/>
                </v:shape>
                <v:shape id="Curved Connector 21" o:spid="_x0000_s1043" type="#_x0000_t32" style="position:absolute;left:10283;top:2377;width:0;height:3230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eO8AAAADbAAAADwAAAGRycy9kb3ducmV2LnhtbESPQYvCMBSE78L+h/AWvGlaEZGuaRFB&#10;9OZa3fujeduWTV5KE2v992ZB8DjMzDfMphitEQP1vnWsIJ0nIIgrp1uuFVwv+9kahA/IGo1jUvAg&#10;D0X+Mdlgpt2dzzSUoRYRwj5DBU0IXSalrxqy6OeuI47er+sthij7Wuoe7xFujVwkyUpabDkuNNjR&#10;rqHqr7xZBYf2NIzlkH6vFvTTnYzeHy6VUWr6OW6/QAQawzv8ah+1gmUK/1/iD5D5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PsnjvAAAAA2wAAAA8AAAAAAAAAAAAAAAAA&#10;oQIAAGRycy9kb3ducmV2LnhtbFBLBQYAAAAABAAEAPkAAACOAwAAAAA=&#10;" strokecolor="black [3213]" strokeweight="2pt">
                  <v:stroke dashstyle="longDash"/>
                </v:shape>
                <v:shape id="Curved Connector 21" o:spid="_x0000_s1044" type="#_x0000_t32" style="position:absolute;left:29783;top:2378;width:0;height:323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4ATMEAAADbAAAADwAAAGRycy9kb3ducmV2LnhtbESPQWuDQBSE74X+h+UVcqtrJIRiXSUE&#10;gr2lNen94b6qdPetuFs1/z5bKPQ4zMw3TFGt1oiZJj84VrBNUhDErdMDdwqul9PzCwgfkDUax6Tg&#10;Rh6q8vGhwFy7hT9obkInIoR9jgr6EMZcSt/2ZNEnbiSO3pebLIYop07qCZcIt0ZmabqXFgeOCz2O&#10;dOyp/W5+rIJ6OM9rM2/f9xl9jmejT/WlNUptntbDK4hAa/gP/7XftIJdBr9f4g+Q5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PgBMwQAAANsAAAAPAAAAAAAAAAAAAAAA&#10;AKECAABkcnMvZG93bnJldi54bWxQSwUGAAAAAAQABAD5AAAAjwMAAAAA&#10;" strokecolor="black [3213]" strokeweight="2pt">
                  <v:stroke dashstyle="longDash"/>
                </v:shape>
                <v:shape id="Curved Connector 21" o:spid="_x0000_s1045" type="#_x0000_t32" style="position:absolute;left:45607;top:2377;width:0;height:3230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s9o8IAAADbAAAADwAAAGRycy9kb3ducmV2LnhtbESPQWuDQBSE74X8h+UFequrEqTYbKQE&#10;QnpLq8n94b6qdPetuBu1/75bKPQ4zMw3zL5arREzTX5wrCBLUhDErdMDdwquzenpGYQPyBqNY1Lw&#10;TR6qw+Zhj6V2C3/QXIdORAj7EhX0IYyllL7tyaJP3EgcvU83WQxRTp3UEy4Rbo3M07SQFgeOCz2O&#10;dOyp/arvVsF5uMxrPWfvRU638WL06dy0RqnH7fr6AiLQGv7Df+03rWC3g98v8QfIw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5s9o8IAAADbAAAADwAAAAAAAAAAAAAA&#10;AAChAgAAZHJzL2Rvd25yZXYueG1sUEsFBgAAAAAEAAQA+QAAAJADAAAAAA==&#10;" strokecolor="black [3213]" strokeweight="2pt">
                  <v:stroke dashstyle="longDash"/>
                </v:shape>
                <v:oval id="Oval 45" o:spid="_x0000_s1046" style="position:absolute;left:18848;top:2805;width:2648;height:31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vpRcQA&#10;AADbAAAADwAAAGRycy9kb3ducmV2LnhtbESPT2sCMRTE70K/Q3hCb5pVWlm2RmkL0h7qwT8gvT03&#10;z2Tp5mVJUl2/vSkUPA4z8xtmvuxdK84UYuNZwWRcgCCuvW7YKNjvVqMSREzIGlvPpOBKEZaLh8Ec&#10;K+0vvKHzNhmRIRwrVGBT6iopY23JYRz7jjh7Jx8cpiyDkTrgJcNdK6dFMZMOG84LFjt6t1T/bH+d&#10;Aqdj39TX77UNu7cPY47ldHX4Uupx2L++gEjUp3v4v/2pFTw9w9+X/AP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b6UXEAAAA2wAAAA8AAAAAAAAAAAAAAAAAmAIAAGRycy9k&#10;b3ducmV2LnhtbFBLBQYAAAAABAAEAPUAAACJAwAAAAA=&#10;" fillcolor="white [3201]" stroked="f" strokeweight="2pt">
                  <v:textbox inset="0,0,0,0">
                    <w:txbxContent>
                      <w:p w14:paraId="5AA9BDD0"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2</w:t>
                        </w:r>
                      </w:p>
                    </w:txbxContent>
                  </v:textbox>
                </v:oval>
                <v:oval id="Oval 46" o:spid="_x0000_s1047" style="position:absolute;left:36713;top:2932;width:2648;height:31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3MsMA&#10;AADbAAAADwAAAGRycy9kb3ducmV2LnhtbESPQWsCMRSE7wX/Q3iCt5pVRGRrlFaQetBDVRBvr5tn&#10;srh5WZJU139vCoUeh5n5hpkvO9eIG4VYe1YwGhYgiCuvazYKjof16wxETMgaG8+k4EERloveyxxL&#10;7e/8Rbd9MiJDOJaowKbUllLGypLDOPQtcfYuPjhMWQYjdcB7hrtGjotiKh3WnBcstrSyVF33P06B&#10;07Grq8d5Z8Ph49OY79l4fdoqNeh3728gEnXpP/zX3mgFkyn8fs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l3MsMAAADbAAAADwAAAAAAAAAAAAAAAACYAgAAZHJzL2Rv&#10;d25yZXYueG1sUEsFBgAAAAAEAAQA9QAAAIgDAAAAAA==&#10;" fillcolor="white [3201]" stroked="f" strokeweight="2pt">
                  <v:textbox inset="0,0,0,0">
                    <w:txbxContent>
                      <w:p w14:paraId="09EAC5F3"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3</w:t>
                        </w:r>
                      </w:p>
                    </w:txbxContent>
                  </v:textbox>
                </v:oval>
                <v:oval id="Oval 47" o:spid="_x0000_s1048" style="position:absolute;left:49165;top:2896;width:2648;height:3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XSqcQA&#10;AADbAAAADwAAAGRycy9kb3ducmV2LnhtbESPT2sCMRTE70K/Q3hCb5pVSl22RmkL0h7qwT8gvT03&#10;z2Tp5mVJUl2/vSkUPA4z8xtmvuxdK84UYuNZwWRcgCCuvW7YKNjvVqMSREzIGlvPpOBKEZaLh8Ec&#10;K+0vvKHzNhmRIRwrVGBT6iopY23JYRz7jjh7Jx8cpiyDkTrgJcNdK6dF8SwdNpwXLHb0bqn+2f46&#10;BU7Hvqmv32sbdm8fxhzL6erwpdTjsH99AZGoT/fwf/tTK3iawd+X/AP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F0qnEAAAA2wAAAA8AAAAAAAAAAAAAAAAAmAIAAGRycy9k&#10;b3ducmV2LnhtbFBLBQYAAAAABAAEAPUAAACJAwAAAAA=&#10;" fillcolor="white [3201]" stroked="f" strokeweight="2pt">
                  <v:textbox inset="0,0,0,0">
                    <w:txbxContent>
                      <w:p w14:paraId="5F0C28A9"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b/>
                            <w:bCs/>
                            <w:sz w:val="20"/>
                            <w:szCs w:val="20"/>
                          </w:rPr>
                          <w:t>4</w:t>
                        </w:r>
                      </w:p>
                    </w:txbxContent>
                  </v:textbox>
                </v:oval>
                <v:rect id="Rectangle 48" o:spid="_x0000_s1049" style="position:absolute;left:575;top:8381;width:8795;height:49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Er/78A&#10;AADbAAAADwAAAGRycy9kb3ducmV2LnhtbERPzYrCMBC+C75DmAVvmioq0jVKUUQRRK0+wGwz2xab&#10;SWmi1rc3B8Hjx/c/X7amEg9qXGlZwXAQgSDOrC45V3C9bPozEM4ja6wsk4IXOVguup05xto++UyP&#10;1OcihLCLUUHhfR1L6bKCDLqBrYkD928bgz7AJpe6wWcIN5UcRdFUGiw5NBRY06qg7JbejYKTr1f5&#10;5Ijrcn+9Jcn2NTr8DY1SvZ82+QXhqfVf8ce90wrGYWz4En6AX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cSv/vwAAANsAAAAPAAAAAAAAAAAAAAAAAJgCAABkcnMvZG93bnJl&#10;di54bWxQSwUGAAAAAAQABAD1AAAAhAMAAAAA&#10;" filled="f" strokecolor="black [3213]" strokeweight="2pt">
                  <v:textbox inset="0,2mm,0,0">
                    <w:txbxContent>
                      <w:p w14:paraId="19055ECF" w14:textId="77777777" w:rsidR="001B6E2E" w:rsidRPr="00EF02BA" w:rsidRDefault="001B6E2E" w:rsidP="005D6245">
                        <w:pPr>
                          <w:pStyle w:val="NormalWeb"/>
                          <w:spacing w:before="0" w:beforeAutospacing="0" w:after="200" w:afterAutospacing="0" w:line="276" w:lineRule="auto"/>
                          <w:jc w:val="center"/>
                          <w:rPr>
                            <w:rFonts w:ascii="Arial" w:hAnsi="Arial" w:cs="Arial"/>
                            <w:sz w:val="20"/>
                            <w:szCs w:val="20"/>
                          </w:rPr>
                        </w:pPr>
                        <w:r w:rsidRPr="00EF02BA">
                          <w:rPr>
                            <w:rFonts w:ascii="Arial" w:eastAsia="Calibri" w:hAnsi="Arial" w:cs="Arial"/>
                            <w:sz w:val="20"/>
                            <w:szCs w:val="20"/>
                          </w:rPr>
                          <w:t>Pre-processed imagery</w:t>
                        </w:r>
                      </w:p>
                    </w:txbxContent>
                  </v:textbox>
                </v:rect>
                <v:shape id="Curved Connector 21" o:spid="_x0000_s1050" type="#_x0000_t32" style="position:absolute;left:9370;top:10845;width:6997;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jfS8UAAADbAAAADwAAAGRycy9kb3ducmV2LnhtbESP3WoCMRSE7wu+QzgFb4pmFRFdjaKl&#10;Wi8U8ecBDpvTzeLmZNlEXX36Rij0cpiZb5jpvLGluFHtC8cKet0EBHHmdMG5gvNp1RmB8AFZY+mY&#10;FDzIw3zWeptiqt2dD3Q7hlxECPsUFZgQqlRKnxmy6LuuIo7ej6sthijrXOoa7xFuS9lPkqG0WHBc&#10;MFjRp6HscrxaBeH7uT4srx/N4llcNvuTGX9tezul2u/NYgIiUBP+w3/tjVYwGMPrS/w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2jfS8UAAADbAAAADwAAAAAAAAAA&#10;AAAAAAChAgAAZHJzL2Rvd25yZXYueG1sUEsFBgAAAAAEAAQA+QAAAJMDAAAAAA==&#10;" strokecolor="black [3213]" strokeweight="1pt">
                  <v:stroke endarrow="open"/>
                </v:shape>
                <v:shape id="Curved Connector 21" o:spid="_x0000_s1051" type="#_x0000_t32" style="position:absolute;left:4907;top:13309;width:66;height:495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Stg8AAAADbAAAADwAAAGRycy9kb3ducmV2LnhtbERPTYvCMBC9C/6HMII3TVVctGsUERQ9&#10;LVs9uLehmW26NpPSRFv//eYgeHy879Wms5V4UONLxwom4wQEce50yYWCy3k/WoDwAVlj5ZgUPMnD&#10;Zt3vrTDVruVvemShEDGEfYoKTAh1KqXPDVn0Y1cTR+7XNRZDhE0hdYNtDLeVnCbJh7RYcmwwWNPO&#10;UH7L7lbB6SD/Fubrh9t2P7vyRC/Pt1NQajjotp8gAnXhLX65j1rBPK6PX+IPkO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ykrYPAAAAA2wAAAA8AAAAAAAAAAAAAAAAA&#10;oQIAAGRycy9kb3ducmV2LnhtbFBLBQYAAAAABAAEAPkAAACOAwAAAAA=&#10;" strokecolor="black [3213]" strokeweight="1pt">
                  <v:stroke dashstyle="dash" endarrow="open"/>
                </v:shape>
                <v:shape id="Curved Connector 21" o:spid="_x0000_s1052" type="#_x0000_t32" style="position:absolute;left:4907;top:21091;width:0;height:19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IGMMAAADbAAAADwAAAGRycy9kb3ducmV2LnhtbESPQWvCQBSE7wX/w/KE3uomikWjq4ig&#10;1JNUe9DbI/vMRrNvQ3Y18d+7hUKPw8x8w8yXna3EgxpfOlaQDhIQxLnTJRcKfo6bjwkIH5A1Vo5J&#10;wZM8LBe9tzlm2rX8TY9DKESEsM9QgQmhzqT0uSGLfuBq4uhdXGMxRNkUUjfYRrit5DBJPqXFkuOC&#10;wZrWhvLb4W4V7LbyOjH7M7ftZnTiVE+Pt11Q6r3frWYgAnXhP/zX/tIKxin8fok/QC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oCBjDAAAA2wAAAA8AAAAAAAAAAAAA&#10;AAAAoQIAAGRycy9kb3ducmV2LnhtbFBLBQYAAAAABAAEAPkAAACRAwAAAAA=&#10;" strokecolor="black [3213]" strokeweight="1pt">
                  <v:stroke dashstyle="dash" endarrow="open"/>
                </v:shape>
                <v:rect id="Rectangle 52" o:spid="_x0000_s1053" style="position:absolute;left:46360;top:21887;width:7947;height:126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im28IA&#10;AADbAAAADwAAAGRycy9kb3ducmV2LnhtbESPy2rDMBBF94H8g5hAd7HcQENwIpv0BV2EQl77wZrY&#10;TqyRa6m2+vdVoZDl5T4Od1ME04qBetdYVvCYpCCIS6sbrhScju/zFQjnkTW2lknBDzko8ulkg5m2&#10;I+9pOPhKxBF2GSqove8yKV1Zk0GX2I44ehfbG/RR9pXUPY5x3LRykaZLabDhSKixo5eaytvh20SI&#10;GekWPs/XdhcuX9VzSN3r8KbUwyxs1yA8BX8P/7c/tIKnBfx9iT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KbbwgAAANsAAAAPAAAAAAAAAAAAAAAAAJgCAABkcnMvZG93&#10;bnJldi54bWxQSwUGAAAAAAQABAD1AAAAhwMAAAAA&#10;" filled="f" strokecolor="black [3213]" strokeweight="1pt">
                  <v:stroke dashstyle="dash"/>
                  <v:textbox inset="0,0,0,0">
                    <w:txbxContent>
                      <w:p w14:paraId="3939B360" w14:textId="77777777" w:rsidR="001B6E2E" w:rsidRPr="00EF02BA" w:rsidRDefault="001B6E2E" w:rsidP="005D6245">
                        <w:pPr>
                          <w:pStyle w:val="NormalWeb"/>
                          <w:spacing w:before="0" w:beforeAutospacing="0" w:after="0" w:afterAutospacing="0"/>
                          <w:jc w:val="center"/>
                          <w:rPr>
                            <w:rFonts w:ascii="Arial" w:eastAsia="Calibri" w:hAnsi="Arial" w:cs="Arial"/>
                            <w:sz w:val="20"/>
                            <w:szCs w:val="20"/>
                          </w:rPr>
                        </w:pPr>
                        <w:r w:rsidRPr="00EF02BA">
                          <w:rPr>
                            <w:rFonts w:ascii="Arial" w:eastAsia="Calibri" w:hAnsi="Arial" w:cs="Arial"/>
                            <w:sz w:val="20"/>
                            <w:szCs w:val="20"/>
                          </w:rPr>
                          <w:t>Magnitude</w:t>
                        </w:r>
                      </w:p>
                      <w:p w14:paraId="75A34A4E" w14:textId="77777777" w:rsidR="001B6E2E" w:rsidRPr="00EF02BA" w:rsidRDefault="001B6E2E" w:rsidP="005D6245">
                        <w:pPr>
                          <w:pStyle w:val="NormalWeb"/>
                          <w:spacing w:before="0" w:beforeAutospacing="0" w:after="0" w:afterAutospacing="0"/>
                          <w:jc w:val="center"/>
                          <w:rPr>
                            <w:rFonts w:ascii="Arial" w:hAnsi="Arial" w:cs="Arial"/>
                            <w:sz w:val="20"/>
                            <w:szCs w:val="20"/>
                          </w:rPr>
                        </w:pPr>
                        <w:r w:rsidRPr="00EF02BA">
                          <w:rPr>
                            <w:rFonts w:ascii="Arial" w:eastAsia="Calibri" w:hAnsi="Arial" w:cs="Arial"/>
                            <w:sz w:val="20"/>
                            <w:szCs w:val="20"/>
                          </w:rPr>
                          <w:t>Type</w:t>
                        </w:r>
                      </w:p>
                    </w:txbxContent>
                  </v:textbox>
                </v:rect>
                <v:shape id="Curved Connector 21" o:spid="_x0000_s1054" type="#_x0000_t32" style="position:absolute;left:50333;top:13473;width:89;height:84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Yz9MIAAADbAAAADwAAAGRycy9kb3ducmV2LnhtbESPQYvCMBSE78L+h/CEvWmqsqLVKIug&#10;rCdR97DeHs2zqTYvpYm2+++NIHgcZuYbZr5sbSnuVPvCsYJBPwFBnDldcK7g97juTUD4gKyxdEwK&#10;/snDcvHRmWOqXcN7uh9CLiKEfYoKTAhVKqXPDFn0fVcRR+/saoshyjqXusYmwm0ph0kylhYLjgsG&#10;K1oZyq6Hm1Ww3cjLxOxO3DTr0R8P9PR43QalPrvt9wxEoDa8w6/2j1bwNYLnl/gD5O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Yz9MIAAADbAAAADwAAAAAAAAAAAAAA&#10;AAChAgAAZHJzL2Rvd25yZXYueG1sUEsFBgAAAAAEAAQA+QAAAJADAAAAAA==&#10;" strokecolor="black [3213]" strokeweight="1pt">
                  <v:stroke dashstyle="dash" endarrow="open"/>
                </v:shape>
                <w10:anchorlock/>
              </v:group>
            </w:pict>
          </mc:Fallback>
        </mc:AlternateContent>
      </w:r>
    </w:p>
    <w:p w14:paraId="5B59A408" w14:textId="77777777" w:rsidR="00AD3AE6" w:rsidRDefault="00AD3AE6" w:rsidP="00DB5658">
      <w:pPr>
        <w:pStyle w:val="Caption"/>
      </w:pPr>
      <w:bookmarkStart w:id="1" w:name="_Ref366851619"/>
      <w:proofErr w:type="gramStart"/>
      <w:r>
        <w:t xml:space="preserve">Figure </w:t>
      </w:r>
      <w:r w:rsidR="00C34598">
        <w:fldChar w:fldCharType="begin"/>
      </w:r>
      <w:r w:rsidR="00C34598">
        <w:instrText xml:space="preserve"> SEQ Figure \* ARABIC </w:instrText>
      </w:r>
      <w:r w:rsidR="00C34598">
        <w:fldChar w:fldCharType="separate"/>
      </w:r>
      <w:r w:rsidR="00D50683">
        <w:rPr>
          <w:noProof/>
        </w:rPr>
        <w:t>1</w:t>
      </w:r>
      <w:r w:rsidR="00C34598">
        <w:rPr>
          <w:noProof/>
        </w:rPr>
        <w:fldChar w:fldCharType="end"/>
      </w:r>
      <w:bookmarkEnd w:id="1"/>
      <w:r w:rsidR="00E85E61">
        <w:t>.</w:t>
      </w:r>
      <w:proofErr w:type="gramEnd"/>
      <w:r>
        <w:t xml:space="preserve"> </w:t>
      </w:r>
      <w:proofErr w:type="gramStart"/>
      <w:r>
        <w:t>A schematic showing the</w:t>
      </w:r>
      <w:r w:rsidR="005D6245">
        <w:t xml:space="preserve"> four</w:t>
      </w:r>
      <w:r w:rsidR="003911EB">
        <w:t xml:space="preserve"> </w:t>
      </w:r>
      <w:r>
        <w:t xml:space="preserve">components </w:t>
      </w:r>
      <w:r w:rsidR="003911EB">
        <w:t>of a change detection technique</w:t>
      </w:r>
      <w:r>
        <w:t>.</w:t>
      </w:r>
      <w:proofErr w:type="gramEnd"/>
    </w:p>
    <w:p w14:paraId="18F6B521" w14:textId="77777777" w:rsidR="00395C2E" w:rsidRPr="00395C2E" w:rsidRDefault="00836BB7" w:rsidP="00836BB7">
      <w:pPr>
        <w:pStyle w:val="Heading1"/>
        <w:numPr>
          <w:ilvl w:val="0"/>
          <w:numId w:val="0"/>
        </w:numPr>
        <w:ind w:left="432" w:hanging="432"/>
      </w:pPr>
      <w:r>
        <w:t xml:space="preserve">2. </w:t>
      </w:r>
      <w:r w:rsidR="001B092B">
        <w:t>U</w:t>
      </w:r>
      <w:r w:rsidR="00B67627">
        <w:t>nit</w:t>
      </w:r>
      <w:r w:rsidR="001B092B">
        <w:t xml:space="preserve"> of Analysis</w:t>
      </w:r>
    </w:p>
    <w:p w14:paraId="4B8F6DE2" w14:textId="5FFF1751" w:rsidR="00823091" w:rsidRDefault="00B866BB" w:rsidP="00DB5658">
      <w:r>
        <w:t xml:space="preserve">Modern remote sensing </w:t>
      </w:r>
      <w:r w:rsidR="00ED0FF0">
        <w:t xml:space="preserve">and image processing </w:t>
      </w:r>
      <w:r>
        <w:t>facilitate the comparison of images under several different frameworks.  In the broadest sense i</w:t>
      </w:r>
      <w:r w:rsidR="00412352">
        <w:t xml:space="preserve">mage </w:t>
      </w:r>
      <w:r w:rsidR="00AD1B4A">
        <w:t xml:space="preserve">pixels and </w:t>
      </w:r>
      <w:r w:rsidR="00A048C8">
        <w:t>image-object</w:t>
      </w:r>
      <w:r w:rsidR="00AD1B4A">
        <w:t>s are</w:t>
      </w:r>
      <w:r>
        <w:t xml:space="preserve"> the two main</w:t>
      </w:r>
      <w:r w:rsidR="00412352">
        <w:t xml:space="preserve"> categories of analysis unit presented in the </w:t>
      </w:r>
      <w:r w:rsidR="00AD1B4A">
        <w:t xml:space="preserve">change detection </w:t>
      </w:r>
      <w:r w:rsidR="00412352">
        <w:t xml:space="preserve">literature </w:t>
      </w:r>
      <w:r w:rsidR="00412352">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"ITEM-2",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"ITEM-2",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"previouslyFormattedCitation" : "(G. Chen et al., 2012; Hussain et al., 2013)" }, "properties" : { "noteIndex" : 0 }, "schema" : "https://github.com/citation-style-language/schema/raw/master/csl-citation.json" }</w:instrText>
      </w:r>
      <w:r w:rsidR="00412352">
        <w:fldChar w:fldCharType="separate"/>
      </w:r>
      <w:r w:rsidR="00773C81" w:rsidRPr="00773C81">
        <w:rPr>
          <w:noProof/>
        </w:rPr>
        <w:t>(</w:t>
      </w:r>
      <w:r w:rsidR="00AC716E" w:rsidRPr="00773C81">
        <w:rPr>
          <w:noProof/>
        </w:rPr>
        <w:t>G. Chen et al., 2012</w:t>
      </w:r>
      <w:r w:rsidR="00773C81" w:rsidRPr="00773C81">
        <w:rPr>
          <w:noProof/>
        </w:rPr>
        <w:t>; Hussain et al., 2013)</w:t>
      </w:r>
      <w:r w:rsidR="00412352">
        <w:fldChar w:fldCharType="end"/>
      </w:r>
      <w:r w:rsidR="00412352">
        <w:t>.</w:t>
      </w:r>
      <w:r w:rsidR="00AD1B4A">
        <w:t xml:space="preserve"> When</w:t>
      </w:r>
      <w:r>
        <w:t xml:space="preserve"> further</w:t>
      </w:r>
      <w:r w:rsidR="00AD1B4A">
        <w:t xml:space="preserve"> </w:t>
      </w:r>
      <w:r w:rsidR="00761AA3">
        <w:t>exploring the possible interactions</w:t>
      </w:r>
      <w:r w:rsidR="00063FD9">
        <w:t>,</w:t>
      </w:r>
      <w:r w:rsidR="00761AA3">
        <w:t xml:space="preserve"> there are in fact many more permutations by which a change co</w:t>
      </w:r>
      <w:r w:rsidR="005C2615">
        <w:t>mparison can</w:t>
      </w:r>
      <w:r w:rsidR="00761AA3">
        <w:t xml:space="preserve"> be made. For instance</w:t>
      </w:r>
      <w:r w:rsidR="00063FD9">
        <w:t>,</w:t>
      </w:r>
      <w:r w:rsidR="00761AA3">
        <w:t xml:space="preserve"> im</w:t>
      </w:r>
      <w:r w:rsidR="00424137">
        <w:t xml:space="preserve">age pixels may be considered </w:t>
      </w:r>
      <w:r w:rsidR="00761AA3">
        <w:t xml:space="preserve">individual autonomous units </w:t>
      </w:r>
      <w:r w:rsidR="00424137">
        <w:t>or</w:t>
      </w:r>
      <w:r w:rsidR="006979DA">
        <w:t xml:space="preserve"> part of a systematic group </w:t>
      </w:r>
      <w:r w:rsidR="00424137">
        <w:t>such as a</w:t>
      </w:r>
      <w:r w:rsidR="005C2615">
        <w:t xml:space="preserve"> kernel filter or moving window. </w:t>
      </w:r>
      <w:r w:rsidR="005C2615">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"mendeley" : { "manualFormatting" : "Listner and Niemeyer (2011a)", "previouslyFormattedCitation" : "(Listner &amp; Niemeyer, 2011a)" }, "properties" : { "noteIndex" : 0 }, "schema" : "https://github.com/citation-style-language/schema/raw/master/csl-citation.json" }</w:instrText>
      </w:r>
      <w:r w:rsidR="005C2615">
        <w:fldChar w:fldCharType="separate"/>
      </w:r>
      <w:r w:rsidR="000D07B4">
        <w:rPr>
          <w:noProof/>
        </w:rPr>
        <w:t>Listner and</w:t>
      </w:r>
      <w:r w:rsidR="005C2615" w:rsidRPr="005C2615">
        <w:rPr>
          <w:noProof/>
        </w:rPr>
        <w:t xml:space="preserve"> Niemeyer </w:t>
      </w:r>
      <w:r w:rsidR="005C2615">
        <w:rPr>
          <w:noProof/>
        </w:rPr>
        <w:t>(</w:t>
      </w:r>
      <w:r w:rsidR="005C2615" w:rsidRPr="005C2615">
        <w:rPr>
          <w:noProof/>
        </w:rPr>
        <w:t>2011a)</w:t>
      </w:r>
      <w:r w:rsidR="005C2615">
        <w:fldChar w:fldCharType="end"/>
      </w:r>
      <w:r w:rsidR="005C2615">
        <w:t xml:space="preserve"> outlined three different scenarios of image</w:t>
      </w:r>
      <w:r w:rsidR="00063FD9">
        <w:t>-</w:t>
      </w:r>
      <w:r w:rsidR="005C2615">
        <w:t xml:space="preserve">object </w:t>
      </w:r>
      <w:r w:rsidR="00424137">
        <w:t>comparison; those generated independently, those generated fro</w:t>
      </w:r>
      <w:r w:rsidR="00ED0FF0">
        <w:t>m a multi-temporal data stack</w:t>
      </w:r>
      <w:r w:rsidR="00A17141">
        <w:t>,</w:t>
      </w:r>
      <w:r w:rsidR="00ED0FF0">
        <w:t xml:space="preserve"> and lastly</w:t>
      </w:r>
      <w:r w:rsidR="00424137">
        <w:t xml:space="preserve"> a simple overlay operation. In addition to these</w:t>
      </w:r>
      <w:r w:rsidR="005C2615">
        <w:t xml:space="preserve"> one </w:t>
      </w:r>
      <w:r w:rsidR="00063FD9">
        <w:t>c</w:t>
      </w:r>
      <w:r w:rsidR="005C2615">
        <w:t>ould also consider mapping objec</w:t>
      </w:r>
      <w:r w:rsidR="00ED0FF0">
        <w:t>ts</w:t>
      </w:r>
      <w:r w:rsidR="00424137">
        <w:t>, typically vector polygons</w:t>
      </w:r>
      <w:r w:rsidR="00ED0FF0">
        <w:t xml:space="preserve"> derived from field survey, </w:t>
      </w:r>
      <w:r w:rsidR="00400CB3">
        <w:t>or stereo or mono photogrammetry</w:t>
      </w:r>
      <w:r w:rsidR="002F2093">
        <w:t xml:space="preserve"> </w:t>
      </w:r>
      <w:r w:rsidR="00AC716E">
        <w:fldChar w:fldCharType="begin" w:fldLock="1"/>
      </w:r>
      <w:r w:rsidR="00C92077">
        <w:instrText>ADDIN CSL_CITATION { "citationItems" : [ { "id" : "ITEM-1", "itemData" : { "DOI" : "10.1080/01431160310001657795", "ISSN" : "0143-1161", "author" : [ { "dropping-particle" : "", "family" : "Comber", "given" : "Alexis", "non-dropping-particle" : "", "parse-names" : false, "suffix" : "" }, { "dropping-particle" : "", "family" : "Law", "given" : "A. N. R.", "non-dropping-particle" : "", "parse-names" : false, "suffix" : "" }, { "dropping-particle" : "", "family" : "Lishman", "given" : "J. R.", "non-dropping-particle" : "", "parse-names" : false, "suffix" : "" } ], "container-title" : "International Journal of Remote Sensing", "id" : "ITEM-1", "issue" : "16", "issued" : { "date-parts" : [ [ "2004", "8" ] ] }, "page" : "3177-3192", "title" : "Application of knowledge for automated land cover change monitoring", "type" : "article-journal", "volume" : "25" }, "uris" : [ "http://www.mendeley.com/documents/?uuid=c0acb434-ec0f-4208-9857-a72a2657da78" ] }, { "id" : "ITEM-2", "itemData" : { "author" : [ { "dropping-particle" : "", "family" : "Sofina", "given" : "N.", "non-dropping-particle" : "", "parse-names" : false, "suffix" : "" }, { "dropping-particle" : "", "family" : "Ehlers", "given" : "M.", "non-dropping-particle" : "", "parse-names" : false, "suffix" : "" }, { "dropping-particle" : "", "family" : "Michel", "given" : "U.", "non-dropping-particle" : "", "parse-names" : false, "suffix" : "" } ], "container-title" : "Proceedings of SPIE The International Society for Optical Enginerring: Earth Resources and Environmental Remote Sensing/GIS Applications III Vol 8538", "id" : "ITEM-2", "issued" : { "date-parts" : [ [ "2012" ] ] }, "note" : "Sofina et al. used a 'test image' of 843 x 467 pixels for quickbird building change detection and obtained an overall thematic accuracy of 99.5%. \n        \nTo minimise the effect of local illumination on Quickbird imagery Sofina et al. used homomorphic filtering, more specifically high pass filtering the logarithm of the image intensity.", "page" : "85380F-1 to 85380F-8", "title" : "Integrated data processing of remotely sensed and vector data for building change detection", "type" : "paper-conference" }, "uris" : [ "http://www.mendeley.com/documents/?uuid=af682091-35ec-4e4a-ba5a-ffe9bc09e053" ] }, { "id" : "ITEM-3", "itemData" : { "DOI" : "10.1016/j.isprsjprs.2003.09.007", "ISSN" : "09242716", "author" : [ { "dropping-particle" : "", "family" : "Walter", "given" : "Volker", "non-dropping-particle" : "", "parse-names" : false, "suffix" : "" } ], "container-title" : "ISPRS Journal of Photogrammetry and Remote Sensing", "id" : "ITEM-3", "issue" : "3-4", "issued" : { "date-parts" : [ [ "2004", "1" ] ] }, "note" : "If the number of changes are relatively small then a GIS database can be used as training to seed a classification.\n        \nThresholds are data dependant and cannot be used on multiple datasets.\n        \nAn object based classification(supervised) can be made based on the relative percentage of a pixel based classification. 'image interpretation is not based only on the interpretation of single pixels but on whole object structures.'\n        \nThe spectral seperation at the object level was often not as defined as the pixel level.\n        \nHere the results of a co-occurance texture measure and a variance measure are inverted?\n        \nThe blue band gave the best variance discrimination.\n        \nA change error of 23% was observed.\n        \nLaser data would improve this and more texture measures, in particular an analysis of edge direction.\n        \nChanges may only be detected if they make up a large part of an object. - this is a point for further research.", "page" : "225-238", "title" : "Object-based classification of remote sensing data for change detection", "type" : "article-journal", "volume" : "58" }, "uris" : [ "http://www.mendeley.com/documents/?uuid=5981255a-47a2-4d69-963f-d3eb784ecbd3" ] } ], "mendeley" : { "manualFormatting" : "(Comber et al., 2004b; Sofina et al., 2012; Walter, 2004)", "previouslyFormattedCitation" : "(Comber, Law, &amp; Lishman, 2004; Sofina, Ehlers, &amp; Michel, 2012; Walter, 2004)" }, "properties" : { "noteIndex" : 0 }, "schema" : "https://github.com/citation-style-language/schema/raw/master/csl-citation.json" }</w:instrText>
      </w:r>
      <w:r w:rsidR="00AC716E">
        <w:fldChar w:fldCharType="separate"/>
      </w:r>
      <w:r w:rsidR="00AC716E" w:rsidRPr="00706367">
        <w:rPr>
          <w:noProof/>
        </w:rPr>
        <w:t>(Comber</w:t>
      </w:r>
      <w:r w:rsidR="00AC716E">
        <w:rPr>
          <w:noProof/>
        </w:rPr>
        <w:t xml:space="preserve"> et al.</w:t>
      </w:r>
      <w:r w:rsidR="00AC716E" w:rsidRPr="00706367">
        <w:rPr>
          <w:noProof/>
        </w:rPr>
        <w:t>, 2004</w:t>
      </w:r>
      <w:r w:rsidR="00AC716E">
        <w:rPr>
          <w:noProof/>
        </w:rPr>
        <w:t>b</w:t>
      </w:r>
      <w:r w:rsidR="00AC716E" w:rsidRPr="00706367">
        <w:rPr>
          <w:noProof/>
        </w:rPr>
        <w:t>; Sofina</w:t>
      </w:r>
      <w:r w:rsidR="00392561">
        <w:rPr>
          <w:noProof/>
        </w:rPr>
        <w:t xml:space="preserve"> et al.</w:t>
      </w:r>
      <w:r w:rsidR="00AC716E" w:rsidRPr="00706367">
        <w:rPr>
          <w:noProof/>
        </w:rPr>
        <w:t>, 2012; Walter, 2004)</w:t>
      </w:r>
      <w:r w:rsidR="00AC716E">
        <w:fldChar w:fldCharType="end"/>
      </w:r>
      <w:r w:rsidR="00400CB3">
        <w:t>.</w:t>
      </w:r>
      <w:r w:rsidR="005C2615">
        <w:t xml:space="preserve"> Furthermor</w:t>
      </w:r>
      <w:r w:rsidR="00931784">
        <w:t xml:space="preserve">e, </w:t>
      </w:r>
      <w:r w:rsidR="005C2615">
        <w:t>a mixture of analysis units</w:t>
      </w:r>
      <w:r w:rsidR="00931784">
        <w:t xml:space="preserve"> may be utilised</w:t>
      </w:r>
      <w:r w:rsidR="005C2615">
        <w:t xml:space="preserve">, </w:t>
      </w:r>
      <w:r w:rsidR="00931784">
        <w:t xml:space="preserve">with this strategy sometimes </w:t>
      </w:r>
      <w:r w:rsidR="005C2615">
        <w:t xml:space="preserve">referred to as a hybrid approach </w:t>
      </w:r>
      <w:r w:rsidR="005C2615">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"(G. Chen et al., 2012; Hussain et al., 2013)" }, "properties" : { "noteIndex" : 0 }, "schema" : "https://github.com/citation-style-language/schema/raw/master/csl-citation.json" }</w:instrText>
      </w:r>
      <w:r w:rsidR="005C2615">
        <w:fldChar w:fldCharType="separate"/>
      </w:r>
      <w:r w:rsidR="004A6B68" w:rsidRPr="004A6B68">
        <w:rPr>
          <w:noProof/>
        </w:rPr>
        <w:t xml:space="preserve">(G. Chen et al., 2012; Hussain et al., </w:t>
      </w:r>
      <w:r w:rsidR="004A6B68" w:rsidRPr="004A6B68">
        <w:rPr>
          <w:noProof/>
        </w:rPr>
        <w:lastRenderedPageBreak/>
        <w:t>2013)</w:t>
      </w:r>
      <w:r w:rsidR="005C2615">
        <w:fldChar w:fldCharType="end"/>
      </w:r>
      <w:r w:rsidR="00263EAE">
        <w:t xml:space="preserve">. </w:t>
      </w:r>
      <w:r w:rsidR="00063FD9">
        <w:t>We discuss</w:t>
      </w:r>
      <w:r>
        <w:t xml:space="preserve"> these </w:t>
      </w:r>
      <w:r w:rsidR="001B092B">
        <w:t>elements</w:t>
      </w:r>
      <w:r>
        <w:t xml:space="preserve"> in </w:t>
      </w:r>
      <w:r w:rsidR="00063FD9">
        <w:t>seven</w:t>
      </w:r>
      <w:r>
        <w:t xml:space="preserve"> categories, namely </w:t>
      </w:r>
      <w:r w:rsidR="000E5716">
        <w:t>p</w:t>
      </w:r>
      <w:r>
        <w:t xml:space="preserve">ixel, </w:t>
      </w:r>
      <w:r w:rsidR="000E5716">
        <w:t>k</w:t>
      </w:r>
      <w:r>
        <w:t xml:space="preserve">ernel, </w:t>
      </w:r>
      <w:r w:rsidR="000E5716">
        <w:t>i</w:t>
      </w:r>
      <w:r>
        <w:t>mage</w:t>
      </w:r>
      <w:r w:rsidR="00F7706C">
        <w:t>-</w:t>
      </w:r>
      <w:r>
        <w:t xml:space="preserve">object overlay, </w:t>
      </w:r>
      <w:r w:rsidR="000E5716">
        <w:t>i</w:t>
      </w:r>
      <w:r>
        <w:t>mage</w:t>
      </w:r>
      <w:r w:rsidR="00F7706C">
        <w:t>-</w:t>
      </w:r>
      <w:r>
        <w:t xml:space="preserve">object comparison, </w:t>
      </w:r>
      <w:r w:rsidR="000E5716">
        <w:t>m</w:t>
      </w:r>
      <w:r>
        <w:t>ulti-temporal image</w:t>
      </w:r>
      <w:r w:rsidR="00F7706C">
        <w:t>-</w:t>
      </w:r>
      <w:r>
        <w:t xml:space="preserve">object, </w:t>
      </w:r>
      <w:r w:rsidR="000E5716">
        <w:t>v</w:t>
      </w:r>
      <w:r>
        <w:t>ector polygon a</w:t>
      </w:r>
      <w:r w:rsidR="00CE2050">
        <w:t>n</w:t>
      </w:r>
      <w:r>
        <w:t xml:space="preserve">d </w:t>
      </w:r>
      <w:r w:rsidR="000E5716">
        <w:t>h</w:t>
      </w:r>
      <w:r>
        <w:t>ybrid. These categories are summarised in</w:t>
      </w:r>
      <w:r w:rsidR="003859F6">
        <w:t xml:space="preserve"> </w:t>
      </w:r>
      <w:r w:rsidR="007736FD">
        <w:fldChar w:fldCharType="begin"/>
      </w:r>
      <w:r w:rsidR="007736FD">
        <w:instrText xml:space="preserve"> REF _Ref394050785 \h </w:instrText>
      </w:r>
      <w:r w:rsidR="007736FD">
        <w:fldChar w:fldCharType="separate"/>
      </w:r>
      <w:r w:rsidR="004C1D28">
        <w:t xml:space="preserve">Table </w:t>
      </w:r>
      <w:r w:rsidR="004C1D28">
        <w:rPr>
          <w:noProof/>
        </w:rPr>
        <w:t>1</w:t>
      </w:r>
      <w:r w:rsidR="007736FD">
        <w:fldChar w:fldCharType="end"/>
      </w:r>
      <w:r w:rsidR="007736FD">
        <w:t xml:space="preserve"> </w:t>
      </w:r>
      <w:r w:rsidR="00310954">
        <w:t xml:space="preserve">to include a brief description of each, advantages and disadvantages and some examples from the literature. To further clarify these definitions illustrations are given in </w:t>
      </w:r>
      <w:r w:rsidR="00310954">
        <w:fldChar w:fldCharType="begin"/>
      </w:r>
      <w:r w:rsidR="00310954">
        <w:instrText xml:space="preserve"> REF _Ref393898596 \h </w:instrText>
      </w:r>
      <w:r w:rsidR="00310954">
        <w:fldChar w:fldCharType="separate"/>
      </w:r>
      <w:r w:rsidR="004C1D28">
        <w:t xml:space="preserve">Figure </w:t>
      </w:r>
      <w:r w:rsidR="004C1D28">
        <w:rPr>
          <w:noProof/>
        </w:rPr>
        <w:t>2</w:t>
      </w:r>
      <w:r w:rsidR="00310954">
        <w:fldChar w:fldCharType="end"/>
      </w:r>
      <w:r w:rsidR="00310954">
        <w:t>, where the absolute change magnitude under each unit of analysis is depicted for a bi-temporal pair of images. The review then continues with a more detailed discussion of each unit of analysis.</w:t>
      </w:r>
      <w:r w:rsidR="00823091">
        <w:br w:type="page"/>
      </w:r>
    </w:p>
    <w:p w14:paraId="58774819" w14:textId="77777777" w:rsidR="00823091" w:rsidRDefault="00823091" w:rsidP="00823091">
      <w:pPr>
        <w:pStyle w:val="Caption"/>
      </w:pPr>
      <w:bookmarkStart w:id="2" w:name="_Ref394050785"/>
      <w:r>
        <w:lastRenderedPageBreak/>
        <w:t xml:space="preserve">Table </w:t>
      </w:r>
      <w:r w:rsidR="00C34598">
        <w:fldChar w:fldCharType="begin"/>
      </w:r>
      <w:r w:rsidR="00C34598">
        <w:instrText xml:space="preserve"> SEQ Table \* ARABIC </w:instrText>
      </w:r>
      <w:r w:rsidR="00C34598">
        <w:fldChar w:fldCharType="separate"/>
      </w:r>
      <w:r w:rsidR="004C1D28">
        <w:rPr>
          <w:noProof/>
        </w:rPr>
        <w:t>1</w:t>
      </w:r>
      <w:r w:rsidR="00C34598">
        <w:rPr>
          <w:noProof/>
        </w:rPr>
        <w:fldChar w:fldCharType="end"/>
      </w:r>
      <w:bookmarkEnd w:id="2"/>
      <w:r>
        <w:t xml:space="preserve">: An overview of analysis units commonly used in remote sensing change detection studies. The comparable features are based on Avery &amp; Colwell’s </w:t>
      </w:r>
      <w:r w:rsidRPr="00ED60C2">
        <w:t>fundamental features of image interpretatio</w:t>
      </w:r>
      <w:r>
        <w:t xml:space="preserve">n; </w:t>
      </w:r>
      <w:r w:rsidR="0007055D">
        <w:t>as cited by Campbell 1983, p43.</w:t>
      </w:r>
    </w:p>
    <w:tbl>
      <w:tblPr>
        <w:tblStyle w:val="TableGrid"/>
        <w:tblW w:w="0" w:type="auto"/>
        <w:tblLook w:val="04A0" w:firstRow="1" w:lastRow="0" w:firstColumn="1" w:lastColumn="0" w:noHBand="0" w:noVBand="1"/>
      </w:tblPr>
      <w:tblGrid>
        <w:gridCol w:w="424"/>
        <w:gridCol w:w="1553"/>
        <w:gridCol w:w="1392"/>
        <w:gridCol w:w="1886"/>
        <w:gridCol w:w="1961"/>
        <w:gridCol w:w="2026"/>
      </w:tblGrid>
      <w:tr w:rsidR="0007055D" w:rsidRPr="00BF15BD" w14:paraId="6C9E327D" w14:textId="77777777" w:rsidTr="00560826">
        <w:trPr>
          <w:trHeight w:val="360"/>
        </w:trPr>
        <w:tc>
          <w:tcPr>
            <w:tcW w:w="0" w:type="auto"/>
            <w:vAlign w:val="center"/>
            <w:hideMark/>
          </w:tcPr>
          <w:p w14:paraId="7315CE7B" w14:textId="77777777" w:rsidR="0007055D" w:rsidRPr="00BF15BD" w:rsidRDefault="0007055D" w:rsidP="0071796F">
            <w:pPr>
              <w:spacing w:line="276" w:lineRule="auto"/>
              <w:jc w:val="center"/>
              <w:rPr>
                <w:b/>
                <w:bCs/>
                <w:sz w:val="14"/>
                <w:szCs w:val="14"/>
              </w:rPr>
            </w:pPr>
          </w:p>
        </w:tc>
        <w:tc>
          <w:tcPr>
            <w:tcW w:w="1553" w:type="dxa"/>
            <w:vAlign w:val="center"/>
            <w:hideMark/>
          </w:tcPr>
          <w:p w14:paraId="269F3800" w14:textId="77777777" w:rsidR="0007055D" w:rsidRPr="00BF15BD" w:rsidRDefault="0007055D" w:rsidP="0071796F">
            <w:pPr>
              <w:spacing w:line="276" w:lineRule="auto"/>
              <w:jc w:val="center"/>
              <w:rPr>
                <w:b/>
                <w:bCs/>
                <w:sz w:val="14"/>
                <w:szCs w:val="14"/>
              </w:rPr>
            </w:pPr>
            <w:r w:rsidRPr="00BF15BD">
              <w:rPr>
                <w:b/>
                <w:bCs/>
                <w:sz w:val="14"/>
                <w:szCs w:val="14"/>
              </w:rPr>
              <w:t>Description</w:t>
            </w:r>
          </w:p>
        </w:tc>
        <w:tc>
          <w:tcPr>
            <w:tcW w:w="1392" w:type="dxa"/>
            <w:vAlign w:val="center"/>
            <w:hideMark/>
          </w:tcPr>
          <w:p w14:paraId="45342075" w14:textId="77777777" w:rsidR="0007055D" w:rsidRPr="00BF15BD" w:rsidRDefault="0007055D" w:rsidP="0071796F">
            <w:pPr>
              <w:spacing w:line="276" w:lineRule="auto"/>
              <w:jc w:val="center"/>
              <w:rPr>
                <w:b/>
                <w:bCs/>
                <w:sz w:val="14"/>
                <w:szCs w:val="14"/>
              </w:rPr>
            </w:pPr>
            <w:r w:rsidRPr="00BF15BD">
              <w:rPr>
                <w:b/>
                <w:bCs/>
                <w:sz w:val="14"/>
                <w:szCs w:val="14"/>
              </w:rPr>
              <w:t>Comparable features</w:t>
            </w:r>
          </w:p>
        </w:tc>
        <w:tc>
          <w:tcPr>
            <w:tcW w:w="1886" w:type="dxa"/>
            <w:vAlign w:val="center"/>
            <w:hideMark/>
          </w:tcPr>
          <w:p w14:paraId="7BCDF4C7" w14:textId="77777777" w:rsidR="0007055D" w:rsidRPr="00BF15BD" w:rsidRDefault="0007055D" w:rsidP="0071796F">
            <w:pPr>
              <w:spacing w:line="276" w:lineRule="auto"/>
              <w:jc w:val="center"/>
              <w:rPr>
                <w:b/>
                <w:bCs/>
                <w:sz w:val="14"/>
                <w:szCs w:val="14"/>
              </w:rPr>
            </w:pPr>
            <w:r w:rsidRPr="00BF15BD">
              <w:rPr>
                <w:b/>
                <w:bCs/>
                <w:sz w:val="14"/>
                <w:szCs w:val="14"/>
              </w:rPr>
              <w:t>Advantages</w:t>
            </w:r>
          </w:p>
        </w:tc>
        <w:tc>
          <w:tcPr>
            <w:tcW w:w="0" w:type="auto"/>
            <w:vAlign w:val="center"/>
            <w:hideMark/>
          </w:tcPr>
          <w:p w14:paraId="2734730D" w14:textId="77777777" w:rsidR="0007055D" w:rsidRPr="00BF15BD" w:rsidRDefault="0007055D" w:rsidP="0071796F">
            <w:pPr>
              <w:spacing w:line="276" w:lineRule="auto"/>
              <w:jc w:val="center"/>
              <w:rPr>
                <w:b/>
                <w:bCs/>
                <w:sz w:val="14"/>
                <w:szCs w:val="14"/>
              </w:rPr>
            </w:pPr>
            <w:r w:rsidRPr="00BF15BD">
              <w:rPr>
                <w:b/>
                <w:bCs/>
                <w:sz w:val="14"/>
                <w:szCs w:val="14"/>
              </w:rPr>
              <w:t>Limitations</w:t>
            </w:r>
          </w:p>
        </w:tc>
        <w:tc>
          <w:tcPr>
            <w:tcW w:w="0" w:type="auto"/>
            <w:vAlign w:val="center"/>
            <w:hideMark/>
          </w:tcPr>
          <w:p w14:paraId="222E7DD6" w14:textId="77777777" w:rsidR="0007055D" w:rsidRPr="00BF15BD" w:rsidRDefault="0007055D" w:rsidP="0071796F">
            <w:pPr>
              <w:spacing w:line="276" w:lineRule="auto"/>
              <w:jc w:val="center"/>
              <w:rPr>
                <w:b/>
                <w:bCs/>
                <w:sz w:val="14"/>
                <w:szCs w:val="14"/>
              </w:rPr>
            </w:pPr>
            <w:r w:rsidRPr="00BF15BD">
              <w:rPr>
                <w:b/>
                <w:bCs/>
                <w:sz w:val="14"/>
                <w:szCs w:val="14"/>
              </w:rPr>
              <w:t>Example studies</w:t>
            </w:r>
          </w:p>
        </w:tc>
      </w:tr>
      <w:tr w:rsidR="0007055D" w:rsidRPr="00BF15BD" w14:paraId="145A4D4A" w14:textId="77777777" w:rsidTr="00560826">
        <w:trPr>
          <w:cantSplit/>
          <w:trHeight w:val="1612"/>
        </w:trPr>
        <w:tc>
          <w:tcPr>
            <w:tcW w:w="0" w:type="auto"/>
            <w:textDirection w:val="btLr"/>
            <w:vAlign w:val="center"/>
            <w:hideMark/>
          </w:tcPr>
          <w:p w14:paraId="0C03C4A6" w14:textId="77777777" w:rsidR="0007055D" w:rsidRPr="00BF15BD" w:rsidRDefault="0007055D" w:rsidP="0071796F">
            <w:pPr>
              <w:spacing w:line="276" w:lineRule="auto"/>
              <w:ind w:left="113" w:right="113"/>
              <w:jc w:val="center"/>
              <w:rPr>
                <w:b/>
                <w:bCs/>
                <w:sz w:val="14"/>
                <w:szCs w:val="14"/>
              </w:rPr>
            </w:pPr>
            <w:r w:rsidRPr="00BF15BD">
              <w:rPr>
                <w:b/>
                <w:bCs/>
                <w:sz w:val="14"/>
                <w:szCs w:val="14"/>
              </w:rPr>
              <w:t>Pixel</w:t>
            </w:r>
          </w:p>
        </w:tc>
        <w:tc>
          <w:tcPr>
            <w:tcW w:w="1553" w:type="dxa"/>
            <w:vAlign w:val="center"/>
            <w:hideMark/>
          </w:tcPr>
          <w:p w14:paraId="079BC2B0" w14:textId="77777777" w:rsidR="0007055D" w:rsidRPr="00BF15BD" w:rsidRDefault="0007055D" w:rsidP="0071796F">
            <w:pPr>
              <w:spacing w:line="276" w:lineRule="auto"/>
              <w:jc w:val="center"/>
              <w:rPr>
                <w:sz w:val="14"/>
                <w:szCs w:val="14"/>
              </w:rPr>
            </w:pPr>
            <w:r w:rsidRPr="00BF15BD">
              <w:rPr>
                <w:sz w:val="14"/>
                <w:szCs w:val="14"/>
              </w:rPr>
              <w:t>Single image pixels are compared.</w:t>
            </w:r>
          </w:p>
        </w:tc>
        <w:tc>
          <w:tcPr>
            <w:tcW w:w="1392" w:type="dxa"/>
            <w:vAlign w:val="center"/>
            <w:hideMark/>
          </w:tcPr>
          <w:p w14:paraId="7D889E1E"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Shadow (limited)</w:t>
            </w:r>
          </w:p>
        </w:tc>
        <w:tc>
          <w:tcPr>
            <w:tcW w:w="1886" w:type="dxa"/>
            <w:vAlign w:val="center"/>
            <w:hideMark/>
          </w:tcPr>
          <w:p w14:paraId="7D26F056" w14:textId="77777777" w:rsidR="0007055D" w:rsidRPr="00BF15BD" w:rsidRDefault="0007055D" w:rsidP="0071796F">
            <w:pPr>
              <w:spacing w:line="276" w:lineRule="auto"/>
              <w:jc w:val="center"/>
              <w:rPr>
                <w:sz w:val="14"/>
                <w:szCs w:val="14"/>
              </w:rPr>
            </w:pPr>
            <w:r w:rsidRPr="00BF15BD">
              <w:rPr>
                <w:sz w:val="14"/>
                <w:szCs w:val="14"/>
              </w:rPr>
              <w:t>Fast and suitable for larger pixels sizes. The unit does not generalise the data.</w:t>
            </w:r>
          </w:p>
        </w:tc>
        <w:tc>
          <w:tcPr>
            <w:tcW w:w="0" w:type="auto"/>
            <w:vAlign w:val="center"/>
            <w:hideMark/>
          </w:tcPr>
          <w:p w14:paraId="59DF14CB" w14:textId="77777777" w:rsidR="0007055D" w:rsidRPr="00BF15BD" w:rsidRDefault="0007055D" w:rsidP="0071796F">
            <w:pPr>
              <w:spacing w:line="276" w:lineRule="auto"/>
              <w:jc w:val="center"/>
              <w:rPr>
                <w:sz w:val="14"/>
                <w:szCs w:val="14"/>
              </w:rPr>
            </w:pPr>
            <w:r w:rsidRPr="00BF15BD">
              <w:rPr>
                <w:sz w:val="14"/>
                <w:szCs w:val="14"/>
              </w:rPr>
              <w:t>May be unsuitable for higher resolution imagery. Tone is the only comparable reference point.</w:t>
            </w:r>
          </w:p>
        </w:tc>
        <w:tc>
          <w:tcPr>
            <w:tcW w:w="0" w:type="auto"/>
            <w:vAlign w:val="center"/>
            <w:hideMark/>
          </w:tcPr>
          <w:p w14:paraId="5E2D8BD5" w14:textId="77777777" w:rsidR="0007055D" w:rsidRPr="00BF15BD" w:rsidRDefault="0007055D" w:rsidP="0071796F">
            <w:pPr>
              <w:spacing w:line="276" w:lineRule="auto"/>
              <w:jc w:val="center"/>
              <w:rPr>
                <w:sz w:val="14"/>
                <w:szCs w:val="14"/>
              </w:rPr>
            </w:pPr>
            <w:proofErr w:type="spellStart"/>
            <w:r w:rsidRPr="00BF15BD">
              <w:rPr>
                <w:sz w:val="14"/>
                <w:szCs w:val="14"/>
              </w:rPr>
              <w:t>Abd</w:t>
            </w:r>
            <w:proofErr w:type="spellEnd"/>
            <w:r w:rsidRPr="00BF15BD">
              <w:rPr>
                <w:sz w:val="14"/>
                <w:szCs w:val="14"/>
              </w:rPr>
              <w:t xml:space="preserve"> El-</w:t>
            </w:r>
            <w:proofErr w:type="spellStart"/>
            <w:r w:rsidRPr="00BF15BD">
              <w:rPr>
                <w:sz w:val="14"/>
                <w:szCs w:val="14"/>
              </w:rPr>
              <w:t>Kawy</w:t>
            </w:r>
            <w:proofErr w:type="spellEnd"/>
            <w:r w:rsidRPr="00BF15BD">
              <w:rPr>
                <w:sz w:val="14"/>
                <w:szCs w:val="14"/>
              </w:rPr>
              <w:t xml:space="preserve"> et al. (2011); Deng et al. (2008);  Green et al., (1994); </w:t>
            </w:r>
            <w:proofErr w:type="spellStart"/>
            <w:r w:rsidRPr="00BF15BD">
              <w:rPr>
                <w:sz w:val="14"/>
                <w:szCs w:val="14"/>
              </w:rPr>
              <w:t>Hame</w:t>
            </w:r>
            <w:proofErr w:type="spellEnd"/>
            <w:r w:rsidRPr="00BF15BD">
              <w:rPr>
                <w:sz w:val="14"/>
                <w:szCs w:val="14"/>
              </w:rPr>
              <w:t xml:space="preserve"> et al., (1998); Jensen &amp; Toll, (1982); Ochoa-</w:t>
            </w:r>
            <w:proofErr w:type="spellStart"/>
            <w:r w:rsidRPr="00BF15BD">
              <w:rPr>
                <w:sz w:val="14"/>
                <w:szCs w:val="14"/>
              </w:rPr>
              <w:t>Gaona</w:t>
            </w:r>
            <w:proofErr w:type="spellEnd"/>
            <w:r w:rsidRPr="00BF15BD">
              <w:rPr>
                <w:sz w:val="14"/>
                <w:szCs w:val="14"/>
              </w:rPr>
              <w:t xml:space="preserve"> &amp; Gonzalez-Espinosa (2000);  </w:t>
            </w:r>
            <w:proofErr w:type="spellStart"/>
            <w:r w:rsidRPr="00BF15BD">
              <w:rPr>
                <w:sz w:val="14"/>
                <w:szCs w:val="14"/>
              </w:rPr>
              <w:t>Peiman</w:t>
            </w:r>
            <w:proofErr w:type="spellEnd"/>
            <w:r w:rsidRPr="00BF15BD">
              <w:rPr>
                <w:sz w:val="14"/>
                <w:szCs w:val="14"/>
              </w:rPr>
              <w:t xml:space="preserve"> (2011); Rahman et al. (2011); </w:t>
            </w:r>
            <w:proofErr w:type="spellStart"/>
            <w:r w:rsidRPr="00BF15BD">
              <w:rPr>
                <w:sz w:val="14"/>
                <w:szCs w:val="14"/>
              </w:rPr>
              <w:t>Shalaby</w:t>
            </w:r>
            <w:proofErr w:type="spellEnd"/>
            <w:r w:rsidRPr="00BF15BD">
              <w:rPr>
                <w:sz w:val="14"/>
                <w:szCs w:val="14"/>
              </w:rPr>
              <w:t xml:space="preserve"> &amp; </w:t>
            </w:r>
            <w:proofErr w:type="spellStart"/>
            <w:r w:rsidRPr="00BF15BD">
              <w:rPr>
                <w:sz w:val="14"/>
                <w:szCs w:val="14"/>
              </w:rPr>
              <w:t>Tateishi</w:t>
            </w:r>
            <w:proofErr w:type="spellEnd"/>
            <w:r w:rsidRPr="00BF15BD">
              <w:rPr>
                <w:sz w:val="14"/>
                <w:szCs w:val="14"/>
              </w:rPr>
              <w:t xml:space="preserve"> (2007); Torres-Vera et al. (2009)</w:t>
            </w:r>
          </w:p>
        </w:tc>
      </w:tr>
      <w:tr w:rsidR="0007055D" w:rsidRPr="00BF15BD" w14:paraId="6ECDC9B1" w14:textId="77777777" w:rsidTr="00560826">
        <w:trPr>
          <w:cantSplit/>
          <w:trHeight w:val="1451"/>
        </w:trPr>
        <w:tc>
          <w:tcPr>
            <w:tcW w:w="0" w:type="auto"/>
            <w:textDirection w:val="btLr"/>
            <w:vAlign w:val="center"/>
            <w:hideMark/>
          </w:tcPr>
          <w:p w14:paraId="6753BA5D" w14:textId="77777777" w:rsidR="0007055D" w:rsidRPr="00BF15BD" w:rsidRDefault="0007055D" w:rsidP="0071796F">
            <w:pPr>
              <w:spacing w:line="276" w:lineRule="auto"/>
              <w:ind w:left="113" w:right="113"/>
              <w:jc w:val="center"/>
              <w:rPr>
                <w:b/>
                <w:bCs/>
                <w:sz w:val="14"/>
                <w:szCs w:val="14"/>
              </w:rPr>
            </w:pPr>
            <w:r w:rsidRPr="00BF15BD">
              <w:rPr>
                <w:b/>
                <w:bCs/>
                <w:sz w:val="14"/>
                <w:szCs w:val="14"/>
              </w:rPr>
              <w:t>Kernel</w:t>
            </w:r>
          </w:p>
        </w:tc>
        <w:tc>
          <w:tcPr>
            <w:tcW w:w="1553" w:type="dxa"/>
            <w:vAlign w:val="center"/>
            <w:hideMark/>
          </w:tcPr>
          <w:p w14:paraId="1221819E" w14:textId="77777777" w:rsidR="0007055D" w:rsidRPr="00BF15BD" w:rsidRDefault="0007055D" w:rsidP="0071796F">
            <w:pPr>
              <w:spacing w:line="276" w:lineRule="auto"/>
              <w:jc w:val="center"/>
              <w:rPr>
                <w:sz w:val="14"/>
                <w:szCs w:val="14"/>
              </w:rPr>
            </w:pPr>
            <w:r w:rsidRPr="00BF15BD">
              <w:rPr>
                <w:sz w:val="14"/>
                <w:szCs w:val="14"/>
              </w:rPr>
              <w:t>Groups of pixels are compared within a kernel filter or moving window.</w:t>
            </w:r>
          </w:p>
        </w:tc>
        <w:tc>
          <w:tcPr>
            <w:tcW w:w="1392" w:type="dxa"/>
            <w:vAlign w:val="center"/>
            <w:hideMark/>
          </w:tcPr>
          <w:p w14:paraId="2A76393B"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Pattern (limited)</w:t>
            </w:r>
            <w:r w:rsidRPr="00BF15BD">
              <w:rPr>
                <w:sz w:val="14"/>
                <w:szCs w:val="14"/>
              </w:rPr>
              <w:br/>
              <w:t>Association (limited)</w:t>
            </w:r>
            <w:r w:rsidRPr="00BF15BD">
              <w:rPr>
                <w:sz w:val="14"/>
                <w:szCs w:val="14"/>
              </w:rPr>
              <w:br/>
              <w:t>Shadow (limited)</w:t>
            </w:r>
          </w:p>
        </w:tc>
        <w:tc>
          <w:tcPr>
            <w:tcW w:w="1886" w:type="dxa"/>
            <w:vAlign w:val="center"/>
            <w:hideMark/>
          </w:tcPr>
          <w:p w14:paraId="147E5411" w14:textId="77777777" w:rsidR="0007055D" w:rsidRPr="00BF15BD" w:rsidRDefault="0007055D" w:rsidP="0071796F">
            <w:pPr>
              <w:spacing w:line="276" w:lineRule="auto"/>
              <w:jc w:val="center"/>
              <w:rPr>
                <w:sz w:val="14"/>
                <w:szCs w:val="14"/>
              </w:rPr>
            </w:pPr>
            <w:r w:rsidRPr="00BF15BD">
              <w:rPr>
                <w:sz w:val="14"/>
                <w:szCs w:val="14"/>
              </w:rPr>
              <w:t>Enables measures of statistical correlation and texture. Facilitates basic contextual measures.</w:t>
            </w:r>
          </w:p>
        </w:tc>
        <w:tc>
          <w:tcPr>
            <w:tcW w:w="0" w:type="auto"/>
            <w:vAlign w:val="center"/>
            <w:hideMark/>
          </w:tcPr>
          <w:p w14:paraId="4D6BDC87" w14:textId="77777777" w:rsidR="0007055D" w:rsidRPr="00BF15BD" w:rsidRDefault="0007055D" w:rsidP="0071796F">
            <w:pPr>
              <w:spacing w:line="276" w:lineRule="auto"/>
              <w:jc w:val="center"/>
              <w:rPr>
                <w:sz w:val="14"/>
                <w:szCs w:val="14"/>
              </w:rPr>
            </w:pPr>
            <w:r w:rsidRPr="00BF15BD">
              <w:rPr>
                <w:sz w:val="14"/>
                <w:szCs w:val="14"/>
              </w:rPr>
              <w:t>Generalises the data. The scale of the comparison is typically limited by a fixed kernel size. Adaptive kernels have been developed but multi-scale analysis remains a challenge. Contextual information is limited.</w:t>
            </w:r>
          </w:p>
        </w:tc>
        <w:tc>
          <w:tcPr>
            <w:tcW w:w="0" w:type="auto"/>
            <w:vAlign w:val="center"/>
            <w:hideMark/>
          </w:tcPr>
          <w:p w14:paraId="3DF80467" w14:textId="77777777" w:rsidR="0007055D" w:rsidRPr="00BF15BD" w:rsidRDefault="0007055D" w:rsidP="0071796F">
            <w:pPr>
              <w:spacing w:line="276" w:lineRule="auto"/>
              <w:jc w:val="center"/>
              <w:rPr>
                <w:sz w:val="14"/>
                <w:szCs w:val="14"/>
              </w:rPr>
            </w:pPr>
            <w:proofErr w:type="spellStart"/>
            <w:r w:rsidRPr="00BF15BD">
              <w:rPr>
                <w:sz w:val="14"/>
                <w:szCs w:val="14"/>
              </w:rPr>
              <w:t>Bruzzone</w:t>
            </w:r>
            <w:proofErr w:type="spellEnd"/>
            <w:r w:rsidRPr="00BF15BD">
              <w:rPr>
                <w:sz w:val="14"/>
                <w:szCs w:val="14"/>
              </w:rPr>
              <w:t xml:space="preserve"> &amp; Prieto (2000); He et al. (2011); </w:t>
            </w:r>
            <w:proofErr w:type="spellStart"/>
            <w:r w:rsidRPr="00BF15BD">
              <w:rPr>
                <w:sz w:val="14"/>
                <w:szCs w:val="14"/>
              </w:rPr>
              <w:t>Im</w:t>
            </w:r>
            <w:proofErr w:type="spellEnd"/>
            <w:r w:rsidRPr="00BF15BD">
              <w:rPr>
                <w:sz w:val="14"/>
                <w:szCs w:val="14"/>
              </w:rPr>
              <w:t xml:space="preserve"> &amp; Jensen (2005); </w:t>
            </w:r>
            <w:proofErr w:type="spellStart"/>
            <w:r w:rsidRPr="00BF15BD">
              <w:rPr>
                <w:sz w:val="14"/>
                <w:szCs w:val="14"/>
              </w:rPr>
              <w:t>Klaric</w:t>
            </w:r>
            <w:proofErr w:type="spellEnd"/>
            <w:r w:rsidRPr="00BF15BD">
              <w:rPr>
                <w:sz w:val="14"/>
                <w:szCs w:val="14"/>
              </w:rPr>
              <w:t xml:space="preserve"> et al. (2013); </w:t>
            </w:r>
            <w:proofErr w:type="spellStart"/>
            <w:r w:rsidRPr="00BF15BD">
              <w:rPr>
                <w:sz w:val="14"/>
                <w:szCs w:val="14"/>
              </w:rPr>
              <w:t>Volpi</w:t>
            </w:r>
            <w:proofErr w:type="spellEnd"/>
            <w:r w:rsidRPr="00BF15BD">
              <w:rPr>
                <w:sz w:val="14"/>
                <w:szCs w:val="14"/>
              </w:rPr>
              <w:t xml:space="preserve"> et al. (2013)</w:t>
            </w:r>
          </w:p>
        </w:tc>
      </w:tr>
      <w:tr w:rsidR="0007055D" w:rsidRPr="00BF15BD" w14:paraId="3BA89CF2" w14:textId="77777777" w:rsidTr="00560826">
        <w:trPr>
          <w:cantSplit/>
          <w:trHeight w:val="1375"/>
        </w:trPr>
        <w:tc>
          <w:tcPr>
            <w:tcW w:w="0" w:type="auto"/>
            <w:textDirection w:val="btLr"/>
            <w:vAlign w:val="center"/>
            <w:hideMark/>
          </w:tcPr>
          <w:p w14:paraId="67BF892E" w14:textId="77777777" w:rsidR="0007055D" w:rsidRPr="00BF15BD" w:rsidRDefault="0007055D" w:rsidP="0071796F">
            <w:pPr>
              <w:spacing w:line="276" w:lineRule="auto"/>
              <w:ind w:left="113" w:right="113"/>
              <w:jc w:val="center"/>
              <w:rPr>
                <w:b/>
                <w:bCs/>
                <w:sz w:val="14"/>
                <w:szCs w:val="14"/>
              </w:rPr>
            </w:pPr>
            <w:r>
              <w:rPr>
                <w:b/>
                <w:bCs/>
                <w:sz w:val="14"/>
                <w:szCs w:val="14"/>
              </w:rPr>
              <w:t>Image-object</w:t>
            </w:r>
            <w:r w:rsidRPr="00BF15BD">
              <w:rPr>
                <w:b/>
                <w:bCs/>
                <w:sz w:val="14"/>
                <w:szCs w:val="14"/>
              </w:rPr>
              <w:t xml:space="preserve"> overlay</w:t>
            </w:r>
          </w:p>
        </w:tc>
        <w:tc>
          <w:tcPr>
            <w:tcW w:w="1553" w:type="dxa"/>
            <w:vAlign w:val="center"/>
            <w:hideMark/>
          </w:tcPr>
          <w:p w14:paraId="39FE898B" w14:textId="77777777" w:rsidR="0007055D" w:rsidRPr="00BF15BD" w:rsidRDefault="0007055D" w:rsidP="0071796F">
            <w:pPr>
              <w:spacing w:line="276" w:lineRule="auto"/>
              <w:jc w:val="center"/>
              <w:rPr>
                <w:sz w:val="14"/>
                <w:szCs w:val="14"/>
              </w:rPr>
            </w:pPr>
            <w:r>
              <w:rPr>
                <w:sz w:val="14"/>
                <w:szCs w:val="14"/>
              </w:rPr>
              <w:t>Image-object</w:t>
            </w:r>
            <w:r w:rsidRPr="00BF15BD">
              <w:rPr>
                <w:sz w:val="14"/>
                <w:szCs w:val="14"/>
              </w:rPr>
              <w:t>s are generated by segmenting one of the images in the time series. A comparison against other images is then made by simple overlay.</w:t>
            </w:r>
          </w:p>
        </w:tc>
        <w:tc>
          <w:tcPr>
            <w:tcW w:w="1392" w:type="dxa"/>
            <w:vAlign w:val="center"/>
            <w:hideMark/>
          </w:tcPr>
          <w:p w14:paraId="74EF7F8C"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Pattern (limited)</w:t>
            </w:r>
            <w:r w:rsidRPr="00BF15BD">
              <w:rPr>
                <w:sz w:val="14"/>
                <w:szCs w:val="14"/>
              </w:rPr>
              <w:br/>
              <w:t>Association (limited)</w:t>
            </w:r>
            <w:r w:rsidRPr="00BF15BD">
              <w:rPr>
                <w:sz w:val="14"/>
                <w:szCs w:val="14"/>
              </w:rPr>
              <w:br/>
              <w:t>Shadow (limited)</w:t>
            </w:r>
          </w:p>
        </w:tc>
        <w:tc>
          <w:tcPr>
            <w:tcW w:w="1886" w:type="dxa"/>
            <w:vAlign w:val="center"/>
            <w:hideMark/>
          </w:tcPr>
          <w:p w14:paraId="22FD06D6" w14:textId="77777777" w:rsidR="0007055D" w:rsidRPr="00BF15BD" w:rsidRDefault="0007055D" w:rsidP="0071796F">
            <w:pPr>
              <w:spacing w:line="276" w:lineRule="auto"/>
              <w:jc w:val="center"/>
              <w:rPr>
                <w:sz w:val="14"/>
                <w:szCs w:val="14"/>
              </w:rPr>
            </w:pPr>
            <w:r w:rsidRPr="00BF15BD">
              <w:rPr>
                <w:sz w:val="14"/>
                <w:szCs w:val="14"/>
              </w:rPr>
              <w:t>Segmentation may provide a more meaningful framework for texture measures and generalisation. Provides a suitable framework for modelling contextual features.</w:t>
            </w:r>
          </w:p>
        </w:tc>
        <w:tc>
          <w:tcPr>
            <w:tcW w:w="0" w:type="auto"/>
            <w:vAlign w:val="center"/>
            <w:hideMark/>
          </w:tcPr>
          <w:p w14:paraId="5FFC05A6" w14:textId="77777777" w:rsidR="0007055D" w:rsidRPr="00BF15BD" w:rsidRDefault="0007055D" w:rsidP="0071796F">
            <w:pPr>
              <w:spacing w:line="276" w:lineRule="auto"/>
              <w:jc w:val="center"/>
              <w:rPr>
                <w:sz w:val="14"/>
                <w:szCs w:val="14"/>
              </w:rPr>
            </w:pPr>
            <w:r w:rsidRPr="00BF15BD">
              <w:rPr>
                <w:sz w:val="14"/>
                <w:szCs w:val="14"/>
              </w:rPr>
              <w:t>Generalises the data. Object size and shape cannot be compared. Sub-object change may remain undetectable.</w:t>
            </w:r>
          </w:p>
        </w:tc>
        <w:tc>
          <w:tcPr>
            <w:tcW w:w="0" w:type="auto"/>
            <w:vAlign w:val="center"/>
            <w:hideMark/>
          </w:tcPr>
          <w:p w14:paraId="62719D33" w14:textId="77777777" w:rsidR="0007055D" w:rsidRPr="00BF15BD" w:rsidRDefault="0007055D" w:rsidP="0071796F">
            <w:pPr>
              <w:spacing w:line="276" w:lineRule="auto"/>
              <w:jc w:val="center"/>
              <w:rPr>
                <w:sz w:val="14"/>
                <w:szCs w:val="14"/>
              </w:rPr>
            </w:pPr>
            <w:r>
              <w:rPr>
                <w:sz w:val="14"/>
                <w:szCs w:val="14"/>
              </w:rPr>
              <w:t xml:space="preserve">Comber </w:t>
            </w:r>
            <w:r w:rsidRPr="00BF15BD">
              <w:rPr>
                <w:sz w:val="14"/>
                <w:szCs w:val="14"/>
              </w:rPr>
              <w:t>et al. (2004</w:t>
            </w:r>
            <w:r>
              <w:rPr>
                <w:sz w:val="14"/>
                <w:szCs w:val="14"/>
              </w:rPr>
              <w:t>a</w:t>
            </w:r>
            <w:r w:rsidRPr="00BF15BD">
              <w:rPr>
                <w:sz w:val="14"/>
                <w:szCs w:val="14"/>
              </w:rPr>
              <w:t xml:space="preserve">); </w:t>
            </w:r>
            <w:proofErr w:type="spellStart"/>
            <w:r w:rsidRPr="00BF15BD">
              <w:rPr>
                <w:sz w:val="14"/>
                <w:szCs w:val="14"/>
              </w:rPr>
              <w:t>Listner</w:t>
            </w:r>
            <w:proofErr w:type="spellEnd"/>
            <w:r w:rsidRPr="00BF15BD">
              <w:rPr>
                <w:sz w:val="14"/>
                <w:szCs w:val="14"/>
              </w:rPr>
              <w:t xml:space="preserve"> &amp; Niemeyer (2011a); Tewkesbury &amp; </w:t>
            </w:r>
            <w:proofErr w:type="spellStart"/>
            <w:r w:rsidRPr="00BF15BD">
              <w:rPr>
                <w:sz w:val="14"/>
                <w:szCs w:val="14"/>
              </w:rPr>
              <w:t>Allitt</w:t>
            </w:r>
            <w:proofErr w:type="spellEnd"/>
            <w:r w:rsidRPr="00BF15BD">
              <w:rPr>
                <w:sz w:val="14"/>
                <w:szCs w:val="14"/>
              </w:rPr>
              <w:t xml:space="preserve"> (2010); Tewkesbury (2011)</w:t>
            </w:r>
          </w:p>
        </w:tc>
      </w:tr>
      <w:tr w:rsidR="0007055D" w:rsidRPr="00BF15BD" w14:paraId="6F2BEAF9" w14:textId="77777777" w:rsidTr="00560826">
        <w:trPr>
          <w:cantSplit/>
          <w:trHeight w:val="1209"/>
        </w:trPr>
        <w:tc>
          <w:tcPr>
            <w:tcW w:w="0" w:type="auto"/>
            <w:textDirection w:val="btLr"/>
            <w:vAlign w:val="center"/>
            <w:hideMark/>
          </w:tcPr>
          <w:p w14:paraId="4E99CD93" w14:textId="77777777" w:rsidR="0007055D" w:rsidRPr="00BF15BD" w:rsidRDefault="0007055D" w:rsidP="0071796F">
            <w:pPr>
              <w:spacing w:line="276" w:lineRule="auto"/>
              <w:ind w:left="113" w:right="113"/>
              <w:jc w:val="center"/>
              <w:rPr>
                <w:b/>
                <w:bCs/>
                <w:sz w:val="14"/>
                <w:szCs w:val="14"/>
              </w:rPr>
            </w:pPr>
            <w:r>
              <w:rPr>
                <w:b/>
                <w:bCs/>
                <w:sz w:val="14"/>
                <w:szCs w:val="14"/>
              </w:rPr>
              <w:t>Image-object</w:t>
            </w:r>
            <w:r w:rsidRPr="00BF15BD">
              <w:rPr>
                <w:b/>
                <w:bCs/>
                <w:sz w:val="14"/>
                <w:szCs w:val="14"/>
              </w:rPr>
              <w:t xml:space="preserve"> comparison</w:t>
            </w:r>
          </w:p>
        </w:tc>
        <w:tc>
          <w:tcPr>
            <w:tcW w:w="1553" w:type="dxa"/>
            <w:vAlign w:val="center"/>
            <w:hideMark/>
          </w:tcPr>
          <w:p w14:paraId="7D705C30" w14:textId="77777777" w:rsidR="0007055D" w:rsidRPr="00BF15BD" w:rsidRDefault="0007055D" w:rsidP="0071796F">
            <w:pPr>
              <w:spacing w:line="276" w:lineRule="auto"/>
              <w:jc w:val="center"/>
              <w:rPr>
                <w:sz w:val="14"/>
                <w:szCs w:val="14"/>
              </w:rPr>
            </w:pPr>
            <w:r>
              <w:rPr>
                <w:sz w:val="14"/>
                <w:szCs w:val="14"/>
              </w:rPr>
              <w:t>Image-object</w:t>
            </w:r>
            <w:r w:rsidRPr="00BF15BD">
              <w:rPr>
                <w:sz w:val="14"/>
                <w:szCs w:val="14"/>
              </w:rPr>
              <w:t>s are generated by segmenting each image in the time series independently.</w:t>
            </w:r>
          </w:p>
        </w:tc>
        <w:tc>
          <w:tcPr>
            <w:tcW w:w="1392" w:type="dxa"/>
            <w:vAlign w:val="center"/>
            <w:hideMark/>
          </w:tcPr>
          <w:p w14:paraId="5A8D8AD5"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Size</w:t>
            </w:r>
            <w:r w:rsidRPr="00BF15BD">
              <w:rPr>
                <w:sz w:val="14"/>
                <w:szCs w:val="14"/>
              </w:rPr>
              <w:br/>
              <w:t>Shape</w:t>
            </w:r>
            <w:r w:rsidRPr="00BF15BD">
              <w:rPr>
                <w:sz w:val="14"/>
                <w:szCs w:val="14"/>
              </w:rPr>
              <w:br/>
              <w:t>Pattern</w:t>
            </w:r>
            <w:r w:rsidRPr="00BF15BD">
              <w:rPr>
                <w:sz w:val="14"/>
                <w:szCs w:val="14"/>
              </w:rPr>
              <w:br/>
              <w:t>Association</w:t>
            </w:r>
            <w:r w:rsidRPr="00BF15BD">
              <w:rPr>
                <w:sz w:val="14"/>
                <w:szCs w:val="14"/>
              </w:rPr>
              <w:br/>
              <w:t>Shadow</w:t>
            </w:r>
          </w:p>
        </w:tc>
        <w:tc>
          <w:tcPr>
            <w:tcW w:w="1886" w:type="dxa"/>
            <w:vAlign w:val="center"/>
            <w:hideMark/>
          </w:tcPr>
          <w:p w14:paraId="0313EEB7" w14:textId="77777777" w:rsidR="0007055D" w:rsidRPr="00BF15BD" w:rsidRDefault="0007055D" w:rsidP="0071796F">
            <w:pPr>
              <w:spacing w:line="276" w:lineRule="auto"/>
              <w:jc w:val="center"/>
              <w:rPr>
                <w:sz w:val="14"/>
                <w:szCs w:val="14"/>
              </w:rPr>
            </w:pPr>
            <w:r w:rsidRPr="00BF15BD">
              <w:rPr>
                <w:sz w:val="14"/>
                <w:szCs w:val="14"/>
              </w:rPr>
              <w:t xml:space="preserve">Shares the advantages of </w:t>
            </w:r>
            <w:r>
              <w:rPr>
                <w:sz w:val="14"/>
                <w:szCs w:val="14"/>
              </w:rPr>
              <w:t>image-object</w:t>
            </w:r>
            <w:r w:rsidRPr="00BF15BD">
              <w:rPr>
                <w:sz w:val="14"/>
                <w:szCs w:val="14"/>
              </w:rPr>
              <w:t xml:space="preserve"> overlay plus a</w:t>
            </w:r>
            <w:r w:rsidR="00992D11">
              <w:rPr>
                <w:sz w:val="14"/>
                <w:szCs w:val="14"/>
              </w:rPr>
              <w:t>n independent spatial framework</w:t>
            </w:r>
            <w:r w:rsidRPr="00BF15BD">
              <w:rPr>
                <w:sz w:val="14"/>
                <w:szCs w:val="14"/>
              </w:rPr>
              <w:t xml:space="preserve"> facilitates rigorous comparisons.</w:t>
            </w:r>
          </w:p>
        </w:tc>
        <w:tc>
          <w:tcPr>
            <w:tcW w:w="0" w:type="auto"/>
            <w:vAlign w:val="center"/>
            <w:hideMark/>
          </w:tcPr>
          <w:p w14:paraId="2EB99416" w14:textId="77777777" w:rsidR="0007055D" w:rsidRPr="00BF15BD" w:rsidRDefault="0007055D" w:rsidP="00C55F6A">
            <w:pPr>
              <w:spacing w:line="276" w:lineRule="auto"/>
              <w:jc w:val="center"/>
              <w:rPr>
                <w:sz w:val="14"/>
                <w:szCs w:val="14"/>
              </w:rPr>
            </w:pPr>
            <w:r w:rsidRPr="00BF15BD">
              <w:rPr>
                <w:sz w:val="14"/>
                <w:szCs w:val="14"/>
              </w:rPr>
              <w:t xml:space="preserve">Generalises the data. Linking </w:t>
            </w:r>
            <w:r>
              <w:rPr>
                <w:sz w:val="14"/>
                <w:szCs w:val="14"/>
              </w:rPr>
              <w:t>image-object</w:t>
            </w:r>
            <w:r w:rsidRPr="00BF15BD">
              <w:rPr>
                <w:sz w:val="14"/>
                <w:szCs w:val="14"/>
              </w:rPr>
              <w:t>s over time is a challenge.</w:t>
            </w:r>
            <w:r w:rsidRPr="00BF15BD">
              <w:rPr>
                <w:sz w:val="14"/>
                <w:szCs w:val="14"/>
              </w:rPr>
              <w:br/>
              <w:t>Inconsistent segme</w:t>
            </w:r>
            <w:r w:rsidR="00C55F6A">
              <w:rPr>
                <w:sz w:val="14"/>
                <w:szCs w:val="14"/>
              </w:rPr>
              <w:t>ntation leads to object ‘slivers</w:t>
            </w:r>
            <w:r w:rsidRPr="00BF15BD">
              <w:rPr>
                <w:sz w:val="14"/>
                <w:szCs w:val="14"/>
              </w:rPr>
              <w:t>’.</w:t>
            </w:r>
          </w:p>
        </w:tc>
        <w:tc>
          <w:tcPr>
            <w:tcW w:w="0" w:type="auto"/>
            <w:vAlign w:val="center"/>
            <w:hideMark/>
          </w:tcPr>
          <w:p w14:paraId="2072CCEA" w14:textId="77777777" w:rsidR="0007055D" w:rsidRPr="00BF15BD" w:rsidRDefault="0007055D" w:rsidP="0071796F">
            <w:pPr>
              <w:spacing w:line="276" w:lineRule="auto"/>
              <w:jc w:val="center"/>
              <w:rPr>
                <w:sz w:val="14"/>
                <w:szCs w:val="14"/>
              </w:rPr>
            </w:pPr>
            <w:proofErr w:type="spellStart"/>
            <w:r w:rsidRPr="00BF15BD">
              <w:rPr>
                <w:sz w:val="14"/>
                <w:szCs w:val="14"/>
              </w:rPr>
              <w:t>Boldt</w:t>
            </w:r>
            <w:proofErr w:type="spellEnd"/>
            <w:r w:rsidRPr="00BF15BD">
              <w:rPr>
                <w:sz w:val="14"/>
                <w:szCs w:val="14"/>
              </w:rPr>
              <w:t xml:space="preserve"> et al. (2012); Dingle Robertson &amp; King (2011); Ehlers et al. (2006); </w:t>
            </w:r>
            <w:proofErr w:type="spellStart"/>
            <w:r w:rsidRPr="00BF15BD">
              <w:rPr>
                <w:sz w:val="14"/>
                <w:szCs w:val="14"/>
              </w:rPr>
              <w:t>Gamanya</w:t>
            </w:r>
            <w:proofErr w:type="spellEnd"/>
            <w:r w:rsidRPr="00BF15BD">
              <w:rPr>
                <w:sz w:val="14"/>
                <w:szCs w:val="14"/>
              </w:rPr>
              <w:t xml:space="preserve"> et al. (2009); </w:t>
            </w:r>
            <w:proofErr w:type="spellStart"/>
            <w:r w:rsidRPr="00BF15BD">
              <w:rPr>
                <w:sz w:val="14"/>
                <w:szCs w:val="14"/>
              </w:rPr>
              <w:t>Listner</w:t>
            </w:r>
            <w:proofErr w:type="spellEnd"/>
            <w:r w:rsidRPr="00BF15BD">
              <w:rPr>
                <w:sz w:val="14"/>
                <w:szCs w:val="14"/>
              </w:rPr>
              <w:t xml:space="preserve"> &amp; Niemeyer (2011a); </w:t>
            </w:r>
            <w:proofErr w:type="spellStart"/>
            <w:r w:rsidRPr="00BF15BD">
              <w:rPr>
                <w:sz w:val="14"/>
                <w:szCs w:val="14"/>
              </w:rPr>
              <w:t>Lizarazo</w:t>
            </w:r>
            <w:proofErr w:type="spellEnd"/>
            <w:r w:rsidRPr="00BF15BD">
              <w:rPr>
                <w:sz w:val="14"/>
                <w:szCs w:val="14"/>
              </w:rPr>
              <w:t xml:space="preserve"> (2012)</w:t>
            </w:r>
          </w:p>
        </w:tc>
      </w:tr>
      <w:tr w:rsidR="0007055D" w:rsidRPr="00BF15BD" w14:paraId="2EB600BF" w14:textId="77777777" w:rsidTr="00560826">
        <w:trPr>
          <w:cantSplit/>
          <w:trHeight w:val="1269"/>
        </w:trPr>
        <w:tc>
          <w:tcPr>
            <w:tcW w:w="0" w:type="auto"/>
            <w:textDirection w:val="btLr"/>
            <w:vAlign w:val="center"/>
            <w:hideMark/>
          </w:tcPr>
          <w:p w14:paraId="02E2349E" w14:textId="77777777" w:rsidR="0007055D" w:rsidRPr="00BF15BD" w:rsidRDefault="0007055D" w:rsidP="0071796F">
            <w:pPr>
              <w:spacing w:line="276" w:lineRule="auto"/>
              <w:ind w:left="113" w:right="113"/>
              <w:jc w:val="center"/>
              <w:rPr>
                <w:b/>
                <w:bCs/>
                <w:sz w:val="14"/>
                <w:szCs w:val="14"/>
              </w:rPr>
            </w:pPr>
            <w:r w:rsidRPr="00BF15BD">
              <w:rPr>
                <w:b/>
                <w:bCs/>
                <w:sz w:val="14"/>
                <w:szCs w:val="14"/>
              </w:rPr>
              <w:t xml:space="preserve">Multi-temporal </w:t>
            </w:r>
            <w:r>
              <w:rPr>
                <w:b/>
                <w:bCs/>
                <w:sz w:val="14"/>
                <w:szCs w:val="14"/>
              </w:rPr>
              <w:t>image-object</w:t>
            </w:r>
          </w:p>
        </w:tc>
        <w:tc>
          <w:tcPr>
            <w:tcW w:w="1553" w:type="dxa"/>
            <w:vAlign w:val="center"/>
            <w:hideMark/>
          </w:tcPr>
          <w:p w14:paraId="3B094314" w14:textId="77777777" w:rsidR="0007055D" w:rsidRPr="00BF15BD" w:rsidRDefault="0007055D" w:rsidP="0071796F">
            <w:pPr>
              <w:spacing w:line="276" w:lineRule="auto"/>
              <w:jc w:val="center"/>
              <w:rPr>
                <w:sz w:val="14"/>
                <w:szCs w:val="14"/>
              </w:rPr>
            </w:pPr>
            <w:r>
              <w:rPr>
                <w:sz w:val="14"/>
                <w:szCs w:val="14"/>
              </w:rPr>
              <w:t>Image-object</w:t>
            </w:r>
            <w:r w:rsidRPr="00BF15BD">
              <w:rPr>
                <w:sz w:val="14"/>
                <w:szCs w:val="14"/>
              </w:rPr>
              <w:t>s are generated by segmenting the entire time series together.</w:t>
            </w:r>
          </w:p>
        </w:tc>
        <w:tc>
          <w:tcPr>
            <w:tcW w:w="1392" w:type="dxa"/>
            <w:vAlign w:val="center"/>
            <w:hideMark/>
          </w:tcPr>
          <w:p w14:paraId="6D5F1A27"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Pattern</w:t>
            </w:r>
            <w:r w:rsidRPr="00BF15BD">
              <w:rPr>
                <w:sz w:val="14"/>
                <w:szCs w:val="14"/>
              </w:rPr>
              <w:br/>
              <w:t>Association</w:t>
            </w:r>
            <w:r w:rsidRPr="00BF15BD">
              <w:rPr>
                <w:sz w:val="14"/>
                <w:szCs w:val="14"/>
              </w:rPr>
              <w:br/>
              <w:t>Shadow</w:t>
            </w:r>
          </w:p>
        </w:tc>
        <w:tc>
          <w:tcPr>
            <w:tcW w:w="1886" w:type="dxa"/>
            <w:vAlign w:val="center"/>
            <w:hideMark/>
          </w:tcPr>
          <w:p w14:paraId="747B2A5F" w14:textId="77777777" w:rsidR="0007055D" w:rsidRPr="00BF15BD" w:rsidRDefault="0007055D" w:rsidP="0071796F">
            <w:pPr>
              <w:spacing w:line="276" w:lineRule="auto"/>
              <w:jc w:val="center"/>
              <w:rPr>
                <w:sz w:val="14"/>
                <w:szCs w:val="14"/>
              </w:rPr>
            </w:pPr>
            <w:r w:rsidRPr="00BF15BD">
              <w:rPr>
                <w:sz w:val="14"/>
                <w:szCs w:val="14"/>
              </w:rPr>
              <w:t xml:space="preserve">Shares the advantages of </w:t>
            </w:r>
            <w:r>
              <w:rPr>
                <w:sz w:val="14"/>
                <w:szCs w:val="14"/>
              </w:rPr>
              <w:t>image-object</w:t>
            </w:r>
            <w:r w:rsidRPr="00BF15BD">
              <w:rPr>
                <w:sz w:val="14"/>
                <w:szCs w:val="14"/>
              </w:rPr>
              <w:t xml:space="preserve"> overlay plus the segmentation can honour both static and dynamic boundaries while maintaining a consistent topology.</w:t>
            </w:r>
          </w:p>
        </w:tc>
        <w:tc>
          <w:tcPr>
            <w:tcW w:w="0" w:type="auto"/>
            <w:vAlign w:val="center"/>
            <w:hideMark/>
          </w:tcPr>
          <w:p w14:paraId="34158768" w14:textId="77777777" w:rsidR="0007055D" w:rsidRPr="00BF15BD" w:rsidRDefault="0007055D" w:rsidP="0071796F">
            <w:pPr>
              <w:spacing w:line="276" w:lineRule="auto"/>
              <w:jc w:val="center"/>
              <w:rPr>
                <w:sz w:val="14"/>
                <w:szCs w:val="14"/>
              </w:rPr>
            </w:pPr>
            <w:r w:rsidRPr="00BF15BD">
              <w:rPr>
                <w:sz w:val="14"/>
                <w:szCs w:val="14"/>
              </w:rPr>
              <w:t>Generalises the data. Object size and shape cannot be compared.</w:t>
            </w:r>
          </w:p>
        </w:tc>
        <w:tc>
          <w:tcPr>
            <w:tcW w:w="0" w:type="auto"/>
            <w:vAlign w:val="center"/>
            <w:hideMark/>
          </w:tcPr>
          <w:p w14:paraId="38F8753A" w14:textId="77777777" w:rsidR="0007055D" w:rsidRPr="00BF15BD" w:rsidRDefault="0007055D" w:rsidP="0071796F">
            <w:pPr>
              <w:spacing w:line="276" w:lineRule="auto"/>
              <w:jc w:val="center"/>
              <w:rPr>
                <w:sz w:val="14"/>
                <w:szCs w:val="14"/>
              </w:rPr>
            </w:pPr>
            <w:r w:rsidRPr="00BF15BD">
              <w:rPr>
                <w:sz w:val="14"/>
                <w:szCs w:val="14"/>
              </w:rPr>
              <w:t xml:space="preserve">Bontemps et al. (2012); </w:t>
            </w:r>
            <w:proofErr w:type="spellStart"/>
            <w:r w:rsidRPr="00BF15BD">
              <w:rPr>
                <w:sz w:val="14"/>
                <w:szCs w:val="14"/>
              </w:rPr>
              <w:t>Chehata</w:t>
            </w:r>
            <w:proofErr w:type="spellEnd"/>
            <w:r w:rsidRPr="00BF15BD">
              <w:rPr>
                <w:sz w:val="14"/>
                <w:szCs w:val="14"/>
              </w:rPr>
              <w:t xml:space="preserve"> et al. (2011); </w:t>
            </w:r>
            <w:proofErr w:type="spellStart"/>
            <w:r w:rsidRPr="00BF15BD">
              <w:rPr>
                <w:sz w:val="14"/>
                <w:szCs w:val="14"/>
              </w:rPr>
              <w:t>Desclée</w:t>
            </w:r>
            <w:proofErr w:type="spellEnd"/>
            <w:r w:rsidRPr="00BF15BD">
              <w:rPr>
                <w:sz w:val="14"/>
                <w:szCs w:val="14"/>
              </w:rPr>
              <w:t xml:space="preserve"> et al. (2006); </w:t>
            </w:r>
            <w:proofErr w:type="spellStart"/>
            <w:r w:rsidRPr="00BF15BD">
              <w:rPr>
                <w:sz w:val="14"/>
                <w:szCs w:val="14"/>
              </w:rPr>
              <w:t>Doxani</w:t>
            </w:r>
            <w:proofErr w:type="spellEnd"/>
            <w:r w:rsidRPr="00BF15BD">
              <w:rPr>
                <w:sz w:val="14"/>
                <w:szCs w:val="14"/>
              </w:rPr>
              <w:t xml:space="preserve"> et al. (2011); </w:t>
            </w:r>
            <w:proofErr w:type="spellStart"/>
            <w:r w:rsidRPr="00BF15BD">
              <w:rPr>
                <w:sz w:val="14"/>
                <w:szCs w:val="14"/>
              </w:rPr>
              <w:t>Teo</w:t>
            </w:r>
            <w:proofErr w:type="spellEnd"/>
            <w:r w:rsidRPr="00BF15BD">
              <w:rPr>
                <w:sz w:val="14"/>
                <w:szCs w:val="14"/>
              </w:rPr>
              <w:t xml:space="preserve"> &amp; Shih (2013)</w:t>
            </w:r>
          </w:p>
        </w:tc>
      </w:tr>
      <w:tr w:rsidR="0007055D" w:rsidRPr="00BF15BD" w14:paraId="71EF48D8" w14:textId="77777777" w:rsidTr="00560826">
        <w:trPr>
          <w:cantSplit/>
          <w:trHeight w:val="1134"/>
        </w:trPr>
        <w:tc>
          <w:tcPr>
            <w:tcW w:w="0" w:type="auto"/>
            <w:textDirection w:val="btLr"/>
            <w:vAlign w:val="center"/>
            <w:hideMark/>
          </w:tcPr>
          <w:p w14:paraId="17476E97" w14:textId="77777777" w:rsidR="0007055D" w:rsidRPr="00BF15BD" w:rsidRDefault="0007055D" w:rsidP="0071796F">
            <w:pPr>
              <w:spacing w:line="276" w:lineRule="auto"/>
              <w:ind w:left="113" w:right="113"/>
              <w:jc w:val="center"/>
              <w:rPr>
                <w:b/>
                <w:bCs/>
                <w:sz w:val="14"/>
                <w:szCs w:val="14"/>
              </w:rPr>
            </w:pPr>
            <w:r w:rsidRPr="00BF15BD">
              <w:rPr>
                <w:b/>
                <w:bCs/>
                <w:sz w:val="14"/>
                <w:szCs w:val="14"/>
              </w:rPr>
              <w:t>Vector polygon</w:t>
            </w:r>
          </w:p>
        </w:tc>
        <w:tc>
          <w:tcPr>
            <w:tcW w:w="1553" w:type="dxa"/>
            <w:vAlign w:val="center"/>
            <w:hideMark/>
          </w:tcPr>
          <w:p w14:paraId="2A6A4A1C" w14:textId="77777777" w:rsidR="0007055D" w:rsidRPr="00BF15BD" w:rsidRDefault="0007055D" w:rsidP="0071796F">
            <w:pPr>
              <w:spacing w:line="276" w:lineRule="auto"/>
              <w:jc w:val="center"/>
              <w:rPr>
                <w:sz w:val="14"/>
                <w:szCs w:val="14"/>
              </w:rPr>
            </w:pPr>
            <w:r w:rsidRPr="00BF15BD">
              <w:rPr>
                <w:sz w:val="14"/>
                <w:szCs w:val="14"/>
              </w:rPr>
              <w:t>Vector polygons extracted from digital mapping or cadastral datasets.</w:t>
            </w:r>
          </w:p>
        </w:tc>
        <w:tc>
          <w:tcPr>
            <w:tcW w:w="1392" w:type="dxa"/>
            <w:vAlign w:val="center"/>
            <w:hideMark/>
          </w:tcPr>
          <w:p w14:paraId="4AA9D0F0"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Association</w:t>
            </w:r>
            <w:r w:rsidRPr="00BF15BD">
              <w:rPr>
                <w:sz w:val="14"/>
                <w:szCs w:val="14"/>
              </w:rPr>
              <w:br/>
              <w:t>Shadow (limited)</w:t>
            </w:r>
          </w:p>
        </w:tc>
        <w:tc>
          <w:tcPr>
            <w:tcW w:w="1886" w:type="dxa"/>
            <w:vAlign w:val="center"/>
            <w:hideMark/>
          </w:tcPr>
          <w:p w14:paraId="6FC16CF0" w14:textId="77777777" w:rsidR="0007055D" w:rsidRPr="00BF15BD" w:rsidRDefault="0007055D" w:rsidP="0071796F">
            <w:pPr>
              <w:spacing w:line="276" w:lineRule="auto"/>
              <w:jc w:val="center"/>
              <w:rPr>
                <w:sz w:val="14"/>
                <w:szCs w:val="14"/>
              </w:rPr>
            </w:pPr>
            <w:r w:rsidRPr="00BF15BD">
              <w:rPr>
                <w:sz w:val="14"/>
                <w:szCs w:val="14"/>
              </w:rPr>
              <w:t>Digital mapping databases often provide a cartographically ‘clean’ basis for analysis with the potential to focus the analysis using attributed thematic information.</w:t>
            </w:r>
          </w:p>
        </w:tc>
        <w:tc>
          <w:tcPr>
            <w:tcW w:w="0" w:type="auto"/>
            <w:vAlign w:val="center"/>
            <w:hideMark/>
          </w:tcPr>
          <w:p w14:paraId="6A7D26A6" w14:textId="77777777" w:rsidR="0007055D" w:rsidRPr="00BF15BD" w:rsidRDefault="0007055D" w:rsidP="0071796F">
            <w:pPr>
              <w:spacing w:line="276" w:lineRule="auto"/>
              <w:jc w:val="center"/>
              <w:rPr>
                <w:sz w:val="14"/>
                <w:szCs w:val="14"/>
              </w:rPr>
            </w:pPr>
            <w:r w:rsidRPr="00BF15BD">
              <w:rPr>
                <w:sz w:val="14"/>
                <w:szCs w:val="14"/>
              </w:rPr>
              <w:t>Generalises the data. Object size and shape cannot be compared.</w:t>
            </w:r>
          </w:p>
        </w:tc>
        <w:tc>
          <w:tcPr>
            <w:tcW w:w="0" w:type="auto"/>
            <w:vAlign w:val="center"/>
            <w:hideMark/>
          </w:tcPr>
          <w:p w14:paraId="5E40AB0F" w14:textId="77777777" w:rsidR="0007055D" w:rsidRPr="00BF15BD" w:rsidRDefault="0007055D" w:rsidP="0071796F">
            <w:pPr>
              <w:spacing w:line="276" w:lineRule="auto"/>
              <w:jc w:val="center"/>
              <w:rPr>
                <w:sz w:val="14"/>
                <w:szCs w:val="14"/>
              </w:rPr>
            </w:pPr>
            <w:r>
              <w:rPr>
                <w:sz w:val="14"/>
                <w:szCs w:val="14"/>
              </w:rPr>
              <w:t xml:space="preserve">Comber </w:t>
            </w:r>
            <w:r w:rsidRPr="00BF15BD">
              <w:rPr>
                <w:sz w:val="14"/>
                <w:szCs w:val="14"/>
              </w:rPr>
              <w:t>et al. (2004</w:t>
            </w:r>
            <w:r>
              <w:rPr>
                <w:sz w:val="14"/>
                <w:szCs w:val="14"/>
              </w:rPr>
              <w:t>b</w:t>
            </w:r>
            <w:r w:rsidRPr="00BF15BD">
              <w:rPr>
                <w:sz w:val="14"/>
                <w:szCs w:val="14"/>
              </w:rPr>
              <w:t xml:space="preserve">); </w:t>
            </w:r>
            <w:proofErr w:type="spellStart"/>
            <w:r w:rsidRPr="00BF15BD">
              <w:rPr>
                <w:sz w:val="14"/>
                <w:szCs w:val="14"/>
              </w:rPr>
              <w:t>Duro</w:t>
            </w:r>
            <w:proofErr w:type="spellEnd"/>
            <w:r w:rsidRPr="00BF15BD">
              <w:rPr>
                <w:sz w:val="14"/>
                <w:szCs w:val="14"/>
              </w:rPr>
              <w:t xml:space="preserve"> et al. (2013); Gerard et al. (2010); </w:t>
            </w:r>
            <w:proofErr w:type="spellStart"/>
            <w:r w:rsidRPr="00BF15BD">
              <w:rPr>
                <w:sz w:val="14"/>
                <w:szCs w:val="14"/>
              </w:rPr>
              <w:t>Sofina</w:t>
            </w:r>
            <w:proofErr w:type="spellEnd"/>
            <w:r w:rsidRPr="00BF15BD">
              <w:rPr>
                <w:sz w:val="14"/>
                <w:szCs w:val="14"/>
              </w:rPr>
              <w:t xml:space="preserve"> et al. (2012); Walter (2004)</w:t>
            </w:r>
          </w:p>
        </w:tc>
      </w:tr>
      <w:tr w:rsidR="0007055D" w:rsidRPr="00BF15BD" w14:paraId="18DD2C64" w14:textId="77777777" w:rsidTr="00560826">
        <w:trPr>
          <w:cantSplit/>
          <w:trHeight w:val="1758"/>
        </w:trPr>
        <w:tc>
          <w:tcPr>
            <w:tcW w:w="0" w:type="auto"/>
            <w:textDirection w:val="btLr"/>
            <w:vAlign w:val="center"/>
            <w:hideMark/>
          </w:tcPr>
          <w:p w14:paraId="03CA83FA" w14:textId="77777777" w:rsidR="0007055D" w:rsidRPr="00BF15BD" w:rsidRDefault="0007055D" w:rsidP="0071796F">
            <w:pPr>
              <w:spacing w:line="276" w:lineRule="auto"/>
              <w:ind w:left="113" w:right="113"/>
              <w:jc w:val="center"/>
              <w:rPr>
                <w:b/>
                <w:bCs/>
                <w:sz w:val="14"/>
                <w:szCs w:val="14"/>
              </w:rPr>
            </w:pPr>
            <w:r w:rsidRPr="00BF15BD">
              <w:rPr>
                <w:b/>
                <w:bCs/>
                <w:sz w:val="14"/>
                <w:szCs w:val="14"/>
              </w:rPr>
              <w:t>Hybrid</w:t>
            </w:r>
            <w:r w:rsidRPr="00BF15BD">
              <w:rPr>
                <w:b/>
                <w:bCs/>
                <w:vanish/>
                <w:sz w:val="14"/>
                <w:szCs w:val="14"/>
              </w:rPr>
              <w:t>Hybrid</w:t>
            </w:r>
          </w:p>
        </w:tc>
        <w:tc>
          <w:tcPr>
            <w:tcW w:w="1553" w:type="dxa"/>
            <w:vAlign w:val="center"/>
            <w:hideMark/>
          </w:tcPr>
          <w:p w14:paraId="0B35CAE4" w14:textId="77777777" w:rsidR="0007055D" w:rsidRPr="00BF15BD" w:rsidRDefault="0007055D" w:rsidP="0071796F">
            <w:pPr>
              <w:spacing w:line="276" w:lineRule="auto"/>
              <w:jc w:val="center"/>
              <w:rPr>
                <w:sz w:val="14"/>
                <w:szCs w:val="14"/>
              </w:rPr>
            </w:pPr>
            <w:r w:rsidRPr="00BF15BD">
              <w:rPr>
                <w:sz w:val="14"/>
                <w:szCs w:val="14"/>
              </w:rPr>
              <w:t xml:space="preserve">Segmented </w:t>
            </w:r>
            <w:r>
              <w:rPr>
                <w:sz w:val="14"/>
                <w:szCs w:val="14"/>
              </w:rPr>
              <w:t>image-object</w:t>
            </w:r>
            <w:r w:rsidRPr="00BF15BD">
              <w:rPr>
                <w:sz w:val="14"/>
                <w:szCs w:val="14"/>
              </w:rPr>
              <w:t>s generated from a pixel or kernel level comparison.</w:t>
            </w:r>
          </w:p>
        </w:tc>
        <w:tc>
          <w:tcPr>
            <w:tcW w:w="1392" w:type="dxa"/>
            <w:vAlign w:val="center"/>
            <w:hideMark/>
          </w:tcPr>
          <w:p w14:paraId="29B541BB" w14:textId="77777777" w:rsidR="0007055D" w:rsidRPr="00BF15BD" w:rsidRDefault="0007055D" w:rsidP="0071796F">
            <w:pPr>
              <w:spacing w:line="276" w:lineRule="auto"/>
              <w:jc w:val="center"/>
              <w:rPr>
                <w:sz w:val="14"/>
                <w:szCs w:val="14"/>
              </w:rPr>
            </w:pPr>
            <w:r w:rsidRPr="00BF15BD">
              <w:rPr>
                <w:sz w:val="14"/>
                <w:szCs w:val="14"/>
              </w:rPr>
              <w:t>Tone</w:t>
            </w:r>
            <w:r w:rsidRPr="00BF15BD">
              <w:rPr>
                <w:sz w:val="14"/>
                <w:szCs w:val="14"/>
              </w:rPr>
              <w:br/>
              <w:t>Texture</w:t>
            </w:r>
            <w:r w:rsidRPr="00BF15BD">
              <w:rPr>
                <w:sz w:val="14"/>
                <w:szCs w:val="14"/>
              </w:rPr>
              <w:br/>
              <w:t>Pattern</w:t>
            </w:r>
            <w:r w:rsidRPr="00BF15BD">
              <w:rPr>
                <w:sz w:val="14"/>
                <w:szCs w:val="14"/>
              </w:rPr>
              <w:br/>
              <w:t>Association</w:t>
            </w:r>
            <w:r w:rsidRPr="00BF15BD">
              <w:rPr>
                <w:sz w:val="14"/>
                <w:szCs w:val="14"/>
              </w:rPr>
              <w:br/>
              <w:t>Shadow</w:t>
            </w:r>
          </w:p>
        </w:tc>
        <w:tc>
          <w:tcPr>
            <w:tcW w:w="1886" w:type="dxa"/>
            <w:vAlign w:val="center"/>
            <w:hideMark/>
          </w:tcPr>
          <w:p w14:paraId="29A75F8D" w14:textId="77777777" w:rsidR="0007055D" w:rsidRPr="00BF15BD" w:rsidRDefault="0007055D" w:rsidP="0071796F">
            <w:pPr>
              <w:spacing w:line="276" w:lineRule="auto"/>
              <w:jc w:val="center"/>
              <w:rPr>
                <w:sz w:val="14"/>
                <w:szCs w:val="14"/>
              </w:rPr>
            </w:pPr>
            <w:r w:rsidRPr="00BF15BD">
              <w:rPr>
                <w:sz w:val="14"/>
                <w:szCs w:val="14"/>
              </w:rPr>
              <w:t>The level of generalisation may be chosen with reference to the identified radiometric change. Although size and shape cannot be used in the comparison it may be used in the interpretation of the radiometric change.</w:t>
            </w:r>
          </w:p>
        </w:tc>
        <w:tc>
          <w:tcPr>
            <w:tcW w:w="0" w:type="auto"/>
            <w:vAlign w:val="center"/>
            <w:hideMark/>
          </w:tcPr>
          <w:p w14:paraId="15097C0B" w14:textId="77777777" w:rsidR="0007055D" w:rsidRPr="00BF15BD" w:rsidRDefault="0007055D" w:rsidP="0071796F">
            <w:pPr>
              <w:spacing w:line="276" w:lineRule="auto"/>
              <w:jc w:val="center"/>
              <w:rPr>
                <w:sz w:val="14"/>
                <w:szCs w:val="14"/>
              </w:rPr>
            </w:pPr>
            <w:r w:rsidRPr="00BF15BD">
              <w:rPr>
                <w:sz w:val="14"/>
                <w:szCs w:val="14"/>
              </w:rPr>
              <w:t>Object size and shape cannot be compared.</w:t>
            </w:r>
          </w:p>
        </w:tc>
        <w:tc>
          <w:tcPr>
            <w:tcW w:w="0" w:type="auto"/>
            <w:vAlign w:val="center"/>
            <w:hideMark/>
          </w:tcPr>
          <w:p w14:paraId="27E860FA" w14:textId="77777777" w:rsidR="0007055D" w:rsidRPr="00BF15BD" w:rsidRDefault="0007055D" w:rsidP="0071796F">
            <w:pPr>
              <w:spacing w:line="276" w:lineRule="auto"/>
              <w:jc w:val="center"/>
              <w:rPr>
                <w:sz w:val="14"/>
                <w:szCs w:val="14"/>
              </w:rPr>
            </w:pPr>
            <w:r w:rsidRPr="00BF15BD">
              <w:rPr>
                <w:sz w:val="14"/>
                <w:szCs w:val="14"/>
              </w:rPr>
              <w:t xml:space="preserve">Aguirre-Gutiérrez et al. (2012); </w:t>
            </w:r>
            <w:proofErr w:type="spellStart"/>
            <w:r w:rsidRPr="00BF15BD">
              <w:rPr>
                <w:sz w:val="14"/>
                <w:szCs w:val="14"/>
              </w:rPr>
              <w:t>Bazi</w:t>
            </w:r>
            <w:proofErr w:type="spellEnd"/>
            <w:r w:rsidRPr="00BF15BD">
              <w:rPr>
                <w:sz w:val="14"/>
                <w:szCs w:val="14"/>
              </w:rPr>
              <w:t xml:space="preserve"> et al. (2010); </w:t>
            </w:r>
            <w:proofErr w:type="spellStart"/>
            <w:r w:rsidRPr="00BF15BD">
              <w:rPr>
                <w:sz w:val="14"/>
                <w:szCs w:val="14"/>
              </w:rPr>
              <w:t>Bruzzone</w:t>
            </w:r>
            <w:proofErr w:type="spellEnd"/>
            <w:r w:rsidRPr="00BF15BD">
              <w:rPr>
                <w:sz w:val="14"/>
                <w:szCs w:val="14"/>
              </w:rPr>
              <w:t xml:space="preserve"> &amp; </w:t>
            </w:r>
            <w:proofErr w:type="spellStart"/>
            <w:r w:rsidRPr="00BF15BD">
              <w:rPr>
                <w:sz w:val="14"/>
                <w:szCs w:val="14"/>
              </w:rPr>
              <w:t>Bovolo</w:t>
            </w:r>
            <w:proofErr w:type="spellEnd"/>
            <w:r w:rsidRPr="00BF15BD">
              <w:rPr>
                <w:sz w:val="14"/>
                <w:szCs w:val="14"/>
              </w:rPr>
              <w:t xml:space="preserve"> (2013)</w:t>
            </w:r>
          </w:p>
        </w:tc>
      </w:tr>
    </w:tbl>
    <w:p w14:paraId="77FCBC6F" w14:textId="77777777" w:rsidR="00876D73" w:rsidRDefault="00876D73" w:rsidP="00DB5658">
      <w:r>
        <w:br w:type="page"/>
      </w:r>
    </w:p>
    <w:tbl>
      <w:tblPr>
        <w:tblStyle w:val="TableGrid"/>
        <w:tblW w:w="0" w:type="auto"/>
        <w:jc w:val="center"/>
        <w:tblLook w:val="04A0" w:firstRow="1" w:lastRow="0" w:firstColumn="1" w:lastColumn="0" w:noHBand="0" w:noVBand="1"/>
      </w:tblPr>
      <w:tblGrid>
        <w:gridCol w:w="2310"/>
        <w:gridCol w:w="1866"/>
        <w:gridCol w:w="1866"/>
        <w:gridCol w:w="1866"/>
      </w:tblGrid>
      <w:tr w:rsidR="00876D73" w:rsidRPr="009A3160" w14:paraId="5D2A0FAF" w14:textId="77777777" w:rsidTr="004446D9">
        <w:trPr>
          <w:trHeight w:val="284"/>
          <w:jc w:val="center"/>
        </w:trPr>
        <w:tc>
          <w:tcPr>
            <w:tcW w:w="2310" w:type="dxa"/>
            <w:tcBorders>
              <w:top w:val="nil"/>
              <w:left w:val="nil"/>
              <w:bottom w:val="single" w:sz="8" w:space="0" w:color="auto"/>
              <w:right w:val="single" w:sz="8" w:space="0" w:color="auto"/>
            </w:tcBorders>
            <w:vAlign w:val="center"/>
          </w:tcPr>
          <w:p w14:paraId="35D5F2CC" w14:textId="77777777" w:rsidR="00876D73" w:rsidRPr="00165AE5" w:rsidRDefault="00876D73" w:rsidP="0071796F">
            <w:pPr>
              <w:spacing w:line="276" w:lineRule="auto"/>
              <w:jc w:val="center"/>
              <w:rPr>
                <w:rFonts w:ascii="Arial" w:hAnsi="Arial" w:cs="Arial"/>
                <w:b/>
                <w:szCs w:val="20"/>
              </w:rPr>
            </w:pPr>
          </w:p>
        </w:tc>
        <w:tc>
          <w:tcPr>
            <w:tcW w:w="1866" w:type="dxa"/>
            <w:tcBorders>
              <w:top w:val="single" w:sz="8" w:space="0" w:color="auto"/>
              <w:left w:val="single" w:sz="8" w:space="0" w:color="auto"/>
              <w:bottom w:val="single" w:sz="8" w:space="0" w:color="auto"/>
              <w:right w:val="single" w:sz="8" w:space="0" w:color="auto"/>
            </w:tcBorders>
            <w:vAlign w:val="center"/>
          </w:tcPr>
          <w:p w14:paraId="6BD05B57"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Image 1</w:t>
            </w:r>
          </w:p>
        </w:tc>
        <w:tc>
          <w:tcPr>
            <w:tcW w:w="1866" w:type="dxa"/>
            <w:tcBorders>
              <w:top w:val="single" w:sz="8" w:space="0" w:color="auto"/>
              <w:left w:val="single" w:sz="8" w:space="0" w:color="auto"/>
              <w:bottom w:val="single" w:sz="8" w:space="0" w:color="auto"/>
              <w:right w:val="single" w:sz="8" w:space="0" w:color="auto"/>
            </w:tcBorders>
            <w:vAlign w:val="center"/>
          </w:tcPr>
          <w:p w14:paraId="334D13A4"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Change magnitude</w:t>
            </w:r>
          </w:p>
        </w:tc>
        <w:tc>
          <w:tcPr>
            <w:tcW w:w="1866" w:type="dxa"/>
            <w:tcBorders>
              <w:top w:val="single" w:sz="8" w:space="0" w:color="auto"/>
              <w:left w:val="single" w:sz="8" w:space="0" w:color="auto"/>
              <w:bottom w:val="single" w:sz="8" w:space="0" w:color="auto"/>
              <w:right w:val="single" w:sz="8" w:space="0" w:color="auto"/>
            </w:tcBorders>
            <w:vAlign w:val="center"/>
          </w:tcPr>
          <w:p w14:paraId="2EF737F2"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Image 2</w:t>
            </w:r>
          </w:p>
        </w:tc>
      </w:tr>
      <w:tr w:rsidR="00876D73" w:rsidRPr="009A3160" w14:paraId="235AFC27"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31A8A56F"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Pixel</w:t>
            </w:r>
          </w:p>
        </w:tc>
        <w:tc>
          <w:tcPr>
            <w:tcW w:w="1866" w:type="dxa"/>
            <w:tcBorders>
              <w:top w:val="single" w:sz="8" w:space="0" w:color="auto"/>
              <w:left w:val="single" w:sz="8" w:space="0" w:color="auto"/>
              <w:bottom w:val="single" w:sz="8" w:space="0" w:color="auto"/>
              <w:right w:val="single" w:sz="8" w:space="0" w:color="auto"/>
            </w:tcBorders>
            <w:vAlign w:val="center"/>
          </w:tcPr>
          <w:p w14:paraId="2DDF6CA4"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316D19E" wp14:editId="1D74452F">
                  <wp:extent cx="1044000" cy="1044000"/>
                  <wp:effectExtent l="0" t="0" r="3810" b="3810"/>
                  <wp:docPr id="1" name="Picture 1" descr="C:\Users\atewkesbury\Documents\PhD\ChangeDetectionReviewPaper\Change Detection from Remotely Sensed Optical Images – Techniques and Challenges - Figures\Colour\Figure2R1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tewkesbury\Documents\PhD\ChangeDetectionReviewPaper\Change Detection from Remotely Sensed Optical Images – Techniques and Challenges - Figures\Colour\Figure2R1C1.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6F5796D5"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108EEB0E" wp14:editId="55DC2D6F">
                  <wp:extent cx="1044000" cy="1044000"/>
                  <wp:effectExtent l="0" t="0" r="3810" b="3810"/>
                  <wp:docPr id="2" name="Picture 2" descr="C:\Users\atewkesbury\Documents\PhD\ChangeDetectionReviewPaper\Change Detection from Remotely Sensed Optical Images – Techniques and Challenges - Figures\Colour\Figure2R1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tewkesbury\Documents\PhD\ChangeDetectionReviewPaper\Change Detection from Remotely Sensed Optical Images – Techniques and Challenges - Figures\Colour\Figure2R1C2.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0E425F9E"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AC7E1BF" wp14:editId="612C6834">
                  <wp:extent cx="1044000" cy="1044000"/>
                  <wp:effectExtent l="0" t="0" r="3810" b="3810"/>
                  <wp:docPr id="4" name="Picture 4" descr="C:\Users\atewkesbury\Documents\PhD\ChangeDetectionReviewPaper\Change Detection from Remotely Sensed Optical Images – Techniques and Challenges - Figures\Colour\Figure2R1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tewkesbury\Documents\PhD\ChangeDetectionReviewPaper\Change Detection from Remotely Sensed Optical Images – Techniques and Challenges - Figures\Colour\Figure2R1C3.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25C8CB5F"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74883024" w14:textId="77777777" w:rsidR="009A3160" w:rsidRDefault="00876D73" w:rsidP="0071796F">
            <w:pPr>
              <w:spacing w:line="276" w:lineRule="auto"/>
              <w:jc w:val="center"/>
              <w:rPr>
                <w:rFonts w:ascii="Arial" w:hAnsi="Arial" w:cs="Arial"/>
                <w:b/>
                <w:szCs w:val="20"/>
              </w:rPr>
            </w:pPr>
            <w:r w:rsidRPr="00165AE5">
              <w:rPr>
                <w:rFonts w:ascii="Arial" w:hAnsi="Arial" w:cs="Arial"/>
                <w:b/>
                <w:szCs w:val="20"/>
              </w:rPr>
              <w:t>Kernel</w:t>
            </w:r>
          </w:p>
          <w:p w14:paraId="27ABDC53"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(moving window)</w:t>
            </w:r>
          </w:p>
        </w:tc>
        <w:tc>
          <w:tcPr>
            <w:tcW w:w="1866" w:type="dxa"/>
            <w:tcBorders>
              <w:top w:val="single" w:sz="8" w:space="0" w:color="auto"/>
              <w:left w:val="single" w:sz="8" w:space="0" w:color="auto"/>
              <w:bottom w:val="single" w:sz="8" w:space="0" w:color="auto"/>
              <w:right w:val="single" w:sz="8" w:space="0" w:color="auto"/>
            </w:tcBorders>
            <w:vAlign w:val="center"/>
          </w:tcPr>
          <w:p w14:paraId="073030C0"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FA66AA1" wp14:editId="2E55973A">
                  <wp:extent cx="1044000" cy="1044000"/>
                  <wp:effectExtent l="0" t="0" r="3810" b="3810"/>
                  <wp:docPr id="5" name="Picture 5" descr="C:\Users\atewkesbury\Documents\PhD\ChangeDetectionReviewPaper\Change Detection from Remotely Sensed Optical Images – Techniques and Challenges - Figures\Colour\Figure2R2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tewkesbury\Documents\PhD\ChangeDetectionReviewPaper\Change Detection from Remotely Sensed Optical Images – Techniques and Challenges - Figures\Colour\Figure2R2C1.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5ECAEBFF"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249765E9" wp14:editId="5F2D6D51">
                  <wp:extent cx="1044000" cy="1044000"/>
                  <wp:effectExtent l="0" t="0" r="3810" b="3810"/>
                  <wp:docPr id="6" name="Picture 6" descr="C:\Users\atewkesbury\Documents\PhD\ChangeDetectionReviewPaper\Change Detection from Remotely Sensed Optical Images – Techniques and Challenges - Figures\Colour\Figure2R2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tewkesbury\Documents\PhD\ChangeDetectionReviewPaper\Change Detection from Remotely Sensed Optical Images – Techniques and Challenges - Figures\Colour\Figure2R2C2.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29CC82F5"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6CC795D0" wp14:editId="3FCB4127">
                  <wp:extent cx="1044000" cy="1044000"/>
                  <wp:effectExtent l="0" t="0" r="3810" b="3810"/>
                  <wp:docPr id="7" name="Picture 7" descr="C:\Users\atewkesbury\Documents\PhD\ChangeDetectionReviewPaper\Change Detection from Remotely Sensed Optical Images – Techniques and Challenges - Figures\Colour\Figure2R2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tewkesbury\Documents\PhD\ChangeDetectionReviewPaper\Change Detection from Remotely Sensed Optical Images – Techniques and Challenges - Figures\Colour\Figure2R2C3.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7ED23351"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232EB13D" w14:textId="77777777" w:rsidR="00876D73" w:rsidRPr="00165AE5" w:rsidRDefault="00A048C8" w:rsidP="0071796F">
            <w:pPr>
              <w:spacing w:line="276" w:lineRule="auto"/>
              <w:jc w:val="center"/>
              <w:rPr>
                <w:rFonts w:ascii="Arial" w:hAnsi="Arial" w:cs="Arial"/>
                <w:b/>
                <w:szCs w:val="20"/>
              </w:rPr>
            </w:pPr>
            <w:r>
              <w:rPr>
                <w:rFonts w:ascii="Arial" w:hAnsi="Arial" w:cs="Arial"/>
                <w:b/>
                <w:szCs w:val="20"/>
              </w:rPr>
              <w:t>Image-object</w:t>
            </w:r>
            <w:r w:rsidR="00876D73" w:rsidRPr="00165AE5">
              <w:rPr>
                <w:rFonts w:ascii="Arial" w:hAnsi="Arial" w:cs="Arial"/>
                <w:b/>
                <w:szCs w:val="20"/>
              </w:rPr>
              <w:t xml:space="preserve"> overlay</w:t>
            </w:r>
          </w:p>
        </w:tc>
        <w:tc>
          <w:tcPr>
            <w:tcW w:w="1866" w:type="dxa"/>
            <w:tcBorders>
              <w:top w:val="single" w:sz="8" w:space="0" w:color="auto"/>
              <w:left w:val="single" w:sz="8" w:space="0" w:color="auto"/>
              <w:bottom w:val="single" w:sz="8" w:space="0" w:color="auto"/>
              <w:right w:val="single" w:sz="8" w:space="0" w:color="auto"/>
            </w:tcBorders>
            <w:vAlign w:val="center"/>
          </w:tcPr>
          <w:p w14:paraId="51522DB4"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38F40EB" wp14:editId="59BA69B6">
                  <wp:extent cx="1044000" cy="1044000"/>
                  <wp:effectExtent l="0" t="0" r="3810" b="3810"/>
                  <wp:docPr id="8" name="Picture 8" descr="C:\Users\atewkesbury\Documents\PhD\ChangeDetectionReviewPaper\Change Detection from Remotely Sensed Optical Images – Techniques and Challenges - Figures\Colour\Figure2R3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tewkesbury\Documents\PhD\ChangeDetectionReviewPaper\Change Detection from Remotely Sensed Optical Images – Techniques and Challenges - Figures\Colour\Figure2R3C1.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58B0233D"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5F764C26" wp14:editId="58543042">
                  <wp:extent cx="1044000" cy="1044000"/>
                  <wp:effectExtent l="0" t="0" r="3810" b="3810"/>
                  <wp:docPr id="9" name="Picture 9" descr="C:\Users\atewkesbury\Documents\PhD\ChangeDetectionReviewPaper\Change Detection from Remotely Sensed Optical Images – Techniques and Challenges - Figures\Colour\Figure2R3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tewkesbury\Documents\PhD\ChangeDetectionReviewPaper\Change Detection from Remotely Sensed Optical Images – Techniques and Challenges - Figures\Colour\Figure2R3C2.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7844B49F"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30CC47BE" wp14:editId="27E90FDA">
                  <wp:extent cx="1044000" cy="1044000"/>
                  <wp:effectExtent l="0" t="0" r="3810" b="3810"/>
                  <wp:docPr id="10" name="Picture 10" descr="C:\Users\atewkesbury\Documents\PhD\ChangeDetectionReviewPaper\Change Detection from Remotely Sensed Optical Images – Techniques and Challenges - Figures\Colour\Figure2R3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tewkesbury\Documents\PhD\ChangeDetectionReviewPaper\Change Detection from Remotely Sensed Optical Images – Techniques and Challenges - Figures\Colour\Figure2R3C3.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691E1C0B"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6107987E" w14:textId="77777777" w:rsidR="00876D73" w:rsidRPr="00165AE5" w:rsidRDefault="00A048C8" w:rsidP="0071796F">
            <w:pPr>
              <w:spacing w:line="276" w:lineRule="auto"/>
              <w:jc w:val="center"/>
              <w:rPr>
                <w:rFonts w:ascii="Arial" w:hAnsi="Arial" w:cs="Arial"/>
                <w:b/>
                <w:szCs w:val="20"/>
              </w:rPr>
            </w:pPr>
            <w:r>
              <w:rPr>
                <w:rFonts w:ascii="Arial" w:hAnsi="Arial" w:cs="Arial"/>
                <w:b/>
                <w:szCs w:val="20"/>
              </w:rPr>
              <w:t>Image-object</w:t>
            </w:r>
            <w:r w:rsidR="00876D73" w:rsidRPr="00165AE5">
              <w:rPr>
                <w:rFonts w:ascii="Arial" w:hAnsi="Arial" w:cs="Arial"/>
                <w:b/>
                <w:szCs w:val="20"/>
              </w:rPr>
              <w:t xml:space="preserve"> comparison</w:t>
            </w:r>
          </w:p>
        </w:tc>
        <w:tc>
          <w:tcPr>
            <w:tcW w:w="1866" w:type="dxa"/>
            <w:tcBorders>
              <w:top w:val="single" w:sz="8" w:space="0" w:color="auto"/>
              <w:left w:val="single" w:sz="8" w:space="0" w:color="auto"/>
              <w:bottom w:val="single" w:sz="8" w:space="0" w:color="auto"/>
              <w:right w:val="single" w:sz="8" w:space="0" w:color="auto"/>
            </w:tcBorders>
            <w:vAlign w:val="center"/>
          </w:tcPr>
          <w:p w14:paraId="7B721387"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3311F124" wp14:editId="525CCED7">
                  <wp:extent cx="1044000" cy="1044000"/>
                  <wp:effectExtent l="0" t="0" r="3810" b="3810"/>
                  <wp:docPr id="11" name="Picture 11" descr="C:\Users\atewkesbury\Documents\PhD\ChangeDetectionReviewPaper\Change Detection from Remotely Sensed Optical Images – Techniques and Challenges - Figures\Colour\Figure2R4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tewkesbury\Documents\PhD\ChangeDetectionReviewPaper\Change Detection from Remotely Sensed Optical Images – Techniques and Challenges - Figures\Colour\Figure2R4C1.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6264289D"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4D77E300" wp14:editId="0B4C4920">
                  <wp:extent cx="1044000" cy="1044000"/>
                  <wp:effectExtent l="0" t="0" r="3810" b="3810"/>
                  <wp:docPr id="12" name="Picture 12" descr="C:\Users\atewkesbury\Documents\PhD\ChangeDetectionReviewPaper\Change Detection from Remotely Sensed Optical Images – Techniques and Challenges - Figures\Colour\Figure2R4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tewkesbury\Documents\PhD\ChangeDetectionReviewPaper\Change Detection from Remotely Sensed Optical Images – Techniques and Challenges - Figures\Colour\Figure2R4C2.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3776F191"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89E071A" wp14:editId="318325F2">
                  <wp:extent cx="1044000" cy="1044000"/>
                  <wp:effectExtent l="0" t="0" r="3810" b="3810"/>
                  <wp:docPr id="13" name="Picture 13" descr="C:\Users\atewkesbury\Documents\PhD\ChangeDetectionReviewPaper\Change Detection from Remotely Sensed Optical Images – Techniques and Challenges - Figures\Colour\Figure2R4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tewkesbury\Documents\PhD\ChangeDetectionReviewPaper\Change Detection from Remotely Sensed Optical Images – Techniques and Challenges - Figures\Colour\Figure2R4C3.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756CD809"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4326C011"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 xml:space="preserve">Multi-temporal </w:t>
            </w:r>
            <w:r w:rsidR="00A048C8">
              <w:rPr>
                <w:rFonts w:ascii="Arial" w:hAnsi="Arial" w:cs="Arial"/>
                <w:b/>
                <w:szCs w:val="20"/>
              </w:rPr>
              <w:t>image-object</w:t>
            </w:r>
          </w:p>
        </w:tc>
        <w:tc>
          <w:tcPr>
            <w:tcW w:w="1866" w:type="dxa"/>
            <w:tcBorders>
              <w:top w:val="single" w:sz="8" w:space="0" w:color="auto"/>
              <w:left w:val="single" w:sz="8" w:space="0" w:color="auto"/>
              <w:bottom w:val="single" w:sz="8" w:space="0" w:color="auto"/>
              <w:right w:val="single" w:sz="8" w:space="0" w:color="auto"/>
            </w:tcBorders>
            <w:vAlign w:val="center"/>
          </w:tcPr>
          <w:p w14:paraId="40A31F7F"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F5382EB" wp14:editId="11D22839">
                  <wp:extent cx="1044000" cy="1044000"/>
                  <wp:effectExtent l="0" t="0" r="3810" b="3810"/>
                  <wp:docPr id="14" name="Picture 14" descr="C:\Users\atewkesbury\Documents\PhD\ChangeDetectionReviewPaper\Change Detection from Remotely Sensed Optical Images – Techniques and Challenges - Figures\Colour\Figure2R5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tewkesbury\Documents\PhD\ChangeDetectionReviewPaper\Change Detection from Remotely Sensed Optical Images – Techniques and Challenges - Figures\Colour\Figure2R5C1.t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4CFC2460"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465DC4AF" wp14:editId="164F4D56">
                  <wp:extent cx="1044000" cy="1044000"/>
                  <wp:effectExtent l="0" t="0" r="3810" b="3810"/>
                  <wp:docPr id="15" name="Picture 15" descr="C:\Users\atewkesbury\Documents\PhD\ChangeDetectionReviewPaper\Change Detection from Remotely Sensed Optical Images – Techniques and Challenges - Figures\Colour\Figure2R5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tewkesbury\Documents\PhD\ChangeDetectionReviewPaper\Change Detection from Remotely Sensed Optical Images – Techniques and Challenges - Figures\Colour\Figure2R5C2.t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000C5D88"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B5694F6" wp14:editId="439D8E76">
                  <wp:extent cx="1044000" cy="1044000"/>
                  <wp:effectExtent l="0" t="0" r="3810" b="3810"/>
                  <wp:docPr id="16" name="Picture 16" descr="C:\Users\atewkesbury\Documents\PhD\ChangeDetectionReviewPaper\Change Detection from Remotely Sensed Optical Images – Techniques and Challenges - Figures\Colour\Figure2R5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tewkesbury\Documents\PhD\ChangeDetectionReviewPaper\Change Detection from Remotely Sensed Optical Images – Techniques and Challenges - Figures\Colour\Figure2R5C3.t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75AB03BA"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6BA8C2DC"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Vector polygon</w:t>
            </w:r>
          </w:p>
        </w:tc>
        <w:tc>
          <w:tcPr>
            <w:tcW w:w="1866" w:type="dxa"/>
            <w:tcBorders>
              <w:top w:val="single" w:sz="8" w:space="0" w:color="auto"/>
              <w:left w:val="single" w:sz="8" w:space="0" w:color="auto"/>
              <w:bottom w:val="single" w:sz="8" w:space="0" w:color="auto"/>
              <w:right w:val="single" w:sz="8" w:space="0" w:color="auto"/>
            </w:tcBorders>
            <w:vAlign w:val="center"/>
          </w:tcPr>
          <w:p w14:paraId="444867A2"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E6F30B1" wp14:editId="5AABB863">
                  <wp:extent cx="1044000" cy="1044000"/>
                  <wp:effectExtent l="0" t="0" r="3810" b="3810"/>
                  <wp:docPr id="17" name="Picture 17" descr="C:\Users\atewkesbury\Documents\PhD\ChangeDetectionReviewPaper\Change Detection from Remotely Sensed Optical Images – Techniques and Challenges - Figures\Colour\Figure2R6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tewkesbury\Documents\PhD\ChangeDetectionReviewPaper\Change Detection from Remotely Sensed Optical Images – Techniques and Challenges - Figures\Colour\Figure2R6C1.ti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28BC997B"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8CD8FC0" wp14:editId="51106DCC">
                  <wp:extent cx="1044000" cy="1044000"/>
                  <wp:effectExtent l="0" t="0" r="3810" b="3810"/>
                  <wp:docPr id="18" name="Picture 18" descr="C:\Users\atewkesbury\Documents\PhD\ChangeDetectionReviewPaper\Change Detection from Remotely Sensed Optical Images – Techniques and Challenges - Figures\Colour\Figure2R6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tewkesbury\Documents\PhD\ChangeDetectionReviewPaper\Change Detection from Remotely Sensed Optical Images – Techniques and Challenges - Figures\Colour\Figure2R6C2.t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6658BF2D"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E511C06" wp14:editId="08AD081F">
                  <wp:extent cx="1044000" cy="1044000"/>
                  <wp:effectExtent l="0" t="0" r="3810" b="3810"/>
                  <wp:docPr id="19" name="Picture 19" descr="C:\Users\atewkesbury\Documents\PhD\ChangeDetectionReviewPaper\Change Detection from Remotely Sensed Optical Images – Techniques and Challenges - Figures\Colour\Figure2R6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tewkesbury\Documents\PhD\ChangeDetectionReviewPaper\Change Detection from Remotely Sensed Optical Images – Techniques and Challenges - Figures\Colour\Figure2R6C3.t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r w:rsidR="00876D73" w:rsidRPr="009A3160" w14:paraId="05478BDB" w14:textId="77777777" w:rsidTr="004446D9">
        <w:trPr>
          <w:trHeight w:val="1588"/>
          <w:jc w:val="center"/>
        </w:trPr>
        <w:tc>
          <w:tcPr>
            <w:tcW w:w="2310" w:type="dxa"/>
            <w:tcBorders>
              <w:top w:val="single" w:sz="8" w:space="0" w:color="auto"/>
              <w:left w:val="single" w:sz="8" w:space="0" w:color="auto"/>
              <w:bottom w:val="single" w:sz="8" w:space="0" w:color="auto"/>
              <w:right w:val="single" w:sz="8" w:space="0" w:color="auto"/>
            </w:tcBorders>
            <w:vAlign w:val="center"/>
          </w:tcPr>
          <w:p w14:paraId="3CBAE35E"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szCs w:val="20"/>
              </w:rPr>
              <w:t>Hybrid</w:t>
            </w:r>
          </w:p>
        </w:tc>
        <w:tc>
          <w:tcPr>
            <w:tcW w:w="1866" w:type="dxa"/>
            <w:tcBorders>
              <w:top w:val="single" w:sz="8" w:space="0" w:color="auto"/>
              <w:left w:val="single" w:sz="8" w:space="0" w:color="auto"/>
              <w:bottom w:val="single" w:sz="8" w:space="0" w:color="auto"/>
              <w:right w:val="single" w:sz="8" w:space="0" w:color="auto"/>
            </w:tcBorders>
            <w:vAlign w:val="center"/>
          </w:tcPr>
          <w:p w14:paraId="68B15D18"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711D3D23" wp14:editId="09BF6A8B">
                  <wp:extent cx="1044000" cy="1044000"/>
                  <wp:effectExtent l="0" t="0" r="3810" b="3810"/>
                  <wp:docPr id="61" name="Picture 61" descr="C:\Users\atewkesbury\Documents\PhD\ChangeDetectionReviewPaper\Change Detection from Remotely Sensed Optical Images – Techniques and Challenges - Figures\Colour\Figure2R7C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tewkesbury\Documents\PhD\ChangeDetectionReviewPaper\Change Detection from Remotely Sensed Optical Images – Techniques and Challenges - Figures\Colour\Figure2R7C1.ti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774D5AA6"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F670FAB" wp14:editId="7FD0DD4C">
                  <wp:extent cx="1044000" cy="1044000"/>
                  <wp:effectExtent l="0" t="0" r="3810" b="3810"/>
                  <wp:docPr id="77" name="Picture 77" descr="C:\Users\atewkesbury\Documents\PhD\ChangeDetectionReviewPaper\Change Detection from Remotely Sensed Optical Images – Techniques and Challenges - Figures\Colour\Figure2R7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tewkesbury\Documents\PhD\ChangeDetectionReviewPaper\Change Detection from Remotely Sensed Optical Images – Techniques and Challenges - Figures\Colour\Figure2R7C2.ti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1866" w:type="dxa"/>
            <w:tcBorders>
              <w:top w:val="single" w:sz="8" w:space="0" w:color="auto"/>
              <w:left w:val="single" w:sz="8" w:space="0" w:color="auto"/>
              <w:bottom w:val="single" w:sz="8" w:space="0" w:color="auto"/>
              <w:right w:val="single" w:sz="8" w:space="0" w:color="auto"/>
            </w:tcBorders>
            <w:vAlign w:val="center"/>
          </w:tcPr>
          <w:p w14:paraId="6D9B98F3" w14:textId="77777777" w:rsidR="00876D73" w:rsidRPr="00165AE5" w:rsidRDefault="00876D73" w:rsidP="0071796F">
            <w:pPr>
              <w:spacing w:line="276" w:lineRule="auto"/>
              <w:jc w:val="center"/>
              <w:rPr>
                <w:rFonts w:ascii="Arial" w:hAnsi="Arial" w:cs="Arial"/>
                <w:b/>
                <w:szCs w:val="20"/>
              </w:rPr>
            </w:pPr>
            <w:r w:rsidRPr="00165AE5">
              <w:rPr>
                <w:rFonts w:ascii="Arial" w:hAnsi="Arial" w:cs="Arial"/>
                <w:b/>
                <w:noProof/>
                <w:szCs w:val="20"/>
                <w:lang w:eastAsia="en-GB"/>
              </w:rPr>
              <w:drawing>
                <wp:inline distT="0" distB="0" distL="0" distR="0" wp14:anchorId="0AC6A612" wp14:editId="01DDC4F4">
                  <wp:extent cx="1044000" cy="1044000"/>
                  <wp:effectExtent l="0" t="0" r="3810" b="3810"/>
                  <wp:docPr id="78" name="Picture 78" descr="C:\Users\atewkesbury\Documents\PhD\ChangeDetectionReviewPaper\Change Detection from Remotely Sensed Optical Images – Techniques and Challenges - Figures\Colour\Figure2R7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tewkesbury\Documents\PhD\ChangeDetectionReviewPaper\Change Detection from Remotely Sensed Optical Images – Techniques and Challenges - Figures\Colour\Figure2R7C3.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r>
    </w:tbl>
    <w:p w14:paraId="24CD017D" w14:textId="3437AC1D" w:rsidR="00056CB8" w:rsidRDefault="00876D73" w:rsidP="00056CB8">
      <w:pPr>
        <w:pStyle w:val="Caption"/>
      </w:pPr>
      <w:bookmarkStart w:id="3" w:name="_Ref393898596"/>
      <w:proofErr w:type="gramStart"/>
      <w:r>
        <w:t xml:space="preserve">Figure </w:t>
      </w:r>
      <w:r w:rsidR="00C34598">
        <w:fldChar w:fldCharType="begin"/>
      </w:r>
      <w:r w:rsidR="00C34598">
        <w:instrText xml:space="preserve"> SEQ Figure \* ARABIC </w:instrText>
      </w:r>
      <w:r w:rsidR="00C34598">
        <w:fldChar w:fldCharType="separate"/>
      </w:r>
      <w:r w:rsidR="00D50683">
        <w:rPr>
          <w:noProof/>
        </w:rPr>
        <w:t>2</w:t>
      </w:r>
      <w:r w:rsidR="00C34598">
        <w:rPr>
          <w:noProof/>
        </w:rPr>
        <w:fldChar w:fldCharType="end"/>
      </w:r>
      <w:bookmarkEnd w:id="3"/>
      <w:r w:rsidR="00E85E61">
        <w:t>.</w:t>
      </w:r>
      <w:proofErr w:type="gramEnd"/>
      <w:r>
        <w:t xml:space="preserve"> A matrix of analysis units commonly used in remote sensing change detection studies. Image 1 is 25cm resolution aerial imagery over Norwich, UK from 2006. Image 2 is aerial imagery captured over the same area in 2010, also at 25cm resolution. The change magnitude is the absolute difference between Image 1 and Image 2 calculated over the respective unit of analysis. </w:t>
      </w:r>
      <w:r w:rsidR="00BC69CC">
        <w:t>All imagery ©Airbus Defence and Space Ltd. 2014</w:t>
      </w:r>
      <w:r w:rsidRPr="00A7328F">
        <w:t>.</w:t>
      </w:r>
      <w:r w:rsidR="00056CB8">
        <w:br w:type="page"/>
      </w:r>
    </w:p>
    <w:p w14:paraId="67BEE356" w14:textId="77777777" w:rsidR="0053285E" w:rsidRPr="00142D01" w:rsidRDefault="0053285E" w:rsidP="00142D01">
      <w:pPr>
        <w:pStyle w:val="Heading2"/>
        <w:numPr>
          <w:ilvl w:val="0"/>
          <w:numId w:val="0"/>
        </w:numPr>
      </w:pPr>
      <w:r>
        <w:lastRenderedPageBreak/>
        <w:t>Pixel</w:t>
      </w:r>
    </w:p>
    <w:p w14:paraId="21244CA9" w14:textId="50CEB5B6" w:rsidR="009C7413" w:rsidRDefault="00DA6B11">
      <w:r>
        <w:t xml:space="preserve">The pixel is the most fundamental element of an image </w:t>
      </w:r>
      <w:r>
        <w:fldChar w:fldCharType="begin" w:fldLock="1"/>
      </w:r>
      <w:r w:rsidR="00C92077">
        <w:instrText>ADDIN CSL_CITATION { "citationItems" : [ { "id" : "ITEM-1", "itemData" : { "author" : [ { "dropping-particle" : "", "family" : "Fisher", "given" : "Peter F.", "non-dropping-particle" : "", "parse-names" : false, "suffix" : "" } ], "container-title" : "International Journal of Remote Sensing", "id" : "ITEM-1", "issue" : "3", "issued" : { "date-parts" : [ [ "1997" ] ] }, "page" : "679-685", "title" : "The pixel: a snare and a delusion", "type" : "article-journal", "volume" : "18" }, "uris" : [ "http://www.mendeley.com/documents/?uuid=ea754840-d094-4fb0-bdc9-098883de2089" ] } ], "mendeley" : { "previouslyFormattedCitation" : "(Fisher, 1997)" }, "properties" : { "noteIndex" : 0 }, "schema" : "https://github.com/citation-style-language/schema/raw/master/csl-citation.json" }</w:instrText>
      </w:r>
      <w:r>
        <w:fldChar w:fldCharType="separate"/>
      </w:r>
      <w:r w:rsidR="006F6B0D" w:rsidRPr="006F6B0D">
        <w:rPr>
          <w:noProof/>
        </w:rPr>
        <w:t>(Fisher, 1997)</w:t>
      </w:r>
      <w:r>
        <w:fldChar w:fldCharType="end"/>
      </w:r>
      <w:r>
        <w:t xml:space="preserve"> and forms a convenient</w:t>
      </w:r>
      <w:r w:rsidR="00352481">
        <w:t xml:space="preserve"> and well used</w:t>
      </w:r>
      <w:r>
        <w:t xml:space="preserve"> means of comparison. </w:t>
      </w:r>
      <w:r w:rsidR="0053285E">
        <w:t xml:space="preserve">Since the beginning of satellite remote sensing images have been analysed digitally by comparing pixel intensities for changes in a range of applications such as urban development </w:t>
      </w:r>
      <w:r w:rsidR="0053285E">
        <w:fldChar w:fldCharType="begin" w:fldLock="1"/>
      </w:r>
      <w:r w:rsidR="00C92077">
        <w:instrText>ADDIN CSL_CITATION { "citationItems" : [ { "id" : "ITEM-1", "itemData" : { "author" : [ { "dropping-particle" : "", "family" : "Jensen", "given" : "J. R.", "non-dropping-particle" : "", "parse-names" : false, "suffix" : "" }, { "dropping-particle" : "", "family" : "Toll", "given" : "DL", "non-dropping-particle" : "", "parse-names" : false, "suffix" : "" } ], "container-title" : "Photogrammetric Engineering and Remote Sensing", "id" : "ITEM-1", "issue" : "4", "issued" : { "date-parts" : [ [ "1982" ] ] }, "note" : "stats logged\n1", "page" : "629-643", "title" : "Detecting residential land-use development at the urban fringe", "type" : "article-journal", "volume" : "48" }, "uris" : [ "http://www.mendeley.com/documents/?uuid=0de98139-7e51-46f0-9aa2-4bc6f711bb7e" ] }, { "id" : "ITEM-2", "itemData" : { "DOI" : "10.1080/01431160801950162", "ISSN" : "0143-1161", "author" : [ { "dropping-particle" : "", "family" : "Deng", "given" : "J. S.", "non-dropping-particle" : "", "parse-names" : false, "suffix" : "" }, { "dropping-particle" : "", "family" : "Wang", "given" : "K.", "non-dropping-particle" : "", "parse-names" : false, "suffix" : "" }, { "dropping-particle" : "", "family" : "Deng", "given" : "Y. H.", "non-dropping-particle" : "", "parse-names" : false, "suffix" : "" }, { "dropping-particle" : "", "family" : "Qi", "given" : "G. J.", "non-dropping-particle" : "", "parse-names" : false, "suffix" : "" } ], "container-title" : "International Journal of Remote Sensing", "id" : "ITEM-2", "issue" : "16", "issued" : { "date-parts" : [ [ "2008" ] ] }, "page" : "4823-4838", "title" : "PCA-based land-use change detection and analysis using multitemporal and multisensor satellite data", "type" : "article-journal", "volume" : "29" }, "uris" : [ "http://www.mendeley.com/documents/?uuid=685b7b77-aaa2-4a24-892e-fdfd6838b9b0" ] }, { "id" : "ITEM-3", "itemData" : { "DOI" : "10.1080/01431160802261163", "ISSN" : "0143-1161", "author" : [ { "dropping-particle" : "", "family" : "Torres-Vera", "given" : "M. a.", "non-dropping-particle" : "", "parse-names" : false, "suffix" : "" }, { "dropping-particle" : "", "family" : "Prol-Ledesma", "given" : "R. M.", "non-dropping-particle" : "", "parse-names" : false, "suffix" : "" }, { "dropping-particle" : "", "family" : "Garcia-Lopez", "given" : "D.", "non-dropping-particle" : "", "parse-names" : false, "suffix" : "" } ], "container-title" : "International Journal of Remote Sensing", "id" : "ITEM-3", "issue" : "1", "issued" : { "date-parts" : [ [ "2009" ] ] }, "page" : "117-138", "title" : "Three decades of land use variations in Mexico City", "type" : "article-journal", "volume" : "30" }, "uris" : [ "http://www.mendeley.com/documents/?uuid=b8f7f921-7ca8-4e5f-a871-47a4330da090" ] } ], "mendeley" : { "manualFormatting" : "(Deng et al., 2008; Jensen &amp; Toll, 1982; Torres-Vera et al., 2009)", "previouslyFormattedCitation" : "(Deng, Wang, Deng, &amp; Qi, 2008; Jensen &amp; Toll, 1982; Torres-Vera, Prol-Ledesma, &amp; Garcia-Lopez, 2009)" }, "properties" : { "noteIndex" : 0 }, "schema" : "https://github.com/citation-style-language/schema/raw/master/csl-citation.json" }</w:instrText>
      </w:r>
      <w:r w:rsidR="0053285E">
        <w:fldChar w:fldCharType="separate"/>
      </w:r>
      <w:r w:rsidR="00ED4B85">
        <w:rPr>
          <w:noProof/>
        </w:rPr>
        <w:t>(Deng et al.</w:t>
      </w:r>
      <w:r w:rsidR="006F6B0D" w:rsidRPr="006F6B0D">
        <w:rPr>
          <w:noProof/>
        </w:rPr>
        <w:t>, 2008; Jensen &amp; Toll, 1982; Torres-Ve</w:t>
      </w:r>
      <w:r w:rsidR="00ED4B85">
        <w:rPr>
          <w:noProof/>
        </w:rPr>
        <w:t>ra et al.</w:t>
      </w:r>
      <w:r w:rsidR="006F6B0D" w:rsidRPr="006F6B0D">
        <w:rPr>
          <w:noProof/>
        </w:rPr>
        <w:t>, 2009)</w:t>
      </w:r>
      <w:r w:rsidR="0053285E">
        <w:fldChar w:fldCharType="end"/>
      </w:r>
      <w:r w:rsidR="0053285E">
        <w:t xml:space="preserve">, land cover and land use changes </w:t>
      </w:r>
      <w:r w:rsidR="0053285E">
        <w:fldChar w:fldCharType="begin" w:fldLock="1"/>
      </w:r>
      <w:r w:rsidR="00C92077">
        <w:instrText>ADDIN CSL_CITATION { "citationItems" : [ { "id" : "ITEM-1", "itemData" : { "author" : [ { "dropping-particle" : "", "family" : "Green", "given" : "Kass", "non-dropping-particle" : "", "parse-names" : false, "suffix" : "" }, { "dropping-particle" : "", "family" : "Kempka", "given" : "Dick", "non-dropping-particle" : "", "parse-names" : false, "suffix" : "" }, { "dropping-particle" : "", "family" : "Lackey", "given" : "Lisa", "non-dropping-particle" : "", "parse-names" : false, "suffix" : "" } ], "container-title" : "Photogrammetric Engineering &amp; Remote Sensing", "id" : "ITEM-1", "issue" : "3", "issued" : { "date-parts" : [ [ "1994" ] ] }, "note" : "stats logged\n4", "page" : "331-337", "title" : "Using remote sensing to detect and monitor land-cover and land-use change", "type" : "article-journal", "volume" : "60" }, "uris" : [ "http://www.mendeley.com/documents/?uuid=9ac8dd16-701f-44a0-994b-2916030040b6" ] }, { "id" : "ITEM-2", "itemData" : { "DOI" : "10.1016/j.apgeog.2006.09.004", "ISSN" : "01436228", "author" : [ { "dropping-particle" : "", "family" : "Shalaby", "given" : "A", "non-dropping-particle" : "", "parse-names" : false, "suffix" : "" }, { "dropping-particle" : "", "family" : "Tateishi", "given" : "R", "non-dropping-particle" : "", "parse-names" : false, "suffix" : "" } ], "container-title" : "Applied Geography", "id" : "ITEM-2", "issue" : "1", "issued" : { "date-parts" : [ [ "2007", "1" ] ] }, "page" : "28-41", "title" : "Remote sensing and GIS for mapping and monitoring land cover and land-use changes in the Northwestern coastal zone of Egypt", "type" : "article-journal", "volume" : "27" }, "uris" : [ "http://www.mendeley.com/documents/?uuid=5fdcaee8-e9dd-4fd1-aece-07768e448dfa" ] }, { "id" : "ITEM-3", "itemData" : { "DOI" : "10.1016/S0143-6228(99)00017-X", "ISSN" : "01436228", "author" : [ { "dropping-particle" : "", "family" : "Ochoa-Gaona", "given" : "Susana", "non-dropping-particle" : "", "parse-names" : false, "suffix" : "" }, { "dropping-particle" : "", "family" : "Gonzalez-Espinosa", "given" : "Mario", "non-dropping-particle" : "", "parse-names" : false, "suffix" : "" } ], "container-title" : "Applied Geography", "id" : "ITEM-3", "issue" : "1", "issued" : { "date-parts" : [ [ "2000", "1" ] ] }, "note" : "Skimmed - paper summerised stats logged\n1", "page" : "17-42", "title" : "Land use and deforestation in the highlands of Chiapas, Mexico", "type" : "article-journal", "volume" : "20" }, "uris" : [ "http://www.mendeley.com/documents/?uuid=ff109d9a-7bed-4752-880a-681f7eae8a7b" ] }, { "id" : "ITEM-4", "itemData" : { "author" : [ { "dropping-particle" : "", "family" : "Peiman", "given" : "Reihaneh", "non-dropping-particle" : "", "parse-names" : false, "suffix" : "" } ], "container-title" : "International Journal of Remote Sensing", "id" : "ITEM-4", "issue" : "15", "issued" : { "date-parts" : [ [ "2011" ] ] }, "page" : "4365-4381", "title" : "Pre-classification and post-classification change-detection techniques to monitor land-cover and land-use change using multi-temporal Landsat imagery: a case study", "type" : "article-journal", "volume" : "32" }, "uris" : [ "http://www.mendeley.com/documents/?uuid=8dc36a3b-e535-4fb3-8cce-9c0125887a88" ] } ], "mendeley" : { "manualFormatting" : "(Green et al., 1994; Ochoa-Gaona &amp; Gonzalez-Espinosa, 2000; Peiman, 2011; Shalaby &amp; Tateishi, 2007)", "previouslyFormattedCitation" : "(Green, Kempka, &amp; Lackey, 1994; Ochoa-Gaona &amp; Gonzalez-Espinosa, 2000; Peiman, 2011; Shalaby &amp; Tateishi, 2007)" }, "properties" : { "noteIndex" : 0 }, "schema" : "https://github.com/citation-style-language/schema/raw/master/csl-citation.json" }</w:instrText>
      </w:r>
      <w:r w:rsidR="0053285E">
        <w:fldChar w:fldCharType="separate"/>
      </w:r>
      <w:r w:rsidR="00ED4B85">
        <w:rPr>
          <w:noProof/>
        </w:rPr>
        <w:t>(Green et al.</w:t>
      </w:r>
      <w:r w:rsidR="006F6B0D" w:rsidRPr="006F6B0D">
        <w:rPr>
          <w:noProof/>
        </w:rPr>
        <w:t>, 1994; Ochoa-Gaona &amp; Gonzalez-Espinosa, 2000; Peiman, 2011; Shalaby &amp; Tateishi, 2007)</w:t>
      </w:r>
      <w:r w:rsidR="0053285E">
        <w:fldChar w:fldCharType="end"/>
      </w:r>
      <w:r w:rsidR="0053285E">
        <w:t xml:space="preserve"> and forestry </w:t>
      </w:r>
      <w:r w:rsidR="00AC716E" w:rsidRPr="00AC716E">
        <w:t xml:space="preserve"> </w:t>
      </w:r>
      <w:r w:rsidR="00AC716E">
        <w:fldChar w:fldCharType="begin" w:fldLock="1"/>
      </w:r>
      <w:r w:rsidR="00C92077">
        <w:instrText>ADDIN CSL_CITATION { "citationItems" : [ { "id" : "ITEM-1", "itemData" : { "DOI" : "10.1016/j.rse.2007.06.013", "ISSN" : "00344257", "author" : [ { "dropping-particle" : "", "family" : "Wulder", "given" : "Michael a.", "non-dropping-particle" : "", "parse-names" : false, "suffix" : "" }, { "dropping-particle" : "", "family" : "Butson", "given" : "Christopher R.", "non-dropping-particle" : "", "parse-names" : false, "suffix" : "" }, { "dropping-particle" : "", "family" : "White", "given" : "Joanne C.", "non-dropping-particle" : "", "parse-names" : false, "suffix" : "" } ], "container-title" : "Remote Sensing of Environment", "id" : "ITEM-1", "issue" : "3", "issued" : { "date-parts" : [ [ "2008", "3" ] ] }, "page" : "796-809", "title" : "Cross-sensor change detection over a forested landscape: Options to enable continuity of medium spatial resolution measures", "type" : "article-journal", "volume" : "112" }, "uris" : [ "http://www.mendeley.com/documents/?uuid=e5511c3d-766d-4b9d-a08a-420d3137aded" ] }, { "id" : "ITEM-2", "itemData" : { "DOI" : "10.1016/j.foreco.2010.03.008", "ISSN" : "03781127", "author" : [ { "dropping-particle" : "", "family" : "Coops", "given" : "Nicholas C.", "non-dropping-particle" : "", "parse-names" : false, "suffix" : "" }, { "dropping-particle" : "", "family" : "Gillanders", "given" : "Steve N.", "non-dropping-particle" : "", "parse-names" : false, "suffix" : "" }, { "dropping-particle" : "", "family" : "Wulder", "given" : "Michael a.", "non-dropping-particle" : "", "parse-names" : false, "suffix" : "" }, { "dropping-particle" : "", "family" : "Gergel", "given" : "Sarah E.", "non-dropping-particle" : "", "parse-names" : false, "suffix" : "" }, { "dropping-particle" : "", "family" : "Nelson", "given" : "Trisalyn", "non-dropping-particle" : "", "parse-names" : false, "suffix" : "" }, { "dropping-particle" : "", "family" : "Goodwin", "given" : "Nicholas R.", "non-dropping-particle" : "", "parse-names" : false, "suffix" : "" } ], "container-title" : "Forest Ecology and Management", "id" : "ITEM-2", "issue" : "12", "issued" : { "date-parts" : [ [ "2010", "5" ] ] }, "page" : "2355-2365", "publisher" : "Elsevier B.V.", "title" : "Assessing changes in forest fragmentation following infestation using time series Landsat imagery", "type" : "article-journal", "volume" : "259" }, "uris" : [ "http://www.mendeley.com/documents/?uuid=c8c7e575-0c00-448e-894c-3c9ae29986bc" ] }, { "id" : "ITEM-3", "itemData" : { "author" : [ { "dropping-particle" : "", "family" : "Hame", "given" : "Tuomas", "non-dropping-particle" : "", "parse-names" : false, "suffix" : "" }, { "dropping-particle" : "", "family" : "Heiler", "given" : "Istvan", "non-dropping-particle" : "", "parse-names" : false, "suffix" : "" }, { "dropping-particle" : "", "family" : "San Miguel-Ayanz", "given" : "Jesus", "non-dropping-particle" : "", "parse-names" : false, "suffix" : "" } ], "container-title" : "International Journal of Remote Sensing", "id" : "ITEM-3", "issue" : "6", "issued" : { "date-parts" : [ [ "1998" ] ] }, "page" : "1079-1099", "title" : "An unsupervised change detection and recognition system for forestry", "type" : "article-journal", "volume" : "19" }, "uris" : [ "http://www.mendeley.com/documents/?uuid=e876a6c2-6b37-41f8-a676-50aeaa837034" ] } ], "mendeley" : { "manualFormatting" : "(Coops et al., 2010; Hame et al., 1998; Wulder et al., 2008)", "previouslyFormattedCitation" : "(Coops et al., 2010; Hame, Heiler, &amp; San Miguel-Ayanz, 1998; Wulder, Butson, &amp; White, 2008)" }, "properties" : { "noteIndex" : 0 }, "schema" : "https://github.com/citation-style-language/schema/raw/master/csl-citation.json" }</w:instrText>
      </w:r>
      <w:r w:rsidR="00AC716E">
        <w:fldChar w:fldCharType="separate"/>
      </w:r>
      <w:r w:rsidR="00AC716E" w:rsidRPr="00C65AE5">
        <w:rPr>
          <w:noProof/>
        </w:rPr>
        <w:t>(Coops et al., 2010; Hame et al., 1998; Wulder</w:t>
      </w:r>
      <w:r w:rsidR="00AC716E">
        <w:rPr>
          <w:noProof/>
        </w:rPr>
        <w:t xml:space="preserve"> et al.</w:t>
      </w:r>
      <w:r w:rsidR="00AC716E" w:rsidRPr="00C65AE5">
        <w:rPr>
          <w:noProof/>
        </w:rPr>
        <w:t>, 2008)</w:t>
      </w:r>
      <w:r w:rsidR="00AC716E">
        <w:fldChar w:fldCharType="end"/>
      </w:r>
      <w:r w:rsidR="0053285E">
        <w:t>.</w:t>
      </w:r>
      <w:r w:rsidR="00077DBA">
        <w:t xml:space="preserve"> The concept</w:t>
      </w:r>
      <w:r w:rsidR="00A2104B">
        <w:t xml:space="preserve"> of comparing images </w:t>
      </w:r>
      <w:r w:rsidR="00077DBA">
        <w:t>is very simple</w:t>
      </w:r>
      <w:r w:rsidR="00A2104B">
        <w:t xml:space="preserve">, with </w:t>
      </w:r>
      <w:r w:rsidR="00A61D94">
        <w:t>arithmetic operations such as subtraction or division applied to</w:t>
      </w:r>
      <w:r w:rsidR="00077DBA">
        <w:t xml:space="preserve"> </w:t>
      </w:r>
      <w:r w:rsidR="00DF77A4">
        <w:t xml:space="preserve">continuous </w:t>
      </w:r>
      <w:r w:rsidR="00077DBA">
        <w:t>band radiance</w:t>
      </w:r>
      <w:r w:rsidR="00760759">
        <w:t xml:space="preserve"> </w:t>
      </w:r>
      <w:r w:rsidR="006B402B">
        <w:t>or reflectance</w:t>
      </w:r>
      <w:r w:rsidR="00077DBA">
        <w:t xml:space="preserve"> </w:t>
      </w:r>
      <w:r w:rsidR="00077DBA">
        <w:fldChar w:fldCharType="begin" w:fldLock="1"/>
      </w:r>
      <w:r w:rsidR="00C92077">
        <w:instrText>ADDIN CSL_CITATION { "citationItems" : [ { "id" : "ITEM-1", "itemData" : { "author" : [ { "dropping-particle" : "", "family" : "Jensen", "given" : "J. R.", "non-dropping-particle" : "", "parse-names" : false, "suffix" : "" }, { "dropping-particle" : "", "family" : "Toll", "given" : "DL", "non-dropping-particle" : "", "parse-names" : false, "suffix" : "" } ], "container-title" : "Photogrammetric Engineering and Remote Sensing", "id" : "ITEM-1", "issue" : "4", "issued" : { "date-parts" : [ [ "1982" ] ] }, "note" : "stats logged\n1", "page" : "629-643", "title" : "Detecting residential land-use development at the urban fringe", "type" : "article-journal", "volume" : "48" }, "uris" : [ "http://www.mendeley.com/documents/?uuid=0de98139-7e51-46f0-9aa2-4bc6f711bb7e" ] }, { "id" : "ITEM-2", "itemData" : { "author" : [ { "dropping-particle" : "", "family" : "Green", "given" : "Kass", "non-dropping-particle" : "", "parse-names" : false, "suffix" : "" }, { "dropping-particle" : "", "family" : "Kempka", "given" : "Dick", "non-dropping-particle" : "", "parse-names" : false, "suffix" : "" }, { "dropping-particle" : "", "family" : "Lackey", "given" : "Lisa", "non-dropping-particle" : "", "parse-names" : false, "suffix" : "" } ], "container-title" : "Photogrammetric Engineering &amp; Remote Sensing", "id" : "ITEM-2", "issue" : "3", "issued" : { "date-parts" : [ [ "1994" ] ] }, "note" : "stats logged\n4", "page" : "331-337", "title" : "Using remote sensing to detect and monitor land-cover and land-use change", "type" : "article-journal", "volume" : "60" }, "uris" : [ "http://www.mendeley.com/documents/?uuid=9ac8dd16-701f-44a0-994b-2916030040b6" ] } ], "mendeley" : { "previouslyFormattedCitation" : "(Green et al., 1994; Jensen &amp; Toll, 1982)" }, "properties" : { "noteIndex" : 0 }, "schema" : "https://github.com/citation-style-language/schema/raw/master/csl-citation.json" }</w:instrText>
      </w:r>
      <w:r w:rsidR="00077DBA">
        <w:fldChar w:fldCharType="separate"/>
      </w:r>
      <w:r w:rsidR="004A6B68" w:rsidRPr="004A6B68">
        <w:rPr>
          <w:noProof/>
        </w:rPr>
        <w:t>(Green et al., 1994; Jensen &amp; Toll, 1982)</w:t>
      </w:r>
      <w:r w:rsidR="00077DBA">
        <w:fldChar w:fldCharType="end"/>
      </w:r>
      <w:r w:rsidR="006B402B">
        <w:t>,</w:t>
      </w:r>
      <w:r w:rsidR="00A61D94">
        <w:t xml:space="preserve"> </w:t>
      </w:r>
      <w:r w:rsidR="00DF77A4">
        <w:t xml:space="preserve">or integer class labels </w:t>
      </w:r>
      <w:r w:rsidR="00DF77A4">
        <w:fldChar w:fldCharType="begin" w:fldLock="1"/>
      </w:r>
      <w:r w:rsidR="00C92077">
        <w:instrText>ADDIN CSL_CITATION { "citationItems" : [ { "id" : "ITEM-1", "itemData" : { "DOI" : "10.1016/j.apgeog.2010.10.012", "ISSN" : "01436228", "author" : [ { "dropping-particle" : "", "family" : "Abd El-Kawy", "given" : "O.R.", "non-dropping-particle" : "", "parse-names" : false, "suffix" : "" }, { "dropping-particle" : "", "family" : "R\u00f8d", "given" : "J.K.", "non-dropping-particle" : "", "parse-names" : false, "suffix" : "" }, { "dropping-particle" : "", "family" : "Ismail", "given" : "H.A.", "non-dropping-particle" : "", "parse-names" : false, "suffix" : "" }, { "dropping-particle" : "", "family" : "Suliman", "given" : "A.S.", "non-dropping-particle" : "", "parse-names" : false, "suffix" : "" } ], "container-title" : "Applied Geography", "id" : "ITEM-1", "issue" : "2", "issued" : { "date-parts" : [ [ "2011", "4" ] ] }, "page" : "483-494", "publisher" : "Elsevier Ltd", "title" : "Land use and land cover change detection in the western Nile delta of Egypt using remote sensing data", "type" : "article-journal", "volume" : "31" }, "uris" : [ "http://www.mendeley.com/documents/?uuid=fc75c5ca-f01c-4cb6-a386-e467721e07b7" ] }, { "id" : "ITEM-2", "itemData" : { "author" : [ { "dropping-particle" : "", "family" : "Rahman", "given" : "Atiqur", "non-dropping-particle" : "", "parse-names" : false, "suffix" : "" }, { "dropping-particle" : "", "family" : "Aggarwal", "given" : "Shiv Prashad", "non-dropping-particle" : "", "parse-names" : false, "suffix" : "" }, { "dropping-particle" : "", "family" : "Netzband", "given" : "Maik", "non-dropping-particle" : "", "parse-names" : false, "suffix" : "" }, { "dropping-particle" : "", "family" : "Fazal", "given" : "Shahab", "non-dropping-particle" : "", "parse-names" : false, "suffix" : "" } ], "container-title" : "IEEE Journal of Selected Topics in Applied Earth Observations and Remote Sensing", "id" : "ITEM-2", "issue" : "1", "issued" : { "date-parts" : [ [ "2011" ] ] }, "page" : "56-64", "title" : "Monitoring Urban Sprawl Using Remote Sensing and GIS Techniques of a Fast Growing Urban Centre, India", "type" : "article-journal", "volume" : "4" }, "uris" : [ "http://www.mendeley.com/documents/?uuid=6d3f9cde-cf3e-4d17-a20e-bca08adb559a" ] } ], "mendeley" : { "manualFormatting" : "(Abd El-Kawy et al., 2011; Rahman et al., 2011)", "previouslyFormattedCitation" : "(Abd El-Kawy, R\u00f8d, Ismail, &amp; Suliman, 2011; Rahman, Aggarwal, Netzband, &amp; Fazal, 2011)" }, "properties" : { "noteIndex" : 0 }, "schema" : "https://github.com/citation-style-language/schema/raw/master/csl-citation.json" }</w:instrText>
      </w:r>
      <w:r w:rsidR="00DF77A4">
        <w:fldChar w:fldCharType="separate"/>
      </w:r>
      <w:r w:rsidR="006F6B0D" w:rsidRPr="006F6B0D">
        <w:rPr>
          <w:noProof/>
        </w:rPr>
        <w:t>(Abd</w:t>
      </w:r>
      <w:r w:rsidR="00ED4B85">
        <w:rPr>
          <w:noProof/>
        </w:rPr>
        <w:t xml:space="preserve"> El-Kawy et al.</w:t>
      </w:r>
      <w:r w:rsidR="006F6B0D" w:rsidRPr="006F6B0D">
        <w:rPr>
          <w:noProof/>
        </w:rPr>
        <w:t>, 2011; Ra</w:t>
      </w:r>
      <w:r w:rsidR="00ED4B85">
        <w:rPr>
          <w:noProof/>
        </w:rPr>
        <w:t>hman et al.</w:t>
      </w:r>
      <w:r w:rsidR="006F6B0D" w:rsidRPr="006F6B0D">
        <w:rPr>
          <w:noProof/>
        </w:rPr>
        <w:t>, 2011)</w:t>
      </w:r>
      <w:r w:rsidR="00DF77A4">
        <w:fldChar w:fldCharType="end"/>
      </w:r>
      <w:r w:rsidR="00DF77A4">
        <w:t>. These examples show that</w:t>
      </w:r>
      <w:r w:rsidR="008749FA">
        <w:t xml:space="preserve"> when</w:t>
      </w:r>
      <w:r w:rsidR="00DF77A4">
        <w:t xml:space="preserve"> the pixel</w:t>
      </w:r>
      <w:r w:rsidR="008749FA">
        <w:t xml:space="preserve"> spatially represents the anticipated change relatively well it</w:t>
      </w:r>
      <w:r w:rsidR="00DF77A4">
        <w:t xml:space="preserve"> ca</w:t>
      </w:r>
      <w:r w:rsidR="009C7413">
        <w:t>n be a simple and effective focus by which to make change decisions</w:t>
      </w:r>
      <w:r w:rsidR="00063183">
        <w:t>, especially when there is a strong relationship between pixel intensity and the land cover transitions under investigation</w:t>
      </w:r>
      <w:r w:rsidR="009C7413">
        <w:t>.</w:t>
      </w:r>
    </w:p>
    <w:p w14:paraId="089DB0E3" w14:textId="7DECB5A4" w:rsidR="007759C5" w:rsidRDefault="005B15FC" w:rsidP="00876D73">
      <w:pPr>
        <w:rPr>
          <w:b/>
          <w:bCs/>
        </w:rPr>
      </w:pPr>
      <w:r>
        <w:t>The pixel as a unit for change comparison does ha</w:t>
      </w:r>
      <w:r w:rsidR="009A2C0C">
        <w:t>ve</w:t>
      </w:r>
      <w:r>
        <w:t xml:space="preserve"> many critics</w:t>
      </w:r>
      <w:r w:rsidR="00DC6A3E">
        <w:t xml:space="preserve">, </w:t>
      </w:r>
      <w:r>
        <w:t xml:space="preserve">and is not seen as a suitable approach when considering modern </w:t>
      </w:r>
      <w:r w:rsidR="00063183">
        <w:t>Very High Resolution (</w:t>
      </w:r>
      <w:r>
        <w:t>VHR</w:t>
      </w:r>
      <w:r w:rsidR="00063183">
        <w:t>)</w:t>
      </w:r>
      <w:r>
        <w:t xml:space="preserve"> imagery.</w:t>
      </w:r>
      <w:r w:rsidR="009A2C0C">
        <w:t xml:space="preserve"> For instance </w:t>
      </w:r>
      <w:r w:rsidR="009A2C0C">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"manualFormatting" : "G. Chen et al. (2012)", "previouslyFormattedCitation" : "(G. Chen et al., 2012)" }, "properties" : { "noteIndex" : 0 }, "schema" : "https://github.com/citation-style-language/schema/raw/master/csl-citation.json" }</w:instrText>
      </w:r>
      <w:r w:rsidR="009A2C0C">
        <w:fldChar w:fldCharType="separate"/>
      </w:r>
      <w:r w:rsidR="00C642A6">
        <w:rPr>
          <w:noProof/>
        </w:rPr>
        <w:t>G</w:t>
      </w:r>
      <w:r w:rsidR="00CD52BA">
        <w:rPr>
          <w:noProof/>
        </w:rPr>
        <w:t>.</w:t>
      </w:r>
      <w:r w:rsidR="00C642A6">
        <w:rPr>
          <w:noProof/>
        </w:rPr>
        <w:t xml:space="preserve"> C</w:t>
      </w:r>
      <w:r w:rsidR="009A2C0C" w:rsidRPr="009A2C0C">
        <w:rPr>
          <w:noProof/>
        </w:rPr>
        <w:t xml:space="preserve">hen et al. </w:t>
      </w:r>
      <w:r w:rsidR="009A2C0C">
        <w:rPr>
          <w:noProof/>
        </w:rPr>
        <w:t>(</w:t>
      </w:r>
      <w:r w:rsidR="009A2C0C" w:rsidRPr="009A2C0C">
        <w:rPr>
          <w:noProof/>
        </w:rPr>
        <w:t>2012)</w:t>
      </w:r>
      <w:r w:rsidR="009A2C0C">
        <w:fldChar w:fldCharType="end"/>
      </w:r>
      <w:r w:rsidR="009A2C0C">
        <w:t xml:space="preserve"> argue </w:t>
      </w:r>
      <w:r w:rsidR="00B0679C">
        <w:t xml:space="preserve">that </w:t>
      </w:r>
      <w:r w:rsidR="009A2C0C">
        <w:t xml:space="preserve">pixels </w:t>
      </w:r>
      <w:r w:rsidR="00B0679C">
        <w:t xml:space="preserve">have limited comparable </w:t>
      </w:r>
      <w:r w:rsidR="00063183">
        <w:t xml:space="preserve">classification </w:t>
      </w:r>
      <w:r w:rsidR="00B0679C">
        <w:t>features, typically just tone or radiance</w:t>
      </w:r>
      <w:r w:rsidR="00D53B8B">
        <w:t xml:space="preserve"> and so do not provide an adequate framework to model contextual information</w:t>
      </w:r>
      <w:r w:rsidR="00B0679C">
        <w:t xml:space="preserve">. </w:t>
      </w:r>
      <w:r w:rsidR="0034371A">
        <w:t xml:space="preserve">Whereas </w:t>
      </w:r>
      <w:r w:rsidR="00B0679C">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"manualFormatting" : "Hussain et al. (2013)", "previouslyFormattedCitation" : "(Hussain et al., 2013)" }, "properties" : { "noteIndex" : 0 }, "schema" : "https://github.com/citation-style-language/schema/raw/master/csl-citation.json" }</w:instrText>
      </w:r>
      <w:r w:rsidR="00B0679C">
        <w:fldChar w:fldCharType="separate"/>
      </w:r>
      <w:r w:rsidR="00B0679C" w:rsidRPr="00B0679C">
        <w:rPr>
          <w:noProof/>
        </w:rPr>
        <w:t xml:space="preserve">Hussain et al. </w:t>
      </w:r>
      <w:r w:rsidR="00B0679C">
        <w:rPr>
          <w:noProof/>
        </w:rPr>
        <w:t>(</w:t>
      </w:r>
      <w:r w:rsidR="00B0679C" w:rsidRPr="00B0679C">
        <w:rPr>
          <w:noProof/>
        </w:rPr>
        <w:t>2013)</w:t>
      </w:r>
      <w:r w:rsidR="00B0679C">
        <w:fldChar w:fldCharType="end"/>
      </w:r>
      <w:r w:rsidR="00B0679C">
        <w:t xml:space="preserve"> highlight that </w:t>
      </w:r>
      <w:r w:rsidR="00D53B8B">
        <w:t xml:space="preserve">the pixel may </w:t>
      </w:r>
      <w:r w:rsidR="00A61D94">
        <w:t>be a source of geometric error,</w:t>
      </w:r>
      <w:r w:rsidR="00D53B8B">
        <w:t xml:space="preserve"> especially when integrating different data types. The overriding criticism of the pixel as an analysis unit for change detection is the susceptibility of producing spurious, noisy change pixels as a result of </w:t>
      </w:r>
      <w:r w:rsidR="00A2104B">
        <w:t xml:space="preserve">within class </w:t>
      </w:r>
      <w:r w:rsidR="00D53B8B">
        <w:t xml:space="preserve">spectral variability and image registration issues. This issue commonly </w:t>
      </w:r>
      <w:r w:rsidR="00A61D94">
        <w:t>referred</w:t>
      </w:r>
      <w:r w:rsidR="00D53B8B">
        <w:t xml:space="preserve"> to as classification ‘salt </w:t>
      </w:r>
      <w:r w:rsidR="00085E0B">
        <w:t>a</w:t>
      </w:r>
      <w:r w:rsidR="00D53B8B">
        <w:t>n</w:t>
      </w:r>
      <w:r w:rsidR="00085E0B">
        <w:t>d</w:t>
      </w:r>
      <w:r w:rsidR="00D53B8B">
        <w:t xml:space="preserve"> pepper’ </w:t>
      </w:r>
      <w:r w:rsidR="00DD4706">
        <w:t xml:space="preserve">is widely discussed in the change detection </w:t>
      </w:r>
      <w:r w:rsidR="00DD4706">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"ITEM-3", "itemData" : { "ISSN" : "1057-7149", "PMID" : "15762326", "abstract" : "Detecting regions of change in multiple images of the same scene taken at different times is of widespread interest due to a large number of applications in diverse disciplines, including remote sensing, surveillance, medical diagnosis and treatment, civil infrastructure, and underwater sensing. This paper presents a systematic survey of the common processing steps and core decision rules in modern change detection algorithms, including significance and hypothesis testing, predictive models, the shading model, and background modeling. We also discuss important preprocessing methods, approaches to enforcing the consistency of the change mask, and principles for evaluating and comparing the performance of change detection algorithms. It is hoped that our classification of algorithms into a relatively small number of categories will provide useful guidance to the algorithm designer.", "author" : [ { "dropping-particle" : "", "family" : "Radke", "given" : "Richard J", "non-dropping-particle" : "", "parse-names" : false, "suffix" : "" }, { "dropping-particle" : "", "family" : "Andra", "given" : "Srinivas", "non-dropping-particle" : "", "parse-names" : false, "suffix" : "" }, { "dropping-particle" : "", "family" : "Al-Kofahi", "given" : "Omar", "non-dropping-particle" : "", "parse-names" : false, "suffix" : "" }, { "dropping-particle" : "", "family" : "Roysam", "given" : "Badrinath", "non-dropping-particle" : "", "parse-names" : false, "suffix" : "" } ], "container-title" : "IEEE transactions on image processing", "id" : "ITEM-3", "issue" : "3", "issued" : { "date-parts" : [ [ "2005", "3" ] ] }, "page" : "294-307", "title" : "Image change detection algorithms: a systematic survey.", "type" : "article-journal", "volume" : "14" }, "uris" : [ "http://www.mendeley.com/documents/?uuid=420694e8-698c-40d6-9325-7e9085f91ad5" ] } ], "mendeley" : { "previouslyFormattedCitation" : "(G. Chen et al., 2012; Hussain et al., 2013; Radke et al., 2005)" }, "properties" : { "noteIndex" : 0 }, "schema" : "https://github.com/citation-style-language/schema/raw/master/csl-citation.json" }</w:instrText>
      </w:r>
      <w:r w:rsidR="00DD4706">
        <w:fldChar w:fldCharType="separate"/>
      </w:r>
      <w:r w:rsidR="004A6B68" w:rsidRPr="004A6B68">
        <w:rPr>
          <w:noProof/>
        </w:rPr>
        <w:t>(G. Chen et al., 2012; Hussain et al., 2013; Radke et al., 2005)</w:t>
      </w:r>
      <w:r w:rsidR="00DD4706">
        <w:fldChar w:fldCharType="end"/>
      </w:r>
      <w:r w:rsidR="00DD4706">
        <w:t xml:space="preserve"> and general remote sensing literature </w:t>
      </w:r>
      <w:r w:rsidR="00DD4706">
        <w:fldChar w:fldCharType="begin" w:fldLock="1"/>
      </w:r>
      <w:r w:rsidR="00C92077">
        <w:instrText>ADDIN CSL_CITATION { "citationItems" : [ { "id" : "ITEM-1", "itemData" : { "DOI" : "10.1016/j.isprsjprs.2009.06.004", "ISSN" : "09242716", "author" : [ { "dropping-particle" : "", "family" : "Blaschke", "given" : "Thomas", "non-dropping-particle" : "", "parse-names" : false, "suffix" : "" } ], "container-title" : "ISPRS Journal of Photogrammetry and Remote Sensing", "id" : "ITEM-1", "issue" : "1", "issued" : { "date-parts" : [ [ "2010" ] ] }, "note" : "Read\n        \nDriven by VHR satellites &amp; eCognition\n        \nAn extension of exisiting classification and feature extraction tools bringing remote sensing and GIScience closer together.\n        \nSegmentation is the foundation of this allowing spatial and contextual logic and analysis to be applied.\n        \nRemoves/reduces salt n pepper - I dispute.\n        \nVegetation is often very heterogeous.\n        \nOBIA hot topics:\n        \n1:Hierachy and scale concepts\n2:Segmentation\n3:Change detection\n4:Accuracy assessment\n5:Workflows and GIS integration\n6:'geographic-based intelligence'\n        \nthe last point is not well described - looks like the development of robust knowledge bases.\n      ", "page" : "2-16", "publisher" : "Elsevier B.V.", "title" : "Object based image analysis for remote sensing", "type" : "article-journal", "volume" : "65" }, "uris" : [ "http://www.mendeley.com/documents/?uuid=29b97c50-22cf-4b7d-a8f7-5ec43719f684" ] }, { "id" : "ITEM-2", "itemData" : { "DOI" : "10.3390/rs4092694", "ISSN" : "2072-4292", "author" : [ { "dropping-particle" : "", "family" : "Baraldi", "given" : "Andrea", "non-dropping-particle" : "", "parse-names" : false, "suffix" : "" }, { "dropping-particle" : "", "family" : "Boschetti", "given" : "Luigi", "non-dropping-particle" : "", "parse-names" : false, "suffix" : "" } ], "container-title" : "Remote Sensing", "id" : "ITEM-2", "issue" : "12", "issued" : { "date-parts" : [ [ "2012", "9", "14" ] ] }, "page" : "2694-2735", "title" : "Operational Automatic Remote Sensing Image Understanding Systems: Beyond Geographic Object-Based and Object-Oriented Image Analysis (GEOBIA/GEOOIA). Part\u00a01:\u00a0Introduction", "type" : "article-journal", "volume" : "4" }, "uris" : [ "http://www.mendeley.com/documents/?uuid=42ff1fd2-bb84-4780-b1ef-85c947fbed63" ] } ], "mendeley" : { "previouslyFormattedCitation" : "(Baraldi &amp; Boschetti, 2012; Blaschke, 2010)" }, "properties" : { "noteIndex" : 0 }, "schema" : "https://github.com/citation-style-language/schema/raw/master/csl-citation.json" }</w:instrText>
      </w:r>
      <w:r w:rsidR="00DD4706">
        <w:fldChar w:fldCharType="separate"/>
      </w:r>
      <w:r w:rsidR="004A6B68" w:rsidRPr="004A6B68">
        <w:rPr>
          <w:noProof/>
        </w:rPr>
        <w:t>(Baraldi &amp; Boschetti, 2012; Blaschke, 2010)</w:t>
      </w:r>
      <w:r w:rsidR="00DD4706">
        <w:fldChar w:fldCharType="end"/>
      </w:r>
      <w:r w:rsidR="0033090C">
        <w:t xml:space="preserve"> as a prominent featur</w:t>
      </w:r>
      <w:r w:rsidR="00A61D94">
        <w:t>e of pixel</w:t>
      </w:r>
      <w:r w:rsidR="00DC6A3E">
        <w:t>-</w:t>
      </w:r>
      <w:r w:rsidR="00A61D94">
        <w:t>based classification</w:t>
      </w:r>
      <w:r w:rsidR="0034371A">
        <w:t>s</w:t>
      </w:r>
      <w:r w:rsidR="00915F9B">
        <w:t>,</w:t>
      </w:r>
      <w:r w:rsidR="0033090C">
        <w:t xml:space="preserve"> especially w</w:t>
      </w:r>
      <w:r w:rsidR="0034371A">
        <w:t>hen dealing with</w:t>
      </w:r>
      <w:r w:rsidR="0033090C">
        <w:t xml:space="preserve"> VHR imagery</w:t>
      </w:r>
      <w:r w:rsidR="00DD4706">
        <w:t>.</w:t>
      </w:r>
      <w:r w:rsidR="0033090C">
        <w:t xml:space="preserve"> In light of these limitations</w:t>
      </w:r>
      <w:r w:rsidR="00E2347E">
        <w:t>,</w:t>
      </w:r>
      <w:r w:rsidR="0033090C">
        <w:t xml:space="preserve"> other means of comparison have been developed and implemented</w:t>
      </w:r>
      <w:r w:rsidR="00DC6A3E">
        <w:t xml:space="preserve"> with a focus on groups of pixels</w:t>
      </w:r>
      <w:r w:rsidR="0033090C">
        <w:t>.</w:t>
      </w:r>
    </w:p>
    <w:p w14:paraId="24979E80" w14:textId="77777777" w:rsidR="0053285E" w:rsidRPr="00142D01" w:rsidRDefault="0053285E" w:rsidP="00142D01">
      <w:pPr>
        <w:pStyle w:val="Heading2"/>
        <w:numPr>
          <w:ilvl w:val="0"/>
          <w:numId w:val="0"/>
        </w:numPr>
      </w:pPr>
      <w:r>
        <w:t>Kernel</w:t>
      </w:r>
    </w:p>
    <w:p w14:paraId="67A86A84" w14:textId="02D53397" w:rsidR="00551348" w:rsidRDefault="0033090C" w:rsidP="002D7284">
      <w:r>
        <w:t>The use of a pixel kernel filter or moving window is a systematic way of generalising change results and intro</w:t>
      </w:r>
      <w:r w:rsidR="00B144EC">
        <w:t>ducing contextual information. By considering a</w:t>
      </w:r>
      <w:r>
        <w:t xml:space="preserve"> loca</w:t>
      </w:r>
      <w:r w:rsidR="00712F6D">
        <w:t>l neighbourhood of image pixels</w:t>
      </w:r>
      <w:r w:rsidR="00835825">
        <w:t xml:space="preserve"> </w:t>
      </w:r>
      <w:r w:rsidR="00B144EC">
        <w:t xml:space="preserve">change can be </w:t>
      </w:r>
      <w:r w:rsidR="00B144EC">
        <w:lastRenderedPageBreak/>
        <w:t>interpreted statistically, aiming to filter noise and identify ‘true’ change. A neighbourhood of pixels is also a means of modelling local texture and contextual relationships by statistical and knowledge</w:t>
      </w:r>
      <w:r w:rsidR="00254E31">
        <w:t>-</w:t>
      </w:r>
      <w:r w:rsidR="00B144EC">
        <w:t>based means. For instance</w:t>
      </w:r>
      <w:r w:rsidR="003F7661">
        <w:t xml:space="preserve">, </w:t>
      </w:r>
      <w:r w:rsidR="003F7661">
        <w:fldChar w:fldCharType="begin" w:fldLock="1"/>
      </w:r>
      <w:r w:rsidR="00C92077">
        <w:instrText>ADDIN CSL_CITATION { "citationItems" : [ { "id" : "ITEM-1", "itemData" : { "DOI" : "10.1016/j.rse.2005.09.008", "ISSN" : "00344257", "author" : [ { "dropping-particle" : "", "family" : "Im", "given" : "J.", "non-dropping-particle" : "", "parse-names" : false, "suffix" : "" }, { "dropping-particle" : "", "family" : "Jensen", "given" : "J. R.", "non-dropping-particle" : "", "parse-names" : false, "suffix" : "" } ], "container-title" : "Remote Sensing of Environment", "id" : "ITEM-1", "issue" : "3", "issued" : { "date-parts" : [ [ "2005", "11", "30" ] ] }, "page" : "326-340", "title" : "A change detection model based on neighborhood correlation image analysis and decision tree classification", "type" : "article-journal", "volume" : "99" }, "uris" : [ "http://www.mendeley.com/documents/?uuid=aaaae78e-529f-472e-99d0-2cc308922bce" ] } ], "mendeley" : { "manualFormatting" : "Im &amp; Jensen (2005)", "previouslyFormattedCitation" : "(Im &amp; Jensen, 2005)" }, "properties" : { "noteIndex" : 0 }, "schema" : "https://github.com/citation-style-language/schema/raw/master/csl-citation.json" }</w:instrText>
      </w:r>
      <w:r w:rsidR="003F7661">
        <w:fldChar w:fldCharType="separate"/>
      </w:r>
      <w:r w:rsidR="003F7661" w:rsidRPr="003F7661">
        <w:rPr>
          <w:noProof/>
        </w:rPr>
        <w:t xml:space="preserve">Im &amp; Jensen </w:t>
      </w:r>
      <w:r w:rsidR="00374229">
        <w:rPr>
          <w:noProof/>
        </w:rPr>
        <w:t>(</w:t>
      </w:r>
      <w:r w:rsidR="003F7661" w:rsidRPr="003F7661">
        <w:rPr>
          <w:noProof/>
        </w:rPr>
        <w:t>2005)</w:t>
      </w:r>
      <w:r w:rsidR="003F7661">
        <w:fldChar w:fldCharType="end"/>
      </w:r>
      <w:r w:rsidR="00B144EC">
        <w:t xml:space="preserve"> used a</w:t>
      </w:r>
      <w:r w:rsidR="003F7661">
        <w:t xml:space="preserve"> neighbourhood </w:t>
      </w:r>
      <w:r w:rsidR="00B144EC">
        <w:t xml:space="preserve">correlation analysis to improve </w:t>
      </w:r>
      <w:r w:rsidR="003F7661">
        <w:t xml:space="preserve">the identification of change information in VHR imagery by considering linear regression parameters </w:t>
      </w:r>
      <w:r w:rsidR="00985350">
        <w:t xml:space="preserve">instead of pixel radiance </w:t>
      </w:r>
      <w:r w:rsidR="003F7661">
        <w:t>alone. The use of kernel</w:t>
      </w:r>
      <w:r w:rsidR="00254E31">
        <w:t>-</w:t>
      </w:r>
      <w:r w:rsidR="003F7661">
        <w:t xml:space="preserve">based texture measures have </w:t>
      </w:r>
      <w:r w:rsidR="00374229">
        <w:t xml:space="preserve">also </w:t>
      </w:r>
      <w:r w:rsidR="00C74834">
        <w:t>proved</w:t>
      </w:r>
      <w:r w:rsidR="003F7661">
        <w:t xml:space="preserve"> to be a compl</w:t>
      </w:r>
      <w:r w:rsidR="00254E31">
        <w:t>e</w:t>
      </w:r>
      <w:r w:rsidR="003F7661">
        <w:t xml:space="preserve">mentary addition to the change detection problem in several studies including those by </w:t>
      </w:r>
      <w:r w:rsidR="003F7661">
        <w:fldChar w:fldCharType="begin" w:fldLock="1"/>
      </w:r>
      <w:r w:rsidR="00C92077">
        <w:instrText>ADDIN CSL_CITATION { "citationItems" : [ { "id" : "ITEM-1", "itemData" : { "DOI" : "10.1016/j.jag.2011.03.002", "ISSN" : "03032434", "author" : [ { "dropping-particle" : "", "family" : "He", "given" : "Chunyang", "non-dropping-particle" : "", "parse-names" : false, "suffix" : "" }, { "dropping-particle" : "", "family" : "Wei", "given" : "Anni", "non-dropping-particle" : "", "parse-names" : false, "suffix" : "" }, { "dropping-particle" : "", "family" : "Shi", "given" : "Peijun", "non-dropping-particle" : "", "parse-names" : false, "suffix" : "" }, { "dropping-particle" : "", "family" : "Zhang", "given" : "Qiaofeng", "non-dropping-particle" : "", "parse-names" : false, "suffix" : "" }, { "dropping-particle" : "", "family" : "Zhao", "given" : "Yuanyuan", "non-dropping-particle" : "", "parse-names" : false, "suffix" : "" } ], "container-title" : "International Journal of Applied Earth Observation and Geoinformation", "id" : "ITEM-1", "issue" : "4", "issued" : { "date-parts" : [ [ "2011", "8" ] ] }, "page" : "572-585", "publisher" : "Elsevier B.V.", "title" : "Detecting land-use/land-cover change in rural\u2013urban fringe areas using extended change-vector analysis", "type" : "article-journal", "volume" : "13" }, "uris" : [ "http://www.mendeley.com/documents/?uuid=b841b91a-88e2-40cb-a96f-b21cd9355614" ] }, { "id" : "ITEM-2", "itemData" : { "author" : [ { "dropping-particle" : "", "family" : "Klaric", "given" : "Matthew N.", "non-dropping-particle" : "", "parse-names" : false, "suffix" : "" }, { "dropping-particle" : "", "family" : "Claywell", "given" : "Brian C.", "non-dropping-particle" : "", "parse-names" : false, "suffix" : "" }, { "dropping-particle" : "", "family" : "Scott", "given" : "Grant J.", "non-dropping-particle" : "", "parse-names" : false, "suffix" : "" }, { "dropping-particle" : "", "family" : "Hudson", "given" : "Nicholas J.", "non-dropping-particle" : "", "parse-names" : false, "suffix" : "" }, { "dropping-particle" : "", "family" : "Sjahputera", "given" : "O", "non-dropping-particle" : "", "parse-names" : false, "suffix" : "" }, { "dropping-particle" : "", "family" : "Li", "given" : "Yonghong", "non-dropping-particle" : "", "parse-names" : false, "suffix" : "" }, { "dropping-particle" : "", "family" : "Barratt", "given" : "Seth T.", "non-dropping-particle" : "", "parse-names" : false, "suffix" : "" }, { "dropping-particle" : "", "family" : "Keller", "given" : "James M.", "non-dropping-particle" : "", "parse-names" : false, "suffix" : "" }, { "dropping-particle" : "", "family" : "Davis", "given" : "Curt H.", "non-dropping-particle" : "", "parse-names" : false, "suffix" : "" } ], "container-title" : "IEEE Transactions on Geoscience and Remote Sensing", "id" : "ITEM-2", "issue" : "4", "issued" : { "date-parts" : [ [ "2013" ] ] }, "page" : "2067-2086", "title" : "GeoCDX: An Automated Change Detection and Exploitation System for High-Resolution Satellite Imagery", "type" : "article-journal", "volume" : "51" }, "uris" : [ "http://www.mendeley.com/documents/?uuid=1c283e5f-f180-4348-a13f-0dbdd44bf0e5" ] } ], "mendeley" : { "manualFormatting" : "He et al. (2011) &amp; Klaric et al. (2013", "previouslyFormattedCitation" : "(He, Wei, Shi, Zhang, &amp; Zhao, 2011; Klaric et al., 2013)" }, "properties" : { "noteIndex" : 0 }, "schema" : "https://github.com/citation-style-language/schema/raw/master/csl-citation.json" }</w:instrText>
      </w:r>
      <w:r w:rsidR="003F7661">
        <w:fldChar w:fldCharType="separate"/>
      </w:r>
      <w:r w:rsidR="003F7661" w:rsidRPr="003F7661">
        <w:rPr>
          <w:noProof/>
        </w:rPr>
        <w:t xml:space="preserve">He et al. </w:t>
      </w:r>
      <w:r w:rsidR="00374229">
        <w:rPr>
          <w:noProof/>
        </w:rPr>
        <w:t>(</w:t>
      </w:r>
      <w:r w:rsidR="003F7661" w:rsidRPr="003F7661">
        <w:rPr>
          <w:noProof/>
        </w:rPr>
        <w:t>2011</w:t>
      </w:r>
      <w:r w:rsidR="00374229">
        <w:rPr>
          <w:noProof/>
        </w:rPr>
        <w:t>)</w:t>
      </w:r>
      <w:r w:rsidR="003F7661">
        <w:rPr>
          <w:noProof/>
        </w:rPr>
        <w:t xml:space="preserve"> &amp;</w:t>
      </w:r>
      <w:r w:rsidR="003F7661" w:rsidRPr="003F7661">
        <w:rPr>
          <w:noProof/>
        </w:rPr>
        <w:t xml:space="preserve"> Klaric et al. </w:t>
      </w:r>
      <w:r w:rsidR="00374229">
        <w:rPr>
          <w:noProof/>
        </w:rPr>
        <w:t>(</w:t>
      </w:r>
      <w:r w:rsidR="003F7661" w:rsidRPr="003F7661">
        <w:rPr>
          <w:noProof/>
        </w:rPr>
        <w:t>2013</w:t>
      </w:r>
      <w:r w:rsidR="003F7661">
        <w:fldChar w:fldCharType="end"/>
      </w:r>
      <w:r w:rsidR="00374229">
        <w:t>)</w:t>
      </w:r>
      <w:r w:rsidR="003F7661">
        <w:t xml:space="preserve">. </w:t>
      </w:r>
      <w:r w:rsidR="00847DFC">
        <w:t xml:space="preserve">Furthermore, the use of contextual </w:t>
      </w:r>
      <w:r w:rsidR="00C74834">
        <w:t>information is</w:t>
      </w:r>
      <w:r w:rsidR="00847DFC">
        <w:t xml:space="preserve"> an effective method of filtering spurious change pixels </w:t>
      </w:r>
      <w:r w:rsidR="00847DFC">
        <w:fldChar w:fldCharType="begin" w:fldLock="1"/>
      </w:r>
      <w:r w:rsidR="00C92077">
        <w:instrText>ADDIN CSL_CITATION { "citationItems" : [ { "id" : "ITEM-1", "itemData" : { "author" : [ { "dropping-particle" : "", "family" : "Bruzzone", "given" : "Lorenzo", "non-dropping-particle" : "", "parse-names" : false, "suffix" : "" }, { "dropping-particle" : "", "family" : "Prieto", "given" : "Diego Fern\u00e0ndez", "non-dropping-particle" : "", "parse-names" : false, "suffix" : "" } ], "container-title" : "IEEE Transactions on Geoscience and Remote Sensing", "id" : "ITEM-1", "issue" : "3", "issued" : { "date-parts" : [ [ "2000" ] ] }, "page" : "1171-1182", "title" : "Automatic analysis of the difference image for unsupervised change detection", "type" : "article-journal", "volume" : "38" }, "uris" : [ "http://www.mendeley.com/documents/?uuid=dbc1facf-f1a1-4deb-b679-ea8cf2710dd6" ] }, { "id" : "ITEM-2", "itemData" : { "DOI" : "10.1016/j.jag.2011.10.013", "ISSN" : "03032434", "author" : [ { "dropping-particle" : "", "family" : "Volpi", "given" : "Michele", "non-dropping-particle" : "", "parse-names" : false, "suffix" : "" }, { "dropping-particle" : "", "family" : "Tuia", "given" : "Devis", "non-dropping-particle" : "", "parse-names" : false, "suffix" : "" }, { "dropping-particle" : "", "family" : "Bovolo", "given" : "Francesca", "non-dropping-particle" : "", "parse-names" : false, "suffix" : "" }, { "dropping-particle" : "", "family" : "Kanevski", "given" : "Mikhail", "non-dropping-particle" : "", "parse-names" : false, "suffix" : "" }, { "dropping-particle" : "", "family" : "Bruzzone", "given" : "Lorenzo", "non-dropping-particle" : "", "parse-names" : false, "suffix" : "" } ], "container-title" : "International Journal of Applied Earth Observation and Geoinformation", "id" : "ITEM-2", "issued" : { "date-parts" : [ [ "2013", "2" ] ] }, "page" : "77-85", "publisher" : "Elsevier B.V.", "title" : "Supervised change detection in VHR images using contextual information and support vector machines", "type" : "article-journal", "volume" : "20" }, "uris" : [ "http://www.mendeley.com/documents/?uuid=823ce337-6cc8-4412-8ce9-90fdcbd52164" ] } ], "mendeley" : { "manualFormatting" : "(Bruzzone &amp; Prieto, 2000; Volpi et al., 2013)", "previouslyFormattedCitation" : "(Bruzzone &amp; Prieto, 2000; Volpi, Tuia, Bovolo, Kanevski, &amp; Bruzzone, 2013)" }, "properties" : { "noteIndex" : 0 }, "schema" : "https://github.com/citation-style-language/schema/raw/master/csl-citation.json" }</w:instrText>
      </w:r>
      <w:r w:rsidR="00847DFC">
        <w:fldChar w:fldCharType="separate"/>
      </w:r>
      <w:r w:rsidR="006F6B0D" w:rsidRPr="006F6B0D">
        <w:rPr>
          <w:noProof/>
        </w:rPr>
        <w:t>(Br</w:t>
      </w:r>
      <w:r w:rsidR="00357159">
        <w:rPr>
          <w:noProof/>
        </w:rPr>
        <w:t>uzzone &amp; Prieto, 2000; Volpi et al.</w:t>
      </w:r>
      <w:r w:rsidR="006F6B0D" w:rsidRPr="006F6B0D">
        <w:rPr>
          <w:noProof/>
        </w:rPr>
        <w:t>, 2013)</w:t>
      </w:r>
      <w:r w:rsidR="00847DFC">
        <w:fldChar w:fldCharType="end"/>
      </w:r>
      <w:r w:rsidR="00847DFC">
        <w:t>. These</w:t>
      </w:r>
      <w:r w:rsidR="00E2347E">
        <w:t xml:space="preserve"> examples highlight the benefit</w:t>
      </w:r>
      <w:r w:rsidR="00847DFC">
        <w:t xml:space="preserve"> of kernel filters</w:t>
      </w:r>
      <w:r w:rsidR="00E2347E">
        <w:t>; as a means of</w:t>
      </w:r>
      <w:r w:rsidR="00C06402">
        <w:t xml:space="preserve"> reducing spurious change and</w:t>
      </w:r>
      <w:r w:rsidR="00A418CF">
        <w:t xml:space="preserve"> as a mechanism of </w:t>
      </w:r>
      <w:r w:rsidR="00847DFC">
        <w:t xml:space="preserve">allowing change decisions to be made </w:t>
      </w:r>
      <w:r w:rsidR="00A418CF">
        <w:t>beyond basic tonal differences.</w:t>
      </w:r>
      <w:r w:rsidR="00E2347E">
        <w:t xml:space="preserve"> Unfortunately</w:t>
      </w:r>
      <w:r w:rsidR="00077B73">
        <w:t>,</w:t>
      </w:r>
      <w:r w:rsidR="00E2347E">
        <w:t xml:space="preserve"> kernel filters are often operated at a fixed</w:t>
      </w:r>
      <w:r w:rsidR="00551348">
        <w:t xml:space="preserve"> scale</w:t>
      </w:r>
      <w:r w:rsidR="00E2347E">
        <w:t xml:space="preserve"> and the determination of optimum window sizes is not clearly defined </w:t>
      </w:r>
      <w:r w:rsidR="00E2347E">
        <w:fldChar w:fldCharType="begin" w:fldLock="1"/>
      </w:r>
      <w:r w:rsidR="00C92077">
        <w:instrText>ADDIN CSL_CITATION { "citationItems" : [ { "id" : "ITEM-1", "itemData" : { "DOI" : "10.1111/j.1749-8198.2011.00451.x", "ISSN" : "17498198", "author" : [ { "dropping-particle" : "", "family" : "Warner", "given" : "Timothy", "non-dropping-particle" : "", "parse-names" : false, "suffix" : "" } ], "container-title" : "Geography Compass", "id" : "ITEM-1", "issue" : "10", "issued" : { "date-parts" : [ [ "2011", "10", "6" ] ] }, "page" : "781-798", "title" : "Kernel-Based Texture in Remote Sensing Image Classification", "type" : "article-journal", "volume" : "5" }, "uris" : [ "http://www.mendeley.com/documents/?uuid=8fed3b81-89b9-478a-a8fa-aabf37beae16" ] } ], "mendeley" : { "previouslyFormattedCitation" : "(Warner, 2011)" }, "properties" : { "noteIndex" : 0 }, "schema" : "https://github.com/citation-style-language/schema/raw/master/csl-citation.json" }</w:instrText>
      </w:r>
      <w:r w:rsidR="00E2347E">
        <w:fldChar w:fldCharType="separate"/>
      </w:r>
      <w:r w:rsidR="00E2347E" w:rsidRPr="00E2347E">
        <w:rPr>
          <w:noProof/>
        </w:rPr>
        <w:t>(Warner, 2011)</w:t>
      </w:r>
      <w:r w:rsidR="00E2347E">
        <w:fldChar w:fldCharType="end"/>
      </w:r>
      <w:r w:rsidR="00E2347E">
        <w:t>.</w:t>
      </w:r>
      <w:r w:rsidR="00551348">
        <w:t xml:space="preserve"> </w:t>
      </w:r>
      <w:r w:rsidR="00E2347E">
        <w:t>Consequently their use</w:t>
      </w:r>
      <w:r w:rsidR="0005578D">
        <w:t xml:space="preserve"> </w:t>
      </w:r>
      <w:r w:rsidR="009C3D5B">
        <w:t>can</w:t>
      </w:r>
      <w:r w:rsidR="00E2347E">
        <w:t xml:space="preserve"> lead to </w:t>
      </w:r>
      <w:r w:rsidR="00A908CE">
        <w:t>blurred boundaries and the</w:t>
      </w:r>
      <w:r w:rsidR="00C74834">
        <w:t xml:space="preserve"> </w:t>
      </w:r>
      <w:r w:rsidR="00A908CE">
        <w:t>removal of smaller features</w:t>
      </w:r>
      <w:r w:rsidR="00551348">
        <w:t>.</w:t>
      </w:r>
    </w:p>
    <w:p w14:paraId="430B37E0" w14:textId="77777777" w:rsidR="0053285E" w:rsidRPr="002D7284" w:rsidRDefault="00A048C8" w:rsidP="002D7284">
      <w:pPr>
        <w:pStyle w:val="Heading2"/>
        <w:numPr>
          <w:ilvl w:val="0"/>
          <w:numId w:val="0"/>
        </w:numPr>
      </w:pPr>
      <w:r>
        <w:t>Image-object</w:t>
      </w:r>
      <w:r w:rsidR="0053285E">
        <w:t xml:space="preserve"> overlay</w:t>
      </w:r>
    </w:p>
    <w:p w14:paraId="206B51C3" w14:textId="0C078A49" w:rsidR="00551348" w:rsidRDefault="00940005" w:rsidP="00DB5658">
      <w:r>
        <w:t>Objects segmented</w:t>
      </w:r>
      <w:r w:rsidR="00B40868">
        <w:t xml:space="preserve"> </w:t>
      </w:r>
      <w:r w:rsidR="00B54268">
        <w:t xml:space="preserve">from </w:t>
      </w:r>
      <w:r w:rsidR="00551348">
        <w:t>one i</w:t>
      </w:r>
      <w:r>
        <w:t xml:space="preserve">mage </w:t>
      </w:r>
      <w:r w:rsidR="00B14E82">
        <w:t>may</w:t>
      </w:r>
      <w:r w:rsidR="00985350">
        <w:t xml:space="preserve"> simply be overlaid on another forming</w:t>
      </w:r>
      <w:r w:rsidR="00B14E82">
        <w:t xml:space="preserve"> the spatial framework for comparison </w:t>
      </w:r>
      <w:r w:rsidR="00B14E82">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"mendeley" : { "previouslyFormattedCitation" : "(Listner &amp; Niemeyer, 2011a)" }, "properties" : { "noteIndex" : 0 }, "schema" : "https://github.com/citation-style-language/schema/raw/master/csl-citation.json" }</w:instrText>
      </w:r>
      <w:r w:rsidR="00B14E82">
        <w:fldChar w:fldCharType="separate"/>
      </w:r>
      <w:r w:rsidR="004A6B68" w:rsidRPr="004A6B68">
        <w:rPr>
          <w:noProof/>
        </w:rPr>
        <w:t>(Listner &amp; Niemeyer, 2011a)</w:t>
      </w:r>
      <w:r w:rsidR="00B14E82">
        <w:fldChar w:fldCharType="end"/>
      </w:r>
      <w:r w:rsidR="00882CEC">
        <w:t xml:space="preserve">; </w:t>
      </w:r>
      <w:r w:rsidR="00E8065C">
        <w:fldChar w:fldCharType="begin"/>
      </w:r>
      <w:r w:rsidR="00E8065C">
        <w:instrText xml:space="preserve"> REF _Ref393898596 \h </w:instrText>
      </w:r>
      <w:r w:rsidR="00E8065C">
        <w:fldChar w:fldCharType="separate"/>
      </w:r>
      <w:r w:rsidR="004C1D28">
        <w:t xml:space="preserve">Figure </w:t>
      </w:r>
      <w:r w:rsidR="004C1D28">
        <w:rPr>
          <w:noProof/>
        </w:rPr>
        <w:t>2</w:t>
      </w:r>
      <w:r w:rsidR="00E8065C">
        <w:fldChar w:fldCharType="end"/>
      </w:r>
      <w:r w:rsidR="00882CEC">
        <w:t xml:space="preserve"> illustrates this concept</w:t>
      </w:r>
      <w:r w:rsidR="00FC2F2A">
        <w:t>.</w:t>
      </w:r>
      <w:r w:rsidR="00A908CE">
        <w:t xml:space="preserve"> These objects then</w:t>
      </w:r>
      <w:r w:rsidR="00B14E82">
        <w:t xml:space="preserve"> form the basis of a</w:t>
      </w:r>
      <w:r w:rsidR="00A908CE">
        <w:t>n</w:t>
      </w:r>
      <w:r w:rsidR="00B14E82">
        <w:t xml:space="preserve"> </w:t>
      </w:r>
      <w:r w:rsidR="0077494F">
        <w:t xml:space="preserve">arithmetic or </w:t>
      </w:r>
      <w:r w:rsidR="00A908CE">
        <w:t xml:space="preserve">statistical comparison </w:t>
      </w:r>
      <w:r w:rsidR="00B14E82">
        <w:t>of the underlying image pixels</w:t>
      </w:r>
      <w:r w:rsidR="0077494F">
        <w:t xml:space="preserve">. </w:t>
      </w:r>
      <w:r w:rsidR="00A048C8">
        <w:t>Image-object</w:t>
      </w:r>
      <w:r w:rsidR="00A908CE">
        <w:t xml:space="preserve">s </w:t>
      </w:r>
      <w:r w:rsidR="00915F9B">
        <w:t xml:space="preserve">have been found to </w:t>
      </w:r>
      <w:r w:rsidR="00A908CE">
        <w:t>make</w:t>
      </w:r>
      <w:r w:rsidR="0077494F">
        <w:t xml:space="preserve"> the</w:t>
      </w:r>
      <w:r w:rsidR="00B14E82">
        <w:t xml:space="preserve"> modelling of contextual information</w:t>
      </w:r>
      <w:r w:rsidR="0077494F">
        <w:t xml:space="preserve"> more accessible</w:t>
      </w:r>
      <w:r w:rsidR="00B14E82">
        <w:t xml:space="preserve">. For example </w:t>
      </w:r>
      <w:r w:rsidR="00B14E82">
        <w:fldChar w:fldCharType="begin" w:fldLock="1"/>
      </w:r>
      <w:r w:rsidR="00C92077">
        <w:instrText>ADDIN CSL_CITATION { "citationItems" : [ { "id" : "ITEM-1", "itemData" : { "abstract" : "Urban Creep is a relatively recent term describing existing urban areas which have increased their impermeable areas. Typical examples of this include the paving over of previously vegetated front gardens and the creation of extensions. This paper presents some of the results obtained from an UKWIR (UK Water Industry Research) funded study carried out by Richard Allitt Associates and Infoterra aimed at quantifying and analysing urban creep. Urban creep is quantified by utilising OBIA (Object Based Image Analysis) to identify changes in multi-temporal aerial photography whereby changes in image \u2018greenness\u2019 indicate the addition of permeable surfaces. The identified change is constrained and classified by integrating with recent high resolution land cover maps allowing meaningful results to be obtained. This technique has been applied to 500 km\u00b2 over 5 cities across England giving an unprecedented level of sampling allowing analysis against factors such as property type and socio-demographic classification. The paper concludes by suggesting classification process improvements and the integration of more images to the time series.", "author" : [ { "dropping-particle" : "", "family" : "Tewkesbury", "given" : "Andrew", "non-dropping-particle" : "", "parse-names" : false, "suffix" : "" }, { "dropping-particle" : "", "family" : "Allitt", "given" : "Martin", "non-dropping-particle" : "", "parse-names" : false, "suffix" : "" } ], "container-title" : "Proceedings of RSPSoc Annual Conference and Irish Earth Observation Symposium", "id" : "ITEM-1", "issued" : { "date-parts" : [ [ "2010" ] ] }, "page" : "34", "title" : "Urban creep mapping from Remote Sensing data", "type" : "paper-conference" }, "uris" : [ "http://www.mendeley.com/documents/?uuid=e05b2e41-d3b2-4a1c-8334-ec8a69150d0d" ] } ], "mendeley" : { "manualFormatting" : "Tewkesbury &amp; Allitt (2010)", "previouslyFormattedCitation" : "(Tewkesbury &amp; Allitt, 2010)" }, "properties" : { "noteIndex" : 0 }, "schema" : "https://github.com/citation-style-language/schema/raw/master/csl-citation.json" }</w:instrText>
      </w:r>
      <w:r w:rsidR="00B14E82">
        <w:fldChar w:fldCharType="separate"/>
      </w:r>
      <w:r w:rsidR="00B14E82" w:rsidRPr="00B14E82">
        <w:rPr>
          <w:noProof/>
        </w:rPr>
        <w:t xml:space="preserve">Tewkesbury &amp; Allitt </w:t>
      </w:r>
      <w:r w:rsidR="00B14E82">
        <w:rPr>
          <w:noProof/>
        </w:rPr>
        <w:t>(</w:t>
      </w:r>
      <w:r w:rsidR="00B14E82" w:rsidRPr="00B14E82">
        <w:rPr>
          <w:noProof/>
        </w:rPr>
        <w:t>2010)</w:t>
      </w:r>
      <w:r w:rsidR="00B14E82">
        <w:fldChar w:fldCharType="end"/>
      </w:r>
      <w:r w:rsidR="00B14E82">
        <w:t xml:space="preserve"> </w:t>
      </w:r>
      <w:r w:rsidR="0077494F">
        <w:t xml:space="preserve">segmented aerial imagery and </w:t>
      </w:r>
      <w:r w:rsidR="00A908CE">
        <w:t xml:space="preserve">used mean </w:t>
      </w:r>
      <w:r w:rsidR="00B14E82">
        <w:t>image</w:t>
      </w:r>
      <w:r w:rsidR="00A908CE">
        <w:t xml:space="preserve"> ratio differences</w:t>
      </w:r>
      <w:r w:rsidR="0077494F">
        <w:t xml:space="preserve"> to assist in the identification of impermeable surface change. In further work</w:t>
      </w:r>
      <w:r w:rsidR="00A908CE">
        <w:t xml:space="preserve"> </w:t>
      </w:r>
      <w:r w:rsidR="0077494F">
        <w:t xml:space="preserve">a </w:t>
      </w:r>
      <w:r w:rsidR="00985350">
        <w:t xml:space="preserve">spatial knowledge base was </w:t>
      </w:r>
      <w:r w:rsidR="0077494F">
        <w:t>applied to separate the identified change into those associ</w:t>
      </w:r>
      <w:r w:rsidR="004150A0">
        <w:t>ated with existing properties and</w:t>
      </w:r>
      <w:r w:rsidR="0077494F">
        <w:t xml:space="preserve"> </w:t>
      </w:r>
      <w:r w:rsidR="004150A0">
        <w:t>those</w:t>
      </w:r>
      <w:r w:rsidR="00FC2F2A">
        <w:t xml:space="preserve"> </w:t>
      </w:r>
      <w:r w:rsidR="004150A0">
        <w:t xml:space="preserve">that are </w:t>
      </w:r>
      <w:r w:rsidR="00A908CE">
        <w:t xml:space="preserve">part of a </w:t>
      </w:r>
      <w:r w:rsidR="0077494F">
        <w:t>new development</w:t>
      </w:r>
      <w:r w:rsidR="00760759">
        <w:t xml:space="preserve"> </w:t>
      </w:r>
      <w:r w:rsidR="00760759">
        <w:fldChar w:fldCharType="begin" w:fldLock="1"/>
      </w:r>
      <w:r w:rsidR="00C92077">
        <w:instrText>ADDIN CSL_CITATION { "citationItems" : [ { "id" : "ITEM-1", "itemData" : { "abstract" : "Our towns and cities are constantly changing and with this change brings increased pressures on residents, the environment and those tasked with managing them. At the forefront of this change is new development, especially that which displaces natural landscapes, and as such this type of change is controlled and typically well recorded. There is a wealth of information about how towns and cities grow, but what about the change to existing urban areas? Modern lifestyles have led to a recent increase in the amount of paved areas of existing properties typically displayed as front garden parking and low maintenance back gardens. Within the water industry this phenomenon is termed \u2018urban creep\u2019 and it is an emerging problem in urban drainage and flooding. This study uses Object Based Image Analysis (OBIA) to classify urban creep across the Exeter region. Multitemporal VHR aerial imagery is supplemented by a high resolution land cover classification depicting the surface types present in the most recent time interval. The importance of the land cover layer is shown by allowing a domain specific change classification, and crucially labelling of that change. The resultant labelled change enabled urban creep to be identified by spatial analysis whereby change associated with new development can be filtered out by association to new building objects. The study has identified that urban creep not only represents a significant proportion of total change but actually equates to 0.62% of the total area of Exeter district in only 3 years. These results will be discussed in relation to the study area and the implications this may have over time.", "author" : [ { "dropping-particle" : "", "family" : "Tewkesbury", "given" : "Andrew", "non-dropping-particle" : "", "parse-names" : false, "suffix" : "" } ], "container-title" : "Proceedings of RSPSoc Annual Conference", "id" : "ITEM-1", "issued" : { "date-parts" : [ [ "2011" ] ] }, "page" : "163", "title" : "Mapping the extent of urban creep in Exeter using OBIA", "type" : "paper-conference" }, "uris" : [ "http://www.mendeley.com/documents/?uuid=50521ae6-1f93-4f94-88d5-39adf61b9163" ] } ], "mendeley" : { "previouslyFormattedCitation" : "(Tewkesbury, 2011)" }, "properties" : { "noteIndex" : 0 }, "schema" : "https://github.com/citation-style-language/schema/raw/master/csl-citation.json" }</w:instrText>
      </w:r>
      <w:r w:rsidR="00760759">
        <w:fldChar w:fldCharType="separate"/>
      </w:r>
      <w:r w:rsidR="00760759" w:rsidRPr="006F6B0D">
        <w:rPr>
          <w:noProof/>
        </w:rPr>
        <w:t>(Tewkesbury, 2011)</w:t>
      </w:r>
      <w:r w:rsidR="00760759">
        <w:fldChar w:fldCharType="end"/>
      </w:r>
      <w:r w:rsidR="0077494F">
        <w:t xml:space="preserve">. Research by </w:t>
      </w:r>
      <w:r w:rsidR="0077494F">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"id" : "ITEM-2", "itemData" : { "ISBN" : "9781457710056", "author" : [ { "dropping-particle" : "", "family" : "Listner", "given" : "Clemens", "non-dropping-particle" : "", "parse-names" : false, "suffix" : "" }, { "dropping-particle" : "", "family" : "Niemeyer", "given" : "Irmgard", "non-dropping-particle" : "", "parse-names" : false, "suffix" : "" } ], "container-title" : "Geoscience and Remote Sensing Symposium (IGARSS), IEEE International", "id" : "ITEM-2", "issued" : { "date-parts" : [ [ "2011" ] ] }, "note" : "based on an adapted MRS:\n1 Segment I1\n2 Check segments against I2 for consistency\n3 Re-segment inconsistent objects against I2\n        \nIR-MAD is a useful way of emphasing change with its change probability\n        \nProposes the use of PCA as the input to MAD to reduce the dimensionality of the data.\n        \nOnly tested on lab type data.\n        \nno improvement was found over a hybrid approach (MAD objects) in fact hybrid results were marginally better.\n        \nA supervised segmentation is proposed for future research.", "page" : "110-113", "title" : "Recent advances in object-based change detection", "type" : "paper-conference" }, "uris" : [ "http://www.mendeley.com/documents/?uuid=cc9811e4-934b-483e-883a-a91b18133502" ] } ], "mendeley" : { "manualFormatting" : "Listner &amp; Niemeyer (2011a; 2011b)", "previouslyFormattedCitation" : "(Listner &amp; Niemeyer, 2011a, 2011b)" }, "properties" : { "noteIndex" : 0 }, "schema" : "https://github.com/citation-style-language/schema/raw/master/csl-citation.json" }</w:instrText>
      </w:r>
      <w:r w:rsidR="0077494F">
        <w:fldChar w:fldCharType="separate"/>
      </w:r>
      <w:r w:rsidR="0077494F" w:rsidRPr="0077494F">
        <w:rPr>
          <w:noProof/>
        </w:rPr>
        <w:t xml:space="preserve">Listner &amp; Niemeyer </w:t>
      </w:r>
      <w:r w:rsidR="0077494F">
        <w:rPr>
          <w:noProof/>
        </w:rPr>
        <w:t>(</w:t>
      </w:r>
      <w:r w:rsidR="0077494F" w:rsidRPr="0077494F">
        <w:rPr>
          <w:noProof/>
        </w:rPr>
        <w:t>2011</w:t>
      </w:r>
      <w:r w:rsidR="0077494F">
        <w:rPr>
          <w:noProof/>
        </w:rPr>
        <w:t xml:space="preserve">a; </w:t>
      </w:r>
      <w:r w:rsidR="0077494F" w:rsidRPr="0077494F">
        <w:rPr>
          <w:noProof/>
        </w:rPr>
        <w:t>2011b)</w:t>
      </w:r>
      <w:r w:rsidR="0077494F">
        <w:fldChar w:fldCharType="end"/>
      </w:r>
      <w:r w:rsidR="00D32FED">
        <w:t xml:space="preserve"> segmented one image and then used a </w:t>
      </w:r>
      <w:r w:rsidR="00985350">
        <w:t xml:space="preserve">measure of object </w:t>
      </w:r>
      <w:r w:rsidR="00D32FED">
        <w:t>heterogeneity</w:t>
      </w:r>
      <w:r w:rsidR="00985350">
        <w:t xml:space="preserve"> calculated </w:t>
      </w:r>
      <w:r w:rsidR="00D32FED">
        <w:t xml:space="preserve"> </w:t>
      </w:r>
      <w:r w:rsidR="00985350">
        <w:t>on bi-temporal imagery to highlight change</w:t>
      </w:r>
      <w:r w:rsidR="00D32FED">
        <w:t xml:space="preserve">. </w:t>
      </w:r>
      <w:r w:rsidR="00D32FED">
        <w:fldChar w:fldCharType="begin" w:fldLock="1"/>
      </w:r>
      <w:r w:rsidR="00C92077">
        <w:instrText>ADDIN CSL_CITATION { "citationItems" : [ { "id" : "ITEM-1", "itemData" : { "author" : [ { "dropping-particle" : "", "family" : "Comber", "given" : "Alexis", "non-dropping-particle" : "", "parse-names" : false, "suffix" : "" }, { "dropping-particle" : "", "family" : "Fisher", "given" : "Peter F.", "non-dropping-particle" : "", "parse-names" : false, "suffix" : "" }, { "dropping-particle" : "", "family" : "Wadsworth", "given" : "Richard", "non-dropping-particle" : "", "parse-names" : false, "suffix" : "" } ], "container-title" : "Photogrammetric Engineering &amp; Remote Sensing", "id" : "ITEM-1", "issue" : "8", "issued" : { "date-parts" : [ [ "2004" ] ] }, "note" : "Read - Annotated version exported\n        \nOverview\n        \nAims to measure change between LCM1990 &amp; LCM2000 by measuring uncertainty between the two datasets based on spectral properties and expected errors.", "page" : "931-938", "title" : "Assessment of a Semantic Statistical Approach to Detecting Land Cover Change Using Inconsistent Data Sets", "type" : "article-journal", "volume" : "70" }, "uris" : [ "http://www.mendeley.com/documents/?uuid=cdc1bcd5-83be-4325-ae9f-d4490d0c7f70" ] } ], "mendeley" : { "manualFormatting" : "Comber et al. (2004a)", "previouslyFormattedCitation" : "(Comber, Fisher, &amp; Wadsworth, 2004)" }, "properties" : { "noteIndex" : 0 }, "schema" : "https://github.com/citation-style-language/schema/raw/master/csl-citation.json" }</w:instrText>
      </w:r>
      <w:r w:rsidR="00D32FED">
        <w:fldChar w:fldCharType="separate"/>
      </w:r>
      <w:r w:rsidR="00F4165E">
        <w:rPr>
          <w:noProof/>
        </w:rPr>
        <w:t xml:space="preserve">Comber </w:t>
      </w:r>
      <w:r w:rsidR="00D32FED" w:rsidRPr="00D32FED">
        <w:rPr>
          <w:noProof/>
        </w:rPr>
        <w:t xml:space="preserve">et al. </w:t>
      </w:r>
      <w:r w:rsidR="00D32FED">
        <w:rPr>
          <w:noProof/>
        </w:rPr>
        <w:t>(</w:t>
      </w:r>
      <w:r w:rsidR="00D32FED" w:rsidRPr="00D32FED">
        <w:rPr>
          <w:noProof/>
        </w:rPr>
        <w:t>2004</w:t>
      </w:r>
      <w:r w:rsidR="00F4165E">
        <w:rPr>
          <w:noProof/>
        </w:rPr>
        <w:t>a</w:t>
      </w:r>
      <w:r w:rsidR="00D32FED" w:rsidRPr="00D32FED">
        <w:rPr>
          <w:noProof/>
        </w:rPr>
        <w:t>)</w:t>
      </w:r>
      <w:r w:rsidR="00D32FED">
        <w:fldChar w:fldCharType="end"/>
      </w:r>
      <w:r w:rsidR="00D32FED">
        <w:t xml:space="preserve"> overlaid classified </w:t>
      </w:r>
      <w:r w:rsidR="00A048C8">
        <w:t>image-object</w:t>
      </w:r>
      <w:r w:rsidR="00D32FED">
        <w:t xml:space="preserve">s on a </w:t>
      </w:r>
      <w:r w:rsidR="00073D1C">
        <w:t>pixel-based</w:t>
      </w:r>
      <w:r w:rsidR="00D32FED">
        <w:t xml:space="preserve"> classification and </w:t>
      </w:r>
      <w:r w:rsidR="00F446F1">
        <w:t xml:space="preserve">then </w:t>
      </w:r>
      <w:r w:rsidR="00D32FED">
        <w:t>used expert knowledge to assist in the identification</w:t>
      </w:r>
      <w:r w:rsidR="00A908CE">
        <w:t xml:space="preserve"> of</w:t>
      </w:r>
      <w:r w:rsidR="00D32FED">
        <w:t xml:space="preserve"> true change from classification error. </w:t>
      </w:r>
      <w:r w:rsidR="00FC2F2A">
        <w:t>O</w:t>
      </w:r>
      <w:r w:rsidR="008345C5">
        <w:t xml:space="preserve">verlaying existing objects </w:t>
      </w:r>
      <w:r w:rsidR="00A908CE">
        <w:t>onto</w:t>
      </w:r>
      <w:r w:rsidR="008345C5">
        <w:t xml:space="preserve"> new images can form a simple basis for change detection</w:t>
      </w:r>
      <w:r w:rsidR="0041741C">
        <w:t xml:space="preserve"> while benefiting fr</w:t>
      </w:r>
      <w:r w:rsidR="00AD3EFC">
        <w:t xml:space="preserve">om </w:t>
      </w:r>
      <w:r w:rsidR="00ED69E0">
        <w:t>object-based</w:t>
      </w:r>
      <w:r w:rsidR="00AD3EFC">
        <w:t xml:space="preserve"> contextual measures</w:t>
      </w:r>
      <w:r w:rsidR="0041741C">
        <w:t>.</w:t>
      </w:r>
      <w:r w:rsidR="008345C5">
        <w:t xml:space="preserve"> </w:t>
      </w:r>
      <w:r w:rsidR="00D32FED">
        <w:t xml:space="preserve">The main disadvantage of this approach is that the geometry of </w:t>
      </w:r>
      <w:r w:rsidR="00FC2F2A">
        <w:t xml:space="preserve">the </w:t>
      </w:r>
      <w:r w:rsidR="00A048C8">
        <w:t>image-object</w:t>
      </w:r>
      <w:r w:rsidR="00FC2F2A">
        <w:t xml:space="preserve">s </w:t>
      </w:r>
      <w:r w:rsidR="00D32FED">
        <w:t>reflects</w:t>
      </w:r>
      <w:r w:rsidR="00FC2F2A">
        <w:t xml:space="preserve"> only</w:t>
      </w:r>
      <w:r w:rsidR="00D32FED">
        <w:t xml:space="preserve"> one of the images</w:t>
      </w:r>
      <w:r w:rsidR="002B5CAC">
        <w:t>;</w:t>
      </w:r>
      <w:r w:rsidR="00EE2AE1">
        <w:t xml:space="preserve"> with change in the opp</w:t>
      </w:r>
      <w:r w:rsidR="00C5358D">
        <w:t>osing image not necessarily conforming to the imposed spatial framework</w:t>
      </w:r>
      <w:r w:rsidR="002B5CAC">
        <w:t>.</w:t>
      </w:r>
    </w:p>
    <w:p w14:paraId="502C60F5" w14:textId="77777777" w:rsidR="0053285E" w:rsidRPr="002D7631" w:rsidRDefault="00A048C8" w:rsidP="002D7631">
      <w:pPr>
        <w:pStyle w:val="Heading2"/>
        <w:numPr>
          <w:ilvl w:val="0"/>
          <w:numId w:val="0"/>
        </w:numPr>
      </w:pPr>
      <w:r>
        <w:lastRenderedPageBreak/>
        <w:t>Image-object</w:t>
      </w:r>
      <w:r w:rsidR="0053285E">
        <w:t xml:space="preserve"> comparison</w:t>
      </w:r>
    </w:p>
    <w:p w14:paraId="51907CE8" w14:textId="20B10238" w:rsidR="00DD6051" w:rsidRDefault="006F65C7" w:rsidP="00DB5658">
      <w:r>
        <w:t xml:space="preserve">The premise of </w:t>
      </w:r>
      <w:r w:rsidR="00A048C8">
        <w:t>image-object</w:t>
      </w:r>
      <w:r>
        <w:t xml:space="preserve"> comparison is </w:t>
      </w:r>
      <w:r w:rsidR="00031863">
        <w:t xml:space="preserve">that </w:t>
      </w:r>
      <w:r>
        <w:t xml:space="preserve">two images are segmented independently </w:t>
      </w:r>
      <w:r w:rsidR="006D3E41">
        <w:t xml:space="preserve">so that the </w:t>
      </w:r>
      <w:r w:rsidR="00A048C8">
        <w:t>image-object</w:t>
      </w:r>
      <w:r w:rsidR="006D3E41">
        <w:t>s and their respect</w:t>
      </w:r>
      <w:r w:rsidR="00835825">
        <w:t>ive properties may be compared</w:t>
      </w:r>
      <w:r w:rsidR="00031863">
        <w:t>.</w:t>
      </w:r>
      <w:r w:rsidR="003243D6" w:rsidRPr="003243D6">
        <w:t xml:space="preserve"> The theoretical construct here is that corresponding </w:t>
      </w:r>
      <w:r w:rsidR="00A048C8">
        <w:t>image-object</w:t>
      </w:r>
      <w:r w:rsidR="003243D6" w:rsidRPr="003243D6">
        <w:t xml:space="preserve">s may be ‘linked’ across space and time allowing a comparison to be made </w:t>
      </w:r>
      <w:r w:rsidR="004150A0">
        <w:t>without the constraint</w:t>
      </w:r>
      <w:r w:rsidR="00DD6051">
        <w:t xml:space="preserve"> of</w:t>
      </w:r>
      <w:r w:rsidR="003243D6" w:rsidRPr="003243D6">
        <w:t xml:space="preserve"> a geometric union. </w:t>
      </w:r>
      <w:r w:rsidR="00031863">
        <w:t xml:space="preserve">The distinct advantage here is that all object properties can be compared including size and shape </w:t>
      </w:r>
      <w:r w:rsidR="00031863">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"mendeley" : { "previouslyFormattedCitation" : "(Listner &amp; Niemeyer, 2011a)" }, "properties" : { "noteIndex" : 0 }, "schema" : "https://github.com/citation-style-language/schema/raw/master/csl-citation.json" }</w:instrText>
      </w:r>
      <w:r w:rsidR="00031863">
        <w:fldChar w:fldCharType="separate"/>
      </w:r>
      <w:r w:rsidR="004A6B68" w:rsidRPr="004A6B68">
        <w:rPr>
          <w:noProof/>
        </w:rPr>
        <w:t>(Listner &amp; Niemeyer, 2011a)</w:t>
      </w:r>
      <w:r w:rsidR="00031863">
        <w:fldChar w:fldCharType="end"/>
      </w:r>
      <w:r w:rsidR="00AA2E00">
        <w:t xml:space="preserve"> or class label </w:t>
      </w:r>
      <w:r w:rsidR="00AA2E00">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"previouslyFormattedCitation" : "(G. Chen et al., 2012)" }, "properties" : { "noteIndex" : 0 }, "schema" : "https://github.com/citation-style-language/schema/raw/master/csl-citation.json" }</w:instrText>
      </w:r>
      <w:r w:rsidR="00AA2E00">
        <w:fldChar w:fldCharType="separate"/>
      </w:r>
      <w:r w:rsidR="004A6B68" w:rsidRPr="004A6B68">
        <w:rPr>
          <w:noProof/>
        </w:rPr>
        <w:t>(G. Chen et al., 2012)</w:t>
      </w:r>
      <w:r w:rsidR="00AA2E00">
        <w:fldChar w:fldCharType="end"/>
      </w:r>
      <w:r w:rsidR="00031863">
        <w:t>.</w:t>
      </w:r>
      <w:r w:rsidR="00AA2E00">
        <w:t xml:space="preserve"> </w:t>
      </w:r>
      <w:r w:rsidR="00DC13D9">
        <w:t>However, due to variations in factors such as illumination, viewing angle, phenology and atmospheric conditions</w:t>
      </w:r>
      <w:r w:rsidR="00A83096">
        <w:t>,</w:t>
      </w:r>
      <w:r w:rsidR="00DC13D9">
        <w:t xml:space="preserve"> segmentations may be highly variable even under stable land cover and perfect c</w:t>
      </w:r>
      <w:r w:rsidR="00DD6051">
        <w:t>o-registration.</w:t>
      </w:r>
    </w:p>
    <w:p w14:paraId="2F14AB52" w14:textId="37F826E5" w:rsidR="00DC13D9" w:rsidRDefault="006D3E41" w:rsidP="00DB5658">
      <w:r>
        <w:t>The process</w:t>
      </w:r>
      <w:r w:rsidR="00DC13D9">
        <w:t xml:space="preserve"> of comparing one object with another is</w:t>
      </w:r>
      <w:r>
        <w:t xml:space="preserve"> therefore</w:t>
      </w:r>
      <w:r w:rsidR="00DC13D9">
        <w:t xml:space="preserve"> complicated and non-trivial. </w:t>
      </w:r>
      <w:r w:rsidR="00DC13D9">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"mendeley" : { "manualFormatting" : "Listner &amp; Niemeyer (2011a)", "previouslyFormattedCitation" : "(Listner &amp; Niemeyer, 2011a)" }, "properties" : { "noteIndex" : 0 }, "schema" : "https://github.com/citation-style-language/schema/raw/master/csl-citation.json" }</w:instrText>
      </w:r>
      <w:r w:rsidR="00DC13D9">
        <w:fldChar w:fldCharType="separate"/>
      </w:r>
      <w:r w:rsidR="00DC13D9" w:rsidRPr="00DC13D9">
        <w:rPr>
          <w:noProof/>
        </w:rPr>
        <w:t xml:space="preserve">Listner &amp; Niemeyer </w:t>
      </w:r>
      <w:r w:rsidR="00DC13D9">
        <w:rPr>
          <w:noProof/>
        </w:rPr>
        <w:t>(</w:t>
      </w:r>
      <w:r w:rsidR="00DC13D9" w:rsidRPr="00DC13D9">
        <w:rPr>
          <w:noProof/>
        </w:rPr>
        <w:t>2011a)</w:t>
      </w:r>
      <w:r w:rsidR="00DC13D9">
        <w:fldChar w:fldCharType="end"/>
      </w:r>
      <w:r w:rsidR="00CC64E0">
        <w:t xml:space="preserve"> propose two</w:t>
      </w:r>
      <w:r w:rsidR="00B8168C">
        <w:t xml:space="preserve"> </w:t>
      </w:r>
      <w:r w:rsidR="00254E31">
        <w:t xml:space="preserve">approaches to </w:t>
      </w:r>
      <w:r w:rsidR="00B8168C">
        <w:t xml:space="preserve">comparison namely, </w:t>
      </w:r>
      <w:r w:rsidR="00B8168C" w:rsidRPr="00736A21">
        <w:rPr>
          <w:i/>
        </w:rPr>
        <w:t>directed object correspondence</w:t>
      </w:r>
      <w:r w:rsidR="00B8168C">
        <w:t xml:space="preserve"> whereby an object is given</w:t>
      </w:r>
      <w:r w:rsidR="003243D6">
        <w:t xml:space="preserve"> a </w:t>
      </w:r>
      <w:r w:rsidR="00B8168C">
        <w:t xml:space="preserve">weighted sum of all overlapping objects and </w:t>
      </w:r>
      <w:r w:rsidR="00B8168C" w:rsidRPr="00B8168C">
        <w:rPr>
          <w:i/>
        </w:rPr>
        <w:t>correspondence via intersection</w:t>
      </w:r>
      <w:r w:rsidR="00947498">
        <w:rPr>
          <w:i/>
        </w:rPr>
        <w:t xml:space="preserve"> </w:t>
      </w:r>
      <w:r w:rsidR="00947498" w:rsidRPr="00947498">
        <w:t>where</w:t>
      </w:r>
      <w:r w:rsidR="00947498">
        <w:t xml:space="preserve"> object attributes are compared directly, but only over the spatial intersection created between the two time periods.</w:t>
      </w:r>
      <w:r w:rsidR="003243D6">
        <w:t xml:space="preserve"> </w:t>
      </w:r>
      <w:r w:rsidR="000C74E1">
        <w:t>The majority of the literature in this area uses the</w:t>
      </w:r>
      <w:r w:rsidR="00947498">
        <w:t xml:space="preserve"> </w:t>
      </w:r>
      <w:r w:rsidR="003243D6">
        <w:t xml:space="preserve">latter method, </w:t>
      </w:r>
      <w:r>
        <w:t>especially when applied to</w:t>
      </w:r>
      <w:r w:rsidR="003243D6">
        <w:t xml:space="preserve"> </w:t>
      </w:r>
      <w:r w:rsidR="000C2A0D">
        <w:t>post-classification</w:t>
      </w:r>
      <w:r w:rsidR="003243D6">
        <w:t xml:space="preserve"> change</w:t>
      </w:r>
      <w:r w:rsidR="00DD6051">
        <w:t xml:space="preserve"> </w:t>
      </w:r>
      <w:r w:rsidR="003243D6">
        <w:fldChar w:fldCharType="begin" w:fldLock="1"/>
      </w:r>
      <w:r w:rsidR="00C92077">
        <w:instrText>ADDIN CSL_CITATION { "citationItems" : [ { "id" : "ITEM-1", "itemData" : { "DOI" : "10.1080/01431160903571791", "ISSN" : "0143-1161", "author" : [ { "dropping-particle" : "", "family" : "Dingle Robertson", "given" : "Laura", "non-dropping-particle" : "", "parse-names" : false, "suffix" : "" }, { "dropping-particle" : "", "family" : "King", "given" : "Douglas", "non-dropping-particle" : "", "parse-names" : false, "suffix" : "" } ], "container-title" : "International Journal of Remote Sensing", "id" : "ITEM-1", "issue" : "6", "issued" : { "date-parts" : [ [ "2011", "3" ] ] }, "note" : "No significant difference was found between the object based NN classification and the pixel ML classification.\n        \nPost classification change was more successful for object based than pixel based. This may be representational (salt n  pepper).\n        \nSegmentation scale selection could be refined.\n        \nSome small rare classes were generalised out.\n        \nObject shape measures did not improve classification results. More work here is suggested.", "page" : "1505-1529", "title" : "Comparison of pixel- and object-based classification in land cover change mapping", "type" : "article-journal", "volume" : "32" }, "uris" : [ "http://www.mendeley.com/documents/?uuid=3a23f04a-6b33-469e-b029-f3dba61aa402" ] }, { "id" : "ITEM-2", "itemData" : { "DOI" : "10.1016/j.eswa.2007.09.067", "ISSN" : "09574174", "author" : [ { "dropping-particle" : "", "family" : "Gamanya", "given" : "Ruvimbo", "non-dropping-particle" : "", "parse-names" : false, "suffix" : "" }, { "dropping-particle" : "", "family" : "Maeyer", "given" : "Philippe", "non-dropping-particle" : "De", "parse-names" : false, "suffix" : "" }, { "dropping-particle" : "", "family" : "Dapper", "given" : "Morgan", "non-dropping-particle" : "De", "parse-names" : false, "suffix" : "" } ], "container-title" : "Expert Systems with Applications", "id" : "ITEM-2", "issue" : "1", "issued" : { "date-parts" : [ [ "2009", "1" ] ] }, "page" : "571-588", "publisher" : "Elsevier Ltd", "title" : "Object-oriented change detection for the city of Harare, Zimbabwe", "type" : "article-journal", "volume" : "36" }, "uris" : [ "http://www.mendeley.com/documents/?uuid=3bd6063c-422f-4d12-8125-fcfc7f124a66" ] }, { "id" : "ITEM-3",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"ITEM-3",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"manualFormatting" : "(Boldt et al., 2012; Dingle Robertson &amp; King, 2011; Gamanya et al., 2009)", "previouslyFormattedCitation" : "(Boldt, Thiele, &amp; Schulz, 2012; Dingle Robertson &amp; King, 2011; Gamanya, De Maeyer, &amp; De Dapper, 2009)" }, "properties" : { "noteIndex" : 0 }, "schema" : "https://github.com/citation-style-language/schema/raw/master/csl-citation.json" }</w:instrText>
      </w:r>
      <w:r w:rsidR="003243D6">
        <w:fldChar w:fldCharType="separate"/>
      </w:r>
      <w:r w:rsidR="00357159">
        <w:rPr>
          <w:noProof/>
        </w:rPr>
        <w:t>(Boldt et al.</w:t>
      </w:r>
      <w:r w:rsidR="006F6B0D" w:rsidRPr="006F6B0D">
        <w:rPr>
          <w:noProof/>
        </w:rPr>
        <w:t>, 2012; Dingle Robertson &amp; King, 2011;</w:t>
      </w:r>
      <w:r w:rsidR="00357159">
        <w:rPr>
          <w:noProof/>
        </w:rPr>
        <w:t xml:space="preserve"> Gamanya et al.</w:t>
      </w:r>
      <w:r w:rsidR="006F6B0D" w:rsidRPr="006F6B0D">
        <w:rPr>
          <w:noProof/>
        </w:rPr>
        <w:t>, 2009)</w:t>
      </w:r>
      <w:r w:rsidR="003243D6">
        <w:fldChar w:fldCharType="end"/>
      </w:r>
      <w:r w:rsidR="003243D6">
        <w:t>.</w:t>
      </w:r>
      <w:r w:rsidR="00ED26C8">
        <w:t xml:space="preserve"> </w:t>
      </w:r>
      <w:r w:rsidR="00A048C8">
        <w:t>Image-object</w:t>
      </w:r>
      <w:r w:rsidR="00F50FC6">
        <w:t xml:space="preserve"> comparison </w:t>
      </w:r>
      <w:r w:rsidR="00947498">
        <w:t>by intersection is also illustrated in</w:t>
      </w:r>
      <w:r w:rsidR="00415772">
        <w:t xml:space="preserve"> </w:t>
      </w:r>
      <w:r w:rsidR="00415772">
        <w:fldChar w:fldCharType="begin"/>
      </w:r>
      <w:r w:rsidR="00415772">
        <w:instrText xml:space="preserve"> REF _Ref393898596 \h </w:instrText>
      </w:r>
      <w:r w:rsidR="00415772">
        <w:fldChar w:fldCharType="separate"/>
      </w:r>
      <w:r w:rsidR="004C1D28">
        <w:t xml:space="preserve">Figure </w:t>
      </w:r>
      <w:r w:rsidR="004C1D28">
        <w:rPr>
          <w:noProof/>
        </w:rPr>
        <w:t>2</w:t>
      </w:r>
      <w:r w:rsidR="00415772">
        <w:fldChar w:fldCharType="end"/>
      </w:r>
      <w:r w:rsidR="00947498">
        <w:t xml:space="preserve">. </w:t>
      </w:r>
      <w:r w:rsidR="00ED26C8">
        <w:t>The ma</w:t>
      </w:r>
      <w:r w:rsidR="00947498">
        <w:t>in limitation of a spatial intersection</w:t>
      </w:r>
      <w:r w:rsidR="00ED26C8">
        <w:t xml:space="preserve"> of segmentations</w:t>
      </w:r>
      <w:r w:rsidR="00F50FC6">
        <w:t xml:space="preserve">, </w:t>
      </w:r>
      <w:r w:rsidR="00077B73">
        <w:t>also</w:t>
      </w:r>
      <w:r w:rsidR="00F50FC6">
        <w:t xml:space="preserve"> referred to</w:t>
      </w:r>
      <w:r w:rsidR="00465198">
        <w:t xml:space="preserve"> as</w:t>
      </w:r>
      <w:r w:rsidR="00F50FC6">
        <w:t xml:space="preserve"> </w:t>
      </w:r>
      <w:r w:rsidR="00ED26C8" w:rsidRPr="00B8168C">
        <w:rPr>
          <w:i/>
        </w:rPr>
        <w:t>correspondence via intersection</w:t>
      </w:r>
      <w:r w:rsidR="00F50FC6">
        <w:t>,</w:t>
      </w:r>
      <w:r w:rsidR="00ED26C8">
        <w:t xml:space="preserve"> is that it introduces a widely reported problem</w:t>
      </w:r>
      <w:r w:rsidR="008D560B">
        <w:t xml:space="preserve"> of ‘sliver’ objects </w:t>
      </w:r>
      <w:r w:rsidR="004E69AD">
        <w:t>under inconsistent segmentations</w:t>
      </w:r>
      <w:r w:rsidR="001C300A">
        <w:t xml:space="preserve"> </w:t>
      </w:r>
      <w:r w:rsidR="001C300A">
        <w:fldChar w:fldCharType="begin" w:fldLock="1"/>
      </w:r>
      <w:r w:rsidR="00C92077">
        <w:instrText>ADDIN CSL_CITATION { "citationItems" : [ { "id" : "ITEM-1", "itemData" : { "author" : [ { "dropping-particle" : "", "family" : "McDermid", "given" : "Gregory J.", "non-dropping-particle" : "", "parse-names" : false, "suffix" : "" }, { "dropping-particle" : "", "family" : "Linke", "given" : "Julia", "non-dropping-particle" : "", "parse-names" : false, "suffix" : "" }, { "dropping-particle" : "", "family" : "Pape", "given" : "Alysha D.", "non-dropping-particle" : "", "parse-names" : false, "suffix" : "" }, { "dropping-particle" : "", "family" : "Laskin", "given" : "David N.", "non-dropping-particle" : "", "parse-names" : false, "suffix" : "" }, { "dropping-particle" : "", "family" : "McLane", "given" : "Adam J.", "non-dropping-particle" : "", "parse-names" : false, "suffix" : "" }, { "dropping-particle" : "", "family" : "Franklin", "given" : "Steven E.", "non-dropping-particle" : "", "parse-names" : false, "suffix" : "" } ], "container-title" : "Canadian Journal of Remote Sensing", "id" : "ITEM-1", "issue" : "5", "issued" : { "date-parts" : [ [ "2008" ] ] }, "page" : "462-466", "title" : "Object-based approaches to change analysis and thematic map update: challenges and limitations", "type" : "article-journal", "volume" : "34" }, "uris" : [ "http://www.mendeley.com/documents/?uuid=8202893c-cc41-4d9e-bb0d-8b3a3ff389ae" ] }, { "id" : "ITEM-2",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"ITEM-2",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"previouslyFormattedCitation" : "(G. Chen et al., 2012; McDermid et al., 2008)" }, "properties" : { "noteIndex" : 0 }, "schema" : "https://github.com/citation-style-language/schema/raw/master/csl-citation.json" }</w:instrText>
      </w:r>
      <w:r w:rsidR="001C300A">
        <w:fldChar w:fldCharType="separate"/>
      </w:r>
      <w:r w:rsidR="001C300A" w:rsidRPr="001C300A">
        <w:rPr>
          <w:noProof/>
        </w:rPr>
        <w:t>(G. Chen et al., 2012; McDermid et al., 2008)</w:t>
      </w:r>
      <w:r w:rsidR="001C300A">
        <w:fldChar w:fldCharType="end"/>
      </w:r>
      <w:r w:rsidR="00567CD3">
        <w:t>. Sli</w:t>
      </w:r>
      <w:r w:rsidR="00254E31">
        <w:t>v</w:t>
      </w:r>
      <w:r w:rsidR="00567CD3">
        <w:t xml:space="preserve">er objects </w:t>
      </w:r>
      <w:r w:rsidR="00F50FC6">
        <w:t xml:space="preserve">can </w:t>
      </w:r>
      <w:r w:rsidR="00567CD3">
        <w:t xml:space="preserve">result in </w:t>
      </w:r>
      <w:r w:rsidR="00ED26C8">
        <w:t>false change</w:t>
      </w:r>
      <w:r w:rsidR="00F50FC6">
        <w:t xml:space="preserve"> being detected</w:t>
      </w:r>
      <w:r w:rsidR="004E69AD">
        <w:t xml:space="preserve"> and impact the utility of updated land cover maps</w:t>
      </w:r>
      <w:r w:rsidR="009F0E35">
        <w:t xml:space="preserve"> </w:t>
      </w:r>
      <w:r w:rsidR="009F0E35">
        <w:fldChar w:fldCharType="begin" w:fldLock="1"/>
      </w:r>
      <w:r w:rsidR="00C92077">
        <w:instrText>ADDIN CSL_CITATION { "citationItems" : [ { "id" : "ITEM-1", "itemData" : { "DOI" : "10.1007/s10980-008-9290-z", "ISSN" : "0921-2973", "author" : [ { "dropping-particle" : "", "family" : "Linke", "given" : "Julia", "non-dropping-particle" : "", "parse-names" : false, "suffix" : "" }, { "dropping-particle" : "", "family" : "McDermid", "given" : "Gregory J.", "non-dropping-particle" : "", "parse-names" : false, "suffix" : "" }, { "dropping-particle" : "", "family" : "Pape", "given" : "Alysha D.", "non-dropping-particle" : "", "parse-names" : false, "suffix" : "" }, { "dropping-particle" : "", "family" : "McLane", "given" : "Adam J.", "non-dropping-particle" : "", "parse-names" : false, "suffix" : "" }, { "dropping-particle" : "", "family" : "Laskin", "given" : "David N.", "non-dropping-particle" : "", "parse-names" : false, "suffix" : "" }, { "dropping-particle" : "", "family" : "Hall-Beyer", "given" : "Mryka", "non-dropping-particle" : "", "parse-names" : false, "suffix" : "" }, { "dropping-particle" : "", "family" : "Franklin", "given" : "Steven E.", "non-dropping-particle" : "", "parse-names" : false, "suffix" : "" } ], "container-title" : "Landscape Ecology", "id" : "ITEM-1", "issue" : "2", "issued" : { "date-parts" : [ [ "2009", "11", "5" ] ] }, "page" : "157-170", "title" : "The influence of patch-delineation mismatches on multi-temporal landscape pattern analysis", "type" : "article-journal", "volume" : "24" }, "uris" : [ "http://www.mendeley.com/documents/?uuid=bd1c14fc-a7b8-48f2-b4b1-f2be0f1b3e13" ] } ], "mendeley" : { "manualFormatting" : "(Linke et al., 2009a)", "previouslyFormattedCitation" : "(Linke, McDermid, Pape, et al., 2009)" }, "properties" : { "noteIndex" : 0 }, "schema" : "https://github.com/citation-style-language/schema/raw/master/csl-citation.json" }</w:instrText>
      </w:r>
      <w:r w:rsidR="009F0E35">
        <w:fldChar w:fldCharType="separate"/>
      </w:r>
      <w:r w:rsidR="009F0E35" w:rsidRPr="005B5E5E">
        <w:rPr>
          <w:noProof/>
        </w:rPr>
        <w:t>(Linke et al., 2009</w:t>
      </w:r>
      <w:r w:rsidR="009F0E35">
        <w:rPr>
          <w:noProof/>
        </w:rPr>
        <w:t>a</w:t>
      </w:r>
      <w:r w:rsidR="009F0E35" w:rsidRPr="005B5E5E">
        <w:rPr>
          <w:noProof/>
        </w:rPr>
        <w:t>)</w:t>
      </w:r>
      <w:r w:rsidR="009F0E35">
        <w:fldChar w:fldCharType="end"/>
      </w:r>
      <w:r w:rsidR="00567CD3">
        <w:t xml:space="preserve">. </w:t>
      </w:r>
      <w:r w:rsidR="005B5E5E">
        <w:t xml:space="preserve">One method of minimising sliver objects is to simply remove smaller change objects, as demonstrated by </w:t>
      </w:r>
      <w:r w:rsidR="00654D8C">
        <w:fldChar w:fldCharType="begin" w:fldLock="1"/>
      </w:r>
      <w:r w:rsidR="00C92077">
        <w:instrText>ADDIN CSL_CITATION { "citationItems" : [ { "id" : "ITEM-1",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"ITEM-1",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"manualFormatting" : "Boldt et al. (2012)", "previouslyFormattedCitation" : "(Boldt et al., 2012)" }, "properties" : { "noteIndex" : 0 }, "schema" : "https://github.com/citation-style-language/schema/raw/master/csl-citation.json" }</w:instrText>
      </w:r>
      <w:r w:rsidR="00654D8C">
        <w:fldChar w:fldCharType="separate"/>
      </w:r>
      <w:r w:rsidR="00654D8C" w:rsidRPr="00654D8C">
        <w:rPr>
          <w:noProof/>
        </w:rPr>
        <w:t xml:space="preserve">Boldt et al. </w:t>
      </w:r>
      <w:r w:rsidR="00654D8C">
        <w:rPr>
          <w:noProof/>
        </w:rPr>
        <w:t>(</w:t>
      </w:r>
      <w:r w:rsidR="00654D8C" w:rsidRPr="00654D8C">
        <w:rPr>
          <w:noProof/>
        </w:rPr>
        <w:t>2012)</w:t>
      </w:r>
      <w:r w:rsidR="00654D8C">
        <w:fldChar w:fldCharType="end"/>
      </w:r>
      <w:r w:rsidR="005B5E5E">
        <w:t xml:space="preserve">. </w:t>
      </w:r>
      <w:r w:rsidR="00ED26C8">
        <w:t xml:space="preserve"> </w:t>
      </w:r>
      <w:r w:rsidR="005B5E5E">
        <w:t>However, this approach equates to a systematic reduction in the cartographic scale of the change analysis</w:t>
      </w:r>
      <w:r w:rsidR="00760759">
        <w:t xml:space="preserve"> and information loss</w:t>
      </w:r>
      <w:r w:rsidR="005B5E5E">
        <w:t xml:space="preserve">. </w:t>
      </w:r>
      <w:r w:rsidR="009F0E35">
        <w:fldChar w:fldCharType="begin" w:fldLock="1"/>
      </w:r>
      <w:r w:rsidR="00C92077">
        <w:instrText>ADDIN CSL_CITATION { "citationItems" : [ { "id" : "ITEM-1", "itemData" : { "DOI" : "10.14358/PERS.75.8.981", "ISSN" : "0099-1112", "author" : [ { "dropping-particle" : "", "family" : "Linke", "given" : "Julia", "non-dropping-particle" : "", "parse-names" : false, "suffix" : "" }, { "dropping-particle" : "", "family" : "McDermid", "given" : "Gregory J.", "non-dropping-particle" : "", "parse-names" : false, "suffix" : "" }, { "dropping-particle" : "", "family" : "Laskin", "given" : "David N.", "non-dropping-particle" : "", "parse-names" : false, "suffix" : "" }, { "dropping-particle" : "", "family" : "McLane", "given" : "Adam J.", "non-dropping-particle" : "", "parse-names" : false, "suffix" : "" }, { "dropping-particle" : "", "family" : "Pape", "given" : "Alysha D.", "non-dropping-particle" : "", "parse-names" : false, "suffix" : "" }, { "dropping-particle" : "", "family" : "Cranston", "given" : "J.", "non-dropping-particle" : "", "parse-names" : false, "suffix" : "" }, { "dropping-particle" : "", "family" : "Hall-Beyer", "given" : "Mryka", "non-dropping-particle" : "", "parse-names" : false, "suffix" : "" }, { "dropping-particle" : "", "family" : "Franklin", "given" : "S.E.", "non-dropping-particle" : "", "parse-names" : false, "suffix" : "" } ], "container-title" : "Photogrammetric Engineering &amp; Remote Sensing", "id" : "ITEM-1", "issue" : "8", "issued" : { "date-parts" : [ [ "2009", "8", "1" ] ] }, "page" : "981-995", "title" : "A Disturbance-Inventory Framework for Flexible and Reliable Landscape Monitoring", "type" : "article-journal", "volume" : "75" }, "uris" : [ "http://www.mendeley.com/documents/?uuid=e8f5e80c-cbad-4d37-9738-d22e104b90f8" ] } ], "mendeley" : { "manualFormatting" : "Linke et al. (2009b)", "previouslyFormattedCitation" : "(Linke, McDermid, Laskin, et al., 2009)" }, "properties" : { "noteIndex" : 0 }, "schema" : "https://github.com/citation-style-language/schema/raw/master/csl-citation.json" }</w:instrText>
      </w:r>
      <w:r w:rsidR="009F0E35">
        <w:fldChar w:fldCharType="separate"/>
      </w:r>
      <w:r w:rsidR="009F0E35" w:rsidRPr="005B5E5E">
        <w:rPr>
          <w:noProof/>
        </w:rPr>
        <w:t xml:space="preserve">Linke et al. </w:t>
      </w:r>
      <w:r w:rsidR="009F0E35">
        <w:rPr>
          <w:noProof/>
        </w:rPr>
        <w:t>(</w:t>
      </w:r>
      <w:r w:rsidR="009F0E35" w:rsidRPr="005B5E5E">
        <w:rPr>
          <w:noProof/>
        </w:rPr>
        <w:t>2009</w:t>
      </w:r>
      <w:r w:rsidR="009F0E35">
        <w:rPr>
          <w:noProof/>
        </w:rPr>
        <w:t>b</w:t>
      </w:r>
      <w:r w:rsidR="009F0E35" w:rsidRPr="005B5E5E">
        <w:rPr>
          <w:noProof/>
        </w:rPr>
        <w:t>)</w:t>
      </w:r>
      <w:r w:rsidR="009F0E35">
        <w:fldChar w:fldCharType="end"/>
      </w:r>
      <w:r w:rsidR="009F0E35">
        <w:t xml:space="preserve"> </w:t>
      </w:r>
      <w:r w:rsidR="00760759">
        <w:t xml:space="preserve">tackled </w:t>
      </w:r>
      <w:r w:rsidR="005B5E5E">
        <w:t xml:space="preserve">this </w:t>
      </w:r>
      <w:r w:rsidR="00760759">
        <w:t xml:space="preserve">problem </w:t>
      </w:r>
      <w:r w:rsidR="005B5E5E">
        <w:t>by using object width to highlight slivers prior to elimination. They showed that this allows the compilation of a dynamic land</w:t>
      </w:r>
      <w:r w:rsidR="003F732D">
        <w:t xml:space="preserve"> </w:t>
      </w:r>
      <w:r w:rsidR="005B5E5E">
        <w:t xml:space="preserve">cover inventory; however, this approach remains insensitive to narrow change objects below the specified width threshold. While the work of </w:t>
      </w:r>
      <w:r w:rsidR="005B5E5E">
        <w:fldChar w:fldCharType="begin" w:fldLock="1"/>
      </w:r>
      <w:r w:rsidR="00C92077">
        <w:instrText>ADDIN CSL_CITATION { "citationItems" : [ { "id" : "ITEM-1", "itemData" : { "DOI" : "10.14358/PERS.75.8.981", "ISSN" : "0099-1112", "author" : [ { "dropping-particle" : "", "family" : "Linke", "given" : "Julia", "non-dropping-particle" : "", "parse-names" : false, "suffix" : "" }, { "dropping-particle" : "", "family" : "McDermid", "given" : "Gregory J.", "non-dropping-particle" : "", "parse-names" : false, "suffix" : "" }, { "dropping-particle" : "", "family" : "Laskin", "given" : "David N.", "non-dropping-particle" : "", "parse-names" : false, "suffix" : "" }, { "dropping-particle" : "", "family" : "McLane", "given" : "Adam J.", "non-dropping-particle" : "", "parse-names" : false, "suffix" : "" }, { "dropping-particle" : "", "family" : "Pape", "given" : "Alysha D.", "non-dropping-particle" : "", "parse-names" : false, "suffix" : "" }, { "dropping-particle" : "", "family" : "Cranston", "given" : "J.", "non-dropping-particle" : "", "parse-names" : false, "suffix" : "" }, { "dropping-particle" : "", "family" : "Hall-Beyer", "given" : "Mryka", "non-dropping-particle" : "", "parse-names" : false, "suffix" : "" }, { "dropping-particle" : "", "family" : "Franklin", "given" : "S.E.", "non-dropping-particle" : "", "parse-names" : false, "suffix" : "" } ], "container-title" : "Photogrammetric Engineering &amp; Remote Sensing", "id" : "ITEM-1", "issue" : "8", "issued" : { "date-parts" : [ [ "2009", "8", "1" ] ] }, "page" : "981-995", "title" : "A Disturbance-Inventory Framework for Flexible and Reliable Landscape Monitoring", "type" : "article-journal", "volume" : "75" }, "uris" : [ "http://www.mendeley.com/documents/?uuid=e8f5e80c-cbad-4d37-9738-d22e104b90f8" ] } ], "mendeley" : { "manualFormatting" : "Linke et al. (2009b)", "previouslyFormattedCitation" : "(Linke, McDermid, Laskin, et al., 2009)" }, "properties" : { "noteIndex" : 0 }, "schema" : "https://github.com/citation-style-language/schema/raw/master/csl-citation.json" }</w:instrText>
      </w:r>
      <w:r w:rsidR="005B5E5E">
        <w:fldChar w:fldCharType="separate"/>
      </w:r>
      <w:r w:rsidR="005B5E5E" w:rsidRPr="005B5E5E">
        <w:rPr>
          <w:noProof/>
        </w:rPr>
        <w:t xml:space="preserve">Linke et al. </w:t>
      </w:r>
      <w:r w:rsidR="005B5E5E">
        <w:rPr>
          <w:noProof/>
        </w:rPr>
        <w:t>(</w:t>
      </w:r>
      <w:r w:rsidR="005B5E5E" w:rsidRPr="005B5E5E">
        <w:rPr>
          <w:noProof/>
        </w:rPr>
        <w:t>2009</w:t>
      </w:r>
      <w:r w:rsidR="005B5E5E">
        <w:rPr>
          <w:noProof/>
        </w:rPr>
        <w:t>b</w:t>
      </w:r>
      <w:r w:rsidR="005B5E5E" w:rsidRPr="005B5E5E">
        <w:rPr>
          <w:noProof/>
        </w:rPr>
        <w:t>)</w:t>
      </w:r>
      <w:r w:rsidR="005B5E5E">
        <w:fldChar w:fldCharType="end"/>
      </w:r>
      <w:r w:rsidR="005B5E5E">
        <w:t xml:space="preserve"> provides a robust strategy to suppress sliver objects more work is required on the rigorous matching of image objects so that their full properties may be used in a change comparison </w:t>
      </w:r>
      <w:r w:rsidR="00654D8C">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"(Hussain et al., 2013; Listner &amp; Niemeyer, 2011a)" }, "properties" : { "noteIndex" : 0 }, "schema" : "https://github.com/citation-style-language/schema/raw/master/csl-citation.json" }</w:instrText>
      </w:r>
      <w:r w:rsidR="00654D8C">
        <w:fldChar w:fldCharType="separate"/>
      </w:r>
      <w:r w:rsidR="004A6B68" w:rsidRPr="004A6B68">
        <w:rPr>
          <w:noProof/>
        </w:rPr>
        <w:t>(Hussain et al., 2013; Listner &amp; Niemeyer, 2011a)</w:t>
      </w:r>
      <w:r w:rsidR="00654D8C">
        <w:fldChar w:fldCharType="end"/>
      </w:r>
      <w:r w:rsidR="003243D6">
        <w:t>.</w:t>
      </w:r>
    </w:p>
    <w:p w14:paraId="46FD36DD" w14:textId="77777777" w:rsidR="0053285E" w:rsidRPr="002D7631" w:rsidRDefault="0053285E" w:rsidP="002D7631">
      <w:pPr>
        <w:pStyle w:val="Heading2"/>
        <w:numPr>
          <w:ilvl w:val="0"/>
          <w:numId w:val="0"/>
        </w:numPr>
      </w:pPr>
      <w:r>
        <w:lastRenderedPageBreak/>
        <w:t xml:space="preserve">Multi-temporal </w:t>
      </w:r>
      <w:r w:rsidR="00A048C8">
        <w:t>image-object</w:t>
      </w:r>
    </w:p>
    <w:p w14:paraId="7B2EA076" w14:textId="3CE373D6" w:rsidR="00993F2E" w:rsidRDefault="00AA2E00" w:rsidP="00DB5658">
      <w:r>
        <w:t xml:space="preserve">Multi-temporal objects may be created by simply segmenting all </w:t>
      </w:r>
      <w:r w:rsidR="00A425ED">
        <w:t>available</w:t>
      </w:r>
      <w:r>
        <w:t xml:space="preserve"> images together in a single data stack</w:t>
      </w:r>
      <w:r w:rsidR="00592A44">
        <w:t xml:space="preserve"> as illustrated in </w:t>
      </w:r>
      <w:r w:rsidR="00592A44">
        <w:fldChar w:fldCharType="begin"/>
      </w:r>
      <w:r w:rsidR="00592A44">
        <w:instrText xml:space="preserve"> REF _Ref393898596 \h </w:instrText>
      </w:r>
      <w:r w:rsidR="00592A44">
        <w:fldChar w:fldCharType="separate"/>
      </w:r>
      <w:r w:rsidR="004C1D28">
        <w:t xml:space="preserve">Figure </w:t>
      </w:r>
      <w:r w:rsidR="004C1D28">
        <w:rPr>
          <w:noProof/>
        </w:rPr>
        <w:t>2</w:t>
      </w:r>
      <w:r w:rsidR="00592A44">
        <w:fldChar w:fldCharType="end"/>
      </w:r>
      <w:r>
        <w:t xml:space="preserve">. </w:t>
      </w:r>
      <w:r w:rsidR="00FF15E2">
        <w:t>This approach has the distinct advantage of considering all images</w:t>
      </w:r>
      <w:r w:rsidR="003F7228">
        <w:t xml:space="preserve"> during object formation therefore minimising sliver errors and</w:t>
      </w:r>
      <w:r w:rsidR="00FF15E2">
        <w:t xml:space="preserve"> potential</w:t>
      </w:r>
      <w:r w:rsidR="003F7228">
        <w:t>ly honouring</w:t>
      </w:r>
      <w:r w:rsidR="00FF15E2">
        <w:t xml:space="preserve"> key multi-temporal boundaries</w:t>
      </w:r>
      <w:r w:rsidR="00353313">
        <w:t>.</w:t>
      </w:r>
      <w:r w:rsidR="0006266C">
        <w:t xml:space="preserve"> For example, </w:t>
      </w:r>
      <w:r w:rsidR="0006266C">
        <w:fldChar w:fldCharType="begin" w:fldLock="1"/>
      </w:r>
      <w:r w:rsidR="00C92077">
        <w:instrText>ADDIN CSL_CITATION { "citationItems" : [ { "id" : "ITEM-1", "itemData" : { "DOI" : "10.1016/j.jag.2011.07.002", "ISSN" : "03032434", "author" : [ { "dropping-particle" : "", "family" : "Doxani", "given" : "G.", "non-dropping-particle" : "", "parse-names" : false, "suffix" : "" }, { "dropping-particle" : "", "family" : "Karantzalos", "given" : "K.", "non-dropping-particle" : "", "parse-names" : false, "suffix" : "" }, { "dropping-particle" : "", "family" : "Tsakiri-Strati", "given" : "M.", "non-dropping-particle" : "", "parse-names" : false, "suffix" : "" } ], "container-title" : "International Journal of Applied Earth Observation and Geoinformation", "id" : "ITEM-1", "issued" : { "date-parts" : [ [ "2011", "8" ] ] }, "page" : "38-48", "publisher" : "Elsevier B.V.", "title" : "Monitoring urban changes based on scale-space filtering and object-oriented classification", "type" : "article-journal", "volume" : "15" }, "uris" : [ "http://www.mendeley.com/documents/?uuid=3d6752a5-654f-4b92-aea6-c03c7ec61a2d" ] } ], "mendeley" : { "manualFormatting" : "Doxani et al. (2011)", "previouslyFormattedCitation" : "(Doxani, Karantzalos, &amp; Tsakiri-Strati, 2011)" }, "properties" : { "noteIndex" : 0 }, "schema" : "https://github.com/citation-style-language/schema/raw/master/csl-citation.json" }</w:instrText>
      </w:r>
      <w:r w:rsidR="0006266C">
        <w:fldChar w:fldCharType="separate"/>
      </w:r>
      <w:r w:rsidR="0006266C" w:rsidRPr="0006266C">
        <w:rPr>
          <w:noProof/>
        </w:rPr>
        <w:t xml:space="preserve">Doxani et al. </w:t>
      </w:r>
      <w:r w:rsidR="0006266C">
        <w:rPr>
          <w:noProof/>
        </w:rPr>
        <w:t>(</w:t>
      </w:r>
      <w:r w:rsidR="0006266C" w:rsidRPr="0006266C">
        <w:rPr>
          <w:noProof/>
        </w:rPr>
        <w:t>2011)</w:t>
      </w:r>
      <w:r w:rsidR="0006266C">
        <w:fldChar w:fldCharType="end"/>
      </w:r>
      <w:r w:rsidR="0006266C">
        <w:t xml:space="preserve"> used this approach to detect detailed urban change, an application that would be prone to widespread sli</w:t>
      </w:r>
      <w:r w:rsidR="00254E31">
        <w:t>v</w:t>
      </w:r>
      <w:r w:rsidR="0006266C">
        <w:t>er errors due to differences in viewing geometry</w:t>
      </w:r>
      <w:r w:rsidR="00343AC5">
        <w:t xml:space="preserve"> and shading</w:t>
      </w:r>
      <w:r w:rsidR="0006266C">
        <w:t>.</w:t>
      </w:r>
      <w:r w:rsidR="007C4B30">
        <w:t xml:space="preserve"> </w:t>
      </w:r>
      <w:r w:rsidR="007C4B30">
        <w:fldChar w:fldCharType="begin" w:fldLock="1"/>
      </w:r>
      <w:r w:rsidR="00C92077">
        <w:instrText>ADDIN CSL_CITATION { "citationItems" : [ { "id" : "ITEM-1", "itemData" : { "DOI" : "10.1080/01431161.2012.714504", "ISSN" : "0143-1161", "author" : [ { "dropping-particle" : "", "family" : "Teo", "given" : "Tee-Ann", "non-dropping-particle" : "", "parse-names" : false, "suffix" : "" }, { "dropping-particle" : "", "family" : "Shih", "given" : "Tian-Yuan", "non-dropping-particle" : "", "parse-names" : false, "suffix" : "" } ], "container-title" : "International Journal of Remote Sensing", "id" : "ITEM-1", "issue" : "3", "issued" : { "date-parts" : [ [ "2013", "2", "10" ] ] }, "page" : "968-981", "title" : "Lidar-based change detection and change-type determination in urban areas", "type" : "article-journal", "volume" : "34" }, "uris" : [ "http://www.mendeley.com/documents/?uuid=5884abbe-f070-46a3-b64a-0a63c0054b27" ] } ], "mendeley" : { "manualFormatting" : "Teo &amp; Shih (2013)", "previouslyFormattedCitation" : "(Teo &amp; Shih, 2013)" }, "properties" : { "noteIndex" : 0 }, "schema" : "https://github.com/citation-style-language/schema/raw/master/csl-citation.json" }</w:instrText>
      </w:r>
      <w:r w:rsidR="007C4B30">
        <w:fldChar w:fldCharType="separate"/>
      </w:r>
      <w:r w:rsidR="007C4B30" w:rsidRPr="007C4B30">
        <w:rPr>
          <w:noProof/>
        </w:rPr>
        <w:t xml:space="preserve">Teo &amp; Shih </w:t>
      </w:r>
      <w:r w:rsidR="007C4B30">
        <w:rPr>
          <w:noProof/>
        </w:rPr>
        <w:t>(</w:t>
      </w:r>
      <w:r w:rsidR="007C4B30" w:rsidRPr="007C4B30">
        <w:rPr>
          <w:noProof/>
        </w:rPr>
        <w:t>2013)</w:t>
      </w:r>
      <w:r w:rsidR="007C4B30">
        <w:fldChar w:fldCharType="end"/>
      </w:r>
      <w:r w:rsidR="007C4B30">
        <w:t xml:space="preserve"> also used multi-temporal </w:t>
      </w:r>
      <w:r w:rsidR="00A048C8">
        <w:t>image-object</w:t>
      </w:r>
      <w:r w:rsidR="007C4B30">
        <w:t xml:space="preserve">s as the basis for urban change detection, this time utilising </w:t>
      </w:r>
      <w:r w:rsidR="003756D9">
        <w:t>LiDAR</w:t>
      </w:r>
      <w:r w:rsidR="007C4B30">
        <w:t xml:space="preserve"> data, where it was found to perform well even in the presence of high magnitude spatial registration noise found at the edge of buildings. This approach has also proved successful in forest change applications at large</w:t>
      </w:r>
      <w:r w:rsidR="00FA2C7C">
        <w:t xml:space="preserve"> </w:t>
      </w:r>
      <w:r w:rsidR="007C4B30">
        <w:fldChar w:fldCharType="begin" w:fldLock="1"/>
      </w:r>
      <w:r w:rsidR="00C92077">
        <w:instrText>ADDIN CSL_CITATION { "citationItems" : [ { "id" : "ITEM-1", "itemData" : { "author" : [ { "dropping-particle" : "", "family" : "Chehata", "given" : "N", "non-dropping-particle" : "", "parse-names" : false, "suffix" : "" }, { "dropping-particle" : "", "family" : "Orny", "given" : "C", "non-dropping-particle" : "", "parse-names" : false, "suffix" : "" }, { "dropping-particle" : "", "family" : "Boukir", "given" : "S", "non-dropping-particle" : "", "parse-names" : false, "suffix" : "" }, { "dropping-particle" : "", "family" : "Guyon", "given" : "D", "non-dropping-particle" : "", "parse-names" : false, "suffix" : "" } ], "container-title" : "Remote Sensing and Spatial Information Sciences", "id" : "ITEM-1", "issued" : { "date-parts" : [ [ "2011" ] ] }, "title" : "Object-based forest change detection using high resolution satellite images", "type" : "article-journal", "volume" : "38" }, "uris" : [ "http://www.mendeley.com/documents/?uuid=4addd6ca-79af-48b8-96f8-66905ff6a03f" ] } ], "mendeley" : { "manualFormatting" : "(Chehata et al., 2011)", "previouslyFormattedCitation" : "(Chehata, Orny, Boukir, &amp; Guyon, 2011)" }, "properties" : { "noteIndex" : 0 }, "schema" : "https://github.com/citation-style-language/schema/raw/master/csl-citation.json" }</w:instrText>
      </w:r>
      <w:r w:rsidR="007C4B30">
        <w:fldChar w:fldCharType="separate"/>
      </w:r>
      <w:r w:rsidR="00357159">
        <w:rPr>
          <w:noProof/>
        </w:rPr>
        <w:t>(Chehata et al.</w:t>
      </w:r>
      <w:r w:rsidR="006F6B0D" w:rsidRPr="006F6B0D">
        <w:rPr>
          <w:noProof/>
        </w:rPr>
        <w:t>, 2011)</w:t>
      </w:r>
      <w:r w:rsidR="007C4B30">
        <w:fldChar w:fldCharType="end"/>
      </w:r>
      <w:r w:rsidR="007C4B30">
        <w:t>, moderate</w:t>
      </w:r>
      <w:r w:rsidR="00FA2C7C">
        <w:t xml:space="preserve"> </w:t>
      </w:r>
      <w:r w:rsidR="007C4B30">
        <w:fldChar w:fldCharType="begin" w:fldLock="1"/>
      </w:r>
      <w:r w:rsidR="00C92077">
        <w:instrText>ADDIN CSL_CITATION { "citationItems" : [ { "id" : "ITEM-1", "itemData" : { "DOI" : "10.1016/j.rse.2006.01.013", "ISSN" : "00344257", "author" : [ { "dropping-particle" : "", "family" : "Descl\u00e9e", "given" : "Baudouin", "non-dropping-particle" : "", "parse-names" : false, "suffix" : "" }, { "dropping-particle" : "", "family" : "Bogaert", "given" : "Patrick", "non-dropping-particle" : "", "parse-names" : false, "suffix" : "" }, { "dropping-particle" : "", "family" : "Defourny", "given" : "P.", "non-dropping-particle" : "", "parse-names" : false, "suffix" : "" } ], "container-title" : "Remote Sensing of Environment", "id" : "ITEM-1", "issue" : "1-2", "issued" : { "date-parts" : [ [ "2006", "5" ] ] }, "page" : "1-11", "title" : "Forest change detection by statistical object-based method", "type" : "article-journal", "volume" : "102" }, "uris" : [ "http://www.mendeley.com/documents/?uuid=b17bd0f8-fc20-4fb0-8a29-fcb4afc4e5c8" ] } ], "mendeley" : { "manualFormatting" : "(Descl\u00e9e et al., 2006)", "previouslyFormattedCitation" : "(Descl\u00e9e, Bogaert, &amp; Defourny, 2006)" }, "properties" : { "noteIndex" : 0 }, "schema" : "https://github.com/citation-style-language/schema/raw/master/csl-citation.json" }</w:instrText>
      </w:r>
      <w:r w:rsidR="007C4B30">
        <w:fldChar w:fldCharType="separate"/>
      </w:r>
      <w:r w:rsidR="00357159">
        <w:rPr>
          <w:noProof/>
        </w:rPr>
        <w:t>(Desclée et al.</w:t>
      </w:r>
      <w:r w:rsidR="006F6B0D" w:rsidRPr="006F6B0D">
        <w:rPr>
          <w:noProof/>
        </w:rPr>
        <w:t>, 2006)</w:t>
      </w:r>
      <w:r w:rsidR="007C4B30">
        <w:fldChar w:fldCharType="end"/>
      </w:r>
      <w:r w:rsidR="007C4B30">
        <w:t xml:space="preserve"> and small </w:t>
      </w:r>
      <w:r w:rsidR="007C4B30">
        <w:fldChar w:fldCharType="begin" w:fldLock="1"/>
      </w:r>
      <w:r w:rsidR="00C92077">
        <w:instrText>ADDIN CSL_CITATION { "citationItems" : [ { "id" : "ITEM-1", "itemData" : { "author" : [ { "dropping-particle" : "", "family" : "Bontemps", "given" : "Sophie", "non-dropping-particle" : "", "parse-names" : false, "suffix" : "" }, { "dropping-particle" : "", "family" : "Langer", "given" : "Andreas", "non-dropping-particle" : "", "parse-names" : false, "suffix" : "" }, { "dropping-particle" : "", "family" : "Defourny", "given" : "P.", "non-dropping-particle" : "", "parse-names" : false, "suffix" : "" } ], "container-title" : "International Journal of Remote Sensing", "id" : "ITEM-1", "issue" : "15", "issued" : { "date-parts" : [ [ "2012" ] ] }, "page" : "4673-4699", "title" : "Monitoring forest changes in Borneo on a yearly basis by an object-based change detection algorithm using SPOT-VEGETATION time series", "type" : "article-journal", "volume" : "33" }, "uris" : [ "http://www.mendeley.com/documents/?uuid=f0577aae-9a1a-4160-8835-98046b6debd2" ] } ], "mendeley" : { "manualFormatting" : "(Bontemps et al., 2012)", "previouslyFormattedCitation" : "(Bontemps, Langer, &amp; Defourny, 2012)" }, "properties" : { "noteIndex" : 0 }, "schema" : "https://github.com/citation-style-language/schema/raw/master/csl-citation.json" }</w:instrText>
      </w:r>
      <w:r w:rsidR="007C4B30">
        <w:fldChar w:fldCharType="separate"/>
      </w:r>
      <w:r w:rsidR="00357159">
        <w:rPr>
          <w:noProof/>
        </w:rPr>
        <w:t>(Bontemps et al.</w:t>
      </w:r>
      <w:r w:rsidR="006F6B0D" w:rsidRPr="006F6B0D">
        <w:rPr>
          <w:noProof/>
        </w:rPr>
        <w:t>, 2012)</w:t>
      </w:r>
      <w:r w:rsidR="007C4B30">
        <w:fldChar w:fldCharType="end"/>
      </w:r>
      <w:r w:rsidR="009859BE">
        <w:t xml:space="preserve"> cartographic scales</w:t>
      </w:r>
      <w:r w:rsidR="007C4B30">
        <w:t xml:space="preserve">. These examples </w:t>
      </w:r>
      <w:r w:rsidR="00E270B4">
        <w:t>show how multi-tem</w:t>
      </w:r>
      <w:r w:rsidR="00165A07">
        <w:t xml:space="preserve">poral </w:t>
      </w:r>
      <w:r w:rsidR="00A048C8">
        <w:t>image-object</w:t>
      </w:r>
      <w:r w:rsidR="00165A07">
        <w:t>s are an</w:t>
      </w:r>
      <w:r w:rsidR="00E270B4">
        <w:t xml:space="preserve"> elegant way of representing an image time-series, especially in applications involving elevated features where extensive viewing geometry differences are expected. However, this </w:t>
      </w:r>
      <w:r w:rsidR="00974510">
        <w:t xml:space="preserve">analysis </w:t>
      </w:r>
      <w:r w:rsidR="00E270B4">
        <w:t>unit is limited</w:t>
      </w:r>
      <w:r w:rsidR="00F50FC6">
        <w:t xml:space="preserve"> because </w:t>
      </w:r>
      <w:r w:rsidR="00E270B4">
        <w:t xml:space="preserve">object size and shape cannot be </w:t>
      </w:r>
      <w:r w:rsidR="00F50FC6">
        <w:t xml:space="preserve">easily </w:t>
      </w:r>
      <w:r w:rsidR="00E270B4">
        <w:t>compared and smaller or indistinct change</w:t>
      </w:r>
      <w:r w:rsidR="00F50FC6">
        <w:t>s</w:t>
      </w:r>
      <w:r w:rsidR="00E270B4">
        <w:t xml:space="preserve"> may be generalised out </w:t>
      </w:r>
      <w:r w:rsidR="00F50FC6">
        <w:t xml:space="preserve">during </w:t>
      </w:r>
      <w:r w:rsidR="00E270B4">
        <w:t>the segmentation process.</w:t>
      </w:r>
    </w:p>
    <w:p w14:paraId="46CEC973" w14:textId="77777777" w:rsidR="0053285E" w:rsidRPr="002D7631" w:rsidRDefault="0053285E" w:rsidP="002D7631">
      <w:pPr>
        <w:pStyle w:val="Heading2"/>
        <w:numPr>
          <w:ilvl w:val="0"/>
          <w:numId w:val="0"/>
        </w:numPr>
      </w:pPr>
      <w:r>
        <w:t>Vector polygon</w:t>
      </w:r>
    </w:p>
    <w:p w14:paraId="061320EA" w14:textId="7356D0C1" w:rsidR="00F84F0C" w:rsidRDefault="00163DF1" w:rsidP="00DB5658">
      <w:r>
        <w:t>Vector polygons originating from</w:t>
      </w:r>
      <w:r w:rsidR="006F741B">
        <w:t xml:space="preserve"> existing mapping databases can be overlaid over imagery and used as a basis to group image pixels </w:t>
      </w:r>
      <w:r w:rsidR="00E917B0">
        <w:t xml:space="preserve">in </w:t>
      </w:r>
      <w:r>
        <w:t xml:space="preserve">a </w:t>
      </w:r>
      <w:r w:rsidR="004B2454">
        <w:t>change analysis. G</w:t>
      </w:r>
      <w:r w:rsidR="006F741B">
        <w:t xml:space="preserve">roups of pixels across a temporal sequence </w:t>
      </w:r>
      <w:r>
        <w:t>may</w:t>
      </w:r>
      <w:r w:rsidR="006F741B">
        <w:t xml:space="preserve"> then be analysed statistically</w:t>
      </w:r>
      <w:r w:rsidR="004B2454">
        <w:t>, the result of which may indicate changes within the corresponding polygons</w:t>
      </w:r>
      <w:r w:rsidR="006F741B">
        <w:t xml:space="preserve">. This approach is </w:t>
      </w:r>
      <w:r w:rsidR="00E917B0">
        <w:t xml:space="preserve">often </w:t>
      </w:r>
      <w:r w:rsidR="006F741B">
        <w:t xml:space="preserve">linked </w:t>
      </w:r>
      <w:r w:rsidR="00E917B0">
        <w:t xml:space="preserve">to </w:t>
      </w:r>
      <w:r w:rsidR="006F741B">
        <w:t>map updating</w:t>
      </w:r>
      <w:r w:rsidR="00E917B0">
        <w:t xml:space="preserve"> in which </w:t>
      </w:r>
      <w:r w:rsidR="00945A85">
        <w:t xml:space="preserve">remotely sensed images are used to automatically </w:t>
      </w:r>
      <w:r w:rsidR="00E917B0">
        <w:t xml:space="preserve">identify broad scale change in </w:t>
      </w:r>
      <w:r w:rsidR="00945A85">
        <w:t xml:space="preserve">polygons and regions where map updating is required, </w:t>
      </w:r>
      <w:r w:rsidR="00E917B0">
        <w:t xml:space="preserve">thereby </w:t>
      </w:r>
      <w:r w:rsidR="00945A85">
        <w:t xml:space="preserve">reducing the manual review process. </w:t>
      </w:r>
      <w:r w:rsidR="00E17358">
        <w:t xml:space="preserve">For instance </w:t>
      </w:r>
      <w:r w:rsidR="00990176">
        <w:fldChar w:fldCharType="begin" w:fldLock="1"/>
      </w:r>
      <w:r w:rsidR="00C92077">
        <w:instrText>ADDIN CSL_CITATION { "citationItems" : [ { "id" : "ITEM-1", "itemData" : { "DOI" : "10.1016/j.isprsjprs.2003.09.007", "ISSN" : "09242716", "author" : [ { "dropping-particle" : "", "family" : "Walter", "given" : "Volker", "non-dropping-particle" : "", "parse-names" : false, "suffix" : "" } ], "container-title" : "ISPRS Journal of Photogrammetry and Remote Sensing", "id" : "ITEM-1", "issue" : "3-4", "issued" : { "date-parts" : [ [ "2004", "1" ] ] }, "note" : "If the number of changes are relatively small then a GIS database can be used as training to seed a classification.\n        \nThresholds are data dependant and cannot be used on multiple datasets.\n        \nAn object based classification(supervised) can be made based on the relative percentage of a pixel based classification. 'image interpretation is not based only on the interpretation of single pixels but on whole object structures.'\n        \nThe spectral seperation at the object level was often not as defined as the pixel level.\n        \nHere the results of a co-occurance texture measure and a variance measure are inverted?\n        \nThe blue band gave the best variance discrimination.\n        \nA change error of 23% was observed.\n        \nLaser data would improve this and more texture measures, in particular an analysis of edge direction.\n        \nChanges may only be detected if they make up a large part of an object. - this is a point for further research.", "page" : "225-238", "title" : "Object-based classification of remote sensing data for change detection", "type" : "article-journal", "volume" : "58" }, "uris" : [ "http://www.mendeley.com/documents/?uuid=5981255a-47a2-4d69-963f-d3eb784ecbd3" ] } ], "mendeley" : { "manualFormatting" : "Walter (2004)", "previouslyFormattedCitation" : "(Walter, 2004)" }, "properties" : { "noteIndex" : 0 }, "schema" : "https://github.com/citation-style-language/schema/raw/master/csl-citation.json" }</w:instrText>
      </w:r>
      <w:r w:rsidR="00990176">
        <w:fldChar w:fldCharType="separate"/>
      </w:r>
      <w:r w:rsidR="00990176" w:rsidRPr="00990176">
        <w:rPr>
          <w:noProof/>
        </w:rPr>
        <w:t xml:space="preserve">Walter </w:t>
      </w:r>
      <w:r w:rsidR="00990176">
        <w:rPr>
          <w:noProof/>
        </w:rPr>
        <w:t>(</w:t>
      </w:r>
      <w:r w:rsidR="00990176" w:rsidRPr="00990176">
        <w:rPr>
          <w:noProof/>
        </w:rPr>
        <w:t>2004)</w:t>
      </w:r>
      <w:r w:rsidR="00990176">
        <w:fldChar w:fldCharType="end"/>
      </w:r>
      <w:r w:rsidR="00990176">
        <w:t xml:space="preserve"> calculated spectral means, </w:t>
      </w:r>
      <w:r w:rsidR="00E17358">
        <w:t>variance</w:t>
      </w:r>
      <w:r w:rsidR="00990176">
        <w:t xml:space="preserve">s and </w:t>
      </w:r>
      <w:r>
        <w:t xml:space="preserve">corresponding </w:t>
      </w:r>
      <w:r w:rsidR="00990176">
        <w:t>pixel class area for a set of land parcel polygons</w:t>
      </w:r>
      <w:r>
        <w:t>. These features were then used within a supervised</w:t>
      </w:r>
      <w:r w:rsidR="00990176">
        <w:t xml:space="preserve"> classification</w:t>
      </w:r>
      <w:r>
        <w:t xml:space="preserve"> to identify changed parcels</w:t>
      </w:r>
      <w:r w:rsidR="00990176">
        <w:t>.</w:t>
      </w:r>
      <w:r>
        <w:t xml:space="preserve"> In a simpler workflow</w:t>
      </w:r>
      <w:r w:rsidR="00990176">
        <w:t xml:space="preserve"> </w:t>
      </w:r>
      <w:r w:rsidR="00990176">
        <w:fldChar w:fldCharType="begin" w:fldLock="1"/>
      </w:r>
      <w:r w:rsidR="00C92077">
        <w:instrText>ADDIN CSL_CITATION { "citationItems" : [ { "id" : "ITEM-1", "itemData" : { "DOI" : "10.1177/0309133309360141", "author" : [ { "dropping-particle" : "", "family" : "Gerard", "given" : "F.", "non-dropping-particle" : "", "parse-names" : false, "suffix" : "" }, { "dropping-particle" : "", "family" : "Petit", "given" : "S", "non-dropping-particle" : "", "parse-names" : false, "suffix" : "" }, { "dropping-particle" : "", "family" : "Smith", "given" : "Geoffrey M.", "non-dropping-particle" : "", "parse-names" : false, "suffix" : "" }, { "dropping-particle" : "", "family" : "Thomson", "given" : "A", "non-dropping-particle" : "", "parse-names" : false, "suffix" : "" } ], "container-title" : "Progress in Physical", "id" : "ITEM-1", "issue" : "2", "issued" : { "date-parts" : [ [ "2010" ] ] }, "page" : "183-205", "title" : "Land cover change in Europe between 1950 and 2000 determined employing aerial photography", "type" : "article-journal", "volume" : "34" }, "uris" : [ "http://www.mendeley.com/documents/?uuid=0a447536-5253-4c81-b59c-63b0b2f86d13" ] } ], "mendeley" : { "manualFormatting" : "Gerard et al. (2010)", "previouslyFormattedCitation" : "(Gerard, Petit, Smith, &amp; Thomson, 2010)" }, "properties" : { "noteIndex" : 0 }, "schema" : "https://github.com/citation-style-language/schema/raw/master/csl-citation.json" }</w:instrText>
      </w:r>
      <w:r w:rsidR="00990176">
        <w:fldChar w:fldCharType="separate"/>
      </w:r>
      <w:r w:rsidR="00990176" w:rsidRPr="00990176">
        <w:rPr>
          <w:noProof/>
        </w:rPr>
        <w:t xml:space="preserve">Gerard et al. </w:t>
      </w:r>
      <w:r w:rsidR="00CD4E33">
        <w:rPr>
          <w:noProof/>
        </w:rPr>
        <w:t>(</w:t>
      </w:r>
      <w:r w:rsidR="00990176" w:rsidRPr="00990176">
        <w:rPr>
          <w:noProof/>
        </w:rPr>
        <w:t>2010)</w:t>
      </w:r>
      <w:r w:rsidR="00990176">
        <w:fldChar w:fldCharType="end"/>
      </w:r>
      <w:r w:rsidR="00990176">
        <w:t xml:space="preserve"> overlaid recent CORINE </w:t>
      </w:r>
      <w:r w:rsidR="00CD4E33">
        <w:t>land cover parcels against aerial</w:t>
      </w:r>
      <w:r w:rsidR="00990176">
        <w:t xml:space="preserve"> images </w:t>
      </w:r>
      <w:r w:rsidR="00CD4E33">
        <w:t>to visually assess historical changes</w:t>
      </w:r>
      <w:r>
        <w:t xml:space="preserve"> over 50 years</w:t>
      </w:r>
      <w:r w:rsidR="00CD4E33">
        <w:t>.</w:t>
      </w:r>
      <w:r>
        <w:t xml:space="preserve"> These demonstrate how vector polygons </w:t>
      </w:r>
      <w:r w:rsidR="00E917B0">
        <w:t xml:space="preserve">can be </w:t>
      </w:r>
      <w:r>
        <w:t>used to spatially guide a change assessment. However, s</w:t>
      </w:r>
      <w:r w:rsidR="00305591">
        <w:t>ince the polygons often form part of land informational database this information may also be used to help inform the change detection process. For example</w:t>
      </w:r>
      <w:r w:rsidR="00F84F0C">
        <w:t>,</w:t>
      </w:r>
      <w:r w:rsidR="00305591">
        <w:t xml:space="preserve"> </w:t>
      </w:r>
      <w:r w:rsidR="00305591">
        <w:fldChar w:fldCharType="begin" w:fldLock="1"/>
      </w:r>
      <w:r w:rsidR="00C92077">
        <w:instrText>ADDIN CSL_CITATION { "citationItems" : [ { "id" : "ITEM-1", "itemData" : { "DOI" : "10.1080/01431160310001657795", "ISSN" : "0143-1161", "author" : [ { "dropping-particle" : "", "family" : "Comber", "given" : "Alexis", "non-dropping-particle" : "", "parse-names" : false, "suffix" : "" }, { "dropping-particle" : "", "family" : "Law", "given" : "A. N. R.", "non-dropping-particle" : "", "parse-names" : false, "suffix" : "" }, { "dropping-particle" : "", "family" : "Lishman", "given" : "J. R.", "non-dropping-particle" : "", "parse-names" : false, "suffix" : "" } ], "container-title" : "International Journal of Remote Sensing", "id" : "ITEM-1", "issue" : "16", "issued" : { "date-parts" : [ [ "2004", "8" ] ] }, "page" : "3177-3192", "title" : "Application of knowledge for automated land cover change monitoring", "type" : "article-journal", "volume" : "25" }, "uris" : [ "http://www.mendeley.com/documents/?uuid=c0acb434-ec0f-4208-9857-a72a2657da78" ] } ], "mendeley" : { "manualFormatting" : "Comber et al. (2004b)", "previouslyFormattedCitation" : "(Comber, Law, et al., 2004)" }, "properties" : { "noteIndex" : 0 }, "schema" : "https://github.com/citation-style-language/schema/raw/master/csl-citation.json" }</w:instrText>
      </w:r>
      <w:r w:rsidR="00305591">
        <w:fldChar w:fldCharType="separate"/>
      </w:r>
      <w:r w:rsidR="00D66A13">
        <w:rPr>
          <w:noProof/>
        </w:rPr>
        <w:t xml:space="preserve">Comber </w:t>
      </w:r>
      <w:r w:rsidR="00305591" w:rsidRPr="00305591">
        <w:rPr>
          <w:noProof/>
        </w:rPr>
        <w:t xml:space="preserve">et al. </w:t>
      </w:r>
      <w:r w:rsidR="00305591">
        <w:rPr>
          <w:noProof/>
        </w:rPr>
        <w:t>(</w:t>
      </w:r>
      <w:r w:rsidR="00305591" w:rsidRPr="00305591">
        <w:rPr>
          <w:noProof/>
        </w:rPr>
        <w:t>2004</w:t>
      </w:r>
      <w:r w:rsidR="000B2A37">
        <w:rPr>
          <w:noProof/>
        </w:rPr>
        <w:t>b</w:t>
      </w:r>
      <w:r w:rsidR="00305591" w:rsidRPr="00305591">
        <w:rPr>
          <w:noProof/>
        </w:rPr>
        <w:t>)</w:t>
      </w:r>
      <w:r w:rsidR="00305591">
        <w:fldChar w:fldCharType="end"/>
      </w:r>
      <w:r w:rsidR="00305591">
        <w:t xml:space="preserve"> used soil properties, rainfall and terrain to supplement the satellite spectral information when updating </w:t>
      </w:r>
      <w:r w:rsidR="00F84F0C">
        <w:t xml:space="preserve">land cover mapping </w:t>
      </w:r>
      <w:r w:rsidR="00E917B0">
        <w:t xml:space="preserve">in </w:t>
      </w:r>
      <w:r w:rsidR="00F84F0C">
        <w:t>Scotland.</w:t>
      </w:r>
    </w:p>
    <w:p w14:paraId="26E26635" w14:textId="08DE3F5E" w:rsidR="006F741B" w:rsidRDefault="00F84F0C" w:rsidP="00DB5658">
      <w:r>
        <w:lastRenderedPageBreak/>
        <w:t>E</w:t>
      </w:r>
      <w:r w:rsidR="00305591">
        <w:t>xisti</w:t>
      </w:r>
      <w:r w:rsidR="00D24D06">
        <w:t xml:space="preserve">ng class labels can </w:t>
      </w:r>
      <w:r w:rsidR="00E917B0">
        <w:t xml:space="preserve">provide useful information </w:t>
      </w:r>
      <w:r w:rsidR="00FA2C7C">
        <w:t>in</w:t>
      </w:r>
      <w:r w:rsidR="00305591">
        <w:t xml:space="preserve"> change detection workflow</w:t>
      </w:r>
      <w:r w:rsidR="00D24D06">
        <w:t>s</w:t>
      </w:r>
      <w:r w:rsidR="0087564A">
        <w:t>,</w:t>
      </w:r>
      <w:r w:rsidR="00305591">
        <w:t xml:space="preserve"> </w:t>
      </w:r>
      <w:r w:rsidR="00E917B0">
        <w:t xml:space="preserve">allowing efforts to be </w:t>
      </w:r>
      <w:r w:rsidR="00305591">
        <w:t>focus</w:t>
      </w:r>
      <w:r w:rsidR="00E917B0">
        <w:t>ed</w:t>
      </w:r>
      <w:r w:rsidR="00305591">
        <w:t xml:space="preserve"> and acting as a thematic guide</w:t>
      </w:r>
      <w:r w:rsidR="00C47A8F">
        <w:t xml:space="preserve"> for classification algorithms. </w:t>
      </w:r>
      <w:r w:rsidR="00D24D06">
        <w:t xml:space="preserve">For instance, </w:t>
      </w:r>
      <w:r w:rsidR="00C47A8F">
        <w:fldChar w:fldCharType="begin" w:fldLock="1"/>
      </w:r>
      <w:r w:rsidR="00C92077">
        <w:instrText>ADDIN CSL_CITATION { "citationItems" : [ { "id" : "ITEM-1", "itemData" : { "DOI" : "10.1016/j.isprsjprs.2009.10.002", "ISSN" : "09242716", "author" : [ { "dropping-particle" : "", "family" : "Bouziani", "given" : "Mourad", "non-dropping-particle" : "", "parse-names" : false, "suffix" : "" }, { "dropping-particle" : "", "family" : "Go\u00efta", "given" : "Kalifa", "non-dropping-particle" : "", "parse-names" : false, "suffix" : "" }, { "dropping-particle" : "", "family" : "He", "given" : "Dong-Chen", "non-dropping-particle" : "", "parse-names" : false, "suffix" : "" } ], "container-title" : "ISPRS Journal of Photogrammetry and Remote Sensing", "id" : "ITEM-1", "issue" : "1", "issued" : { "date-parts" : [ [ "2010", "1" ] ] }, "page" : "143-153", "publisher" : "Elsevier B.V.", "title" : "Automatic change detection of buildings in urban environment from very high spatial resolution images using existing geodatabase and prior knowledge", "type" : "article-journal", "volume" : "65" }, "uris" : [ "http://www.mendeley.com/documents/?uuid=40e7a819-902a-45a1-9013-9c9f00721271" ] }, { "id" : "ITEM-2", "itemData" : { "author" : [ { "dropping-particle" : "", "family" : "Sofina", "given" : "N.", "non-dropping-particle" : "", "parse-names" : false, "suffix" : "" }, { "dropping-particle" : "", "family" : "Ehlers", "given" : "M.", "non-dropping-particle" : "", "parse-names" : false, "suffix" : "" }, { "dropping-particle" : "", "family" : "Michel", "given" : "U.", "non-dropping-particle" : "", "parse-names" : false, "suffix" : "" } ], "container-title" : "Proceedings of SPIE The International Society for Optical Enginerring: Earth Resources and Environmental Remote Sensing/GIS Applications III Vol 8538", "id" : "ITEM-2", "issued" : { "date-parts" : [ [ "2012" ] ] }, "note" : "Sofina et al. used a 'test image' of 843 x 467 pixels for quickbird building change detection and obtained an overall thematic accuracy of 99.5%. \n        \nTo minimise the effect of local illumination on Quickbird imagery Sofina et al. used homomorphic filtering, more specifically high pass filtering the logarithm of the image intensity.", "page" : "85380F-1 to 85380F-8", "title" : "Integrated data processing of remotely sensed and vector data for building change detection", "type" : "paper-conference" }, "uris" : [ "http://www.mendeley.com/documents/?uuid=af682091-35ec-4e4a-ba5a-ffe9bc09e053" ] } ], "mendeley" : { "manualFormatting" : "Bouziani et al. (2010) &amp; Sofina et al. (2012)", "previouslyFormattedCitation" : "(Bouziani, Go\u00efta, &amp; He, 2010; Sofina et al., 2012)" }, "properties" : { "noteIndex" : 0 }, "schema" : "https://github.com/citation-style-language/schema/raw/master/csl-citation.json" }</w:instrText>
      </w:r>
      <w:r w:rsidR="00C47A8F">
        <w:fldChar w:fldCharType="separate"/>
      </w:r>
      <w:r w:rsidR="00C47A8F" w:rsidRPr="00C47A8F">
        <w:rPr>
          <w:noProof/>
        </w:rPr>
        <w:t xml:space="preserve">Bouziani et al. </w:t>
      </w:r>
      <w:r w:rsidR="00C47A8F">
        <w:rPr>
          <w:noProof/>
        </w:rPr>
        <w:t>(</w:t>
      </w:r>
      <w:r w:rsidR="00C47A8F" w:rsidRPr="00C47A8F">
        <w:rPr>
          <w:noProof/>
        </w:rPr>
        <w:t>2010</w:t>
      </w:r>
      <w:r w:rsidR="00C47A8F">
        <w:rPr>
          <w:noProof/>
        </w:rPr>
        <w:t>) &amp;</w:t>
      </w:r>
      <w:r w:rsidR="00C47A8F" w:rsidRPr="00C47A8F">
        <w:rPr>
          <w:noProof/>
        </w:rPr>
        <w:t xml:space="preserve"> Sofina et al. </w:t>
      </w:r>
      <w:r w:rsidR="00C47A8F">
        <w:rPr>
          <w:noProof/>
        </w:rPr>
        <w:t>(</w:t>
      </w:r>
      <w:r w:rsidR="00C47A8F" w:rsidRPr="00C47A8F">
        <w:rPr>
          <w:noProof/>
        </w:rPr>
        <w:t>2012)</w:t>
      </w:r>
      <w:r w:rsidR="00C47A8F">
        <w:fldChar w:fldCharType="end"/>
      </w:r>
      <w:r w:rsidR="00C47A8F">
        <w:t xml:space="preserve"> used </w:t>
      </w:r>
      <w:r w:rsidR="00E917B0">
        <w:t xml:space="preserve">a </w:t>
      </w:r>
      <w:r w:rsidR="00C47A8F">
        <w:t>‘map guided’ approach to train a supervised classification algorithm to identify new buildings</w:t>
      </w:r>
      <w:r w:rsidR="00E917B0">
        <w:t xml:space="preserve"> and </w:t>
      </w:r>
      <w:r w:rsidR="001F6DEE">
        <w:fldChar w:fldCharType="begin" w:fldLock="1"/>
      </w:r>
      <w:r w:rsidR="00C92077">
        <w:instrText>ADDIN CSL_CITATION { "citationItems" : [ { "id" : "ITEM-1", "itemData" : { "author" : [ { "dropping-particle" : "", "family" : "Duro", "given" : "Dennis C.", "non-dropping-particle" : "", "parse-names" : false, "suffix" : "" }, { "dropping-particle" : "", "family" : "Franklin", "given" : "Steven E.", "non-dropping-particle" : "", "parse-names" : false, "suffix" : "" }, { "dropping-particle" : "", "family" : "Dub\u00e9", "given" : "Monique G.", "non-dropping-particle" : "", "parse-names" : false, "suffix" : "" } ], "container-title" : "Photogrammetric Engineering and Remote Sensing", "id" : "ITEM-1", "issue" : "3", "issued" : { "date-parts" : [ [ "2013" ] ] }, "page" : "259-268", "title" : "Hybrid Object-based Change Detection and Hierarchical Image Segmentation for Thematic Map Updating", "type" : "article-journal", "volume" : "79" }, "uris" : [ "http://www.mendeley.com/documents/?uuid=5bab3c20-23a0-4694-9ad7-036d4e3654a7" ] } ], "mendeley" : { "manualFormatting" : "Duro et al. (2013)", "previouslyFormattedCitation" : "(Duro, Franklin, &amp; Dub\u00e9, 2013)" }, "properties" : { "noteIndex" : 0 }, "schema" : "https://github.com/citation-style-language/schema/raw/master/csl-citation.json" }</w:instrText>
      </w:r>
      <w:r w:rsidR="001F6DEE">
        <w:fldChar w:fldCharType="separate"/>
      </w:r>
      <w:r w:rsidR="00357159">
        <w:rPr>
          <w:noProof/>
        </w:rPr>
        <w:t>Duro et al.</w:t>
      </w:r>
      <w:r w:rsidR="001F6DEE" w:rsidRPr="001F6DEE">
        <w:rPr>
          <w:noProof/>
        </w:rPr>
        <w:t xml:space="preserve"> </w:t>
      </w:r>
      <w:r w:rsidR="001F6DEE">
        <w:rPr>
          <w:noProof/>
        </w:rPr>
        <w:t>(</w:t>
      </w:r>
      <w:r w:rsidR="001F6DEE" w:rsidRPr="001F6DEE">
        <w:rPr>
          <w:noProof/>
        </w:rPr>
        <w:t>2013)</w:t>
      </w:r>
      <w:r w:rsidR="001F6DEE">
        <w:fldChar w:fldCharType="end"/>
      </w:r>
      <w:r w:rsidR="001F6DEE">
        <w:t xml:space="preserve"> used cross correlation analysis to statistically identify change candidates based on existing land cover map class labels.</w:t>
      </w:r>
      <w:r w:rsidR="00C47A8F">
        <w:t xml:space="preserve"> The use of vector polygons as a framework for change detection has great potential especially in cases where existing, high quality attribution is used to inf</w:t>
      </w:r>
      <w:r w:rsidR="00985EE1">
        <w:t xml:space="preserve">orm the classification process. </w:t>
      </w:r>
      <w:r w:rsidR="00D038F3">
        <w:t>However, an assumption of this approach is that the scale of the vector polygons matches the scale of the change of interest. If this is not the case then a strategy will need to be considered to adequately represent the change; for instance pixels may be used to delineate smaller change features within a vector polygon.</w:t>
      </w:r>
    </w:p>
    <w:p w14:paraId="5677D7BE" w14:textId="77777777" w:rsidR="0053285E" w:rsidRPr="002D7631" w:rsidRDefault="0053285E" w:rsidP="002D7631">
      <w:pPr>
        <w:pStyle w:val="Heading2"/>
        <w:numPr>
          <w:ilvl w:val="0"/>
          <w:numId w:val="0"/>
        </w:numPr>
      </w:pPr>
      <w:r>
        <w:t>Hybrid</w:t>
      </w:r>
    </w:p>
    <w:p w14:paraId="4E9C81B8" w14:textId="181D98CD" w:rsidR="009D0505" w:rsidRDefault="00280443" w:rsidP="009D0505">
      <w:r>
        <w:t xml:space="preserve">A hybrid approach refers to a combination of analysis units </w:t>
      </w:r>
      <w:r w:rsidR="00D64C38">
        <w:t>to highlight</w:t>
      </w:r>
      <w:r>
        <w:t xml:space="preserve"> change in a stepwise way. In its most basic form this relates to a change comparison </w:t>
      </w:r>
      <w:r w:rsidR="00E917B0">
        <w:t xml:space="preserve">of </w:t>
      </w:r>
      <w:r>
        <w:t>p</w:t>
      </w:r>
      <w:r w:rsidR="00D64C38">
        <w:t>ixels which are</w:t>
      </w:r>
      <w:r>
        <w:t xml:space="preserve"> then</w:t>
      </w:r>
      <w:r w:rsidR="00D64C38">
        <w:t xml:space="preserve"> filtered or </w:t>
      </w:r>
      <w:r>
        <w:t>segmented</w:t>
      </w:r>
      <w:r w:rsidR="00835825">
        <w:t xml:space="preserve"> </w:t>
      </w:r>
      <w:r>
        <w:t>as a mechanism to interpret what the change image is showing.</w:t>
      </w:r>
      <w:r w:rsidR="00B36A2A">
        <w:t xml:space="preserve"> For example</w:t>
      </w:r>
      <w:r w:rsidR="00377882">
        <w:t>,</w:t>
      </w:r>
      <w:r w:rsidR="00B36A2A">
        <w:t xml:space="preserve"> </w:t>
      </w:r>
      <w:r w:rsidR="00B36A2A">
        <w:fldChar w:fldCharType="begin" w:fldLock="1"/>
      </w:r>
      <w:r w:rsidR="00C92077">
        <w:instrText>ADDIN CSL_CITATION { "citationItems" : [ { "id" : "ITEM-1", "itemData" : { "DOI" : "10.1109/TGRS.2010.2045506", "ISSN" : "0196-2892", "author" : [ { "dropping-particle" : "", "family" : "Bazi", "given" : "Yakoub", "non-dropping-particle" : "", "parse-names" : false, "suffix" : "" }, { "dropping-particle" : "", "family" : "Melgani", "given" : "Farid", "non-dropping-particle" : "", "parse-names" : false, "suffix" : "" }, { "dropping-particle" : "", "family" : "Al-Sharari", "given" : "Hamed D", "non-dropping-particle" : "", "parse-names" : false, "suffix" : "" } ], "container-title" : "IEEE Transactions on Geoscience and Remote Sensing", "id" : "ITEM-1", "issue" : "8", "issued" : { "date-parts" : [ [ "2010", "8" ] ] }, "page" : "3178-3187", "title" : "Unsupervised Change Detection in Multispectral Remotely Sensed Imagery With Level Set Methods", "type" : "article-journal", "volume" : "48" }, "uris" : [ "http://www.mendeley.com/documents/?uuid=1998af6d-89a9-49e5-bd72-d0a96c7f3471" ] } ], "mendeley" : { "manualFormatting" : "Bazi et al. (2010)", "previouslyFormattedCitation" : "(Bazi, Melgani, &amp; Al-Sharari, 2010)" }, "properties" : { "noteIndex" : 0 }, "schema" : "https://github.com/citation-style-language/schema/raw/master/csl-citation.json" }</w:instrText>
      </w:r>
      <w:r w:rsidR="00B36A2A">
        <w:fldChar w:fldCharType="separate"/>
      </w:r>
      <w:r w:rsidR="00B36A2A" w:rsidRPr="00B36A2A">
        <w:rPr>
          <w:noProof/>
        </w:rPr>
        <w:t xml:space="preserve">Bazi et al. </w:t>
      </w:r>
      <w:r w:rsidR="00B36A2A">
        <w:rPr>
          <w:noProof/>
        </w:rPr>
        <w:t>(</w:t>
      </w:r>
      <w:r w:rsidR="00B36A2A" w:rsidRPr="00B36A2A">
        <w:rPr>
          <w:noProof/>
        </w:rPr>
        <w:t>2010)</w:t>
      </w:r>
      <w:r w:rsidR="00B36A2A">
        <w:fldChar w:fldCharType="end"/>
      </w:r>
      <w:r w:rsidR="00B36A2A">
        <w:t xml:space="preserve"> first derived a </w:t>
      </w:r>
      <w:r w:rsidR="00073D1C">
        <w:t>pixel-based</w:t>
      </w:r>
      <w:r w:rsidR="00147B18">
        <w:t xml:space="preserve"> </w:t>
      </w:r>
      <w:r w:rsidR="00B36A2A">
        <w:t>change image and then used multi-resolution segmentation to logically group the results</w:t>
      </w:r>
      <w:r w:rsidR="00610837">
        <w:t>. Their approach proved successful</w:t>
      </w:r>
      <w:r w:rsidR="00B36A2A">
        <w:t xml:space="preserve"> </w:t>
      </w:r>
      <w:r w:rsidR="00610837">
        <w:t xml:space="preserve">when experimentally applied to </w:t>
      </w:r>
      <w:r w:rsidR="00B36A2A">
        <w:t>Landsat an</w:t>
      </w:r>
      <w:r w:rsidR="00D7466F">
        <w:t xml:space="preserve">d </w:t>
      </w:r>
      <w:proofErr w:type="spellStart"/>
      <w:r w:rsidR="00D7466F">
        <w:t>I</w:t>
      </w:r>
      <w:r w:rsidR="00B36A2A">
        <w:t>konos</w:t>
      </w:r>
      <w:proofErr w:type="spellEnd"/>
      <w:r w:rsidR="00B36A2A">
        <w:t xml:space="preserve"> imagery.</w:t>
      </w:r>
      <w:r w:rsidR="00D7466F">
        <w:t xml:space="preserve"> </w:t>
      </w:r>
      <w:r w:rsidR="00D7466F">
        <w:fldChar w:fldCharType="begin"/>
      </w:r>
      <w:r w:rsidR="00D7466F">
        <w:instrText xml:space="preserve"> REF _Ref393898596 \h </w:instrText>
      </w:r>
      <w:r w:rsidR="00D7466F">
        <w:fldChar w:fldCharType="separate"/>
      </w:r>
      <w:r w:rsidR="004C1D28">
        <w:t xml:space="preserve">Figure </w:t>
      </w:r>
      <w:r w:rsidR="004C1D28">
        <w:rPr>
          <w:noProof/>
        </w:rPr>
        <w:t>2</w:t>
      </w:r>
      <w:r w:rsidR="00D7466F">
        <w:fldChar w:fldCharType="end"/>
      </w:r>
      <w:r w:rsidR="00EB4D4B">
        <w:t xml:space="preserve"> </w:t>
      </w:r>
      <w:r w:rsidR="00D7466F">
        <w:t xml:space="preserve">replicates the method employed by </w:t>
      </w:r>
      <w:r w:rsidR="00D7466F">
        <w:fldChar w:fldCharType="begin" w:fldLock="1"/>
      </w:r>
      <w:r w:rsidR="00C92077">
        <w:instrText>ADDIN CSL_CITATION { "citationItems" : [ { "id" : "ITEM-1", "itemData" : { "DOI" : "10.1109/TGRS.2010.2045506", "ISSN" : "0196-2892", "author" : [ { "dropping-particle" : "", "family" : "Bazi", "given" : "Yakoub", "non-dropping-particle" : "", "parse-names" : false, "suffix" : "" }, { "dropping-particle" : "", "family" : "Melgani", "given" : "Farid", "non-dropping-particle" : "", "parse-names" : false, "suffix" : "" }, { "dropping-particle" : "", "family" : "Al-Sharari", "given" : "Hamed D", "non-dropping-particle" : "", "parse-names" : false, "suffix" : "" } ], "container-title" : "IEEE Transactions on Geoscience and Remote Sensing", "id" : "ITEM-1", "issue" : "8", "issued" : { "date-parts" : [ [ "2010", "8" ] ] }, "page" : "3178-3187", "title" : "Unsupervised Change Detection in Multispectral Remotely Sensed Imagery With Level Set Methods", "type" : "article-journal", "volume" : "48" }, "uris" : [ "http://www.mendeley.com/documents/?uuid=1998af6d-89a9-49e5-bd72-d0a96c7f3471" ] } ], "mendeley" : { "manualFormatting" : "Bazi et al. (2010)", "previouslyFormattedCitation" : "(Bazi et al., 2010)" }, "properties" : { "noteIndex" : 0 }, "schema" : "https://github.com/citation-style-language/schema/raw/master/csl-citation.json" }</w:instrText>
      </w:r>
      <w:r w:rsidR="00D7466F">
        <w:fldChar w:fldCharType="separate"/>
      </w:r>
      <w:r w:rsidR="00D7466F" w:rsidRPr="00B36A2A">
        <w:rPr>
          <w:noProof/>
        </w:rPr>
        <w:t xml:space="preserve">Bazi et al. </w:t>
      </w:r>
      <w:r w:rsidR="00D7466F">
        <w:rPr>
          <w:noProof/>
        </w:rPr>
        <w:t>(</w:t>
      </w:r>
      <w:r w:rsidR="00D7466F" w:rsidRPr="00B36A2A">
        <w:rPr>
          <w:noProof/>
        </w:rPr>
        <w:t>2010)</w:t>
      </w:r>
      <w:r w:rsidR="00D7466F">
        <w:fldChar w:fldCharType="end"/>
      </w:r>
      <w:r w:rsidR="00EB4D4B">
        <w:t xml:space="preserve">, </w:t>
      </w:r>
      <w:r w:rsidR="00D7466F">
        <w:t>first calculat</w:t>
      </w:r>
      <w:r w:rsidR="00EB4D4B">
        <w:t>ing</w:t>
      </w:r>
      <w:r w:rsidR="00E917B0">
        <w:t xml:space="preserve"> </w:t>
      </w:r>
      <w:r w:rsidR="00D7466F">
        <w:t>the absolute difference between image pixels</w:t>
      </w:r>
      <w:r w:rsidR="00E917B0">
        <w:t xml:space="preserve"> and </w:t>
      </w:r>
      <w:r w:rsidR="00D7466F">
        <w:t>then perform</w:t>
      </w:r>
      <w:r w:rsidR="00E917B0">
        <w:t xml:space="preserve">s </w:t>
      </w:r>
      <w:r w:rsidR="00D7466F">
        <w:t xml:space="preserve">a multi-resolution segmentation on </w:t>
      </w:r>
      <w:r w:rsidR="00E917B0">
        <w:t xml:space="preserve">the </w:t>
      </w:r>
      <w:r w:rsidR="00D7466F">
        <w:t xml:space="preserve">difference image before finally calculating the mean absolute difference of the original images by </w:t>
      </w:r>
      <w:r w:rsidR="00A048C8">
        <w:t>image-object</w:t>
      </w:r>
      <w:r w:rsidR="00D7466F">
        <w:t>.</w:t>
      </w:r>
      <w:r w:rsidR="007F128C">
        <w:t xml:space="preserve"> </w:t>
      </w:r>
      <w:r w:rsidR="009F0E35">
        <w:t xml:space="preserve">Research by </w:t>
      </w:r>
      <w:r w:rsidR="009F0E35">
        <w:fldChar w:fldCharType="begin" w:fldLock="1"/>
      </w:r>
      <w:r w:rsidR="00C92077">
        <w:instrText>ADDIN CSL_CITATION { "citationItems" : [ { "id" : "ITEM-1", "itemData" : { "DOI" : "10.14358/PERS.75.8.981", "ISSN" : "0099-1112", "author" : [ { "dropping-particle" : "", "family" : "Linke", "given" : "Julia", "non-dropping-particle" : "", "parse-names" : false, "suffix" : "" }, { "dropping-particle" : "", "family" : "McDermid", "given" : "Gregory J.", "non-dropping-particle" : "", "parse-names" : false, "suffix" : "" }, { "dropping-particle" : "", "family" : "Laskin", "given" : "David N.", "non-dropping-particle" : "", "parse-names" : false, "suffix" : "" }, { "dropping-particle" : "", "family" : "McLane", "given" : "Adam J.", "non-dropping-particle" : "", "parse-names" : false, "suffix" : "" }, { "dropping-particle" : "", "family" : "Pape", "given" : "Alysha D.", "non-dropping-particle" : "", "parse-names" : false, "suffix" : "" }, { "dropping-particle" : "", "family" : "Cranston", "given" : "J.", "non-dropping-particle" : "", "parse-names" : false, "suffix" : "" }, { "dropping-particle" : "", "family" : "Hall-Beyer", "given" : "Mryka", "non-dropping-particle" : "", "parse-names" : false, "suffix" : "" }, { "dropping-particle" : "", "family" : "Franklin", "given" : "S.E.", "non-dropping-particle" : "", "parse-names" : false, "suffix" : "" } ], "container-title" : "Photogrammetric Engineering &amp; Remote Sensing", "id" : "ITEM-1", "issue" : "8", "issued" : { "date-parts" : [ [ "2009", "8", "1" ] ] }, "page" : "981-995", "title" : "A Disturbance-Inventory Framework for Flexible and Reliable Landscape Monitoring", "type" : "article-journal", "volume" : "75" }, "uris" : [ "http://www.mendeley.com/documents/?uuid=e8f5e80c-cbad-4d37-9738-d22e104b90f8" ] } ], "mendeley" : { "manualFormatting" : "Linke et al. (2009b)", "previouslyFormattedCitation" : "(Linke, McDermid, Laskin, et al., 2009)" }, "properties" : { "noteIndex" : 0 }, "schema" : "https://github.com/citation-style-language/schema/raw/master/csl-citation.json" }</w:instrText>
      </w:r>
      <w:r w:rsidR="009F0E35">
        <w:fldChar w:fldCharType="separate"/>
      </w:r>
      <w:r w:rsidR="009F0E35" w:rsidRPr="007F128C">
        <w:rPr>
          <w:noProof/>
        </w:rPr>
        <w:t xml:space="preserve">Linke et al. </w:t>
      </w:r>
      <w:r w:rsidR="009F0E35">
        <w:rPr>
          <w:noProof/>
        </w:rPr>
        <w:t>(</w:t>
      </w:r>
      <w:r w:rsidR="009F0E35" w:rsidRPr="007F128C">
        <w:rPr>
          <w:noProof/>
        </w:rPr>
        <w:t>2009</w:t>
      </w:r>
      <w:r w:rsidR="009F0E35">
        <w:rPr>
          <w:noProof/>
        </w:rPr>
        <w:t>b</w:t>
      </w:r>
      <w:r w:rsidR="009F0E35" w:rsidRPr="007F128C">
        <w:rPr>
          <w:noProof/>
        </w:rPr>
        <w:t>)</w:t>
      </w:r>
      <w:r w:rsidR="009F0E35">
        <w:fldChar w:fldCharType="end"/>
      </w:r>
      <w:r w:rsidR="005F6788">
        <w:t xml:space="preserve"> </w:t>
      </w:r>
      <w:r w:rsidR="007F128C">
        <w:t>found that a multi-resolution segmentation of pixel-based Landsat wetness difference images proved an effective method of identifying montane land cover change in Alberta, Canada.</w:t>
      </w:r>
      <w:r w:rsidR="004B7B58">
        <w:t xml:space="preserve"> </w:t>
      </w:r>
      <w:r w:rsidR="00F60373">
        <w:fldChar w:fldCharType="begin" w:fldLock="1"/>
      </w:r>
      <w:r w:rsidR="00C92077">
        <w:instrText>ADDIN CSL_CITATION { "citationItems" : [ { "id" : "ITEM-1", "itemData" : { "DOI" : "10.1016/j.apgeog.2011.10.010", "ISSN" : "01436228", "author" : [ { "dropping-particle" : "", "family" : "Aguirre-Guti\u00e9rrez", "given" : "Jesus", "non-dropping-particle" : "", "parse-names" : false, "suffix" : "" }, { "dropping-particle" : "", "family" : "Seijmonsbergen", "given" : "Arie C.", "non-dropping-particle" : "", "parse-names" : false, "suffix" : "" }, { "dropping-particle" : "", "family" : "Duivenvoorden", "given" : "Joost F.", "non-dropping-particle" : "", "parse-names" : false, "suffix" : "" } ], "container-title" : "Applied Geography", "id" : "ITEM-1", "issue" : "5", "issued" : { "date-parts" : [ [ "2012", "5" ] ] }, "page" : "29-37", "publisher" : "Elsevier Ltd", "title" : "Optimizing land cover classification accuracy for change detection, a combined pixel-based and object-based approach in a mountainous area in Mexico", "type" : "article-journal", "volume" : "34" }, "uris" : [ "http://www.mendeley.com/documents/?uuid=d0e7d2b4-87aa-4b76-9034-86a50193a8d4" ] } ], "mendeley" : { "manualFormatting" : "Aguirre-Guti\u00e9rrez et al. (2012)", "previouslyFormattedCitation" : "(Aguirre-Guti\u00e9rrez, Seijmonsbergen, &amp; Duivenvoorden, 2012)" }, "properties" : { "noteIndex" : 0 }, "schema" : "https://github.com/citation-style-language/schema/raw/master/csl-citation.json" }</w:instrText>
      </w:r>
      <w:r w:rsidR="00F60373">
        <w:fldChar w:fldCharType="separate"/>
      </w:r>
      <w:r w:rsidR="00F60373" w:rsidRPr="00F60373">
        <w:rPr>
          <w:noProof/>
        </w:rPr>
        <w:t xml:space="preserve">Aguirre-Gutiérrez et al. </w:t>
      </w:r>
      <w:r w:rsidR="00F60373">
        <w:rPr>
          <w:noProof/>
        </w:rPr>
        <w:t>(</w:t>
      </w:r>
      <w:r w:rsidR="00F60373" w:rsidRPr="00F60373">
        <w:rPr>
          <w:noProof/>
        </w:rPr>
        <w:t>2012)</w:t>
      </w:r>
      <w:r w:rsidR="00F60373">
        <w:fldChar w:fldCharType="end"/>
      </w:r>
      <w:r w:rsidR="00261E91">
        <w:t xml:space="preserve"> combined </w:t>
      </w:r>
      <w:r w:rsidR="00F60373">
        <w:t xml:space="preserve">pixel and </w:t>
      </w:r>
      <w:r w:rsidR="00ED69E0">
        <w:t>object-based</w:t>
      </w:r>
      <w:r w:rsidR="00610837">
        <w:t xml:space="preserve"> classifications in a </w:t>
      </w:r>
      <w:r w:rsidR="000C2A0D">
        <w:t>post-classification</w:t>
      </w:r>
      <w:r w:rsidR="00610837">
        <w:t xml:space="preserve"> workflow </w:t>
      </w:r>
      <w:r w:rsidR="00471C0D">
        <w:t xml:space="preserve">that sought </w:t>
      </w:r>
      <w:r w:rsidR="00610837">
        <w:t>to retain the most accurate elements of each</w:t>
      </w:r>
      <w:r w:rsidR="00F60373">
        <w:t>.</w:t>
      </w:r>
      <w:r w:rsidR="00610837">
        <w:t xml:space="preserve"> </w:t>
      </w:r>
      <w:r w:rsidR="00610837">
        <w:fldChar w:fldCharType="begin" w:fldLock="1"/>
      </w:r>
      <w:r w:rsidR="00C92077">
        <w:instrText>ADDIN CSL_CITATION { "citationItems" : [ { "id" : "ITEM-1", "itemData" : { "DOI" : "10.1109/JPROC.2012.2197169", "ISSN" : "0018-9219", "author" : [ { "dropping-particle" : "", "family" : "Bruzzone", "given" : "Lorenzo", "non-dropping-particle" : "", "parse-names" : false, "suffix" : "" }, { "dropping-particle" : "", "family" : "Bovolo", "given" : "Francesca", "non-dropping-particle" : "", "parse-names" : false, "suffix" : "" } ], "container-title" : "Proceedings of the IEEE", "id" : "ITEM-1", "issue" : "3", "issued" : { "date-parts" : [ [ "2013", "3" ] ] }, "note" : "Radiometric change and semantic change.\n        \nCD broadly supervised or un-supervised. supervised operationally difficult. Unsupervised gives limited information of the type of change\n        \ndomain knowledge can provide better results.\n        \ndata rich/knowledge poor - unsupervised methods are required. VHR-more complex.More work is needed. It is crucial not only detect radiometric changes, but semantic changes.\n        \nProposes that for a CD problem radiometric changes be split into a tree of radiometric changes (fig 6) containing generic semantic change features. This is then pruned back removing non-relevant change. Either the pertenet change or the non-pertinent change must then be modelled leading to a final map derived by either cancellation or direct extraction.\n        \nRemoval of non interesting change is always relevant, even when the specific semantic change cannot be extracted.\n        \nChanges may be modelled at either the pixel, primitive or object level. The primitive level may be a result of regions as a result of filtering or segmentation. Objects may be a combination of primities or cartographic objects such as a cadastra.\n        \n\"Higher levels can be seen as a simplification of the origonal images\"\n        \nEach modelled change component is then combined to give the final change map. This may be done on a knowledge based appraoch or unsupervised clustering.\n        \na useful HSI shadow measure is presented, giving the computation of a shadow change layer. This is combined with change magnitude and probability of registration noise. The remainder should relate to changes on the ground.\n        \nThis method outperformed pixel and parcel based VCA.", "page" : "609-630", "title" : "A Novel Framework for the Design of Change-Detection Systems for Very-High-Resolution Remote Sensing Images", "type" : "article-journal", "volume" : "101" }, "uris" : [ "http://www.mendeley.com/documents/?uuid=531a8882-73f4-435b-b68a-7a218bcbdb64" ] } ], "mendeley" : { "manualFormatting" : "Bruzzone &amp; Bovolo (2013)", "previouslyFormattedCitation" : "(Bruzzone &amp; Bovolo, 2013)" }, "properties" : { "noteIndex" : 0 }, "schema" : "https://github.com/citation-style-language/schema/raw/master/csl-citation.json" }</w:instrText>
      </w:r>
      <w:r w:rsidR="00610837">
        <w:fldChar w:fldCharType="separate"/>
      </w:r>
      <w:r w:rsidR="00610837" w:rsidRPr="00610837">
        <w:rPr>
          <w:noProof/>
        </w:rPr>
        <w:t xml:space="preserve">Bruzzone &amp; Bovolo </w:t>
      </w:r>
      <w:r w:rsidR="00610837">
        <w:rPr>
          <w:noProof/>
        </w:rPr>
        <w:t>(</w:t>
      </w:r>
      <w:r w:rsidR="00610837" w:rsidRPr="00610837">
        <w:rPr>
          <w:noProof/>
        </w:rPr>
        <w:t>2013)</w:t>
      </w:r>
      <w:r w:rsidR="00610837">
        <w:fldChar w:fldCharType="end"/>
      </w:r>
      <w:r w:rsidR="00610837">
        <w:t xml:space="preserve"> m</w:t>
      </w:r>
      <w:r w:rsidR="00F47241">
        <w:t>odelled different elements of change at the pixe</w:t>
      </w:r>
      <w:r w:rsidR="00610837">
        <w:t>l level to include shadows</w:t>
      </w:r>
      <w:r w:rsidR="00F47241">
        <w:t>, registr</w:t>
      </w:r>
      <w:r w:rsidR="00261E91">
        <w:t xml:space="preserve">ation noise and </w:t>
      </w:r>
      <w:r w:rsidR="00610837">
        <w:t>change magnitude. These pi</w:t>
      </w:r>
      <w:r w:rsidR="00261E91">
        <w:t>xel</w:t>
      </w:r>
      <w:r w:rsidR="00147B18">
        <w:t>-</w:t>
      </w:r>
      <w:r w:rsidR="00261E91">
        <w:t>based change indicators were</w:t>
      </w:r>
      <w:r w:rsidR="00610837">
        <w:t xml:space="preserve"> then used </w:t>
      </w:r>
      <w:r w:rsidR="003406C3">
        <w:t xml:space="preserve">to inform a change classification based on overriding multi-temporal </w:t>
      </w:r>
      <w:r w:rsidR="00A048C8">
        <w:t>image-object</w:t>
      </w:r>
      <w:r w:rsidR="003406C3">
        <w:t>s</w:t>
      </w:r>
      <w:r w:rsidR="00F47241">
        <w:t>.</w:t>
      </w:r>
      <w:r w:rsidR="00726C87">
        <w:t xml:space="preserve"> These examples show that using a hybrid of analysis units may be an intuitive approach whereby change in pixe</w:t>
      </w:r>
      <w:r w:rsidR="00261E91">
        <w:t>l intensity is logically grouped</w:t>
      </w:r>
      <w:r w:rsidR="00726C87">
        <w:t xml:space="preserve"> towards identifying features of interest.</w:t>
      </w:r>
    </w:p>
    <w:p w14:paraId="652946AF" w14:textId="77777777" w:rsidR="0084556E" w:rsidRDefault="00836BB7" w:rsidP="00836BB7">
      <w:pPr>
        <w:pStyle w:val="Heading1"/>
        <w:numPr>
          <w:ilvl w:val="0"/>
          <w:numId w:val="0"/>
        </w:numPr>
        <w:ind w:left="432" w:hanging="432"/>
      </w:pPr>
      <w:r>
        <w:lastRenderedPageBreak/>
        <w:t xml:space="preserve">3. </w:t>
      </w:r>
      <w:r w:rsidR="0084556E">
        <w:t>Comparison methods</w:t>
      </w:r>
    </w:p>
    <w:p w14:paraId="7B89956A" w14:textId="385E224A" w:rsidR="005F57F6" w:rsidRPr="005F57F6" w:rsidRDefault="005F57F6" w:rsidP="005F57F6">
      <w:r>
        <w:t>Previous reviews</w:t>
      </w:r>
      <w:r w:rsidR="003B7236">
        <w:t xml:space="preserve"> </w:t>
      </w:r>
      <w:r w:rsidR="00D12E49">
        <w:fldChar w:fldCharType="begin" w:fldLock="1"/>
      </w:r>
      <w:r w:rsidR="00C92077">
        <w:instrText>ADDIN CSL_CITATION { "citationItems" : [ { "id" : "ITEM-1", "itemData" : { "DOI" : "10.1080/0143116031000101675", "ISSN" : "0143-1161", "author" : [ { "dropping-particle" : "", "family" : "Coppin", "given" : "P.", "non-dropping-particle" : "", "parse-names" : false, "suffix" : "" }, { "dropping-particle" : "", "family" : "Jonckheere", "given" : "I.", "non-dropping-particle" : "", "parse-names" : false, "suffix" : "" }, { "dropping-particle" : "", "family" : "Nackaerts", "given" : "K.", "non-dropping-particle" : "", "parse-names" : false, "suffix" : "" }, { "dropping-particle" : "", "family" : "Muys", "given" : "B.", "non-dropping-particle" : "", "parse-names" : false, "suffix" : "" }, { "dropping-particle" : "", "family" : "Lambin", "given" : "E.", "non-dropping-particle" : "", "parse-names" : false, "suffix" : "" } ], "container-title" : "International Journal of Remote Sensing", "id" : "ITEM-1", "issue" : "9", "issued" : { "date-parts" : [ [ "2004", "5" ] ] }, "page" : "1565-1596", "title" : "Review ArticleDigital change detection methods in ecosystem monitoring: a review", "type" : "article-journal", "volume" : "25" }, "uris" : [ "http://www.mendeley.com/documents/?uuid=909a1e2e-1cb4-4fcb-af5c-fd381d7995d4"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"ITEM-3",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"ITEM-3", "issue" : "12", "issued" : { "date-parts" : [ [ "2004", "6" ] ] }, "page" : "2365-2401", "title" : "Change detection techniques", "type" : "article-journal", "volume" : "25" }, "uris" : [ "http://www.mendeley.com/documents/?uuid=bbd0808f-1699-4024-943f-22e8a6f5cba0" ] } ], "mendeley" : { "previouslyFormattedCitation" : "(Coppin et al., 2004; Hussain et al., 2013; Lu et al., 2004)" }, "properties" : { "noteIndex" : 0 }, "schema" : "https://github.com/citation-style-language/schema/raw/master/csl-citation.json" }</w:instrText>
      </w:r>
      <w:r w:rsidR="00D12E49">
        <w:fldChar w:fldCharType="separate"/>
      </w:r>
      <w:r w:rsidR="00D12E49" w:rsidRPr="00D12E49">
        <w:rPr>
          <w:noProof/>
        </w:rPr>
        <w:t>(Coppin et al., 2004; Hussain et al., 2013; Lu et al., 2004)</w:t>
      </w:r>
      <w:r w:rsidR="00D12E49">
        <w:fldChar w:fldCharType="end"/>
      </w:r>
      <w:r>
        <w:t xml:space="preserve"> have presented exhaustive lists of </w:t>
      </w:r>
      <w:r w:rsidR="003B7236">
        <w:t xml:space="preserve">change detection techniques containing many </w:t>
      </w:r>
      <w:r>
        <w:t>comparison methods</w:t>
      </w:r>
      <w:r w:rsidR="003B7236">
        <w:t xml:space="preserve">. Here six broad comparison methods </w:t>
      </w:r>
      <w:r w:rsidR="00471C0D">
        <w:t xml:space="preserve">are identified that </w:t>
      </w:r>
      <w:r w:rsidR="003B7236">
        <w:t>capture the key features of p</w:t>
      </w:r>
      <w:r w:rsidR="004C2D2D">
        <w:t>revious research in a concise</w:t>
      </w:r>
      <w:r w:rsidR="00471C0D">
        <w:t xml:space="preserve"> and </w:t>
      </w:r>
      <w:r w:rsidR="003B7236">
        <w:t>accessible</w:t>
      </w:r>
      <w:r w:rsidR="004C2D2D">
        <w:t xml:space="preserve"> manner</w:t>
      </w:r>
      <w:r w:rsidR="003B7236">
        <w:t>.</w:t>
      </w:r>
      <w:r w:rsidR="00116041">
        <w:t xml:space="preserve"> These categories are summarised in </w:t>
      </w:r>
      <w:r w:rsidR="00116041">
        <w:fldChar w:fldCharType="begin"/>
      </w:r>
      <w:r w:rsidR="00116041">
        <w:instrText xml:space="preserve"> REF _Ref394054833 \h </w:instrText>
      </w:r>
      <w:r w:rsidR="00116041">
        <w:fldChar w:fldCharType="separate"/>
      </w:r>
      <w:r w:rsidR="004C1D28">
        <w:t xml:space="preserve">Table </w:t>
      </w:r>
      <w:r w:rsidR="004C1D28">
        <w:rPr>
          <w:noProof/>
        </w:rPr>
        <w:t>2</w:t>
      </w:r>
      <w:r w:rsidR="00116041">
        <w:fldChar w:fldCharType="end"/>
      </w:r>
      <w:r w:rsidR="00116041">
        <w:t xml:space="preserve"> to include a brief description of each, advantages and disadvantages and some examples from the literature. This is followed by a more detailed discussion of each comparison method.</w:t>
      </w:r>
    </w:p>
    <w:p w14:paraId="68360EA6" w14:textId="77777777" w:rsidR="009B58C4" w:rsidRDefault="009B58C4" w:rsidP="009B58C4">
      <w:pPr>
        <w:pStyle w:val="Caption"/>
      </w:pPr>
      <w:bookmarkStart w:id="4" w:name="_Ref394054833"/>
      <w:proofErr w:type="gramStart"/>
      <w:r>
        <w:t xml:space="preserve">Table </w:t>
      </w:r>
      <w:r w:rsidR="00C34598">
        <w:fldChar w:fldCharType="begin"/>
      </w:r>
      <w:r w:rsidR="00C34598">
        <w:instrText xml:space="preserve"> SEQ Table \* ARABIC </w:instrText>
      </w:r>
      <w:r w:rsidR="00C34598">
        <w:fldChar w:fldCharType="separate"/>
      </w:r>
      <w:r w:rsidR="004C1D28">
        <w:rPr>
          <w:noProof/>
        </w:rPr>
        <w:t>2</w:t>
      </w:r>
      <w:r w:rsidR="00C34598">
        <w:rPr>
          <w:noProof/>
        </w:rPr>
        <w:fldChar w:fldCharType="end"/>
      </w:r>
      <w:bookmarkEnd w:id="4"/>
      <w:r>
        <w:t>: An overview of</w:t>
      </w:r>
      <w:r w:rsidRPr="004A1002">
        <w:t xml:space="preserve"> commonly used</w:t>
      </w:r>
      <w:r>
        <w:t xml:space="preserve"> comparison methods</w:t>
      </w:r>
      <w:r w:rsidRPr="004A1002">
        <w:t>.</w:t>
      </w:r>
      <w:proofErr w:type="gramEnd"/>
    </w:p>
    <w:tbl>
      <w:tblPr>
        <w:tblStyle w:val="TableGrid"/>
        <w:tblW w:w="0" w:type="auto"/>
        <w:tblLook w:val="04A0" w:firstRow="1" w:lastRow="0" w:firstColumn="1" w:lastColumn="0" w:noHBand="0" w:noVBand="1"/>
      </w:tblPr>
      <w:tblGrid>
        <w:gridCol w:w="424"/>
        <w:gridCol w:w="2401"/>
        <w:gridCol w:w="2063"/>
        <w:gridCol w:w="1641"/>
        <w:gridCol w:w="2713"/>
      </w:tblGrid>
      <w:tr w:rsidR="00C363AC" w:rsidRPr="002D7AF7" w14:paraId="2BECDE38" w14:textId="77777777" w:rsidTr="006535AC">
        <w:trPr>
          <w:trHeight w:val="360"/>
        </w:trPr>
        <w:tc>
          <w:tcPr>
            <w:tcW w:w="0" w:type="auto"/>
            <w:vAlign w:val="center"/>
            <w:hideMark/>
          </w:tcPr>
          <w:p w14:paraId="7CDCDBFB" w14:textId="77777777" w:rsidR="00C363AC" w:rsidRPr="002D7AF7" w:rsidRDefault="00C363AC" w:rsidP="0071796F">
            <w:pPr>
              <w:spacing w:line="276" w:lineRule="auto"/>
              <w:jc w:val="center"/>
              <w:rPr>
                <w:b/>
                <w:bCs/>
                <w:sz w:val="14"/>
                <w:szCs w:val="14"/>
              </w:rPr>
            </w:pPr>
          </w:p>
        </w:tc>
        <w:tc>
          <w:tcPr>
            <w:tcW w:w="0" w:type="auto"/>
            <w:vAlign w:val="center"/>
            <w:hideMark/>
          </w:tcPr>
          <w:p w14:paraId="3FF018AE" w14:textId="77777777" w:rsidR="00C363AC" w:rsidRPr="002D7AF7" w:rsidRDefault="00C363AC" w:rsidP="0071796F">
            <w:pPr>
              <w:spacing w:line="276" w:lineRule="auto"/>
              <w:jc w:val="center"/>
              <w:rPr>
                <w:b/>
                <w:bCs/>
                <w:sz w:val="14"/>
                <w:szCs w:val="14"/>
              </w:rPr>
            </w:pPr>
            <w:r w:rsidRPr="002D7AF7">
              <w:rPr>
                <w:b/>
                <w:bCs/>
                <w:sz w:val="14"/>
                <w:szCs w:val="14"/>
              </w:rPr>
              <w:t>Description</w:t>
            </w:r>
          </w:p>
        </w:tc>
        <w:tc>
          <w:tcPr>
            <w:tcW w:w="0" w:type="auto"/>
            <w:vAlign w:val="center"/>
            <w:hideMark/>
          </w:tcPr>
          <w:p w14:paraId="78EFA5A5" w14:textId="77777777" w:rsidR="00C363AC" w:rsidRPr="002D7AF7" w:rsidRDefault="00C363AC" w:rsidP="0071796F">
            <w:pPr>
              <w:spacing w:line="276" w:lineRule="auto"/>
              <w:jc w:val="center"/>
              <w:rPr>
                <w:b/>
                <w:bCs/>
                <w:sz w:val="14"/>
                <w:szCs w:val="14"/>
              </w:rPr>
            </w:pPr>
            <w:r w:rsidRPr="002D7AF7">
              <w:rPr>
                <w:b/>
                <w:bCs/>
                <w:sz w:val="14"/>
                <w:szCs w:val="14"/>
              </w:rPr>
              <w:t>Advantages</w:t>
            </w:r>
          </w:p>
        </w:tc>
        <w:tc>
          <w:tcPr>
            <w:tcW w:w="0" w:type="auto"/>
            <w:vAlign w:val="center"/>
            <w:hideMark/>
          </w:tcPr>
          <w:p w14:paraId="1CB2B45D" w14:textId="77777777" w:rsidR="00C363AC" w:rsidRPr="002D7AF7" w:rsidRDefault="00C363AC" w:rsidP="0071796F">
            <w:pPr>
              <w:spacing w:line="276" w:lineRule="auto"/>
              <w:jc w:val="center"/>
              <w:rPr>
                <w:b/>
                <w:bCs/>
                <w:sz w:val="14"/>
                <w:szCs w:val="14"/>
              </w:rPr>
            </w:pPr>
            <w:r w:rsidRPr="002D7AF7">
              <w:rPr>
                <w:b/>
                <w:bCs/>
                <w:sz w:val="14"/>
                <w:szCs w:val="14"/>
              </w:rPr>
              <w:t>Limitations</w:t>
            </w:r>
          </w:p>
        </w:tc>
        <w:tc>
          <w:tcPr>
            <w:tcW w:w="0" w:type="auto"/>
            <w:vAlign w:val="center"/>
            <w:hideMark/>
          </w:tcPr>
          <w:p w14:paraId="0EBE0C5C" w14:textId="77777777" w:rsidR="00C363AC" w:rsidRPr="002D7AF7" w:rsidRDefault="00C363AC" w:rsidP="0071796F">
            <w:pPr>
              <w:spacing w:line="276" w:lineRule="auto"/>
              <w:jc w:val="center"/>
              <w:rPr>
                <w:b/>
                <w:bCs/>
                <w:sz w:val="14"/>
                <w:szCs w:val="14"/>
              </w:rPr>
            </w:pPr>
            <w:r w:rsidRPr="002D7AF7">
              <w:rPr>
                <w:b/>
                <w:bCs/>
                <w:sz w:val="14"/>
                <w:szCs w:val="14"/>
              </w:rPr>
              <w:t>Example studies</w:t>
            </w:r>
          </w:p>
        </w:tc>
      </w:tr>
      <w:tr w:rsidR="00C363AC" w:rsidRPr="002D7AF7" w14:paraId="006E61AD" w14:textId="77777777" w:rsidTr="006535AC">
        <w:trPr>
          <w:trHeight w:val="1328"/>
        </w:trPr>
        <w:tc>
          <w:tcPr>
            <w:tcW w:w="0" w:type="auto"/>
            <w:textDirection w:val="btLr"/>
            <w:vAlign w:val="center"/>
            <w:hideMark/>
          </w:tcPr>
          <w:p w14:paraId="3915D80C" w14:textId="77777777" w:rsidR="00C363AC" w:rsidRPr="002D7AF7" w:rsidRDefault="00C363AC" w:rsidP="0071796F">
            <w:pPr>
              <w:spacing w:line="276" w:lineRule="auto"/>
              <w:jc w:val="center"/>
              <w:rPr>
                <w:b/>
                <w:bCs/>
                <w:sz w:val="14"/>
                <w:szCs w:val="14"/>
              </w:rPr>
            </w:pPr>
            <w:r w:rsidRPr="002D7AF7">
              <w:rPr>
                <w:b/>
                <w:bCs/>
                <w:sz w:val="14"/>
                <w:szCs w:val="14"/>
              </w:rPr>
              <w:t>Layer arithmetic</w:t>
            </w:r>
          </w:p>
        </w:tc>
        <w:tc>
          <w:tcPr>
            <w:tcW w:w="0" w:type="auto"/>
            <w:vAlign w:val="center"/>
            <w:hideMark/>
          </w:tcPr>
          <w:p w14:paraId="160E05B3" w14:textId="77777777" w:rsidR="00C363AC" w:rsidRPr="002D7AF7" w:rsidRDefault="00C363AC" w:rsidP="0071796F">
            <w:pPr>
              <w:spacing w:line="276" w:lineRule="auto"/>
              <w:jc w:val="center"/>
              <w:rPr>
                <w:sz w:val="14"/>
                <w:szCs w:val="14"/>
              </w:rPr>
            </w:pPr>
            <w:r w:rsidRPr="002D7AF7">
              <w:rPr>
                <w:sz w:val="14"/>
                <w:szCs w:val="14"/>
              </w:rPr>
              <w:t>Image radiance or derivative features are numerically compared to identify change.</w:t>
            </w:r>
          </w:p>
        </w:tc>
        <w:tc>
          <w:tcPr>
            <w:tcW w:w="0" w:type="auto"/>
            <w:vAlign w:val="center"/>
            <w:hideMark/>
          </w:tcPr>
          <w:p w14:paraId="32FD667D" w14:textId="77777777" w:rsidR="00C363AC" w:rsidRPr="002D7AF7" w:rsidRDefault="00C363AC" w:rsidP="0071796F">
            <w:pPr>
              <w:spacing w:line="276" w:lineRule="auto"/>
              <w:jc w:val="center"/>
              <w:rPr>
                <w:sz w:val="14"/>
                <w:szCs w:val="14"/>
              </w:rPr>
            </w:pPr>
            <w:r w:rsidRPr="002D7AF7">
              <w:rPr>
                <w:sz w:val="14"/>
                <w:szCs w:val="14"/>
              </w:rPr>
              <w:t>Can be simple to implement.</w:t>
            </w:r>
          </w:p>
        </w:tc>
        <w:tc>
          <w:tcPr>
            <w:tcW w:w="0" w:type="auto"/>
            <w:vAlign w:val="center"/>
            <w:hideMark/>
          </w:tcPr>
          <w:p w14:paraId="3E51A7AC" w14:textId="77777777" w:rsidR="00C363AC" w:rsidRPr="002D7AF7" w:rsidRDefault="00C363AC" w:rsidP="0071796F">
            <w:pPr>
              <w:spacing w:line="276" w:lineRule="auto"/>
              <w:jc w:val="center"/>
              <w:rPr>
                <w:sz w:val="14"/>
                <w:szCs w:val="14"/>
              </w:rPr>
            </w:pPr>
            <w:r w:rsidRPr="002D7AF7">
              <w:rPr>
                <w:sz w:val="14"/>
                <w:szCs w:val="14"/>
              </w:rPr>
              <w:t>Usually gives little insight into the type of change.</w:t>
            </w:r>
          </w:p>
        </w:tc>
        <w:tc>
          <w:tcPr>
            <w:tcW w:w="0" w:type="auto"/>
            <w:vAlign w:val="center"/>
            <w:hideMark/>
          </w:tcPr>
          <w:p w14:paraId="5D9A384A" w14:textId="77777777" w:rsidR="00C363AC" w:rsidRPr="002D7AF7" w:rsidRDefault="00C363AC" w:rsidP="0071796F">
            <w:pPr>
              <w:spacing w:line="276" w:lineRule="auto"/>
              <w:jc w:val="center"/>
              <w:rPr>
                <w:sz w:val="14"/>
                <w:szCs w:val="14"/>
              </w:rPr>
            </w:pPr>
            <w:r w:rsidRPr="002D7AF7">
              <w:rPr>
                <w:sz w:val="14"/>
                <w:szCs w:val="14"/>
              </w:rPr>
              <w:t xml:space="preserve">Coulter et al. (2011); Dams et al. (2013); </w:t>
            </w:r>
            <w:proofErr w:type="spellStart"/>
            <w:r w:rsidRPr="002D7AF7">
              <w:rPr>
                <w:sz w:val="14"/>
                <w:szCs w:val="14"/>
              </w:rPr>
              <w:t>Desclée</w:t>
            </w:r>
            <w:proofErr w:type="spellEnd"/>
            <w:r w:rsidRPr="002D7AF7">
              <w:rPr>
                <w:sz w:val="14"/>
                <w:szCs w:val="14"/>
              </w:rPr>
              <w:t xml:space="preserve"> et al. (2006); Falco et al. (2013); Green et al. (1994); Homer &amp; Xian (2011); </w:t>
            </w:r>
            <w:proofErr w:type="spellStart"/>
            <w:r w:rsidRPr="002D7AF7">
              <w:rPr>
                <w:sz w:val="14"/>
                <w:szCs w:val="14"/>
              </w:rPr>
              <w:t>Im</w:t>
            </w:r>
            <w:proofErr w:type="spellEnd"/>
            <w:r w:rsidRPr="002D7AF7">
              <w:rPr>
                <w:sz w:val="14"/>
                <w:szCs w:val="14"/>
              </w:rPr>
              <w:t xml:space="preserve"> et al. (2008); </w:t>
            </w:r>
            <w:proofErr w:type="spellStart"/>
            <w:r w:rsidRPr="002D7AF7">
              <w:rPr>
                <w:sz w:val="14"/>
                <w:szCs w:val="14"/>
              </w:rPr>
              <w:t>Im</w:t>
            </w:r>
            <w:proofErr w:type="spellEnd"/>
            <w:r w:rsidRPr="002D7AF7">
              <w:rPr>
                <w:sz w:val="14"/>
                <w:szCs w:val="14"/>
              </w:rPr>
              <w:t xml:space="preserve"> &amp; Jensen (2005); Jensen &amp; Toll (1982); </w:t>
            </w:r>
            <w:proofErr w:type="spellStart"/>
            <w:r w:rsidRPr="002D7AF7">
              <w:rPr>
                <w:sz w:val="14"/>
                <w:szCs w:val="14"/>
              </w:rPr>
              <w:t>Klaric</w:t>
            </w:r>
            <w:proofErr w:type="spellEnd"/>
            <w:r w:rsidRPr="002D7AF7">
              <w:rPr>
                <w:sz w:val="14"/>
                <w:szCs w:val="14"/>
              </w:rPr>
              <w:t xml:space="preserve"> et al. (2013); Lu et al. (2010); Tewkesbury &amp; </w:t>
            </w:r>
            <w:proofErr w:type="spellStart"/>
            <w:r w:rsidRPr="002D7AF7">
              <w:rPr>
                <w:sz w:val="14"/>
                <w:szCs w:val="14"/>
              </w:rPr>
              <w:t>Allitt</w:t>
            </w:r>
            <w:proofErr w:type="spellEnd"/>
            <w:r w:rsidRPr="002D7AF7">
              <w:rPr>
                <w:sz w:val="14"/>
                <w:szCs w:val="14"/>
              </w:rPr>
              <w:t xml:space="preserve"> (2010)</w:t>
            </w:r>
          </w:p>
        </w:tc>
      </w:tr>
      <w:tr w:rsidR="00C363AC" w:rsidRPr="002D7AF7" w14:paraId="112EB1D2" w14:textId="77777777" w:rsidTr="006535AC">
        <w:trPr>
          <w:trHeight w:val="1403"/>
        </w:trPr>
        <w:tc>
          <w:tcPr>
            <w:tcW w:w="0" w:type="auto"/>
            <w:textDirection w:val="btLr"/>
            <w:vAlign w:val="center"/>
            <w:hideMark/>
          </w:tcPr>
          <w:p w14:paraId="25A5E7D1" w14:textId="77777777" w:rsidR="00C363AC" w:rsidRPr="002D7AF7" w:rsidRDefault="00C363AC" w:rsidP="0071796F">
            <w:pPr>
              <w:spacing w:line="276" w:lineRule="auto"/>
              <w:jc w:val="center"/>
              <w:rPr>
                <w:b/>
                <w:bCs/>
                <w:sz w:val="14"/>
                <w:szCs w:val="14"/>
              </w:rPr>
            </w:pPr>
            <w:r>
              <w:rPr>
                <w:b/>
                <w:bCs/>
                <w:sz w:val="14"/>
                <w:szCs w:val="14"/>
              </w:rPr>
              <w:t>Post-classification</w:t>
            </w:r>
            <w:r w:rsidRPr="002D7AF7">
              <w:rPr>
                <w:b/>
                <w:bCs/>
                <w:sz w:val="14"/>
                <w:szCs w:val="14"/>
              </w:rPr>
              <w:t xml:space="preserve"> change</w:t>
            </w:r>
          </w:p>
        </w:tc>
        <w:tc>
          <w:tcPr>
            <w:tcW w:w="0" w:type="auto"/>
            <w:vAlign w:val="center"/>
            <w:hideMark/>
          </w:tcPr>
          <w:p w14:paraId="68BAF8B8" w14:textId="77777777" w:rsidR="00C363AC" w:rsidRPr="002D7AF7" w:rsidRDefault="00C363AC" w:rsidP="0071796F">
            <w:pPr>
              <w:spacing w:line="276" w:lineRule="auto"/>
              <w:jc w:val="center"/>
              <w:rPr>
                <w:sz w:val="14"/>
                <w:szCs w:val="14"/>
              </w:rPr>
            </w:pPr>
            <w:r w:rsidRPr="002D7AF7">
              <w:rPr>
                <w:sz w:val="14"/>
                <w:szCs w:val="14"/>
              </w:rPr>
              <w:t>The comparison of multiple maps to identify class transitions.</w:t>
            </w:r>
          </w:p>
        </w:tc>
        <w:tc>
          <w:tcPr>
            <w:tcW w:w="0" w:type="auto"/>
            <w:vAlign w:val="center"/>
            <w:hideMark/>
          </w:tcPr>
          <w:p w14:paraId="67E48E3C" w14:textId="77777777" w:rsidR="00C363AC" w:rsidRPr="002D7AF7" w:rsidRDefault="00C363AC" w:rsidP="0071796F">
            <w:pPr>
              <w:spacing w:line="276" w:lineRule="auto"/>
              <w:jc w:val="center"/>
              <w:rPr>
                <w:sz w:val="14"/>
                <w:szCs w:val="14"/>
              </w:rPr>
            </w:pPr>
            <w:r w:rsidRPr="002D7AF7">
              <w:rPr>
                <w:sz w:val="14"/>
                <w:szCs w:val="14"/>
              </w:rPr>
              <w:t>Produces a labelled change map. Prior radiometric calibration may not be required.</w:t>
            </w:r>
          </w:p>
        </w:tc>
        <w:tc>
          <w:tcPr>
            <w:tcW w:w="0" w:type="auto"/>
            <w:vAlign w:val="center"/>
            <w:hideMark/>
          </w:tcPr>
          <w:p w14:paraId="46317ECB" w14:textId="77777777" w:rsidR="00C363AC" w:rsidRPr="002D7AF7" w:rsidRDefault="00C363AC" w:rsidP="0071796F">
            <w:pPr>
              <w:spacing w:line="276" w:lineRule="auto"/>
              <w:jc w:val="center"/>
              <w:rPr>
                <w:sz w:val="14"/>
                <w:szCs w:val="14"/>
              </w:rPr>
            </w:pPr>
            <w:r w:rsidRPr="002D7AF7">
              <w:rPr>
                <w:sz w:val="14"/>
                <w:szCs w:val="14"/>
              </w:rPr>
              <w:t>Errors in any of the input maps are directly translated to the change map.</w:t>
            </w:r>
          </w:p>
        </w:tc>
        <w:tc>
          <w:tcPr>
            <w:tcW w:w="0" w:type="auto"/>
            <w:vAlign w:val="center"/>
            <w:hideMark/>
          </w:tcPr>
          <w:p w14:paraId="73DA1A45" w14:textId="77777777" w:rsidR="00C363AC" w:rsidRPr="002D7AF7" w:rsidRDefault="00C363AC" w:rsidP="0071796F">
            <w:pPr>
              <w:spacing w:line="276" w:lineRule="auto"/>
              <w:jc w:val="center"/>
              <w:rPr>
                <w:sz w:val="14"/>
                <w:szCs w:val="14"/>
              </w:rPr>
            </w:pPr>
            <w:proofErr w:type="spellStart"/>
            <w:r w:rsidRPr="002D7AF7">
              <w:rPr>
                <w:sz w:val="14"/>
                <w:szCs w:val="14"/>
              </w:rPr>
              <w:t>Abd</w:t>
            </w:r>
            <w:proofErr w:type="spellEnd"/>
            <w:r w:rsidRPr="002D7AF7">
              <w:rPr>
                <w:sz w:val="14"/>
                <w:szCs w:val="14"/>
              </w:rPr>
              <w:t xml:space="preserve"> El-</w:t>
            </w:r>
            <w:proofErr w:type="spellStart"/>
            <w:r w:rsidRPr="002D7AF7">
              <w:rPr>
                <w:sz w:val="14"/>
                <w:szCs w:val="14"/>
              </w:rPr>
              <w:t>Kawy</w:t>
            </w:r>
            <w:proofErr w:type="spellEnd"/>
            <w:r w:rsidRPr="002D7AF7">
              <w:rPr>
                <w:sz w:val="14"/>
                <w:szCs w:val="14"/>
              </w:rPr>
              <w:t xml:space="preserve"> et al. (2011); </w:t>
            </w:r>
            <w:proofErr w:type="spellStart"/>
            <w:r w:rsidRPr="002D7AF7">
              <w:rPr>
                <w:sz w:val="14"/>
                <w:szCs w:val="14"/>
              </w:rPr>
              <w:t>Boldt</w:t>
            </w:r>
            <w:proofErr w:type="spellEnd"/>
            <w:r w:rsidRPr="002D7AF7">
              <w:rPr>
                <w:sz w:val="14"/>
                <w:szCs w:val="14"/>
              </w:rPr>
              <w:t xml:space="preserve"> et al. (2012); Cho</w:t>
            </w:r>
            <w:r>
              <w:rPr>
                <w:sz w:val="14"/>
                <w:szCs w:val="14"/>
              </w:rPr>
              <w:t>u et al. (2005); Comber</w:t>
            </w:r>
            <w:r w:rsidRPr="002D7AF7">
              <w:rPr>
                <w:sz w:val="14"/>
                <w:szCs w:val="14"/>
              </w:rPr>
              <w:t xml:space="preserve"> et al. (2004</w:t>
            </w:r>
            <w:r>
              <w:rPr>
                <w:sz w:val="14"/>
                <w:szCs w:val="14"/>
              </w:rPr>
              <w:t>a</w:t>
            </w:r>
            <w:r w:rsidRPr="002D7AF7">
              <w:rPr>
                <w:sz w:val="14"/>
                <w:szCs w:val="14"/>
              </w:rPr>
              <w:t xml:space="preserve">); Dingle Robertson &amp; King (2011); </w:t>
            </w:r>
            <w:proofErr w:type="spellStart"/>
            <w:r w:rsidRPr="002D7AF7">
              <w:rPr>
                <w:sz w:val="14"/>
                <w:szCs w:val="14"/>
              </w:rPr>
              <w:t>Gamanya</w:t>
            </w:r>
            <w:proofErr w:type="spellEnd"/>
            <w:r w:rsidRPr="002D7AF7">
              <w:rPr>
                <w:sz w:val="14"/>
                <w:szCs w:val="14"/>
              </w:rPr>
              <w:t xml:space="preserve"> et al. (2009); Hester et al. (2010); Li et al. (2012); </w:t>
            </w:r>
            <w:proofErr w:type="spellStart"/>
            <w:r w:rsidRPr="002D7AF7">
              <w:rPr>
                <w:sz w:val="14"/>
                <w:szCs w:val="14"/>
              </w:rPr>
              <w:t>Teo</w:t>
            </w:r>
            <w:proofErr w:type="spellEnd"/>
            <w:r w:rsidRPr="002D7AF7">
              <w:rPr>
                <w:sz w:val="14"/>
                <w:szCs w:val="14"/>
              </w:rPr>
              <w:t xml:space="preserve"> &amp; Shih (2013); Torres-Vera et al. (2009); X. Chen et al. (2012)</w:t>
            </w:r>
          </w:p>
        </w:tc>
      </w:tr>
      <w:tr w:rsidR="00C363AC" w:rsidRPr="002D7AF7" w14:paraId="7E335573" w14:textId="77777777" w:rsidTr="006535AC">
        <w:trPr>
          <w:trHeight w:val="1267"/>
        </w:trPr>
        <w:tc>
          <w:tcPr>
            <w:tcW w:w="0" w:type="auto"/>
            <w:textDirection w:val="btLr"/>
            <w:vAlign w:val="center"/>
            <w:hideMark/>
          </w:tcPr>
          <w:p w14:paraId="4768765E" w14:textId="77777777" w:rsidR="00C363AC" w:rsidRPr="002D7AF7" w:rsidRDefault="00C363AC" w:rsidP="0071796F">
            <w:pPr>
              <w:spacing w:line="276" w:lineRule="auto"/>
              <w:jc w:val="center"/>
              <w:rPr>
                <w:b/>
                <w:bCs/>
                <w:sz w:val="14"/>
                <w:szCs w:val="14"/>
              </w:rPr>
            </w:pPr>
            <w:r w:rsidRPr="002D7AF7">
              <w:rPr>
                <w:b/>
                <w:bCs/>
                <w:sz w:val="14"/>
                <w:szCs w:val="14"/>
              </w:rPr>
              <w:t>Direct classification</w:t>
            </w:r>
          </w:p>
        </w:tc>
        <w:tc>
          <w:tcPr>
            <w:tcW w:w="0" w:type="auto"/>
            <w:vAlign w:val="center"/>
            <w:hideMark/>
          </w:tcPr>
          <w:p w14:paraId="0D91CD04" w14:textId="77777777" w:rsidR="00C363AC" w:rsidRPr="002D7AF7" w:rsidRDefault="00C363AC" w:rsidP="0071796F">
            <w:pPr>
              <w:spacing w:line="276" w:lineRule="auto"/>
              <w:jc w:val="center"/>
              <w:rPr>
                <w:sz w:val="14"/>
                <w:szCs w:val="14"/>
              </w:rPr>
            </w:pPr>
            <w:r w:rsidRPr="002D7AF7">
              <w:rPr>
                <w:sz w:val="14"/>
                <w:szCs w:val="14"/>
              </w:rPr>
              <w:t>A multi-temporal data stack is classified directly identifying both static and dynamic land cover.</w:t>
            </w:r>
          </w:p>
        </w:tc>
        <w:tc>
          <w:tcPr>
            <w:tcW w:w="0" w:type="auto"/>
            <w:vAlign w:val="center"/>
            <w:hideMark/>
          </w:tcPr>
          <w:p w14:paraId="2D72D644" w14:textId="77777777" w:rsidR="00C363AC" w:rsidRPr="002D7AF7" w:rsidRDefault="00C363AC" w:rsidP="0071796F">
            <w:pPr>
              <w:spacing w:line="276" w:lineRule="auto"/>
              <w:jc w:val="center"/>
              <w:rPr>
                <w:sz w:val="14"/>
                <w:szCs w:val="14"/>
              </w:rPr>
            </w:pPr>
            <w:r w:rsidRPr="002D7AF7">
              <w:rPr>
                <w:sz w:val="14"/>
                <w:szCs w:val="14"/>
              </w:rPr>
              <w:t>Only one classification stage is required. Provides an effective framework to mine a complicated time series. Produces a labelled change map.</w:t>
            </w:r>
          </w:p>
        </w:tc>
        <w:tc>
          <w:tcPr>
            <w:tcW w:w="0" w:type="auto"/>
            <w:vAlign w:val="center"/>
            <w:hideMark/>
          </w:tcPr>
          <w:p w14:paraId="2992B0F1" w14:textId="77777777" w:rsidR="00C363AC" w:rsidRPr="002D7AF7" w:rsidRDefault="00C363AC" w:rsidP="0071796F">
            <w:pPr>
              <w:spacing w:line="276" w:lineRule="auto"/>
              <w:jc w:val="center"/>
              <w:rPr>
                <w:sz w:val="14"/>
                <w:szCs w:val="14"/>
              </w:rPr>
            </w:pPr>
            <w:r w:rsidRPr="002D7AF7">
              <w:rPr>
                <w:sz w:val="14"/>
                <w:szCs w:val="14"/>
              </w:rPr>
              <w:t>Classification training datasets can be difficult to construct, especially for a time series of images.</w:t>
            </w:r>
          </w:p>
        </w:tc>
        <w:tc>
          <w:tcPr>
            <w:tcW w:w="0" w:type="auto"/>
            <w:vAlign w:val="center"/>
            <w:hideMark/>
          </w:tcPr>
          <w:p w14:paraId="7B9AD6E7" w14:textId="77777777" w:rsidR="00C363AC" w:rsidRPr="002D7AF7" w:rsidRDefault="00C363AC" w:rsidP="0071796F">
            <w:pPr>
              <w:spacing w:line="276" w:lineRule="auto"/>
              <w:jc w:val="center"/>
              <w:rPr>
                <w:sz w:val="14"/>
                <w:szCs w:val="14"/>
              </w:rPr>
            </w:pPr>
            <w:proofErr w:type="spellStart"/>
            <w:r w:rsidRPr="002D7AF7">
              <w:rPr>
                <w:sz w:val="14"/>
                <w:szCs w:val="14"/>
              </w:rPr>
              <w:t>Chehata</w:t>
            </w:r>
            <w:proofErr w:type="spellEnd"/>
            <w:r w:rsidRPr="002D7AF7">
              <w:rPr>
                <w:sz w:val="14"/>
                <w:szCs w:val="14"/>
              </w:rPr>
              <w:t xml:space="preserve"> et al. (2011); Gao et al. (2012); Ghosh et al. (2014); </w:t>
            </w:r>
            <w:proofErr w:type="spellStart"/>
            <w:r w:rsidRPr="002D7AF7">
              <w:rPr>
                <w:sz w:val="14"/>
                <w:szCs w:val="14"/>
              </w:rPr>
              <w:t>Hame</w:t>
            </w:r>
            <w:proofErr w:type="spellEnd"/>
            <w:r w:rsidRPr="002D7AF7">
              <w:rPr>
                <w:sz w:val="14"/>
                <w:szCs w:val="14"/>
              </w:rPr>
              <w:t xml:space="preserve"> et al. (1998); Hayes &amp; </w:t>
            </w:r>
            <w:proofErr w:type="spellStart"/>
            <w:r w:rsidRPr="002D7AF7">
              <w:rPr>
                <w:sz w:val="14"/>
                <w:szCs w:val="14"/>
              </w:rPr>
              <w:t>Sader</w:t>
            </w:r>
            <w:proofErr w:type="spellEnd"/>
            <w:r w:rsidRPr="002D7AF7">
              <w:rPr>
                <w:sz w:val="14"/>
                <w:szCs w:val="14"/>
              </w:rPr>
              <w:t xml:space="preserve"> (2001); Schneider (2012)</w:t>
            </w:r>
          </w:p>
        </w:tc>
      </w:tr>
      <w:tr w:rsidR="00C363AC" w:rsidRPr="002D7AF7" w14:paraId="1701C6B6" w14:textId="77777777" w:rsidTr="006535AC">
        <w:trPr>
          <w:trHeight w:val="974"/>
        </w:trPr>
        <w:tc>
          <w:tcPr>
            <w:tcW w:w="0" w:type="auto"/>
            <w:textDirection w:val="btLr"/>
            <w:vAlign w:val="center"/>
            <w:hideMark/>
          </w:tcPr>
          <w:p w14:paraId="12620E99" w14:textId="77777777" w:rsidR="00C363AC" w:rsidRPr="002D7AF7" w:rsidRDefault="00C363AC" w:rsidP="0071796F">
            <w:pPr>
              <w:spacing w:line="276" w:lineRule="auto"/>
              <w:jc w:val="center"/>
              <w:rPr>
                <w:b/>
                <w:bCs/>
                <w:sz w:val="14"/>
                <w:szCs w:val="14"/>
              </w:rPr>
            </w:pPr>
            <w:r w:rsidRPr="002D7AF7">
              <w:rPr>
                <w:b/>
                <w:bCs/>
                <w:sz w:val="14"/>
                <w:szCs w:val="14"/>
              </w:rPr>
              <w:t>Transformation</w:t>
            </w:r>
          </w:p>
        </w:tc>
        <w:tc>
          <w:tcPr>
            <w:tcW w:w="0" w:type="auto"/>
            <w:vAlign w:val="center"/>
            <w:hideMark/>
          </w:tcPr>
          <w:p w14:paraId="56D6B3C3" w14:textId="77777777" w:rsidR="00C363AC" w:rsidRPr="002D7AF7" w:rsidRDefault="00C363AC" w:rsidP="0071796F">
            <w:pPr>
              <w:spacing w:line="276" w:lineRule="auto"/>
              <w:jc w:val="center"/>
              <w:rPr>
                <w:sz w:val="14"/>
                <w:szCs w:val="14"/>
              </w:rPr>
            </w:pPr>
            <w:r w:rsidRPr="002D7AF7">
              <w:rPr>
                <w:sz w:val="14"/>
                <w:szCs w:val="14"/>
              </w:rPr>
              <w:t>A mathematical transformation to highlight variance between images.</w:t>
            </w:r>
          </w:p>
        </w:tc>
        <w:tc>
          <w:tcPr>
            <w:tcW w:w="0" w:type="auto"/>
            <w:vAlign w:val="center"/>
            <w:hideMark/>
          </w:tcPr>
          <w:p w14:paraId="05BB11D1" w14:textId="77777777" w:rsidR="00C363AC" w:rsidRPr="002D7AF7" w:rsidRDefault="00C363AC" w:rsidP="0071796F">
            <w:pPr>
              <w:spacing w:line="276" w:lineRule="auto"/>
              <w:jc w:val="center"/>
              <w:rPr>
                <w:sz w:val="14"/>
                <w:szCs w:val="14"/>
              </w:rPr>
            </w:pPr>
            <w:r w:rsidRPr="002D7AF7">
              <w:rPr>
                <w:sz w:val="14"/>
                <w:szCs w:val="14"/>
              </w:rPr>
              <w:t>Provides an elegant way to handle high dimensional data.</w:t>
            </w:r>
          </w:p>
        </w:tc>
        <w:tc>
          <w:tcPr>
            <w:tcW w:w="0" w:type="auto"/>
            <w:vAlign w:val="center"/>
            <w:hideMark/>
          </w:tcPr>
          <w:p w14:paraId="74A72776" w14:textId="77777777" w:rsidR="00C363AC" w:rsidRPr="002D7AF7" w:rsidRDefault="00C363AC" w:rsidP="0071796F">
            <w:pPr>
              <w:spacing w:line="276" w:lineRule="auto"/>
              <w:jc w:val="center"/>
              <w:rPr>
                <w:sz w:val="14"/>
                <w:szCs w:val="14"/>
              </w:rPr>
            </w:pPr>
            <w:r w:rsidRPr="002D7AF7">
              <w:rPr>
                <w:sz w:val="14"/>
                <w:szCs w:val="14"/>
              </w:rPr>
              <w:t>There is no defined thematic meaning to the results. Change may be difficult to locate and interpret.</w:t>
            </w:r>
          </w:p>
        </w:tc>
        <w:tc>
          <w:tcPr>
            <w:tcW w:w="0" w:type="auto"/>
            <w:vAlign w:val="center"/>
            <w:hideMark/>
          </w:tcPr>
          <w:p w14:paraId="4BA1BDF9" w14:textId="77777777" w:rsidR="00C363AC" w:rsidRPr="002D7AF7" w:rsidRDefault="00C363AC" w:rsidP="0071796F">
            <w:pPr>
              <w:spacing w:line="276" w:lineRule="auto"/>
              <w:jc w:val="center"/>
              <w:rPr>
                <w:sz w:val="14"/>
                <w:szCs w:val="14"/>
              </w:rPr>
            </w:pPr>
            <w:r w:rsidRPr="002D7AF7">
              <w:rPr>
                <w:sz w:val="14"/>
                <w:szCs w:val="14"/>
              </w:rPr>
              <w:t xml:space="preserve">Deng et al. (2008); </w:t>
            </w:r>
            <w:proofErr w:type="spellStart"/>
            <w:r w:rsidRPr="002D7AF7">
              <w:rPr>
                <w:sz w:val="14"/>
                <w:szCs w:val="14"/>
              </w:rPr>
              <w:t>Doxani</w:t>
            </w:r>
            <w:proofErr w:type="spellEnd"/>
            <w:r w:rsidRPr="002D7AF7">
              <w:rPr>
                <w:sz w:val="14"/>
                <w:szCs w:val="14"/>
              </w:rPr>
              <w:t xml:space="preserve"> et al. (2011); </w:t>
            </w:r>
            <w:proofErr w:type="spellStart"/>
            <w:r w:rsidRPr="002D7AF7">
              <w:rPr>
                <w:sz w:val="14"/>
                <w:szCs w:val="14"/>
              </w:rPr>
              <w:t>Listner</w:t>
            </w:r>
            <w:proofErr w:type="spellEnd"/>
            <w:r w:rsidRPr="002D7AF7">
              <w:rPr>
                <w:sz w:val="14"/>
                <w:szCs w:val="14"/>
              </w:rPr>
              <w:t xml:space="preserve"> &amp; Niemeyer (2011a)</w:t>
            </w:r>
          </w:p>
        </w:tc>
      </w:tr>
      <w:tr w:rsidR="00C363AC" w:rsidRPr="002D7AF7" w14:paraId="7AFEC916" w14:textId="77777777" w:rsidTr="006535AC">
        <w:trPr>
          <w:trHeight w:val="1271"/>
        </w:trPr>
        <w:tc>
          <w:tcPr>
            <w:tcW w:w="0" w:type="auto"/>
            <w:textDirection w:val="btLr"/>
            <w:vAlign w:val="center"/>
            <w:hideMark/>
          </w:tcPr>
          <w:p w14:paraId="3A30F202" w14:textId="77777777" w:rsidR="00C363AC" w:rsidRPr="002D7AF7" w:rsidRDefault="00C363AC" w:rsidP="0071796F">
            <w:pPr>
              <w:spacing w:line="276" w:lineRule="auto"/>
              <w:jc w:val="center"/>
              <w:rPr>
                <w:b/>
                <w:bCs/>
                <w:sz w:val="14"/>
                <w:szCs w:val="14"/>
              </w:rPr>
            </w:pPr>
            <w:r w:rsidRPr="002D7AF7">
              <w:rPr>
                <w:b/>
                <w:bCs/>
                <w:sz w:val="14"/>
                <w:szCs w:val="14"/>
              </w:rPr>
              <w:t>CVA</w:t>
            </w:r>
          </w:p>
        </w:tc>
        <w:tc>
          <w:tcPr>
            <w:tcW w:w="0" w:type="auto"/>
            <w:vAlign w:val="center"/>
            <w:hideMark/>
          </w:tcPr>
          <w:p w14:paraId="02C111EB" w14:textId="77777777" w:rsidR="00C363AC" w:rsidRPr="002D7AF7" w:rsidRDefault="00C363AC" w:rsidP="0071796F">
            <w:pPr>
              <w:spacing w:line="276" w:lineRule="auto"/>
              <w:jc w:val="center"/>
              <w:rPr>
                <w:sz w:val="14"/>
                <w:szCs w:val="14"/>
              </w:rPr>
            </w:pPr>
            <w:r w:rsidRPr="002D7AF7">
              <w:rPr>
                <w:sz w:val="14"/>
                <w:szCs w:val="14"/>
              </w:rPr>
              <w:t>The computation of difference vectors between analysis units giving both the magnitude and direction of change.</w:t>
            </w:r>
          </w:p>
        </w:tc>
        <w:tc>
          <w:tcPr>
            <w:tcW w:w="0" w:type="auto"/>
            <w:vAlign w:val="center"/>
            <w:hideMark/>
          </w:tcPr>
          <w:p w14:paraId="43D91A05" w14:textId="77777777" w:rsidR="00C363AC" w:rsidRPr="002D7AF7" w:rsidRDefault="00C363AC" w:rsidP="0071796F">
            <w:pPr>
              <w:spacing w:line="276" w:lineRule="auto"/>
              <w:jc w:val="center"/>
              <w:rPr>
                <w:sz w:val="14"/>
                <w:szCs w:val="14"/>
              </w:rPr>
            </w:pPr>
            <w:r w:rsidRPr="002D7AF7">
              <w:rPr>
                <w:sz w:val="14"/>
                <w:szCs w:val="14"/>
              </w:rPr>
              <w:t>Gives insight into the type of change occurring.</w:t>
            </w:r>
          </w:p>
        </w:tc>
        <w:tc>
          <w:tcPr>
            <w:tcW w:w="0" w:type="auto"/>
            <w:vAlign w:val="center"/>
            <w:hideMark/>
          </w:tcPr>
          <w:p w14:paraId="7AC80DC1" w14:textId="77777777" w:rsidR="00C363AC" w:rsidRPr="002D7AF7" w:rsidRDefault="00C363AC" w:rsidP="0071796F">
            <w:pPr>
              <w:spacing w:line="276" w:lineRule="auto"/>
              <w:jc w:val="center"/>
              <w:rPr>
                <w:sz w:val="14"/>
                <w:szCs w:val="14"/>
              </w:rPr>
            </w:pPr>
            <w:r w:rsidRPr="002D7AF7">
              <w:rPr>
                <w:sz w:val="14"/>
                <w:szCs w:val="14"/>
              </w:rPr>
              <w:t>In its raw form the change direction and magnitude may be ambiguous.</w:t>
            </w:r>
          </w:p>
        </w:tc>
        <w:tc>
          <w:tcPr>
            <w:tcW w:w="0" w:type="auto"/>
            <w:vAlign w:val="center"/>
            <w:hideMark/>
          </w:tcPr>
          <w:p w14:paraId="67C49115" w14:textId="0F90CDDB" w:rsidR="00C363AC" w:rsidRPr="002D7AF7" w:rsidRDefault="00C363AC" w:rsidP="006D4062">
            <w:pPr>
              <w:spacing w:line="276" w:lineRule="auto"/>
              <w:jc w:val="center"/>
              <w:rPr>
                <w:sz w:val="14"/>
                <w:szCs w:val="14"/>
              </w:rPr>
            </w:pPr>
            <w:proofErr w:type="spellStart"/>
            <w:r w:rsidRPr="002D7AF7">
              <w:rPr>
                <w:sz w:val="14"/>
                <w:szCs w:val="14"/>
              </w:rPr>
              <w:t>Bovolo</w:t>
            </w:r>
            <w:proofErr w:type="spellEnd"/>
            <w:r w:rsidRPr="002D7AF7">
              <w:rPr>
                <w:sz w:val="14"/>
                <w:szCs w:val="14"/>
              </w:rPr>
              <w:t xml:space="preserve"> et al. (2012); </w:t>
            </w:r>
            <w:proofErr w:type="spellStart"/>
            <w:r w:rsidRPr="002D7AF7">
              <w:rPr>
                <w:sz w:val="14"/>
                <w:szCs w:val="14"/>
              </w:rPr>
              <w:t>Bovolo</w:t>
            </w:r>
            <w:proofErr w:type="spellEnd"/>
            <w:r w:rsidRPr="002D7AF7">
              <w:rPr>
                <w:sz w:val="14"/>
                <w:szCs w:val="14"/>
              </w:rPr>
              <w:t xml:space="preserve"> &amp; </w:t>
            </w:r>
            <w:proofErr w:type="spellStart"/>
            <w:r w:rsidRPr="002D7AF7">
              <w:rPr>
                <w:sz w:val="14"/>
                <w:szCs w:val="14"/>
              </w:rPr>
              <w:t>Bruzzone</w:t>
            </w:r>
            <w:proofErr w:type="spellEnd"/>
            <w:r w:rsidRPr="002D7AF7">
              <w:rPr>
                <w:sz w:val="14"/>
                <w:szCs w:val="14"/>
              </w:rPr>
              <w:t xml:space="preserve"> (2007); </w:t>
            </w:r>
            <w:proofErr w:type="spellStart"/>
            <w:r w:rsidRPr="002D7AF7">
              <w:rPr>
                <w:sz w:val="14"/>
                <w:szCs w:val="14"/>
              </w:rPr>
              <w:t>Bruzzone</w:t>
            </w:r>
            <w:proofErr w:type="spellEnd"/>
            <w:r w:rsidRPr="002D7AF7">
              <w:rPr>
                <w:sz w:val="14"/>
                <w:szCs w:val="14"/>
              </w:rPr>
              <w:t xml:space="preserve"> &amp; Prieto (2000); </w:t>
            </w:r>
            <w:proofErr w:type="spellStart"/>
            <w:r w:rsidRPr="002D7AF7">
              <w:rPr>
                <w:sz w:val="14"/>
                <w:szCs w:val="14"/>
              </w:rPr>
              <w:t>Carvalho</w:t>
            </w:r>
            <w:proofErr w:type="spellEnd"/>
            <w:r w:rsidRPr="002D7AF7">
              <w:rPr>
                <w:sz w:val="14"/>
                <w:szCs w:val="14"/>
              </w:rPr>
              <w:t xml:space="preserve"> </w:t>
            </w:r>
            <w:proofErr w:type="spellStart"/>
            <w:r w:rsidRPr="002D7AF7">
              <w:rPr>
                <w:sz w:val="14"/>
                <w:szCs w:val="14"/>
              </w:rPr>
              <w:t>Júnior</w:t>
            </w:r>
            <w:proofErr w:type="spellEnd"/>
            <w:r w:rsidRPr="002D7AF7">
              <w:rPr>
                <w:sz w:val="14"/>
                <w:szCs w:val="14"/>
              </w:rPr>
              <w:t xml:space="preserve"> et al. (2011); Cohen &amp; </w:t>
            </w:r>
            <w:proofErr w:type="spellStart"/>
            <w:r w:rsidRPr="002D7AF7">
              <w:rPr>
                <w:sz w:val="14"/>
                <w:szCs w:val="14"/>
              </w:rPr>
              <w:t>Fiorella</w:t>
            </w:r>
            <w:proofErr w:type="spellEnd"/>
            <w:r w:rsidRPr="002D7AF7">
              <w:rPr>
                <w:sz w:val="14"/>
                <w:szCs w:val="14"/>
              </w:rPr>
              <w:t xml:space="preserve"> (1998); Johnson &amp; </w:t>
            </w:r>
            <w:proofErr w:type="spellStart"/>
            <w:r w:rsidRPr="002D7AF7">
              <w:rPr>
                <w:sz w:val="14"/>
                <w:szCs w:val="14"/>
              </w:rPr>
              <w:t>Kasischke</w:t>
            </w:r>
            <w:proofErr w:type="spellEnd"/>
            <w:r w:rsidRPr="002D7AF7">
              <w:rPr>
                <w:sz w:val="14"/>
                <w:szCs w:val="14"/>
              </w:rPr>
              <w:t xml:space="preserve"> (1998)</w:t>
            </w:r>
          </w:p>
        </w:tc>
      </w:tr>
      <w:tr w:rsidR="00C363AC" w:rsidRPr="002D7AF7" w14:paraId="5AAEEEE6" w14:textId="77777777" w:rsidTr="006535AC">
        <w:trPr>
          <w:trHeight w:val="1403"/>
        </w:trPr>
        <w:tc>
          <w:tcPr>
            <w:tcW w:w="0" w:type="auto"/>
            <w:textDirection w:val="btLr"/>
            <w:vAlign w:val="center"/>
            <w:hideMark/>
          </w:tcPr>
          <w:p w14:paraId="1B7557DE" w14:textId="77777777" w:rsidR="00C363AC" w:rsidRPr="002D7AF7" w:rsidRDefault="00C363AC" w:rsidP="0071796F">
            <w:pPr>
              <w:spacing w:line="276" w:lineRule="auto"/>
              <w:jc w:val="center"/>
              <w:rPr>
                <w:b/>
                <w:bCs/>
                <w:sz w:val="14"/>
                <w:szCs w:val="14"/>
              </w:rPr>
            </w:pPr>
            <w:r>
              <w:rPr>
                <w:b/>
                <w:bCs/>
                <w:sz w:val="14"/>
                <w:szCs w:val="14"/>
              </w:rPr>
              <w:t>Hybrid change detection</w:t>
            </w:r>
          </w:p>
        </w:tc>
        <w:tc>
          <w:tcPr>
            <w:tcW w:w="0" w:type="auto"/>
            <w:vAlign w:val="center"/>
            <w:hideMark/>
          </w:tcPr>
          <w:p w14:paraId="7FB89153" w14:textId="77777777" w:rsidR="00C363AC" w:rsidRPr="002D7AF7" w:rsidRDefault="00C363AC" w:rsidP="0071796F">
            <w:pPr>
              <w:spacing w:line="276" w:lineRule="auto"/>
              <w:jc w:val="center"/>
              <w:rPr>
                <w:sz w:val="14"/>
                <w:szCs w:val="14"/>
              </w:rPr>
            </w:pPr>
            <w:r w:rsidRPr="002D7AF7">
              <w:rPr>
                <w:sz w:val="14"/>
                <w:szCs w:val="14"/>
              </w:rPr>
              <w:t>The use of multiple comparison methods within a workflow. The most commonly used strategy is a combination of layer arithmetic to identify change and direct classification to label it.</w:t>
            </w:r>
          </w:p>
        </w:tc>
        <w:tc>
          <w:tcPr>
            <w:tcW w:w="0" w:type="auto"/>
            <w:vAlign w:val="center"/>
            <w:hideMark/>
          </w:tcPr>
          <w:p w14:paraId="66AC0766" w14:textId="77777777" w:rsidR="00C363AC" w:rsidRPr="002D7AF7" w:rsidRDefault="00C363AC" w:rsidP="0071796F">
            <w:pPr>
              <w:spacing w:line="276" w:lineRule="auto"/>
              <w:jc w:val="center"/>
              <w:rPr>
                <w:sz w:val="14"/>
                <w:szCs w:val="14"/>
              </w:rPr>
            </w:pPr>
            <w:r w:rsidRPr="002D7AF7">
              <w:rPr>
                <w:sz w:val="14"/>
                <w:szCs w:val="14"/>
              </w:rPr>
              <w:t xml:space="preserve">Training data does not have to be collected over </w:t>
            </w:r>
            <w:proofErr w:type="spellStart"/>
            <w:r w:rsidRPr="002D7AF7">
              <w:rPr>
                <w:sz w:val="14"/>
                <w:szCs w:val="14"/>
              </w:rPr>
              <w:t>radiometrically</w:t>
            </w:r>
            <w:proofErr w:type="spellEnd"/>
            <w:r w:rsidRPr="002D7AF7">
              <w:rPr>
                <w:sz w:val="14"/>
                <w:szCs w:val="14"/>
              </w:rPr>
              <w:t xml:space="preserve"> stable areas.</w:t>
            </w:r>
          </w:p>
        </w:tc>
        <w:tc>
          <w:tcPr>
            <w:tcW w:w="0" w:type="auto"/>
            <w:vAlign w:val="center"/>
            <w:hideMark/>
          </w:tcPr>
          <w:p w14:paraId="70A4C3C5" w14:textId="77777777" w:rsidR="00C363AC" w:rsidRPr="002D7AF7" w:rsidRDefault="00C363AC" w:rsidP="0071796F">
            <w:pPr>
              <w:spacing w:line="276" w:lineRule="auto"/>
              <w:jc w:val="center"/>
              <w:rPr>
                <w:sz w:val="14"/>
                <w:szCs w:val="14"/>
              </w:rPr>
            </w:pPr>
            <w:r w:rsidRPr="002D7AF7">
              <w:rPr>
                <w:sz w:val="14"/>
                <w:szCs w:val="14"/>
              </w:rPr>
              <w:t>No specific limitations.</w:t>
            </w:r>
          </w:p>
        </w:tc>
        <w:tc>
          <w:tcPr>
            <w:tcW w:w="0" w:type="auto"/>
            <w:vAlign w:val="center"/>
            <w:hideMark/>
          </w:tcPr>
          <w:p w14:paraId="7BF75619" w14:textId="77777777" w:rsidR="00C363AC" w:rsidRPr="002D7AF7" w:rsidRDefault="00C363AC" w:rsidP="0071796F">
            <w:pPr>
              <w:spacing w:line="276" w:lineRule="auto"/>
              <w:jc w:val="center"/>
              <w:rPr>
                <w:sz w:val="14"/>
                <w:szCs w:val="14"/>
              </w:rPr>
            </w:pPr>
            <w:proofErr w:type="spellStart"/>
            <w:r w:rsidRPr="002D7AF7">
              <w:rPr>
                <w:sz w:val="14"/>
                <w:szCs w:val="14"/>
              </w:rPr>
              <w:t>Bruzzone</w:t>
            </w:r>
            <w:proofErr w:type="spellEnd"/>
            <w:r w:rsidRPr="002D7AF7">
              <w:rPr>
                <w:sz w:val="14"/>
                <w:szCs w:val="14"/>
              </w:rPr>
              <w:t xml:space="preserve"> &amp; </w:t>
            </w:r>
            <w:proofErr w:type="spellStart"/>
            <w:r w:rsidRPr="002D7AF7">
              <w:rPr>
                <w:sz w:val="14"/>
                <w:szCs w:val="14"/>
              </w:rPr>
              <w:t>Bovolo</w:t>
            </w:r>
            <w:proofErr w:type="spellEnd"/>
            <w:r w:rsidRPr="002D7AF7">
              <w:rPr>
                <w:sz w:val="14"/>
                <w:szCs w:val="14"/>
              </w:rPr>
              <w:t xml:space="preserve"> (2013); </w:t>
            </w:r>
            <w:proofErr w:type="spellStart"/>
            <w:r w:rsidRPr="002D7AF7">
              <w:rPr>
                <w:sz w:val="14"/>
                <w:szCs w:val="14"/>
              </w:rPr>
              <w:t>Doxani</w:t>
            </w:r>
            <w:proofErr w:type="spellEnd"/>
            <w:r w:rsidRPr="002D7AF7">
              <w:rPr>
                <w:sz w:val="14"/>
                <w:szCs w:val="14"/>
              </w:rPr>
              <w:t xml:space="preserve"> et al. (2011); </w:t>
            </w:r>
            <w:proofErr w:type="spellStart"/>
            <w:r w:rsidRPr="002D7AF7">
              <w:rPr>
                <w:sz w:val="14"/>
                <w:szCs w:val="14"/>
              </w:rPr>
              <w:t>Seto</w:t>
            </w:r>
            <w:proofErr w:type="spellEnd"/>
            <w:r w:rsidRPr="002D7AF7">
              <w:rPr>
                <w:sz w:val="14"/>
                <w:szCs w:val="14"/>
              </w:rPr>
              <w:t xml:space="preserve"> et al. (2002)</w:t>
            </w:r>
            <w:r w:rsidR="006D4062">
              <w:rPr>
                <w:sz w:val="14"/>
                <w:szCs w:val="14"/>
              </w:rPr>
              <w:t xml:space="preserve">; </w:t>
            </w:r>
            <w:r w:rsidR="006D4062" w:rsidRPr="002D7AF7">
              <w:rPr>
                <w:sz w:val="14"/>
                <w:szCs w:val="14"/>
              </w:rPr>
              <w:t>Xian &amp; Homer (2010)</w:t>
            </w:r>
          </w:p>
        </w:tc>
      </w:tr>
    </w:tbl>
    <w:p w14:paraId="040FC41A" w14:textId="77777777" w:rsidR="005376E0" w:rsidRPr="002D7631" w:rsidRDefault="005376E0" w:rsidP="002D7631">
      <w:pPr>
        <w:pStyle w:val="Heading2"/>
        <w:numPr>
          <w:ilvl w:val="0"/>
          <w:numId w:val="0"/>
        </w:numPr>
      </w:pPr>
      <w:r>
        <w:t>Layer arithmetic</w:t>
      </w:r>
    </w:p>
    <w:p w14:paraId="6BE2C50D" w14:textId="68A5982F" w:rsidR="005376E0" w:rsidRDefault="005376E0" w:rsidP="00810165">
      <w:r>
        <w:t>Arithmetic operations such as subtraction or division</w:t>
      </w:r>
      <w:r w:rsidR="006E569B">
        <w:t xml:space="preserve"> applied to</w:t>
      </w:r>
      <w:r>
        <w:t xml:space="preserve"> bi-temporal imagery are simple methods of change det</w:t>
      </w:r>
      <w:r w:rsidR="00B93A0E">
        <w:t xml:space="preserve">ection. These operations give an </w:t>
      </w:r>
      <w:r>
        <w:t>i</w:t>
      </w:r>
      <w:r w:rsidR="00B93A0E">
        <w:t xml:space="preserve">mage depicting </w:t>
      </w:r>
      <w:r>
        <w:t>radiance</w:t>
      </w:r>
      <w:r w:rsidR="006E569B">
        <w:t xml:space="preserve"> differences, </w:t>
      </w:r>
      <w:r w:rsidR="00714036">
        <w:t xml:space="preserve">which is hoped </w:t>
      </w:r>
      <w:r>
        <w:t>reflect</w:t>
      </w:r>
      <w:r w:rsidR="00147B18">
        <w:t>s</w:t>
      </w:r>
      <w:r>
        <w:t xml:space="preserve"> the magnitude of change on the ground</w:t>
      </w:r>
      <w:r w:rsidR="006E569B">
        <w:t xml:space="preserve"> </w:t>
      </w:r>
      <w:r w:rsidR="006E569B">
        <w:fldChar w:fldCharType="begin" w:fldLock="1"/>
      </w:r>
      <w:r w:rsidR="00C92077">
        <w:instrText>ADDIN CSL_CITATION { "citationItems" : [ { "id" : "ITEM-1", "itemData" : { "DOI" : "10.1080/01431168908903939", "ISSN" : "0143-1161", "author" : [ { "dropping-particle" : "", "family" : "Singh", "given" : "Ashbindu", "non-dropping-particle" : "", "parse-names" : false, "suffix" : "" } ], "container-title" : "International Journal of Remote Sensing", "id" : "ITEM-1", "issue" : "6", "issued" : { "date-parts" : [ [ "1989", "6" ] ] }, "page" : "989-1003", "title" : "Review Article Digital change detection techniques using remotely-sensed data", "type" : "article-journal", "volume" : "10" }, "uris" : [ "http://www.mendeley.com/documents/?uuid=f384f72b-c5ca-40f5-b686-e00048539bff" ] } ], "mendeley" : { "previouslyFormattedCitation" : "(Singh, 1989)" }, "properties" : { "noteIndex" : 0 }, "schema" : "https://github.com/citation-style-language/schema/raw/master/csl-citation.json" }</w:instrText>
      </w:r>
      <w:r w:rsidR="006E569B">
        <w:fldChar w:fldCharType="separate"/>
      </w:r>
      <w:r w:rsidR="006F6B0D" w:rsidRPr="006F6B0D">
        <w:rPr>
          <w:noProof/>
        </w:rPr>
        <w:t>(Singh, 1989)</w:t>
      </w:r>
      <w:r w:rsidR="006E569B">
        <w:fldChar w:fldCharType="end"/>
      </w:r>
      <w:r>
        <w:t xml:space="preserve">. This technique has long been used </w:t>
      </w:r>
      <w:r w:rsidR="00747468">
        <w:t xml:space="preserve">to </w:t>
      </w:r>
      <w:r>
        <w:t xml:space="preserve">highlight areas of </w:t>
      </w:r>
      <w:r>
        <w:lastRenderedPageBreak/>
        <w:t xml:space="preserve">image change </w:t>
      </w:r>
      <w:r w:rsidR="00747468">
        <w:t xml:space="preserve">quickly </w:t>
      </w:r>
      <w:r>
        <w:t xml:space="preserve">with minimal supervision </w:t>
      </w:r>
      <w:r>
        <w:fldChar w:fldCharType="begin" w:fldLock="1"/>
      </w:r>
      <w:r w:rsidR="00C92077">
        <w:instrText>ADDIN CSL_CITATION { "citationItems" : [ { "id" : "ITEM-1", "itemData" : { "author" : [ { "dropping-particle" : "", "family" : "Jensen", "given" : "J. R.", "non-dropping-particle" : "", "parse-names" : false, "suffix" : "" }, { "dropping-particle" : "", "family" : "Toll", "given" : "DL", "non-dropping-particle" : "", "parse-names" : false, "suffix" : "" } ], "container-title" : "Photogrammetric Engineering and Remote Sensing", "id" : "ITEM-1", "issue" : "4", "issued" : { "date-parts" : [ [ "1982" ] ] }, "note" : "stats logged\n1", "page" : "629-643", "title" : "Detecting residential land-use development at the urban fringe", "type" : "article-journal", "volume" : "48" }, "uris" : [ "http://www.mendeley.com/documents/?uuid=0de98139-7e51-46f0-9aa2-4bc6f711bb7e" ] }, { "id" : "ITEM-2", "itemData" : { "author" : [ { "dropping-particle" : "", "family" : "Green", "given" : "Kass", "non-dropping-particle" : "", "parse-names" : false, "suffix" : "" }, { "dropping-particle" : "", "family" : "Kempka", "given" : "Dick", "non-dropping-particle" : "", "parse-names" : false, "suffix" : "" }, { "dropping-particle" : "", "family" : "Lackey", "given" : "Lisa", "non-dropping-particle" : "", "parse-names" : false, "suffix" : "" } ], "container-title" : "Photogrammetric Engineering &amp; Remote Sensing", "id" : "ITEM-2", "issue" : "3", "issued" : { "date-parts" : [ [ "1994" ] ] }, "note" : "stats logged\n4", "page" : "331-337", "title" : "Using remote sensing to detect and monitor land-cover and land-use change", "type" : "article-journal", "volume" : "60" }, "uris" : [ "http://www.mendeley.com/documents/?uuid=9ac8dd16-701f-44a0-994b-2916030040b6" ] } ], "mendeley" : { "previouslyFormattedCitation" : "(Green et al., 1994; Jensen &amp; Toll, 1982)" }, "properties" : { "noteIndex" : 0 }, "schema" : "https://github.com/citation-style-language/schema/raw/master/csl-citation.json" }</w:instrText>
      </w:r>
      <w:r>
        <w:fldChar w:fldCharType="separate"/>
      </w:r>
      <w:r w:rsidR="004A6B68" w:rsidRPr="004A6B68">
        <w:rPr>
          <w:noProof/>
        </w:rPr>
        <w:t>(Green et al., 1994; Jensen &amp; Toll, 1982)</w:t>
      </w:r>
      <w:r>
        <w:fldChar w:fldCharType="end"/>
      </w:r>
      <w:r w:rsidR="006E569B">
        <w:t xml:space="preserve"> and is</w:t>
      </w:r>
      <w:r>
        <w:t xml:space="preserve"> still</w:t>
      </w:r>
      <w:r w:rsidR="006E569B">
        <w:t xml:space="preserve"> in use</w:t>
      </w:r>
      <w:r>
        <w:t xml:space="preserve"> today, typically applied to </w:t>
      </w:r>
      <w:r w:rsidR="00A048C8">
        <w:t>image-object</w:t>
      </w:r>
      <w:r>
        <w:t xml:space="preserve">s </w:t>
      </w:r>
      <w:r>
        <w:fldChar w:fldCharType="begin" w:fldLock="1"/>
      </w:r>
      <w:r w:rsidR="00C92077">
        <w:instrText>ADDIN CSL_CITATION { "citationItems" : [ { "id" : "ITEM-1", "itemData" : { "DOI" : "10.1016/j.rse.2006.01.013", "ISSN" : "00344257", "author" : [ { "dropping-particle" : "", "family" : "Descl\u00e9e", "given" : "Baudouin", "non-dropping-particle" : "", "parse-names" : false, "suffix" : "" }, { "dropping-particle" : "", "family" : "Bogaert", "given" : "Patrick", "non-dropping-particle" : "", "parse-names" : false, "suffix" : "" }, { "dropping-particle" : "", "family" : "Defourny", "given" : "P.", "non-dropping-particle" : "", "parse-names" : false, "suffix" : "" } ], "container-title" : "Remote Sensing of Environment", "id" : "ITEM-1", "issue" : "1-2", "issued" : { "date-parts" : [ [ "2006", "5" ] ] }, "page" : "1-11", "title" : "Forest change detection by statistical object-based method", "type" : "article-journal", "volume" : "102" }, "uris" : [ "http://www.mendeley.com/documents/?uuid=b17bd0f8-fc20-4fb0-8a29-fcb4afc4e5c8" ] }, { "id" : "ITEM-2", "itemData" : { "abstract" : "Urban Creep is a relatively recent term describing existing urban areas which have increased their impermeable areas. Typical examples of this include the paving over of previously vegetated front gardens and the creation of extensions. This paper presents some of the results obtained from an UKWIR (UK Water Industry Research) funded study carried out by Richard Allitt Associates and Infoterra aimed at quantifying and analysing urban creep. Urban creep is quantified by utilising OBIA (Object Based Image Analysis) to identify changes in multi-temporal aerial photography whereby changes in image \u2018greenness\u2019 indicate the addition of permeable surfaces. The identified change is constrained and classified by integrating with recent high resolution land cover maps allowing meaningful results to be obtained. This technique has been applied to 500 km\u00b2 over 5 cities across England giving an unprecedented level of sampling allowing analysis against factors such as property type and socio-demographic classification. The paper concludes by suggesting classification process improvements and the integration of more images to the time series.", "author" : [ { "dropping-particle" : "", "family" : "Tewkesbury", "given" : "Andrew", "non-dropping-particle" : "", "parse-names" : false, "suffix" : "" }, { "dropping-particle" : "", "family" : "Allitt", "given" : "Martin", "non-dropping-particle" : "", "parse-names" : false, "suffix" : "" } ], "container-title" : "Proceedings of RSPSoc Annual Conference and Irish Earth Observation Symposium", "id" : "ITEM-2", "issued" : { "date-parts" : [ [ "2010" ] ] }, "page" : "34", "title" : "Urban creep mapping from Remote Sensing data", "type" : "paper-conference" }, "uris" : [ "http://www.mendeley.com/documents/?uuid=e05b2e41-d3b2-4a1c-8334-ec8a69150d0d" ] } ], "mendeley" : { "previouslyFormattedCitation" : "(Descl\u00e9e et al., 2006; Tewkesbury &amp; Allitt, 2010)" }, "properties" : { "noteIndex" : 0 }, "schema" : "https://github.com/citation-style-language/schema/raw/master/csl-citation.json" }</w:instrText>
      </w:r>
      <w:r>
        <w:fldChar w:fldCharType="separate"/>
      </w:r>
      <w:r w:rsidR="004A6B68" w:rsidRPr="004A6B68">
        <w:rPr>
          <w:noProof/>
        </w:rPr>
        <w:t>(Desclée et al., 2006; Tewkesbury &amp; Allitt, 2010)</w:t>
      </w:r>
      <w:r>
        <w:fldChar w:fldCharType="end"/>
      </w:r>
      <w:r>
        <w:t>. To add thematic meaning to a difference image</w:t>
      </w:r>
      <w:r w:rsidR="002A7D54">
        <w:t>,</w:t>
      </w:r>
      <w:r>
        <w:t xml:space="preserve"> </w:t>
      </w:r>
      <w:r w:rsidR="00D7530E">
        <w:t>the</w:t>
      </w:r>
      <w:r>
        <w:t xml:space="preserve"> image radiance </w:t>
      </w:r>
      <w:r w:rsidR="000872CF">
        <w:t xml:space="preserve">may be transformed </w:t>
      </w:r>
      <w:r>
        <w:t>into a vegetation index or fractional cover image</w:t>
      </w:r>
      <w:r w:rsidR="00D7530E">
        <w:t xml:space="preserve"> prior to the layer arithmetic</w:t>
      </w:r>
      <w:r>
        <w:t xml:space="preserve">. For example </w:t>
      </w:r>
      <w:r>
        <w:fldChar w:fldCharType="begin" w:fldLock="1"/>
      </w:r>
      <w:r w:rsidR="00C92077">
        <w:instrText>ADDIN CSL_CITATION { "citationItems" : [ { "id" : "ITEM-1", "itemData" : { "author" : [ { "dropping-particle" : "", "family" : "Coulter", "given" : "L.", "non-dropping-particle" : "", "parse-names" : false, "suffix" : "" }, { "dropping-particle" : "", "family" : "Hope", "given" : "Allen S", "non-dropping-particle" : "", "parse-names" : false, "suffix" : "" }, { "dropping-particle" : "", "family" : "Stow", "given" : "Douglas A", "non-dropping-particle" : "", "parse-names" : false, "suffix" : "" } ], "container-title" : "International Journal of Remote Sensing", "id" : "ITEM-1", "issue" : "20", "issued" : { "date-parts" : [ [ "2011" ] ] }, "page" : "7539-3556", "title" : "Time-space radiometric normalization of TM/ETM+ images for land cover change detection", "type" : "article-journal", "volume" : "32" }, "uris" : [ "http://www.mendeley.com/documents/?uuid=0f18ead7-7990-49c1-babe-51b38dacf032" ] } ], "mendeley" : { "manualFormatting" : "Coulter et al. (2011)", "previouslyFormattedCitation" : "(Coulter, Hope, &amp; Stow, 2011)" }, "properties" : { "noteIndex" : 0 }, "schema" : "https://github.com/citation-style-language/schema/raw/master/csl-citation.json" }</w:instrText>
      </w:r>
      <w:r>
        <w:fldChar w:fldCharType="separate"/>
      </w:r>
      <w:r w:rsidRPr="0064750D">
        <w:rPr>
          <w:noProof/>
        </w:rPr>
        <w:t xml:space="preserve">Coulter et al. </w:t>
      </w:r>
      <w:r>
        <w:rPr>
          <w:noProof/>
        </w:rPr>
        <w:t>(</w:t>
      </w:r>
      <w:r w:rsidRPr="0064750D">
        <w:rPr>
          <w:noProof/>
        </w:rPr>
        <w:t>2011)</w:t>
      </w:r>
      <w:r>
        <w:fldChar w:fldCharType="end"/>
      </w:r>
      <w:r>
        <w:t xml:space="preserve"> differenced regionally normalised measures of NDVI to identify vegetative land cover change while </w:t>
      </w:r>
      <w:r>
        <w:fldChar w:fldCharType="begin" w:fldLock="1"/>
      </w:r>
      <w:r w:rsidR="00C92077">
        <w:instrText>ADDIN CSL_CITATION { "citationItems" : [ { "id" : "ITEM-1", "itemData" : { "abstract" : "Urban Creep is a relatively recent term describing existing urban areas which have increased their impermeable areas. Typical examples of this include the paving over of previously vegetated front gardens and the creation of extensions. This paper presents some of the results obtained from an UKWIR (UK Water Industry Research) funded study carried out by Richard Allitt Associates and Infoterra aimed at quantifying and analysing urban creep. Urban creep is quantified by utilising OBIA (Object Based Image Analysis) to identify changes in multi-temporal aerial photography whereby changes in image \u2018greenness\u2019 indicate the addition of permeable surfaces. The identified change is constrained and classified by integrating with recent high resolution land cover maps allowing meaningful results to be obtained. This technique has been applied to 500 km\u00b2 over 5 cities across England giving an unprecedented level of sampling allowing analysis against factors such as property type and socio-demographic classification. The paper concludes by suggesting classification process improvements and the integration of more images to the time series.", "author" : [ { "dropping-particle" : "", "family" : "Tewkesbury", "given" : "Andrew", "non-dropping-particle" : "", "parse-names" : false, "suffix" : "" }, { "dropping-particle" : "", "family" : "Allitt", "given" : "Martin", "non-dropping-particle" : "", "parse-names" : false, "suffix" : "" } ], "container-title" : "Proceedings of RSPSoc Annual Conference and Irish Earth Observation Symposium", "id" : "ITEM-1", "issued" : { "date-parts" : [ [ "2010" ] ] }, "page" : "34", "title" : "Urban creep mapping from Remote Sensing data", "type" : "paper-conference" }, "uris" : [ "http://www.mendeley.com/documents/?uuid=e05b2e41-d3b2-4a1c-8334-ec8a69150d0d" ] } ], "mendeley" : { "manualFormatting" : "Tewkesbury &amp; Allitt (2010)", "previouslyFormattedCitation" : "(Tewkesbury &amp; Allitt, 2010)" }, "properties" : { "noteIndex" : 0 }, "schema" : "https://github.com/citation-style-language/schema/raw/master/csl-citation.json" }</w:instrText>
      </w:r>
      <w:r>
        <w:fldChar w:fldCharType="separate"/>
      </w:r>
      <w:r w:rsidRPr="00550E3D">
        <w:rPr>
          <w:noProof/>
        </w:rPr>
        <w:t xml:space="preserve">Tewkesbury &amp; Allitt </w:t>
      </w:r>
      <w:r>
        <w:rPr>
          <w:noProof/>
        </w:rPr>
        <w:t>(</w:t>
      </w:r>
      <w:r w:rsidRPr="00550E3D">
        <w:rPr>
          <w:noProof/>
        </w:rPr>
        <w:t>2010)</w:t>
      </w:r>
      <w:r>
        <w:fldChar w:fldCharType="end"/>
      </w:r>
      <w:r w:rsidR="00D7530E">
        <w:t xml:space="preserve"> used</w:t>
      </w:r>
      <w:r>
        <w:t xml:space="preserve"> image ratios to identify vegetation removal in aerial </w:t>
      </w:r>
      <w:r w:rsidR="00D7530E">
        <w:t>imagery. It is also common to monitor urban expansion by subtracting multi-temporal impermeable surface</w:t>
      </w:r>
      <w:r>
        <w:t xml:space="preserve"> fractional cover images</w:t>
      </w:r>
      <w:r w:rsidR="00D7530E">
        <w:t xml:space="preserve"> obtained by sub-pixel analysis</w:t>
      </w:r>
      <w:r>
        <w:t xml:space="preserve"> </w:t>
      </w:r>
      <w:r w:rsidR="006D4062">
        <w:fldChar w:fldCharType="begin" w:fldLock="1"/>
      </w:r>
      <w:r w:rsidR="00C92077">
        <w:instrText>ADDIN CSL_CITATION { "citationItems" : [ { "id" : "ITEM-1", "itemData" : { "DOI" : "10.1016/j.jhydrol.2012.09.045", "ISSN" : "00221694", "author" : [ { "dropping-particle" : "", "family" : "Dams", "given" : "J.", "non-dropping-particle" : "", "parse-names" : false, "suffix" : "" }, { "dropping-particle" : "", "family" : "Dujardin", "given" : "J.", "non-dropping-particle" : "", "parse-names" : false, "suffix" : "" }, { "dropping-particle" : "", "family" : "Reggers", "given" : "R.", "non-dropping-particle" : "", "parse-names" : false, "suffix" : "" }, { "dropping-particle" : "", "family" : "Bashir", "given" : "I.", "non-dropping-particle" : "", "parse-names" : false, "suffix" : "" }, { "dropping-particle" : "", "family" : "Canters", "given" : "F.", "non-dropping-particle" : "", "parse-names" : false, "suffix" : "" }, { "dropping-particle" : "", "family" : "Batelaan", "given" : "Okke", "non-dropping-particle" : "", "parse-names" : false, "suffix" : "" } ], "container-title" : "Journal of Hydrology", "id" : "ITEM-1", "issued" : { "date-parts" : [ [ "2013", "4" ] ] }, "page" : "84-95", "title" : "Mapping impervious surface change from remote sensing for hydrological modeling", "type" : "article-journal", "volume" : "485" }, "uris" : [ "http://www.mendeley.com/documents/?uuid=2a645b83-507c-4889-b778-4e8c23f667b9" ] }, { "id" : "ITEM-2", "itemData" : { "author" : [ { "dropping-particle" : "", "family" : "Gangkofner", "given" : "U.", "non-dropping-particle" : "", "parse-names" : false, "suffix" : "" }, { "dropping-particle" : "", "family" : "Weichelsbaum", "given" : "J.", "non-dropping-particle" : "", "parse-names" : false, "suffix" : "" }, { "dropping-particle" : "", "family" : "Kuntz", "given" : "S.", "non-dropping-particle" : "", "parse-names" : false, "suffix" : "" }, { "dropping-particle" : "", "family" : "Brodksy", "given" : "L.", "non-dropping-particle" : "", "parse-names" : false, "suffix" : "" }, { "dropping-particle" : "", "family" : "Larsson", "given" : "K.", "non-dropping-particle" : "", "parse-names" : false, "suffix" : "" }, { "dropping-particle" : "", "family" : "Pasquale", "given" : "V.D.E.", "non-dropping-particle" : "", "parse-names" : false, "suffix" : "" } ], "container-title" : "30th EARSeL Symposium: Remote Sensing for Science, Education and Culture", "id" : "ITEM-2", "issue" : "Eea 2006", "issued" : { "date-parts" : [ [ "2010" ] ] }, "publisher" : "EARSeL", "title" : "Update of the European High-resolution Layer of Built-up Areas and Soil Sealing 2006 with Image2009 Data", "type" : "paper-conference" }, "uris" : [ "http://www.mendeley.com/documents/?uuid=e5627887-8ef3-4c68-86f0-e8cb8acad4ac" ] }, { "id" : "ITEM-3", "itemData" : { "DOI" : "10.1016/j.isprsjprs.2010.10.010", "ISSN" : "09242716", "author" : [ { "dropping-particle" : "", "family" : "Lu", "given" : "Dengsheng", "non-dropping-particle" : "", "parse-names" : false, "suffix" : "" }, { "dropping-particle" : "", "family" : "Moran", "given" : "Emilio", "non-dropping-particle" : "", "parse-names" : false, "suffix" : "" }, { "dropping-particle" : "", "family" : "Hetrick", "given" : "Scott", "non-dropping-particle" : "", "parse-names" : false, "suffix" : "" } ], "container-title" : "ISPRS Journal of Photogrammetry and Remote Sensing", "id" : "ITEM-3", "issued" : { "date-parts" : [ [ "2010", "11" ] ] }, "publisher" : "Elsevier B.V.", "title" : "Detection of impervious surface change with multitemporal Landsat images in an urban\u2013rural frontier", "type" : "article-journal" }, "uris" : [ "http://www.mendeley.com/documents/?uuid=baadc4a6-45d9-40fd-81dc-038ff5783350" ] } ], "mendeley" : { "manualFormatting" : "(Dams et al., 2013; Gangkofner et al., 2010; Lu et al.,2010)", "previouslyFormattedCitation" : "(Dams et al., 2013; Gangkofner et al., 2010; Lu, Moran, &amp; Hetrick, 2010)" }, "properties" : { "noteIndex" : 0 }, "schema" : "https://github.com/citation-style-language/schema/raw/master/csl-citation.json" }</w:instrText>
      </w:r>
      <w:r w:rsidR="006D4062">
        <w:fldChar w:fldCharType="separate"/>
      </w:r>
      <w:r w:rsidR="004E2D7B" w:rsidRPr="004E2D7B">
        <w:rPr>
          <w:noProof/>
        </w:rPr>
        <w:t>(Dams et al., 2013; Gangkofner et al., 2010; Lu</w:t>
      </w:r>
      <w:r w:rsidR="009F0E35">
        <w:rPr>
          <w:noProof/>
        </w:rPr>
        <w:t xml:space="preserve"> et al.,2010</w:t>
      </w:r>
      <w:r w:rsidR="005F6788">
        <w:rPr>
          <w:noProof/>
        </w:rPr>
        <w:t>)</w:t>
      </w:r>
      <w:r w:rsidR="006D4062">
        <w:fldChar w:fldCharType="end"/>
      </w:r>
      <w:r>
        <w:t>.</w:t>
      </w:r>
      <w:r w:rsidR="00485FF1">
        <w:t xml:space="preserve"> A highly evolved system of layer differencing is presented by </w:t>
      </w:r>
      <w:r w:rsidR="00485FF1">
        <w:fldChar w:fldCharType="begin" w:fldLock="1"/>
      </w:r>
      <w:r w:rsidR="00C92077">
        <w:instrText>ADDIN CSL_CITATION { "citationItems" : [ { "id" : "ITEM-1", "itemData" : { "DOI" : "10.1016/j.rse.2013.01.012", "ISSN" : "00344257", "author" : [ { "dropping-particle" : "", "family" : "Jin", "given" : "Suming", "non-dropping-particle" : "", "parse-names" : false, "suffix" : "" }, { "dropping-particle" : "", "family" : "Yang", "given" : "Limin", "non-dropping-particle" : "", "parse-names" : false, "suffix" : "" }, { "dropping-particle" : "", "family" : "Danielson", "given" : "Patrick", "non-dropping-particle" : "", "parse-names" : false, "suffix" : "" }, { "dropping-particle" : "", "family" : "Homer", "given" : "Collin", "non-dropping-particle" : "", "parse-names" : false, "suffix" : "" }, { "dropping-particle" : "", "family" : "Fry", "given" : "Joyce", "non-dropping-particle" : "", "parse-names" : false, "suffix" : "" }, { "dropping-particle" : "", "family" : "Xian", "given" : "George", "non-dropping-particle" : "", "parse-names" : false, "suffix" : "" } ], "container-title" : "Remote Sensing of Environment", "id" : "ITEM-1", "issued" : { "date-parts" : [ [ "2013", "5" ] ] }, "page" : "159-175", "title" : "A comprehensive change detection method for updating the National Land Cover Database to circa 2011", "type" : "article-journal", "volume" : "132" }, "uris" : [ "http://www.mendeley.com/documents/?uuid=1740103c-c5f3-43e4-bc2e-f95cc85f11ea" ] } ], "mendeley" : { "manualFormatting" : "Jin et al. (2013)", "previouslyFormattedCitation" : "(Jin et al., 2013)" }, "properties" : { "noteIndex" : 0 }, "schema" : "https://github.com/citation-style-language/schema/raw/master/csl-citation.json" }</w:instrText>
      </w:r>
      <w:r w:rsidR="00485FF1">
        <w:fldChar w:fldCharType="separate"/>
      </w:r>
      <w:r w:rsidR="00485FF1">
        <w:rPr>
          <w:noProof/>
        </w:rPr>
        <w:t>Jin et al.</w:t>
      </w:r>
      <w:r w:rsidR="00485FF1" w:rsidRPr="00485FF1">
        <w:rPr>
          <w:noProof/>
        </w:rPr>
        <w:t xml:space="preserve"> </w:t>
      </w:r>
      <w:r w:rsidR="00485FF1">
        <w:rPr>
          <w:noProof/>
        </w:rPr>
        <w:t>(</w:t>
      </w:r>
      <w:r w:rsidR="00485FF1" w:rsidRPr="00485FF1">
        <w:rPr>
          <w:noProof/>
        </w:rPr>
        <w:t>2013)</w:t>
      </w:r>
      <w:r w:rsidR="00485FF1">
        <w:fldChar w:fldCharType="end"/>
      </w:r>
      <w:r w:rsidR="00485FF1">
        <w:t xml:space="preserve">, whereby change is assessed based upon combining difference images of image spectral indices and biophysical </w:t>
      </w:r>
      <w:r w:rsidR="00425D45">
        <w:t>transformations</w:t>
      </w:r>
      <w:r w:rsidR="00485FF1">
        <w:t>.</w:t>
      </w:r>
      <w:r>
        <w:t xml:space="preserve"> These examples demonstrate how simple arithmetic operations of image radiance</w:t>
      </w:r>
      <w:r w:rsidR="00BF49E2">
        <w:t>,</w:t>
      </w:r>
      <w:r>
        <w:t xml:space="preserve"> or derivative features can be used to </w:t>
      </w:r>
      <w:r w:rsidR="00D7530E">
        <w:t>highlight changed areas, target specific</w:t>
      </w:r>
      <w:r>
        <w:t xml:space="preserve"> features based upon an expected spectral response or quantify fractional, sub-pixel changes.</w:t>
      </w:r>
    </w:p>
    <w:p w14:paraId="75AE78FC" w14:textId="125B8D8B" w:rsidR="005376E0" w:rsidRPr="00B63A80" w:rsidRDefault="00F54D3A" w:rsidP="00DB5658">
      <w:r>
        <w:t>Layer arithmetic comparisons may go beyond simple radiometric differencing by leveraging different units of analysis. This empowers the comparison by considering texture, context and morphology; therefore reducing the dependency on a target’s spectral characteristics as an indicator of change.</w:t>
      </w:r>
      <w:r w:rsidRPr="003B29AD">
        <w:t xml:space="preserve"> </w:t>
      </w:r>
      <w:r w:rsidR="005376E0">
        <w:t xml:space="preserve">For instance </w:t>
      </w:r>
      <w:r w:rsidR="005376E0">
        <w:fldChar w:fldCharType="begin" w:fldLock="1"/>
      </w:r>
      <w:r w:rsidR="00C92077">
        <w:instrText>ADDIN CSL_CITATION { "citationItems" : [ { "id" : "ITEM-1", "itemData" : { "DOI" : "10.1016/j.rse.2005.09.008", "ISSN" : "00344257", "author" : [ { "dropping-particle" : "", "family" : "Im", "given" : "J.", "non-dropping-particle" : "", "parse-names" : false, "suffix" : "" }, { "dropping-particle" : "", "family" : "Jensen", "given" : "J. R.", "non-dropping-particle" : "", "parse-names" : false, "suffix" : "" } ], "container-title" : "Remote Sensing of Environment", "id" : "ITEM-1", "issue" : "3", "issued" : { "date-parts" : [ [ "2005", "11", "30" ] ] }, "page" : "326-340", "title" : "A change detection model based on neighborhood correlation image analysis and decision tree classification", "type" : "article-journal", "volume" : "99" }, "uris" : [ "http://www.mendeley.com/documents/?uuid=aaaae78e-529f-472e-99d0-2cc308922bce" ] } ], "mendeley" : { "manualFormatting" : "Im &amp; Jensen (2005)", "previouslyFormattedCitation" : "(Im &amp; Jensen, 2005)" }, "properties" : { "noteIndex" : 0 }, "schema" : "https://github.com/citation-style-language/schema/raw/master/csl-citation.json" }</w:instrText>
      </w:r>
      <w:r w:rsidR="005376E0">
        <w:fldChar w:fldCharType="separate"/>
      </w:r>
      <w:r w:rsidR="005376E0" w:rsidRPr="00EA4239">
        <w:rPr>
          <w:noProof/>
        </w:rPr>
        <w:t xml:space="preserve">Im &amp; Jensen </w:t>
      </w:r>
      <w:r w:rsidR="005376E0">
        <w:rPr>
          <w:noProof/>
        </w:rPr>
        <w:t>(</w:t>
      </w:r>
      <w:r w:rsidR="005376E0" w:rsidRPr="00EA4239">
        <w:rPr>
          <w:noProof/>
        </w:rPr>
        <w:t>2005)</w:t>
      </w:r>
      <w:r w:rsidR="005376E0">
        <w:fldChar w:fldCharType="end"/>
      </w:r>
      <w:r w:rsidR="005376E0">
        <w:t xml:space="preserve"> </w:t>
      </w:r>
      <w:r>
        <w:t xml:space="preserve">found that measures of kernel similarity –namely correlation coefficient, slope and offset- proved </w:t>
      </w:r>
      <w:r w:rsidR="004C1D28">
        <w:t>to be more effective indicators of change than</w:t>
      </w:r>
      <w:r>
        <w:t xml:space="preserve"> simple pixel differencing</w:t>
      </w:r>
      <w:r w:rsidR="00901413">
        <w:t xml:space="preserve">. </w:t>
      </w:r>
      <w:r w:rsidR="00174860">
        <w:t xml:space="preserve">Further work showed that this same comparison method may also be applied to multi-temporal </w:t>
      </w:r>
      <w:r w:rsidR="00A048C8">
        <w:t>image-object</w:t>
      </w:r>
      <w:r w:rsidR="005376E0">
        <w:t xml:space="preserve">s </w:t>
      </w:r>
      <w:r w:rsidR="005376E0">
        <w:fldChar w:fldCharType="begin" w:fldLock="1"/>
      </w:r>
      <w:r w:rsidR="00C92077">
        <w:instrText>ADDIN CSL_CITATION { "citationItems" : [ { "id" : "ITEM-1", "itemData" : { "DOI" : "10.1080/01431160601075582", "ISSN" : "0143-1161", "author" : [ { "dropping-particle" : "", "family" : "Im", "given" : "J.", "non-dropping-particle" : "", "parse-names" : false, "suffix" : "" }, { "dropping-particle" : "", "family" : "Jensen", "given" : "J. R.", "non-dropping-particle" : "", "parse-names" : false, "suffix" : "" }, { "dropping-particle" : "", "family" : "Tullis", "given" : "J. A.", "non-dropping-particle" : "", "parse-names" : false, "suffix" : "" } ], "container-title" : "International Journal of Remote Sensing", "id" : "ITEM-1", "issue" : "2", "issued" : { "date-parts" : [ [ "2008" ] ] }, "note" : "The incorporation either OCI or NCI improved change classification results.\n        \nThere was no significant difference between OCI and NCI.\n        \nAlthough OCI did reduce salt n  pepper.\n        \nThe paper used a band mean of the regression parameters. Does this have an effect over an N dimensional regression?\n        \nRelatively large objects were used.\n        \nHigh correlation was observed with some instances of change.\n        \nIdeal no change should have high correlation coefficients, slopes around 1 and intercepts around 0.\n        \nIf atmospheric effects are completely removed no change slope and intercept calues should be symetrical. This was not observed here. Different look angles may have a part to play here.\n        \nThe effect of different look angles and illumination are not will carry through into the results. - A strategy is required to deal with these.\n        \n      ", "page" : "399-423", "title" : "Object-based change detection using correlation image analysis and image segmentation", "type" : "article-journal", "volume" : "29" }, "uris" : [ "http://www.mendeley.com/documents/?uuid=68449997-16e8-41ce-a670-b7fddb93c17e" ] } ], "mendeley" : { "manualFormatting" : "(Im et al., 2008)", "previouslyFormattedCitation" : "(Im, Jensen, &amp; Tullis, 2008)" }, "properties" : { "noteIndex" : 0 }, "schema" : "https://github.com/citation-style-language/schema/raw/master/csl-citation.json" }</w:instrText>
      </w:r>
      <w:r w:rsidR="005376E0">
        <w:fldChar w:fldCharType="separate"/>
      </w:r>
      <w:r w:rsidR="00EB3B9D">
        <w:rPr>
          <w:noProof/>
        </w:rPr>
        <w:t>(Im et al.</w:t>
      </w:r>
      <w:r w:rsidR="00D30100" w:rsidRPr="00D30100">
        <w:rPr>
          <w:noProof/>
        </w:rPr>
        <w:t>, 2008)</w:t>
      </w:r>
      <w:r w:rsidR="005376E0">
        <w:fldChar w:fldCharType="end"/>
      </w:r>
      <w:r w:rsidR="00901413">
        <w:t>;</w:t>
      </w:r>
      <w:r w:rsidR="005376E0">
        <w:t xml:space="preserve"> although no significant improvement was found </w:t>
      </w:r>
      <w:r w:rsidR="00901413">
        <w:t>when compared to the kernel based approach</w:t>
      </w:r>
      <w:r w:rsidR="005376E0">
        <w:t>. When working with VHR imagery several researchers have incorporated measures of texture and morphology</w:t>
      </w:r>
      <w:r w:rsidR="00463DE2">
        <w:t xml:space="preserve"> into the arithmetic comparison</w:t>
      </w:r>
      <w:r w:rsidR="005376E0">
        <w:t xml:space="preserve"> as a means </w:t>
      </w:r>
      <w:r w:rsidR="00D327A3">
        <w:t xml:space="preserve">of </w:t>
      </w:r>
      <w:r w:rsidR="005376E0">
        <w:t>reducing the dependence on image tone. For instance</w:t>
      </w:r>
      <w:r w:rsidR="00216060">
        <w:t>,</w:t>
      </w:r>
      <w:r w:rsidR="005376E0">
        <w:t xml:space="preserve"> </w:t>
      </w:r>
      <w:r w:rsidR="005376E0">
        <w:fldChar w:fldCharType="begin" w:fldLock="1"/>
      </w:r>
      <w:r w:rsidR="00C92077">
        <w:instrText>ADDIN CSL_CITATION { "citationItems" : [ { "id" : "ITEM-1", "itemData" : { "author" : [ { "dropping-particle" : "", "family" : "Klaric", "given" : "Matthew N.", "non-dropping-particle" : "", "parse-names" : false, "suffix" : "" }, { "dropping-particle" : "", "family" : "Claywell", "given" : "Brian C.", "non-dropping-particle" : "", "parse-names" : false, "suffix" : "" }, { "dropping-particle" : "", "family" : "Scott", "given" : "Grant J.", "non-dropping-particle" : "", "parse-names" : false, "suffix" : "" }, { "dropping-particle" : "", "family" : "Hudson", "given" : "Nicholas J.", "non-dropping-particle" : "", "parse-names" : false, "suffix" : "" }, { "dropping-particle" : "", "family" : "Sjahputera", "given" : "O", "non-dropping-particle" : "", "parse-names" : false, "suffix" : "" }, { "dropping-particle" : "", "family" : "Li", "given" : "Yonghong", "non-dropping-particle" : "", "parse-names" : false, "suffix" : "" }, { "dropping-particle" : "", "family" : "Barratt", "given" : "Seth T.", "non-dropping-particle" : "", "parse-names" : false, "suffix" : "" }, { "dropping-particle" : "", "family" : "Keller", "given" : "James M.", "non-dropping-particle" : "", "parse-names" : false, "suffix" : "" }, { "dropping-particle" : "", "family" : "Davis", "given" : "Curt H.", "non-dropping-particle" : "", "parse-names" : false, "suffix" : "" } ], "container-title" : "IEEE Transactions on Geoscience and Remote Sensing", "id" : "ITEM-1", "issue" : "4", "issued" : { "date-parts" : [ [ "2013" ] ] }, "page" : "2067-2086", "title" : "GeoCDX: An Automated Change Detection and Exploitation System for High-Resolution Satellite Imagery", "type" : "article-journal", "volume" : "51" }, "uris" : [ "http://www.mendeley.com/documents/?uuid=1c283e5f-f180-4348-a13f-0dbdd44bf0e5" ] } ], "mendeley" : { "manualFormatting" : "Klaric et al. (2013)", "previouslyFormattedCitation" : "(Klaric et al., 2013)" }, "properties" : { "noteIndex" : 0 }, "schema" : "https://github.com/citation-style-language/schema/raw/master/csl-citation.json" }</w:instrText>
      </w:r>
      <w:r w:rsidR="005376E0">
        <w:fldChar w:fldCharType="separate"/>
      </w:r>
      <w:r w:rsidR="005376E0" w:rsidRPr="0049418B">
        <w:rPr>
          <w:noProof/>
        </w:rPr>
        <w:t xml:space="preserve">Klaric et al. </w:t>
      </w:r>
      <w:r w:rsidR="005376E0">
        <w:rPr>
          <w:noProof/>
        </w:rPr>
        <w:t>(</w:t>
      </w:r>
      <w:r w:rsidR="005376E0" w:rsidRPr="0049418B">
        <w:rPr>
          <w:noProof/>
        </w:rPr>
        <w:t>2013)</w:t>
      </w:r>
      <w:r w:rsidR="005376E0">
        <w:fldChar w:fldCharType="end"/>
      </w:r>
      <w:r w:rsidR="005376E0">
        <w:t xml:space="preserve"> present a change detection system based on a weighted combination of neighbourhood spectral, textural and morphological features</w:t>
      </w:r>
      <w:r w:rsidR="00901413">
        <w:t>. The authors argue that this approach is not entirely dependent on spectral change and is applicable to</w:t>
      </w:r>
      <w:r w:rsidR="005376E0">
        <w:t xml:space="preserve"> multi-spectral and panchroma</w:t>
      </w:r>
      <w:r w:rsidR="00714036">
        <w:t>tic imagery. The</w:t>
      </w:r>
      <w:r w:rsidR="005376E0">
        <w:t xml:space="preserve"> idea of reducing the dependence on spectral information is further developed by </w:t>
      </w:r>
      <w:r w:rsidR="005376E0">
        <w:fldChar w:fldCharType="begin" w:fldLock="1"/>
      </w:r>
      <w:r w:rsidR="00C92077">
        <w:instrText>ADDIN CSL_CITATION { "citationItems" : [ { "id" : "ITEM-1", "itemData" : { "author" : [ { "dropping-particle" : "", "family" : "Falco", "given" : "Nicola", "non-dropping-particle" : "", "parse-names" : false, "suffix" : "" }, { "dropping-particle" : "", "family" : "Mura", "given" : "MD", "non-dropping-particle" : "", "parse-names" : false, "suffix" : "" }, { "dropping-particle" : "", "family" : "Bovolo", "given" : "Francesca", "non-dropping-particle" : "", "parse-names" : false, "suffix" : "" } ], "container-title" : "IEEE Geoscience and Remote Sensing Letters", "id" : "ITEM-1", "issue" : "3", "issued" : { "date-parts" : [ [ "2013" ] ] }, "page" : "636-640", "title" : "Change Detection in VHR Images Based on Morphological Attribute Profiles", "type" : "article-journal", "volume" : "10" }, "uris" : [ "http://www.mendeley.com/documents/?uuid=91d2216b-f62f-42c1-83d1-ae15e6daa78b" ] } ], "mendeley" : { "manualFormatting" : "Falco et al. (2013)", "previouslyFormattedCitation" : "(Falco, Mura, &amp; Bovolo, 2013)" }, "properties" : { "noteIndex" : 0 }, "schema" : "https://github.com/citation-style-language/schema/raw/master/csl-citation.json" }</w:instrText>
      </w:r>
      <w:r w:rsidR="005376E0">
        <w:fldChar w:fldCharType="separate"/>
      </w:r>
      <w:r w:rsidR="005376E0" w:rsidRPr="0049418B">
        <w:rPr>
          <w:noProof/>
        </w:rPr>
        <w:t xml:space="preserve">Falco et al. </w:t>
      </w:r>
      <w:r w:rsidR="005376E0">
        <w:rPr>
          <w:noProof/>
        </w:rPr>
        <w:t>(</w:t>
      </w:r>
      <w:r w:rsidR="005376E0" w:rsidRPr="0049418B">
        <w:rPr>
          <w:noProof/>
        </w:rPr>
        <w:t>2013)</w:t>
      </w:r>
      <w:r w:rsidR="005376E0">
        <w:fldChar w:fldCharType="end"/>
      </w:r>
      <w:r w:rsidR="00714036">
        <w:t xml:space="preserve"> in research using</w:t>
      </w:r>
      <w:r w:rsidR="005376E0">
        <w:t xml:space="preserve"> </w:t>
      </w:r>
      <w:proofErr w:type="spellStart"/>
      <w:r w:rsidR="005376E0">
        <w:t>Quickbird</w:t>
      </w:r>
      <w:proofErr w:type="spellEnd"/>
      <w:r w:rsidR="005376E0">
        <w:t xml:space="preserve"> panchromatic imagery alone</w:t>
      </w:r>
      <w:r w:rsidR="00336046">
        <w:t>,</w:t>
      </w:r>
      <w:r w:rsidR="005376E0">
        <w:t xml:space="preserve"> as a basis for change detection</w:t>
      </w:r>
      <w:r w:rsidR="00336046">
        <w:t>,</w:t>
      </w:r>
      <w:r w:rsidR="005376E0">
        <w:t xml:space="preserve"> by comparing measures of morphology and spatial autocorrelation. </w:t>
      </w:r>
      <w:r w:rsidR="008576D3">
        <w:t>Image c</w:t>
      </w:r>
      <w:r w:rsidR="008861A1">
        <w:t>hange isn’t necessarily associated with a strong spectral difference</w:t>
      </w:r>
      <w:r w:rsidR="00336046">
        <w:t>,</w:t>
      </w:r>
      <w:r w:rsidR="008861A1">
        <w:t xml:space="preserve"> and these examples have shown </w:t>
      </w:r>
      <w:r w:rsidR="008861A1">
        <w:lastRenderedPageBreak/>
        <w:t>how researchers have tackled this problem by using contextual information</w:t>
      </w:r>
      <w:r w:rsidR="005376E0">
        <w:t>. However, there is still much research to be do</w:t>
      </w:r>
      <w:r w:rsidR="00714036">
        <w:t>ne in this area</w:t>
      </w:r>
      <w:r w:rsidR="002D2225">
        <w:t xml:space="preserve"> to improve classification accuracies over complex targets.</w:t>
      </w:r>
    </w:p>
    <w:p w14:paraId="41643FBA" w14:textId="77777777" w:rsidR="0084556E" w:rsidRPr="002D7631" w:rsidRDefault="0084556E" w:rsidP="002D7631">
      <w:pPr>
        <w:pStyle w:val="Heading2"/>
        <w:numPr>
          <w:ilvl w:val="0"/>
          <w:numId w:val="0"/>
        </w:numPr>
      </w:pPr>
      <w:r>
        <w:t>Post</w:t>
      </w:r>
      <w:r w:rsidR="00747468">
        <w:t>-</w:t>
      </w:r>
      <w:r>
        <w:t>classification change</w:t>
      </w:r>
    </w:p>
    <w:p w14:paraId="3DED96DD" w14:textId="0E562FFA" w:rsidR="0084556E" w:rsidRDefault="0084556E" w:rsidP="00DB5658">
      <w:r>
        <w:t>Post</w:t>
      </w:r>
      <w:r w:rsidR="00747468">
        <w:t>-</w:t>
      </w:r>
      <w:r>
        <w:t xml:space="preserve">classification change or </w:t>
      </w:r>
      <w:r w:rsidR="008334DD">
        <w:t>map-to-map change detection</w:t>
      </w:r>
      <w:r w:rsidR="001A1664">
        <w:t xml:space="preserve"> is</w:t>
      </w:r>
      <w:r w:rsidR="008334DD">
        <w:t xml:space="preserve"> the</w:t>
      </w:r>
      <w:r>
        <w:t xml:space="preserve"> process of overlaying coincident thematic maps f</w:t>
      </w:r>
      <w:r w:rsidR="002A6BD3">
        <w:t xml:space="preserve">rom different time periods </w:t>
      </w:r>
      <w:r w:rsidR="003A3520">
        <w:t>to identify</w:t>
      </w:r>
      <w:r>
        <w:t xml:space="preserve"> changes between them. The distinct advantage of </w:t>
      </w:r>
      <w:r w:rsidR="008334DD">
        <w:t>this technique</w:t>
      </w:r>
      <w:r>
        <w:t xml:space="preserve"> is that the baseline classification and the </w:t>
      </w:r>
      <w:r w:rsidR="002A6BD3">
        <w:t xml:space="preserve">change </w:t>
      </w:r>
      <w:r>
        <w:t>transition</w:t>
      </w:r>
      <w:r w:rsidR="002A6BD3">
        <w:t>s</w:t>
      </w:r>
      <w:r>
        <w:t xml:space="preserve"> </w:t>
      </w:r>
      <w:r w:rsidR="008334DD">
        <w:t>are</w:t>
      </w:r>
      <w:r>
        <w:t xml:space="preserve"> explicitly known.</w:t>
      </w:r>
      <w:r w:rsidR="001A1664">
        <w:t xml:space="preserve"> Furthermore</w:t>
      </w:r>
      <w:r w:rsidR="003A3520">
        <w:t>,</w:t>
      </w:r>
      <w:r w:rsidR="001A1664">
        <w:t xml:space="preserve"> since the maps may be produced independently</w:t>
      </w:r>
      <w:r w:rsidR="00B03FCD">
        <w:t>,</w:t>
      </w:r>
      <w:r w:rsidR="001A1664">
        <w:t xml:space="preserve"> a radiometric normalisation is not necessary </w:t>
      </w:r>
      <w:r w:rsidR="00B207F4">
        <w:fldChar w:fldCharType="begin" w:fldLock="1"/>
      </w:r>
      <w:r w:rsidR="00C92077">
        <w:instrText>ADDIN CSL_CITATION { "citationItems" : [ { "id" : "ITEM-1", "itemData" : { "DOI" : "10.1080/0143116031000101675", "ISSN" : "0143-1161", "author" : [ { "dropping-particle" : "", "family" : "Coppin", "given" : "P.", "non-dropping-particle" : "", "parse-names" : false, "suffix" : "" }, { "dropping-particle" : "", "family" : "Jonckheere", "given" : "I.", "non-dropping-particle" : "", "parse-names" : false, "suffix" : "" }, { "dropping-particle" : "", "family" : "Nackaerts", "given" : "K.", "non-dropping-particle" : "", "parse-names" : false, "suffix" : "" }, { "dropping-particle" : "", "family" : "Muys", "given" : "B.", "non-dropping-particle" : "", "parse-names" : false, "suffix" : "" }, { "dropping-particle" : "", "family" : "Lambin", "given" : "E.", "non-dropping-particle" : "", "parse-names" : false, "suffix" : "" } ], "container-title" : "International Journal of Remote Sensing", "id" : "ITEM-1", "issue" : "9", "issued" : { "date-parts" : [ [ "2004", "5" ] ] }, "page" : "1565-1596", "title" : "Review ArticleDigital change detection methods in ecosystem monitoring: a review", "type" : "article-journal", "volume" : "25" }, "uris" : [ "http://www.mendeley.com/documents/?uuid=909a1e2e-1cb4-4fcb-af5c-fd381d7995d4" ] }, { "id" : "ITEM-2",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"ITEM-2", "issued" : { "date-parts" : [ [ "2009" ] ] }, "page" : "459-472", "publisher" : "SAGE Publications", "title" : "Remote Sensing of Land Cover Change", "type" : "chapter" }, "uris" : [ "http://www.mendeley.com/documents/?uuid=3a5685b7-07a9-4d46-839e-cd764a3cd7c4" ] } ], "mendeley" : { "previouslyFormattedCitation" : "(Coppin et al., 2004; Warner et al., 2009)" }, "properties" : { "noteIndex" : 0 }, "schema" : "https://github.com/citation-style-language/schema/raw/master/csl-citation.json" }</w:instrText>
      </w:r>
      <w:r w:rsidR="00B207F4">
        <w:fldChar w:fldCharType="separate"/>
      </w:r>
      <w:r w:rsidR="00B207F4" w:rsidRPr="00B207F4">
        <w:rPr>
          <w:noProof/>
        </w:rPr>
        <w:t>(Coppin et al., 2004; Warner et al., 2009)</w:t>
      </w:r>
      <w:r w:rsidR="00B207F4">
        <w:fldChar w:fldCharType="end"/>
      </w:r>
      <w:r w:rsidR="001A1664">
        <w:t>.</w:t>
      </w:r>
      <w:r w:rsidR="009542DE">
        <w:t xml:space="preserve"> The direct comparison of satellite derived land cover maps is one of the most established and widely used change detection methods, applicable to </w:t>
      </w:r>
      <w:r w:rsidR="001A1664">
        <w:t>Landsat</w:t>
      </w:r>
      <w:r w:rsidR="009542DE">
        <w:t xml:space="preserve"> class imagery</w:t>
      </w:r>
      <w:r w:rsidR="009263D1">
        <w:t xml:space="preserve"> </w:t>
      </w:r>
      <w:r w:rsidR="009263D1">
        <w:fldChar w:fldCharType="begin" w:fldLock="1"/>
      </w:r>
      <w:r w:rsidR="00C92077">
        <w:instrText>ADDIN CSL_CITATION { "citationItems" : [ { "id" : "ITEM-1", "itemData" : { "DOI" : "10.1016/j.apgeog.2010.10.012", "ISSN" : "01436228", "author" : [ { "dropping-particle" : "", "family" : "Abd El-Kawy", "given" : "O.R.", "non-dropping-particle" : "", "parse-names" : false, "suffix" : "" }, { "dropping-particle" : "", "family" : "R\u00f8d", "given" : "J.K.", "non-dropping-particle" : "", "parse-names" : false, "suffix" : "" }, { "dropping-particle" : "", "family" : "Ismail", "given" : "H.A.", "non-dropping-particle" : "", "parse-names" : false, "suffix" : "" }, { "dropping-particle" : "", "family" : "Suliman", "given" : "A.S.", "non-dropping-particle" : "", "parse-names" : false, "suffix" : "" } ], "container-title" : "Applied Geography", "id" : "ITEM-1", "issue" : "2", "issued" : { "date-parts" : [ [ "2011", "4" ] ] }, "page" : "483-494", "publisher" : "Elsevier Ltd", "title" : "Land use and land cover change detection in the western Nile delta of Egypt using remote sensing data", "type" : "article-journal", "volume" : "31" }, "uris" : [ "http://www.mendeley.com/documents/?uuid=fc75c5ca-f01c-4cb6-a386-e467721e07b7" ] }, { "id" : "ITEM-2", "itemData" : { "DOI" : "10.1080/01431160903571791", "ISSN" : "0143-1161", "author" : [ { "dropping-particle" : "", "family" : "Dingle Robertson", "given" : "Laura", "non-dropping-particle" : "", "parse-names" : false, "suffix" : "" }, { "dropping-particle" : "", "family" : "King", "given" : "Douglas", "non-dropping-particle" : "", "parse-names" : false, "suffix" : "" } ], "container-title" : "International Journal of Remote Sensing", "id" : "ITEM-2", "issue" : "6", "issued" : { "date-parts" : [ [ "2011", "3" ] ] }, "note" : "No significant difference was found between the object based NN classification and the pixel ML classification.\n        \nPost classification change was more successful for object based than pixel based. This may be representational (salt n  pepper).\n        \nSegmentation scale selection could be refined.\n        \nSome small rare classes were generalised out.\n        \nObject shape measures did not improve classification results. More work here is suggested.", "page" : "1505-1529", "title" : "Comparison of pixel- and object-based classification in land cover change mapping", "type" : "article-journal", "volume" : "32" }, "uris" : [ "http://www.mendeley.com/documents/?uuid=3a23f04a-6b33-469e-b029-f3dba61aa402" ] }, { "id" : "ITEM-3", "itemData" : { "DOI" : "10.1016/j.eswa.2007.09.067", "ISSN" : "09574174", "author" : [ { "dropping-particle" : "", "family" : "Gamanya", "given" : "Ruvimbo", "non-dropping-particle" : "", "parse-names" : false, "suffix" : "" }, { "dropping-particle" : "", "family" : "Maeyer", "given" : "Philippe", "non-dropping-particle" : "De", "parse-names" : false, "suffix" : "" }, { "dropping-particle" : "", "family" : "Dapper", "given" : "Morgan", "non-dropping-particle" : "De", "parse-names" : false, "suffix" : "" } ], "container-title" : "Expert Systems with Applications", "id" : "ITEM-3", "issue" : "1", "issued" : { "date-parts" : [ [ "2009", "1" ] ] }, "page" : "571-588", "publisher" : "Elsevier Ltd", "title" : "Object-oriented change detection for the city of Harare, Zimbabwe", "type" : "article-journal", "volume" : "36" }, "uris" : [ "http://www.mendeley.com/documents/?uuid=3bd6063c-422f-4d12-8125-fcfc7f124a66" ] }, { "id" : "ITEM-4", "itemData" : { "DOI" : "10.1080/01431160802261163", "ISSN" : "0143-1161", "author" : [ { "dropping-particle" : "", "family" : "Torres-Vera", "given" : "M. a.", "non-dropping-particle" : "", "parse-names" : false, "suffix" : "" }, { "dropping-particle" : "", "family" : "Prol-Ledesma", "given" : "R. M.", "non-dropping-particle" : "", "parse-names" : false, "suffix" : "" }, { "dropping-particle" : "", "family" : "Garcia-Lopez", "given" : "D.", "non-dropping-particle" : "", "parse-names" : false, "suffix" : "" } ], "container-title" : "International Journal of Remote Sensing", "id" : "ITEM-4", "issue" : "1", "issued" : { "date-parts" : [ [ "2009" ] ] }, "page" : "117-138", "title" : "Three decades of land use variations in Mexico City", "type" : "article-journal", "volume" : "30" }, "uris" : [ "http://www.mendeley.com/documents/?uuid=b8f7f921-7ca8-4e5f-a871-47a4330da090" ] } ], "mendeley" : { "previouslyFormattedCitation" : "(Abd El-Kawy et al., 2011; Dingle Robertson &amp; King, 2011; Gamanya et al., 2009; Torres-Vera et al., 2009)" }, "properties" : { "noteIndex" : 0 }, "schema" : "https://github.com/citation-style-language/schema/raw/master/csl-citation.json" }</w:instrText>
      </w:r>
      <w:r w:rsidR="009263D1">
        <w:fldChar w:fldCharType="separate"/>
      </w:r>
      <w:r w:rsidR="004A6B68" w:rsidRPr="004A6B68">
        <w:rPr>
          <w:noProof/>
        </w:rPr>
        <w:t>(Abd El-Kawy et al., 2011; Dingle Robertson &amp; King, 2011; Gamanya et al., 2009; Torres-Vera et al., 2009)</w:t>
      </w:r>
      <w:r w:rsidR="009263D1">
        <w:fldChar w:fldCharType="end"/>
      </w:r>
      <w:r w:rsidR="009542DE">
        <w:t xml:space="preserve"> and VHR imagery</w:t>
      </w:r>
      <w:r w:rsidR="009263D1">
        <w:t xml:space="preserve"> </w:t>
      </w:r>
      <w:r w:rsidR="009263D1">
        <w:fldChar w:fldCharType="begin" w:fldLock="1"/>
      </w:r>
      <w:r w:rsidR="00C92077">
        <w:instrText>ADDIN CSL_CITATION { "citationItems" : [ { "id" : "ITEM-1", "itemData" : { "DOI" : "10.1080/01431160902893493", "ISSN" : "0143-1161", "author" : [ { "dropping-particle" : "", "family" : "Hester", "given" : "D. B.", "non-dropping-particle" : "", "parse-names" : false, "suffix" : "" }, { "dropping-particle" : "", "family" : "Nelson", "given" : "S. A. C.", "non-dropping-particle" : "", "parse-names" : false, "suffix" : "" }, { "dropping-particle" : "", "family" : "Cakir", "given" : "H. I.", "non-dropping-particle" : "", "parse-names" : false, "suffix" : "" }, { "dropping-particle" : "", "family" : "Khorram", "given" : "S.", "non-dropping-particle" : "", "parse-names" : false, "suffix" : "" }, { "dropping-particle" : "", "family" : "Cheshire", "given" : "H.", "non-dropping-particle" : "", "parse-names" : false, "suffix" : "" } ], "container-title" : "International Journal of Remote Sensing", "id" : "ITEM-1", "issue" : "2", "issued" : { "date-parts" : [ [ "2010", "3" ] ] }, "note" : "Abstract read\n        \nFuzzy logic change derivation.\n        \nfig 8 &amp; 9 - good example of change 'over' classification.", "page" : "455-475", "title" : "High-resolution land cover change detection based on fuzzy uncertainty analysis and change reasoning", "type" : "article-journal", "volume" : "31" }, "uris" : [ "http://www.mendeley.com/documents/?uuid=51ff03be-7f9d-42ec-a0e8-35e8aa949d24" ] }, { "id" : "ITEM-2", "itemData" : { "author" : [ { "dropping-particle" : "", "family" : "Demir", "given" : "Beg\u00fcm", "non-dropping-particle" : "", "parse-names" : false, "suffix" : "" }, { "dropping-particle" : "", "family" : "Bovolo", "given" : "Francesca", "non-dropping-particle" : "", "parse-names" : false, "suffix" : "" }, { "dropping-particle" : "", "family" : "Bruzzone", "given" : "Lorenzo", "non-dropping-particle" : "", "parse-names" : false, "suffix" : "" } ], "container-title" : "IEEE Transactions on Geoscience and Remote Sensing", "id" : "ITEM-2", "issue" : "1", "issued" : { "date-parts" : [ [ "2013" ] ] }, "page" : "300-312", "title" : "Updating land-cover maps by classification of image time series: A novel change-detection-driven transfer learning approach", "type" : "article-journal", "volume" : "51" }, "uris" : [ "http://www.mendeley.com/documents/?uuid=e0aae3e3-c70c-4a5e-806b-678d8bb2d441" ] }, { "id" : "ITEM-3",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"ITEM-3",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"manualFormatting" : "(Boldt et al., 2012; Demir et al., 2013; Hester et al., 2010)", "previouslyFormattedCitation" : "(Boldt et al., 2012; Demir, Bovolo, &amp; Bruzzone, 2013; Hester, Nelson, Cakir, Khorram, &amp; Cheshire, 2010)" }, "properties" : { "noteIndex" : 0 }, "schema" : "https://github.com/citation-style-language/schema/raw/master/csl-citation.json" }</w:instrText>
      </w:r>
      <w:r w:rsidR="009263D1">
        <w:fldChar w:fldCharType="separate"/>
      </w:r>
      <w:r w:rsidR="00D30100" w:rsidRPr="00D30100">
        <w:rPr>
          <w:noProof/>
        </w:rPr>
        <w:t>(Boldt et al.</w:t>
      </w:r>
      <w:r w:rsidR="00EB3B9D">
        <w:rPr>
          <w:noProof/>
        </w:rPr>
        <w:t>, 2012; Demir et al., 2013; Hester et al.</w:t>
      </w:r>
      <w:r w:rsidR="00D30100" w:rsidRPr="00D30100">
        <w:rPr>
          <w:noProof/>
        </w:rPr>
        <w:t>, 2010)</w:t>
      </w:r>
      <w:r w:rsidR="009263D1">
        <w:fldChar w:fldCharType="end"/>
      </w:r>
      <w:r w:rsidR="009542DE">
        <w:t xml:space="preserve">. </w:t>
      </w:r>
      <w:r w:rsidR="008334DD">
        <w:t xml:space="preserve"> </w:t>
      </w:r>
      <w:r w:rsidR="009263D1">
        <w:t>The approach may also be used to loca</w:t>
      </w:r>
      <w:r w:rsidR="001A1664">
        <w:t>te changes of a specific thematic target. F</w:t>
      </w:r>
      <w:r w:rsidR="008334DD">
        <w:t>or instance</w:t>
      </w:r>
      <w:r w:rsidR="001A1664">
        <w:t>,</w:t>
      </w:r>
      <w:r w:rsidR="008334DD">
        <w:t xml:space="preserve"> </w:t>
      </w:r>
      <w:r w:rsidR="008334DD">
        <w:fldChar w:fldCharType="begin" w:fldLock="1"/>
      </w:r>
      <w:r w:rsidR="00C92077">
        <w:instrText>ADDIN CSL_CITATION { "citationItems" : [ { "id" : "ITEM-1",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"ITEM-1",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"id" : "ITEM-2", "itemData" : { "DOI" : "10.1080/01431161.2012.714504", "ISSN" : "0143-1161", "author" : [ { "dropping-particle" : "", "family" : "Teo", "given" : "Tee-Ann", "non-dropping-particle" : "", "parse-names" : false, "suffix" : "" }, { "dropping-particle" : "", "family" : "Shih", "given" : "Tian-Yuan", "non-dropping-particle" : "", "parse-names" : false, "suffix" : "" } ], "container-title" : "International Journal of Remote Sensing", "id" : "ITEM-2", "issue" : "3", "issued" : { "date-parts" : [ [ "2013", "2", "10" ] ] }, "page" : "968-981", "title" : "Lidar-based change detection and change-type determination in urban areas", "type" : "article-journal", "volume" : "34" }, "uris" : [ "http://www.mendeley.com/documents/?uuid=5884abbe-f070-46a3-b64a-0a63c0054b27" ] } ], "mendeley" : { "manualFormatting" : "Boldt et al. (2012) and Teo &amp; Shih (2013)", "previouslyFormattedCitation" : "(Boldt et al., 2012; Teo &amp; Shih, 2013)" }, "properties" : { "noteIndex" : 0 }, "schema" : "https://github.com/citation-style-language/schema/raw/master/csl-citation.json" }</w:instrText>
      </w:r>
      <w:r w:rsidR="008334DD">
        <w:fldChar w:fldCharType="separate"/>
      </w:r>
      <w:r w:rsidR="008334DD" w:rsidRPr="008334DD">
        <w:rPr>
          <w:noProof/>
        </w:rPr>
        <w:t xml:space="preserve">Boldt et al. </w:t>
      </w:r>
      <w:r w:rsidR="009542DE">
        <w:rPr>
          <w:noProof/>
        </w:rPr>
        <w:t>(</w:t>
      </w:r>
      <w:r w:rsidR="008334DD" w:rsidRPr="008334DD">
        <w:rPr>
          <w:noProof/>
        </w:rPr>
        <w:t>2012</w:t>
      </w:r>
      <w:r w:rsidR="009542DE">
        <w:rPr>
          <w:noProof/>
        </w:rPr>
        <w:t xml:space="preserve">) and </w:t>
      </w:r>
      <w:r w:rsidR="008334DD" w:rsidRPr="008334DD">
        <w:rPr>
          <w:noProof/>
        </w:rPr>
        <w:t xml:space="preserve">Teo &amp; Shih </w:t>
      </w:r>
      <w:r w:rsidR="009542DE">
        <w:rPr>
          <w:noProof/>
        </w:rPr>
        <w:t>(</w:t>
      </w:r>
      <w:r w:rsidR="008334DD" w:rsidRPr="008334DD">
        <w:rPr>
          <w:noProof/>
        </w:rPr>
        <w:t>2013)</w:t>
      </w:r>
      <w:r w:rsidR="008334DD">
        <w:fldChar w:fldCharType="end"/>
      </w:r>
      <w:r w:rsidR="008334DD">
        <w:t xml:space="preserve"> both used </w:t>
      </w:r>
      <w:r w:rsidR="000C2A0D">
        <w:t>post-classification</w:t>
      </w:r>
      <w:r w:rsidR="001A1664">
        <w:t xml:space="preserve"> change to uniquely</w:t>
      </w:r>
      <w:r w:rsidR="008334DD">
        <w:t xml:space="preserve"> identify building changes</w:t>
      </w:r>
      <w:r w:rsidR="001A1664">
        <w:t xml:space="preserve">. These examples </w:t>
      </w:r>
      <w:r>
        <w:t>sho</w:t>
      </w:r>
      <w:r w:rsidR="001A1664">
        <w:t>w</w:t>
      </w:r>
      <w:r>
        <w:t xml:space="preserve"> that </w:t>
      </w:r>
      <w:r w:rsidR="000C2A0D">
        <w:t>post-classification</w:t>
      </w:r>
      <w:r>
        <w:t xml:space="preserve"> change is a thematically rich technique able to answer specific change</w:t>
      </w:r>
      <w:r w:rsidR="009263D1">
        <w:t xml:space="preserve"> questions</w:t>
      </w:r>
      <w:r w:rsidR="001A1664">
        <w:t>,</w:t>
      </w:r>
      <w:r w:rsidR="009263D1">
        <w:t xml:space="preserve"> making it suitable for</w:t>
      </w:r>
      <w:r>
        <w:t xml:space="preserve"> a range of different applications.</w:t>
      </w:r>
    </w:p>
    <w:p w14:paraId="5EC18363" w14:textId="1B7B3B0D" w:rsidR="0084556E" w:rsidRDefault="002A6BD3" w:rsidP="00DB5658">
      <w:r>
        <w:t>Post</w:t>
      </w:r>
      <w:r w:rsidR="00747468">
        <w:t>-</w:t>
      </w:r>
      <w:r>
        <w:t>classification change</w:t>
      </w:r>
      <w:r w:rsidR="0084556E">
        <w:t xml:space="preserve"> is limited by map production issues and compounded errors</w:t>
      </w:r>
      <w:r w:rsidR="007C1AE6">
        <w:t xml:space="preserve"> making it </w:t>
      </w:r>
      <w:r w:rsidR="00B231DC">
        <w:t xml:space="preserve">a </w:t>
      </w:r>
      <w:r w:rsidR="007C1AE6">
        <w:t>costly</w:t>
      </w:r>
      <w:r w:rsidR="00B231DC">
        <w:t xml:space="preserve"> and difficult</w:t>
      </w:r>
      <w:r w:rsidR="007C1AE6">
        <w:t xml:space="preserve"> method to adopt</w:t>
      </w:r>
      <w:r w:rsidR="0084556E">
        <w:t xml:space="preserve">. </w:t>
      </w:r>
      <w:r w:rsidR="00B231DC">
        <w:t xml:space="preserve">The </w:t>
      </w:r>
      <w:r w:rsidR="00406E8E">
        <w:t>comparison method</w:t>
      </w:r>
      <w:r w:rsidR="0084556E">
        <w:t xml:space="preserve"> requires </w:t>
      </w:r>
      <w:r>
        <w:t xml:space="preserve">the production of </w:t>
      </w:r>
      <w:r w:rsidR="0084556E">
        <w:t xml:space="preserve">two entire maps which may be an expensive </w:t>
      </w:r>
      <w:r w:rsidR="0084556E">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"previouslyFormattedCitation" : "(Lu et al., 2004)" }, "properties" : { "noteIndex" : 0 }, "schema" : "https://github.com/citation-style-language/schema/raw/master/csl-citation.json" }</w:instrText>
      </w:r>
      <w:r w:rsidR="0084556E">
        <w:fldChar w:fldCharType="separate"/>
      </w:r>
      <w:r w:rsidR="006F6B0D" w:rsidRPr="006F6B0D">
        <w:rPr>
          <w:noProof/>
        </w:rPr>
        <w:t>(Lu et al., 2004)</w:t>
      </w:r>
      <w:r w:rsidR="0084556E">
        <w:fldChar w:fldCharType="end"/>
      </w:r>
      <w:r w:rsidR="0084556E">
        <w:t xml:space="preserve"> and </w:t>
      </w:r>
      <w:r w:rsidR="00B231DC">
        <w:t xml:space="preserve">an </w:t>
      </w:r>
      <w:r w:rsidR="0084556E">
        <w:t>operationall</w:t>
      </w:r>
      <w:r w:rsidR="00395703">
        <w:t xml:space="preserve">y </w:t>
      </w:r>
      <w:r w:rsidR="00B231DC">
        <w:t xml:space="preserve">complex </w:t>
      </w:r>
      <w:r w:rsidR="00395703">
        <w:t>task</w:t>
      </w:r>
      <w:r w:rsidR="0084556E">
        <w:t xml:space="preserve">. Furthermore, input maps may be produced using differing </w:t>
      </w:r>
      <w:r w:rsidR="00B231DC">
        <w:t xml:space="preserve">data </w:t>
      </w:r>
      <w:r w:rsidR="0084556E">
        <w:t xml:space="preserve">and </w:t>
      </w:r>
      <w:r w:rsidR="00B231DC">
        <w:t>algorithms</w:t>
      </w:r>
      <w:r w:rsidR="00E4216C">
        <w:t>. In this case</w:t>
      </w:r>
      <w:r w:rsidR="003D268A">
        <w:t>,</w:t>
      </w:r>
      <w:r w:rsidR="00395703">
        <w:t xml:space="preserve"> a</w:t>
      </w:r>
      <w:r w:rsidR="0084556E">
        <w:t xml:space="preserve"> distinction</w:t>
      </w:r>
      <w:r w:rsidR="00E4216C">
        <w:t xml:space="preserve"> must</w:t>
      </w:r>
      <w:r w:rsidR="0084556E">
        <w:t xml:space="preserve"> </w:t>
      </w:r>
      <w:r w:rsidR="00395703">
        <w:t xml:space="preserve">be made </w:t>
      </w:r>
      <w:r w:rsidR="0084556E">
        <w:t xml:space="preserve">between </w:t>
      </w:r>
      <w:r w:rsidR="00E4216C">
        <w:t xml:space="preserve">classification </w:t>
      </w:r>
      <w:r w:rsidR="0084556E">
        <w:t>inconsistencies and real change</w:t>
      </w:r>
      <w:r w:rsidR="007C1AE6">
        <w:t xml:space="preserve"> as explored by </w:t>
      </w:r>
      <w:r w:rsidR="00395703">
        <w:fldChar w:fldCharType="begin" w:fldLock="1"/>
      </w:r>
      <w:r w:rsidR="00C92077">
        <w:instrText>ADDIN CSL_CITATION { "citationItems" : [ { "id" : "ITEM-1", "itemData" : { "author" : [ { "dropping-particle" : "", "family" : "Comber", "given" : "Alexis", "non-dropping-particle" : "", "parse-names" : false, "suffix" : "" }, { "dropping-particle" : "", "family" : "Fisher", "given" : "Peter F.", "non-dropping-particle" : "", "parse-names" : false, "suffix" : "" }, { "dropping-particle" : "", "family" : "Wadsworth", "given" : "Richard", "non-dropping-particle" : "", "parse-names" : false, "suffix" : "" } ], "container-title" : "Photogrammetric Engineering &amp; Remote Sensing", "id" : "ITEM-1", "issue" : "8", "issued" : { "date-parts" : [ [ "2004" ] ] }, "note" : "Read - Annotated version exported\n        \nOverview\n        \nAims to measure change between LCM1990 &amp; LCM2000 by measuring uncertainty between the two datasets based on spectral properties and expected errors.", "page" : "931-938", "title" : "Assessment of a Semantic Statistical Approach to Detecting Land Cover Change Using Inconsistent Data Sets", "type" : "article-journal", "volume" : "70" }, "uris" : [ "http://www.mendeley.com/documents/?uuid=cdc1bcd5-83be-4325-ae9f-d4490d0c7f70" ] } ], "mendeley" : { "manualFormatting" : "Comber et al. (2004a)", "previouslyFormattedCitation" : "(Comber, Fisher, et al., 2004)" }, "properties" : { "noteIndex" : 0 }, "schema" : "https://github.com/citation-style-language/schema/raw/master/csl-citation.json" }</w:instrText>
      </w:r>
      <w:r w:rsidR="00395703">
        <w:fldChar w:fldCharType="separate"/>
      </w:r>
      <w:r w:rsidR="00D66A13">
        <w:rPr>
          <w:noProof/>
        </w:rPr>
        <w:t xml:space="preserve">Comber </w:t>
      </w:r>
      <w:r w:rsidR="00395703" w:rsidRPr="00395703">
        <w:rPr>
          <w:noProof/>
        </w:rPr>
        <w:t xml:space="preserve">et al. </w:t>
      </w:r>
      <w:r w:rsidR="00395703">
        <w:rPr>
          <w:noProof/>
        </w:rPr>
        <w:t>(</w:t>
      </w:r>
      <w:r w:rsidR="00395703" w:rsidRPr="00395703">
        <w:rPr>
          <w:noProof/>
        </w:rPr>
        <w:t>2004</w:t>
      </w:r>
      <w:r w:rsidR="00D66A13">
        <w:rPr>
          <w:noProof/>
        </w:rPr>
        <w:t>a</w:t>
      </w:r>
      <w:r w:rsidR="00395703" w:rsidRPr="00395703">
        <w:rPr>
          <w:noProof/>
        </w:rPr>
        <w:t>)</w:t>
      </w:r>
      <w:r w:rsidR="00395703">
        <w:fldChar w:fldCharType="end"/>
      </w:r>
      <w:r w:rsidR="0084556E">
        <w:t xml:space="preserve">. </w:t>
      </w:r>
      <w:r w:rsidR="00B231DC">
        <w:t>T</w:t>
      </w:r>
      <w:r w:rsidR="00395703">
        <w:t>he biggest issue with</w:t>
      </w:r>
      <w:r w:rsidR="0084556E">
        <w:t xml:space="preserve"> </w:t>
      </w:r>
      <w:r w:rsidR="000C2A0D">
        <w:t>post-classification</w:t>
      </w:r>
      <w:r w:rsidR="0084556E">
        <w:t xml:space="preserve"> change is </w:t>
      </w:r>
      <w:r w:rsidR="00395703">
        <w:t xml:space="preserve">that it is </w:t>
      </w:r>
      <w:r w:rsidR="0084556E">
        <w:t xml:space="preserve">entirely </w:t>
      </w:r>
      <w:r w:rsidR="00395703">
        <w:t>dependent</w:t>
      </w:r>
      <w:r w:rsidR="0084556E">
        <w:t xml:space="preserve"> on the quality of the input maps </w:t>
      </w:r>
      <w:r w:rsidR="003D53D1">
        <w:fldChar w:fldCharType="begin" w:fldLock="1"/>
      </w:r>
      <w:r w:rsidR="00C92077">
        <w:instrText>ADDIN CSL_CITATION { "citationItems" : [ { "id" : "ITEM-1", "itemData" : { "DOI" : "10.1080/0143116031000101675", "ISSN" : "0143-1161", "author" : [ { "dropping-particle" : "", "family" : "Coppin", "given" : "P.", "non-dropping-particle" : "", "parse-names" : false, "suffix" : "" }, { "dropping-particle" : "", "family" : "Jonckheere", "given" : "I.", "non-dropping-particle" : "", "parse-names" : false, "suffix" : "" }, { "dropping-particle" : "", "family" : "Nackaerts", "given" : "K.", "non-dropping-particle" : "", "parse-names" : false, "suffix" : "" }, { "dropping-particle" : "", "family" : "Muys", "given" : "B.", "non-dropping-particle" : "", "parse-names" : false, "suffix" : "" }, { "dropping-particle" : "", "family" : "Lambin", "given" : "E.", "non-dropping-particle" : "", "parse-names" : false, "suffix" : "" } ], "container-title" : "International Journal of Remote Sensing", "id" : "ITEM-1", "issue" : "9", "issued" : { "date-parts" : [ [ "2004", "5" ] ] }, "page" : "1565-1596", "title" : "Review ArticleDigital change detection methods in ecosystem monitoring: a review", "type" : "article-journal", "volume" : "25" }, "uris" : [ "http://www.mendeley.com/documents/?uuid=909a1e2e-1cb4-4fcb-af5c-fd381d7995d4" ] }, { "id" : "ITEM-2",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"ITEM-2", "issue" : "12", "issued" : { "date-parts" : [ [ "2004", "6" ] ] }, "page" : "2365-2401", "title" : "Change detection techniques", "type" : "article-journal", "volume" : "25" }, "uris" : [ "http://www.mendeley.com/documents/?uuid=bbd0808f-1699-4024-943f-22e8a6f5cba0" ] } ], "mendeley" : { "previouslyFormattedCitation" : "(Coppin et al., 2004; Lu et al., 2004)" }, "properties" : { "noteIndex" : 0 }, "schema" : "https://github.com/citation-style-language/schema/raw/master/csl-citation.json" }</w:instrText>
      </w:r>
      <w:r w:rsidR="003D53D1">
        <w:fldChar w:fldCharType="separate"/>
      </w:r>
      <w:r w:rsidR="003D53D1" w:rsidRPr="003D53D1">
        <w:rPr>
          <w:noProof/>
        </w:rPr>
        <w:t>(Coppin et al., 2004; Lu et al., 2004)</w:t>
      </w:r>
      <w:r w:rsidR="003D53D1">
        <w:fldChar w:fldCharType="end"/>
      </w:r>
      <w:r w:rsidR="0084556E">
        <w:t xml:space="preserve"> with individual errors</w:t>
      </w:r>
      <w:r w:rsidR="00395703">
        <w:t xml:space="preserve"> compounding in the change map</w:t>
      </w:r>
      <w:r w:rsidR="00A92FE7">
        <w:t xml:space="preserve"> </w:t>
      </w:r>
      <w:r w:rsidR="00A92FE7">
        <w:fldChar w:fldCharType="begin" w:fldLock="1"/>
      </w:r>
      <w:r w:rsidR="00C92077">
        <w:instrText>ADDIN CSL_CITATION { "citationItems" : [ { "id" : "ITEM-1", "itemData" : { "author" : [ { "dropping-particle" : "", "family" : "Serra", "given" : "Pere", "non-dropping-particle" : "", "parse-names" : false, "suffix" : "" }, { "dropping-particle" : "", "family" : "Pons", "given" : "X.", "non-dropping-particle" : "", "parse-names" : false, "suffix" : "" }, { "dropping-particle" : "", "family" : "Sauri", "given" : "David", "non-dropping-particle" : "", "parse-names" : false, "suffix" : "" } ], "container-title" : "International Journal of Remote Sensing", "id" : "ITEM-1", "issue" : "16", "issued" : { "date-parts" : [ [ "2003" ] ] }, "page" : "3311-3340", "title" : "Post-classification change detection with data from different sensors: some accuracy considerations", "type" : "article-journal", "volume" : "24" }, "uris" : [ "http://www.mendeley.com/documents/?uuid=a0c298a9-06b5-4454-bfd9-5fe415ba36d4" ] } ], "mendeley" : { "manualFormatting" : "(Serra et al., 2003)", "previouslyFormattedCitation" : "(Serra, Pons, &amp; Sauri, 2003)" }, "properties" : { "noteIndex" : 0 }, "schema" : "https://github.com/citation-style-language/schema/raw/master/csl-citation.json" }</w:instrText>
      </w:r>
      <w:r w:rsidR="00A92FE7">
        <w:fldChar w:fldCharType="separate"/>
      </w:r>
      <w:r w:rsidR="00A92FE7" w:rsidRPr="00A92FE7">
        <w:rPr>
          <w:noProof/>
        </w:rPr>
        <w:t>(Serra</w:t>
      </w:r>
      <w:r w:rsidR="00A92FE7">
        <w:rPr>
          <w:noProof/>
        </w:rPr>
        <w:t xml:space="preserve"> et al.</w:t>
      </w:r>
      <w:r w:rsidR="00A92FE7" w:rsidRPr="00A92FE7">
        <w:rPr>
          <w:noProof/>
        </w:rPr>
        <w:t>, 2003)</w:t>
      </w:r>
      <w:r w:rsidR="00A92FE7">
        <w:fldChar w:fldCharType="end"/>
      </w:r>
      <w:r w:rsidR="0084556E">
        <w:t>. Therefore</w:t>
      </w:r>
      <w:r w:rsidR="0072564B">
        <w:t>,</w:t>
      </w:r>
      <w:r w:rsidR="0084556E">
        <w:t xml:space="preserve"> it </w:t>
      </w:r>
      <w:r w:rsidR="00B231DC">
        <w:t xml:space="preserve">is </w:t>
      </w:r>
      <w:r w:rsidR="0084556E">
        <w:t>difficult and expensive to produ</w:t>
      </w:r>
      <w:r>
        <w:t xml:space="preserve">ce a time series of maps with sufficient quality </w:t>
      </w:r>
      <w:r w:rsidR="0084556E">
        <w:t>to obtain meaningful change results.</w:t>
      </w:r>
    </w:p>
    <w:p w14:paraId="40DA4468" w14:textId="3E134C6D" w:rsidR="0084556E" w:rsidRDefault="0084556E" w:rsidP="00DB5658">
      <w:pPr>
        <w:rPr>
          <w:b/>
        </w:rPr>
      </w:pPr>
      <w:r>
        <w:t xml:space="preserve">There have been </w:t>
      </w:r>
      <w:r w:rsidR="00B60793">
        <w:t xml:space="preserve">significant </w:t>
      </w:r>
      <w:r>
        <w:t xml:space="preserve">efforts to improve </w:t>
      </w:r>
      <w:r w:rsidR="000C2A0D">
        <w:t>post-classification</w:t>
      </w:r>
      <w:r>
        <w:t xml:space="preserve"> change</w:t>
      </w:r>
      <w:r w:rsidR="00B60793">
        <w:t xml:space="preserve"> results</w:t>
      </w:r>
      <w:r>
        <w:t xml:space="preserve"> by </w:t>
      </w:r>
      <w:r w:rsidR="00A848A9">
        <w:t xml:space="preserve">accounting for classification uncertainty and </w:t>
      </w:r>
      <w:r w:rsidR="00B60793">
        <w:t xml:space="preserve">by </w:t>
      </w:r>
      <w:r w:rsidR="00A848A9">
        <w:t>modelling anticipated change scenarios</w:t>
      </w:r>
      <w:r>
        <w:t>.</w:t>
      </w:r>
      <w:r w:rsidR="00A848A9">
        <w:t xml:space="preserve"> Classificatio</w:t>
      </w:r>
      <w:r w:rsidR="00B60793">
        <w:t xml:space="preserve">n uncertainty may be spatial, </w:t>
      </w:r>
      <w:r w:rsidR="00A848A9">
        <w:t>themati</w:t>
      </w:r>
      <w:r w:rsidR="00313D85">
        <w:t>c</w:t>
      </w:r>
      <w:r w:rsidR="00B60793">
        <w:t xml:space="preserve"> or a combination of both and</w:t>
      </w:r>
      <w:r w:rsidR="00313D85">
        <w:t xml:space="preserve"> accounted for b</w:t>
      </w:r>
      <w:r w:rsidR="00A848A9">
        <w:t>y assigning confidences to these crite</w:t>
      </w:r>
      <w:r w:rsidR="00313D85">
        <w:t>ria</w:t>
      </w:r>
      <w:r w:rsidR="00B60793">
        <w:t>.</w:t>
      </w:r>
      <w:r w:rsidR="00313D85">
        <w:t xml:space="preserve"> For instance</w:t>
      </w:r>
      <w:r w:rsidR="003F3025">
        <w:t>,</w:t>
      </w:r>
      <w:r w:rsidR="00313D85">
        <w:t xml:space="preserve"> </w:t>
      </w:r>
      <w:r w:rsidR="00313D85">
        <w:fldChar w:fldCharType="begin" w:fldLock="1"/>
      </w:r>
      <w:r w:rsidR="00C92077">
        <w:instrText>ADDIN CSL_CITATION { "citationItems" : [ { "id" : "ITEM-1", "itemData" : { "DOI" : "10.1016/j.isprsjprs.2012.05.006", "ISSN" : "09242716", "author" : [ { "dropping-particle" : "", "family" : "Chen", "given" : "Xuehong", "non-dropping-particle" : "", "parse-names" : false, "suffix" : "" }, { "dropping-particle" : "", "family" : "Chen", "given" : "Jin", "non-dropping-particle" : "", "parse-names" : false, "suffix" : "" }, { "dropping-particle" : "", "family" : "Shi", "given" : "Yusheng", "non-dropping-particle" : "", "parse-names" : false, "suffix" : "" }, { "dropping-particle" : "", "family" : "Yamaguchi", "given" : "Yasushi", "non-dropping-particle" : "", "parse-names" : false, "suffix" : "" } ], "container-title" : "ISPRS Journal of Photogrammetry and Remote Sensing", "id" : "ITEM-1", "issued" : { "date-parts" : [ [ "2012", "7" ] ] }, "page" : "86-95", "publisher" : "International Society for Photogrammetry and Remote Sensing, Inc. (ISPRS)", "title" : "An automated approach for updating land cover maps based on integrated change detection and classification methods", "type" : "article-journal", "volume" : "71" }, "uris" : [ "http://www.mendeley.com/documents/?uuid=ed10f76b-d5aa-4559-a99b-4cbf50eee59c" ] } ], "mendeley" : { "manualFormatting" : "X. Chen et al. (2012)", "previouslyFormattedCitation" : "(X. Chen, Chen, Shi, &amp; Yamaguchi, 2012)" }, "properties" : { "noteIndex" : 0 }, "schema" : "https://github.com/citation-style-language/schema/raw/master/csl-citation.json" }</w:instrText>
      </w:r>
      <w:r w:rsidR="00313D85">
        <w:fldChar w:fldCharType="separate"/>
      </w:r>
      <w:r w:rsidR="00582769">
        <w:rPr>
          <w:noProof/>
        </w:rPr>
        <w:t>X</w:t>
      </w:r>
      <w:r w:rsidR="00CD52BA">
        <w:rPr>
          <w:noProof/>
        </w:rPr>
        <w:t>.</w:t>
      </w:r>
      <w:r w:rsidR="00582769">
        <w:rPr>
          <w:noProof/>
        </w:rPr>
        <w:t xml:space="preserve"> C</w:t>
      </w:r>
      <w:r w:rsidR="00313D85" w:rsidRPr="00313D85">
        <w:rPr>
          <w:noProof/>
        </w:rPr>
        <w:t xml:space="preserve">hen et al. </w:t>
      </w:r>
      <w:r w:rsidR="00313D85">
        <w:rPr>
          <w:noProof/>
        </w:rPr>
        <w:t>(</w:t>
      </w:r>
      <w:r w:rsidR="00313D85" w:rsidRPr="00313D85">
        <w:rPr>
          <w:noProof/>
        </w:rPr>
        <w:t>2012)</w:t>
      </w:r>
      <w:r w:rsidR="00313D85">
        <w:fldChar w:fldCharType="end"/>
      </w:r>
      <w:r w:rsidR="00313D85">
        <w:t xml:space="preserve"> compared </w:t>
      </w:r>
      <w:r w:rsidR="00D3762E">
        <w:t xml:space="preserve">fuzzy </w:t>
      </w:r>
      <w:r w:rsidR="00313D85">
        <w:t>class probability</w:t>
      </w:r>
      <w:r w:rsidR="00D3762E">
        <w:t>, rather than crisp labels,</w:t>
      </w:r>
      <w:r w:rsidR="00B60793">
        <w:t xml:space="preserve"> to highlight uncertain land cover transitions. </w:t>
      </w:r>
      <w:r w:rsidR="00313D85">
        <w:fldChar w:fldCharType="begin" w:fldLock="1"/>
      </w:r>
      <w:r w:rsidR="00C92077">
        <w:instrText>ADDIN CSL_CITATION { "citationItems" : [ { "id" : "ITEM-1", "itemData" : { "DOI" : "10.1080/01431160902893493", "ISSN" : "0143-1161", "author" : [ { "dropping-particle" : "", "family" : "Hester", "given" : "D. B.", "non-dropping-particle" : "", "parse-names" : false, "suffix" : "" }, { "dropping-particle" : "", "family" : "Nelson", "given" : "S. A. C.", "non-dropping-particle" : "", "parse-names" : false, "suffix" : "" }, { "dropping-particle" : "", "family" : "Cakir", "given" : "H. I.", "non-dropping-particle" : "", "parse-names" : false, "suffix" : "" }, { "dropping-particle" : "", "family" : "Khorram", "given" : "S.", "non-dropping-particle" : "", "parse-names" : false, "suffix" : "" }, { "dropping-particle" : "", "family" : "Cheshire", "given" : "H.", "non-dropping-particle" : "", "parse-names" : false, "suffix" : "" } ], "container-title" : "International Journal of Remote Sensing", "id" : "ITEM-1", "issue" : "2", "issued" : { "date-parts" : [ [ "2010", "3" ] ] }, "note" : "Abstract read\n        \nFuzzy logic change derivation.\n        \nfig 8 &amp; 9 - good example of change 'over' classification.", "page" : "455-475", "title" : "High-resolution land cover change detection based on fuzzy uncertainty analysis and change reasoning", "type" : "article-journal", "volume" : "31" }, "uris" : [ "http://www.mendeley.com/documents/?uuid=51ff03be-7f9d-42ec-a0e8-35e8aa949d24" ] } ], "mendeley" : { "manualFormatting" : "Hester et al. (2010)", "previouslyFormattedCitation" : "(Hester et al., 2010)" }, "properties" : { "noteIndex" : 0 }, "schema" : "https://github.com/citation-style-language/schema/raw/master/csl-citation.json" }</w:instrText>
      </w:r>
      <w:r w:rsidR="00313D85">
        <w:fldChar w:fldCharType="separate"/>
      </w:r>
      <w:r w:rsidR="00313D85" w:rsidRPr="00313D85">
        <w:rPr>
          <w:noProof/>
        </w:rPr>
        <w:t xml:space="preserve">Hester et al. </w:t>
      </w:r>
      <w:r w:rsidR="00313D85">
        <w:rPr>
          <w:noProof/>
        </w:rPr>
        <w:t>(</w:t>
      </w:r>
      <w:r w:rsidR="00313D85" w:rsidRPr="00313D85">
        <w:rPr>
          <w:noProof/>
        </w:rPr>
        <w:t>2010)</w:t>
      </w:r>
      <w:r w:rsidR="00313D85">
        <w:fldChar w:fldCharType="end"/>
      </w:r>
      <w:r w:rsidR="00313D85">
        <w:t xml:space="preserve"> used spatial and thematic fuzziness in the classification of urban change using </w:t>
      </w:r>
      <w:proofErr w:type="spellStart"/>
      <w:r w:rsidR="00313D85">
        <w:lastRenderedPageBreak/>
        <w:t>Quickbird</w:t>
      </w:r>
      <w:proofErr w:type="spellEnd"/>
      <w:r w:rsidR="00313D85">
        <w:t xml:space="preserve"> imagery</w:t>
      </w:r>
      <w:r w:rsidR="003F3025">
        <w:t xml:space="preserve"> </w:t>
      </w:r>
      <w:r w:rsidR="00B60793">
        <w:t>account</w:t>
      </w:r>
      <w:r w:rsidR="003F3025">
        <w:t xml:space="preserve">ing for increased </w:t>
      </w:r>
      <w:r w:rsidR="00B60793">
        <w:t xml:space="preserve">pixel level </w:t>
      </w:r>
      <w:proofErr w:type="spellStart"/>
      <w:r w:rsidR="00B60793">
        <w:t>mis</w:t>
      </w:r>
      <w:proofErr w:type="spellEnd"/>
      <w:r w:rsidR="00B60793">
        <w:t>-registration in VHR imagery</w:t>
      </w:r>
      <w:r w:rsidR="00D3762E">
        <w:t>.</w:t>
      </w:r>
      <w:r w:rsidR="00B60793">
        <w:t xml:space="preserve"> S</w:t>
      </w:r>
      <w:r w:rsidR="001C26F8">
        <w:t>pecific change scenarios can also</w:t>
      </w:r>
      <w:r w:rsidR="00B60793">
        <w:t xml:space="preserve"> be modelled in an attempt to identify</w:t>
      </w:r>
      <w:r w:rsidR="001C26F8">
        <w:t xml:space="preserve"> and remove</w:t>
      </w:r>
      <w:r w:rsidR="00B60793">
        <w:t xml:space="preserve"> unlikely </w:t>
      </w:r>
      <w:r w:rsidR="001C26F8">
        <w:t xml:space="preserve">land cover </w:t>
      </w:r>
      <w:r w:rsidR="00B60793">
        <w:t>transitions.</w:t>
      </w:r>
      <w:r w:rsidR="001C26F8">
        <w:t xml:space="preserve"> For instance</w:t>
      </w:r>
      <w:r w:rsidR="00D3762E">
        <w:t xml:space="preserve"> </w:t>
      </w:r>
      <w:r w:rsidR="00D3762E">
        <w:fldChar w:fldCharType="begin" w:fldLock="1"/>
      </w:r>
      <w:r w:rsidR="00C92077">
        <w:instrText>ADDIN CSL_CITATION { "citationItems" : [ { "id" : "ITEM-1", "itemData" : { "DOI" : "10.1080/01431160500057889", "ISSN" : "0143-1161", "author" : [ { "dropping-particle" : "", "family" : "Chou", "given" : "T. Y.", "non-dropping-particle" : "", "parse-names" : false, "suffix" : "" }, { "dropping-particle" : "", "family" : "Lei", "given" : "T. C.", "non-dropping-particle" : "", "parse-names" : false, "suffix" : "" }, { "dropping-particle" : "", "family" : "Wan", "given" : "S.", "non-dropping-particle" : "", "parse-names" : false, "suffix" : "" }, { "dropping-particle" : "", "family" : "Yang", "given" : "L. S.", "non-dropping-particle" : "", "parse-names" : false, "suffix" : "" } ], "container-title" : "International Journal of Remote Sensing", "id" : "ITEM-1", "issue" : "14", "issued" : { "date-parts" : [ [ "2005" ] ] }, "page" : "3047-3068", "title" : "Spatial knowledge databases as applied to the detection of changes in urban land use", "type" : "article-journal", "volume" : "26" }, "uris" : [ "http://www.mendeley.com/documents/?uuid=93b38e1a-3590-497c-8de8-6525e4df4795" ] } ], "mendeley" : { "manualFormatting" : "Chou et al. (2005)", "previouslyFormattedCitation" : "(Chou, Lei, Wan, &amp; Yang, 2005)" }, "properties" : { "noteIndex" : 0 }, "schema" : "https://github.com/citation-style-language/schema/raw/master/csl-citation.json" }</w:instrText>
      </w:r>
      <w:r w:rsidR="00D3762E">
        <w:fldChar w:fldCharType="separate"/>
      </w:r>
      <w:r w:rsidR="00D3762E" w:rsidRPr="00D3762E">
        <w:rPr>
          <w:noProof/>
        </w:rPr>
        <w:t xml:space="preserve">Chou et al. </w:t>
      </w:r>
      <w:r w:rsidR="00D3762E">
        <w:rPr>
          <w:noProof/>
        </w:rPr>
        <w:t>(</w:t>
      </w:r>
      <w:r w:rsidR="00D3762E" w:rsidRPr="00D3762E">
        <w:rPr>
          <w:noProof/>
        </w:rPr>
        <w:t>2005)</w:t>
      </w:r>
      <w:r w:rsidR="00D3762E">
        <w:fldChar w:fldCharType="end"/>
      </w:r>
      <w:r w:rsidR="00D3762E">
        <w:t xml:space="preserve"> developed a spatial knowledge base, implemented as pixel kernel filters to remove change pixels not conforming to pre-determined change scenarios. This approach </w:t>
      </w:r>
      <w:r w:rsidR="00103F45">
        <w:t xml:space="preserve">has also been extended to include full urban simulations as a means of identifying unlikely transitions </w:t>
      </w:r>
      <w:r w:rsidR="00103F45">
        <w:fldChar w:fldCharType="begin" w:fldLock="1"/>
      </w:r>
      <w:r w:rsidR="00C92077">
        <w:instrText>ADDIN CSL_CITATION { "citationItems" : [ { "id" : "ITEM-1", "itemData" : { "author" : [ { "dropping-particle" : "", "family" : "Li", "given" : "Xia", "non-dropping-particle" : "", "parse-names" : false, "suffix" : "" }, { "dropping-particle" : "", "family" : "Zhang", "given" : "Yihan", "non-dropping-particle" : "", "parse-names" : false, "suffix" : "" }, { "dropping-particle" : "", "family" : "Liu", "given" : "Xiaoping", "non-dropping-particle" : "", "parse-names" : false, "suffix" : "" }, { "dropping-particle" : "", "family" : "Chen", "given" : "Yimin", "non-dropping-particle" : "", "parse-names" : false, "suffix" : "" } ], "container-title" : "International Journal of Geographical Information Science", "id" : "ITEM-1", "issue" : "9", "issued" : { "date-parts" : [ [ "2012" ] ] }, "page" : "1667-1687", "title" : "Assimilating process context information of cellular automata into change detection for monitoring land use changes", "type" : "article-journal", "volume" : "26" }, "uris" : [ "http://www.mendeley.com/documents/?uuid=b6513fa1-5f36-4ea7-b8fc-6110ecc0dbf0" ] } ], "mendeley" : { "manualFormatting" : "(Li et al., 2012)", "previouslyFormattedCitation" : "(Li, Zhang, Liu, &amp; Chen, 2012)" }, "properties" : { "noteIndex" : 0 }, "schema" : "https://github.com/citation-style-language/schema/raw/master/csl-citation.json" }</w:instrText>
      </w:r>
      <w:r w:rsidR="00103F45">
        <w:fldChar w:fldCharType="separate"/>
      </w:r>
      <w:r w:rsidR="00EB3B9D">
        <w:rPr>
          <w:noProof/>
        </w:rPr>
        <w:t>(Li et al.</w:t>
      </w:r>
      <w:r w:rsidR="00D30100" w:rsidRPr="00D30100">
        <w:rPr>
          <w:noProof/>
        </w:rPr>
        <w:t>, 2012)</w:t>
      </w:r>
      <w:r w:rsidR="00103F45">
        <w:fldChar w:fldCharType="end"/>
      </w:r>
      <w:r w:rsidR="001C26F8">
        <w:t>. These examples demonstrate</w:t>
      </w:r>
      <w:r w:rsidR="00103F45">
        <w:t xml:space="preserve"> </w:t>
      </w:r>
      <w:r w:rsidR="003F3025">
        <w:t xml:space="preserve">that </w:t>
      </w:r>
      <w:r w:rsidR="000C2A0D">
        <w:t>post-classification</w:t>
      </w:r>
      <w:r w:rsidR="00103F45">
        <w:t xml:space="preserve"> change </w:t>
      </w:r>
      <w:r w:rsidR="00B231DC">
        <w:t xml:space="preserve">has been extended from </w:t>
      </w:r>
      <w:r w:rsidR="00103F45">
        <w:t xml:space="preserve">a simple map label arithmetic operation </w:t>
      </w:r>
      <w:r w:rsidR="00B231DC">
        <w:t xml:space="preserve">to </w:t>
      </w:r>
      <w:r w:rsidR="00103F45">
        <w:t xml:space="preserve">one that considers the confidence of a particular label and the likelihood </w:t>
      </w:r>
      <w:r w:rsidR="001C26F8">
        <w:t>of its indicated change</w:t>
      </w:r>
      <w:r w:rsidR="00103F45">
        <w:t>.</w:t>
      </w:r>
    </w:p>
    <w:p w14:paraId="107F22A6" w14:textId="77777777" w:rsidR="0084556E" w:rsidRPr="002D7631" w:rsidRDefault="0084556E" w:rsidP="002D7631">
      <w:pPr>
        <w:pStyle w:val="Heading2"/>
        <w:numPr>
          <w:ilvl w:val="0"/>
          <w:numId w:val="0"/>
        </w:numPr>
      </w:pPr>
      <w:r>
        <w:t>Direct classification</w:t>
      </w:r>
    </w:p>
    <w:p w14:paraId="7860FE1D" w14:textId="0CEBDE35" w:rsidR="0084556E" w:rsidRDefault="0084556E" w:rsidP="00DB5658">
      <w:r>
        <w:t xml:space="preserve">A multi-temporal stack of images can be directly classified to give a land cover inventory over stable areas and land cover transitions where change has occurred. </w:t>
      </w:r>
      <w:r w:rsidR="00503605">
        <w:t>The</w:t>
      </w:r>
      <w:r>
        <w:t xml:space="preserve"> data stack consist</w:t>
      </w:r>
      <w:r w:rsidR="00B231DC">
        <w:t>s</w:t>
      </w:r>
      <w:r>
        <w:t xml:space="preserve"> of multiple sets of </w:t>
      </w:r>
      <w:r w:rsidRPr="00F138C7">
        <w:rPr>
          <w:i/>
        </w:rPr>
        <w:t>n</w:t>
      </w:r>
      <w:r>
        <w:t xml:space="preserve"> band images which may be treated by a </w:t>
      </w:r>
      <w:proofErr w:type="spellStart"/>
      <w:r>
        <w:t>classifier</w:t>
      </w:r>
      <w:proofErr w:type="spellEnd"/>
      <w:r>
        <w:t xml:space="preserve"> as one set of classification features. This </w:t>
      </w:r>
      <w:r w:rsidR="00503605">
        <w:t xml:space="preserve">is then </w:t>
      </w:r>
      <w:r>
        <w:t xml:space="preserve">classified with a supervised or unsupervised technique aiming to give a set of stable land cover classes and changed land cover transitions. </w:t>
      </w:r>
      <w:r w:rsidR="00503605">
        <w:t>The</w:t>
      </w:r>
      <w:r>
        <w:t xml:space="preserve"> technique is advantageous</w:t>
      </w:r>
      <w:r w:rsidR="003F7CD3">
        <w:t>,</w:t>
      </w:r>
      <w:r>
        <w:t xml:space="preserve"> since only one c</w:t>
      </w:r>
      <w:r w:rsidR="00503605">
        <w:t>lassification stage is required and identified change</w:t>
      </w:r>
      <w:r w:rsidR="00B231DC">
        <w:t>s</w:t>
      </w:r>
      <w:r w:rsidR="00503605">
        <w:t xml:space="preserve"> </w:t>
      </w:r>
      <w:r w:rsidR="00B231DC">
        <w:t xml:space="preserve">are </w:t>
      </w:r>
      <w:r w:rsidR="00503605">
        <w:t>thematically labelled. Several researchers investigating forest</w:t>
      </w:r>
      <w:r w:rsidR="00081EF5">
        <w:t xml:space="preserve"> change have used this approach</w:t>
      </w:r>
      <w:r w:rsidR="00503605">
        <w:t xml:space="preserve"> as a means of directly identifying their target of interest. For instance</w:t>
      </w:r>
      <w:r w:rsidR="001F64EB">
        <w:t>,</w:t>
      </w:r>
      <w:r w:rsidR="00503605">
        <w:t xml:space="preserve"> </w:t>
      </w:r>
      <w:r w:rsidR="00081EF5">
        <w:fldChar w:fldCharType="begin" w:fldLock="1"/>
      </w:r>
      <w:r w:rsidR="00C92077">
        <w:instrText>ADDIN CSL_CITATION { "citationItems" : [ { "id" : "ITEM-1", "itemData" : { "author" : [ { "dropping-particle" : "", "family" : "Hayes", "given" : "DJ", "non-dropping-particle" : "", "parse-names" : false, "suffix" : "" }, { "dropping-particle" : "", "family" : "Sader", "given" : "SA", "non-dropping-particle" : "", "parse-names" : false, "suffix" : "" } ], "container-title" : "Photogrammetric engineering and remote sensing", "id" : "ITEM-1", "issue" : "9", "issued" : { "date-parts" : [ [ "2001" ] ] }, "page" : "1067-1075", "title" : "Comparison of change-detection techniques for monitoring tropical forest clearing and vegetation regrowth in a time series", "type" : "article-journal", "volume" : "67" }, "uris" : [ "http://www.mendeley.com/documents/?uuid=61c8dd6c-cef2-416f-8793-9c5000056ac9" ] }, { "id" : "ITEM-2", "itemData" : { "author" : [ { "dropping-particle" : "", "family" : "Hame", "given" : "Tuomas", "non-dropping-particle" : "", "parse-names" : false, "suffix" : "" }, { "dropping-particle" : "", "family" : "Heiler", "given" : "Istvan", "non-dropping-particle" : "", "parse-names" : false, "suffix" : "" }, { "dropping-particle" : "", "family" : "San Miguel-Ayanz", "given" : "Jesus", "non-dropping-particle" : "", "parse-names" : false, "suffix" : "" } ], "container-title" : "International Journal of Remote Sensing", "id" : "ITEM-2", "issue" : "6", "issued" : { "date-parts" : [ [ "1998" ] ] }, "page" : "1079-1099", "title" : "An unsupervised change detection and recognition system for forestry", "type" : "article-journal", "volume" : "19" }, "uris" : [ "http://www.mendeley.com/documents/?uuid=e876a6c2-6b37-41f8-a676-50aeaa837034" ] }, { "id" : "ITEM-3", "itemData" : { "author" : [ { "dropping-particle" : "", "family" : "Chehata", "given" : "N", "non-dropping-particle" : "", "parse-names" : false, "suffix" : "" }, { "dropping-particle" : "", "family" : "Orny", "given" : "C", "non-dropping-particle" : "", "parse-names" : false, "suffix" : "" }, { "dropping-particle" : "", "family" : "Boukir", "given" : "S", "non-dropping-particle" : "", "parse-names" : false, "suffix" : "" }, { "dropping-particle" : "", "family" : "Guyon", "given" : "D", "non-dropping-particle" : "", "parse-names" : false, "suffix" : "" } ], "container-title" : "Remote Sensing and Spatial Information Sciences", "id" : "ITEM-3", "issued" : { "date-parts" : [ [ "2011" ] ] }, "title" : "Object-based forest change detection using high resolution satellite images", "type" : "article-journal", "volume" : "38" }, "uris" : [ "http://www.mendeley.com/documents/?uuid=4addd6ca-79af-48b8-96f8-66905ff6a03f" ] } ], "mendeley" : { "manualFormatting" : "Hayes &amp; Sader (2001), Hame et al. (1998) and Chehata et al. (2011)", "previouslyFormattedCitation" : "(Chehata et al., 2011; Hame et al., 1998; Hayes &amp; Sader, 2001)" }, "properties" : { "noteIndex" : 0 }, "schema" : "https://github.com/citation-style-language/schema/raw/master/csl-citation.json" }</w:instrText>
      </w:r>
      <w:r w:rsidR="00081EF5">
        <w:fldChar w:fldCharType="separate"/>
      </w:r>
      <w:r w:rsidR="00081EF5" w:rsidRPr="00081EF5">
        <w:rPr>
          <w:noProof/>
        </w:rPr>
        <w:t xml:space="preserve">Hayes &amp; Sader </w:t>
      </w:r>
      <w:r w:rsidR="00081EF5">
        <w:rPr>
          <w:noProof/>
        </w:rPr>
        <w:t>(</w:t>
      </w:r>
      <w:r w:rsidR="00081EF5" w:rsidRPr="00081EF5">
        <w:rPr>
          <w:noProof/>
        </w:rPr>
        <w:t>2001</w:t>
      </w:r>
      <w:r w:rsidR="00081EF5">
        <w:rPr>
          <w:noProof/>
        </w:rPr>
        <w:t>),</w:t>
      </w:r>
      <w:r w:rsidR="00081EF5" w:rsidRPr="00081EF5">
        <w:rPr>
          <w:noProof/>
        </w:rPr>
        <w:t xml:space="preserve"> Hame et al. </w:t>
      </w:r>
      <w:r w:rsidR="00081EF5">
        <w:rPr>
          <w:noProof/>
        </w:rPr>
        <w:t>(</w:t>
      </w:r>
      <w:r w:rsidR="00081EF5" w:rsidRPr="00081EF5">
        <w:rPr>
          <w:noProof/>
        </w:rPr>
        <w:t>1998</w:t>
      </w:r>
      <w:r w:rsidR="00081EF5">
        <w:rPr>
          <w:noProof/>
        </w:rPr>
        <w:t>) and</w:t>
      </w:r>
      <w:r w:rsidR="00081EF5" w:rsidRPr="00081EF5">
        <w:rPr>
          <w:noProof/>
        </w:rPr>
        <w:t xml:space="preserve"> Chehata et al. </w:t>
      </w:r>
      <w:r w:rsidR="00081EF5">
        <w:rPr>
          <w:noProof/>
        </w:rPr>
        <w:t>(</w:t>
      </w:r>
      <w:r w:rsidR="00081EF5" w:rsidRPr="00081EF5">
        <w:rPr>
          <w:noProof/>
        </w:rPr>
        <w:t>2011)</w:t>
      </w:r>
      <w:r w:rsidR="00081EF5">
        <w:fldChar w:fldCharType="end"/>
      </w:r>
      <w:r w:rsidR="00081EF5">
        <w:t xml:space="preserve"> all implemented forest change detection systems based an u</w:t>
      </w:r>
      <w:r w:rsidR="00FB480E">
        <w:t>nsupervised classification of multi</w:t>
      </w:r>
      <w:r w:rsidR="00081EF5">
        <w:t>-temporal imagery, facilitated by a good understanding of the nature of the change. The</w:t>
      </w:r>
      <w:r w:rsidR="00DC5AE5">
        <w:t>se</w:t>
      </w:r>
      <w:r w:rsidR="00081EF5">
        <w:t xml:space="preserve"> examples</w:t>
      </w:r>
      <w:r w:rsidR="005F5893">
        <w:t xml:space="preserve"> from forestry applications</w:t>
      </w:r>
      <w:r w:rsidR="00081EF5">
        <w:t xml:space="preserve"> show how the </w:t>
      </w:r>
      <w:r w:rsidR="005F5893">
        <w:t xml:space="preserve">direct classification </w:t>
      </w:r>
      <w:r w:rsidR="00081EF5">
        <w:t xml:space="preserve">technique can be used to </w:t>
      </w:r>
      <w:r w:rsidR="006D24E9">
        <w:t>solve a relatively well constrained problem. However, d</w:t>
      </w:r>
      <w:r w:rsidR="00081EF5">
        <w:t xml:space="preserve">irect classification </w:t>
      </w:r>
      <w:r w:rsidR="00B231DC">
        <w:t xml:space="preserve">is </w:t>
      </w:r>
      <w:r w:rsidR="00081EF5">
        <w:t>a</w:t>
      </w:r>
      <w:r w:rsidR="006D24E9">
        <w:t xml:space="preserve"> powerful tool </w:t>
      </w:r>
      <w:r w:rsidR="00B231DC">
        <w:t xml:space="preserve">in the context of </w:t>
      </w:r>
      <w:r w:rsidR="006D24E9">
        <w:t>a data mining problem</w:t>
      </w:r>
      <w:r w:rsidR="00C81DA6">
        <w:t xml:space="preserve"> such as the interpretation of</w:t>
      </w:r>
      <w:r w:rsidR="006D24E9">
        <w:t xml:space="preserve"> a dense time series of images. Such a scenario is very difficult to conceptualise or model with expert knowledge</w:t>
      </w:r>
      <w:r w:rsidR="00A40A74">
        <w:t>,</w:t>
      </w:r>
      <w:r w:rsidR="006D24E9">
        <w:t xml:space="preserve"> and is an ideal scenario for machine learning algorithms. For example</w:t>
      </w:r>
      <w:r w:rsidR="00C163E9">
        <w:t>,</w:t>
      </w:r>
      <w:r w:rsidR="006D24E9">
        <w:t xml:space="preserve"> </w:t>
      </w:r>
      <w:r w:rsidR="006D24E9">
        <w:fldChar w:fldCharType="begin" w:fldLock="1"/>
      </w:r>
      <w:r w:rsidR="00C92077">
        <w:instrText>ADDIN CSL_CITATION { "citationItems" : [ { "id" : "ITEM-1", "itemData" : { "DOI" : "10.1016/j.rse.2012.06.006", "ISSN" : "00344257", "author" : [ { "dropping-particle" : "", "family" : "Schneider", "given" : "Annemarie", "non-dropping-particle" : "", "parse-names" : false, "suffix" : "" } ], "container-title" : "Remote Sensing of Environment", "id" : "ITEM-1", "issued" : { "date-parts" : [ [ "2012", "9" ] ] }, "page" : "689-704", "publisher" : "Elsevier Inc.", "title" : "Monitoring land cover change in urban and peri-urban areas using dense time stacks of Landsat satellite data and a data mining approach", "type" : "article-journal", "volume" : "124" }, "uris" : [ "http://www.mendeley.com/documents/?uuid=2e9cc115-7db5-4a15-bc80-4b1b7a3f8171" ] } ], "mendeley" : { "manualFormatting" : "Schneider (2012)", "previouslyFormattedCitation" : "(Schneider, 2012)" }, "properties" : { "noteIndex" : 0 }, "schema" : "https://github.com/citation-style-language/schema/raw/master/csl-citation.json" }</w:instrText>
      </w:r>
      <w:r w:rsidR="006D24E9">
        <w:fldChar w:fldCharType="separate"/>
      </w:r>
      <w:r w:rsidR="006D24E9" w:rsidRPr="006D24E9">
        <w:rPr>
          <w:noProof/>
        </w:rPr>
        <w:t xml:space="preserve">Schneider </w:t>
      </w:r>
      <w:r w:rsidR="006D24E9">
        <w:rPr>
          <w:noProof/>
        </w:rPr>
        <w:t>(</w:t>
      </w:r>
      <w:r w:rsidR="006D24E9" w:rsidRPr="006D24E9">
        <w:rPr>
          <w:noProof/>
        </w:rPr>
        <w:t>2012)</w:t>
      </w:r>
      <w:r w:rsidR="006D24E9">
        <w:fldChar w:fldCharType="end"/>
      </w:r>
      <w:r w:rsidR="006D24E9">
        <w:t xml:space="preserve"> was able to successfully mine a time series of 50 Landsat images from 1988 to 2010 for changes in urban extent using </w:t>
      </w:r>
      <w:r w:rsidR="00FB480E">
        <w:t xml:space="preserve">supervised </w:t>
      </w:r>
      <w:r w:rsidR="006D24E9">
        <w:t xml:space="preserve">support vector machine (SVM) and </w:t>
      </w:r>
      <w:r w:rsidR="00FB480E">
        <w:t xml:space="preserve">decision tree classifiers. The dense time series and machine learning approach allowed the extraction of meaningful change under complicated </w:t>
      </w:r>
      <w:proofErr w:type="spellStart"/>
      <w:r w:rsidR="00FB480E">
        <w:t>phenological</w:t>
      </w:r>
      <w:proofErr w:type="spellEnd"/>
      <w:r w:rsidR="00FB480E">
        <w:t xml:space="preserve"> patterns without explicitly modelling them. </w:t>
      </w:r>
      <w:r w:rsidR="00FB480E">
        <w:fldChar w:fldCharType="begin" w:fldLock="1"/>
      </w:r>
      <w:r w:rsidR="00C92077">
        <w:instrText>ADDIN CSL_CITATION { "citationItems" : [ { "id" : "ITEM-1", "itemData" : { "author" : [ { "dropping-particle" : "", "family" : "Gao", "given" : "Feng", "non-dropping-particle" : "", "parse-names" : false, "suffix" : "" }, { "dropping-particle" : "de", "family" : "Colstoun", "given" : "EB", "non-dropping-particle" : "", "parse-names" : false, "suffix" : "" }, { "dropping-particle" : "", "family" : "Ma", "given" : "Ronghua", "non-dropping-particle" : "", "parse-names" : false, "suffix" : "" } ], "container-title" : "International Journal of Remote Sensing", "id" : "ITEM-1", "issue" : "24", "issued" : { "date-parts" : [ [ "2012" ] ] }, "page" : "7609-7628", "title" : "Mapping impervious surface expansion using medium-resolution satellite image time series: a case study in the Yangtze River Delta, China", "type" : "article-journal", "volume" : "33" }, "uris" : [ "http://www.mendeley.com/documents/?uuid=678b2c2f-216a-4176-a37d-c0b36fd9b4a3" ] } ], "mendeley" : { "manualFormatting" : "Gao et al. (2012)", "previouslyFormattedCitation" : "(Gao, Colstoun, &amp; Ma, 2012)" }, "properties" : { "noteIndex" : 0 }, "schema" : "https://github.com/citation-style-language/schema/raw/master/csl-citation.json" }</w:instrText>
      </w:r>
      <w:r w:rsidR="00FB480E">
        <w:fldChar w:fldCharType="separate"/>
      </w:r>
      <w:r w:rsidR="00FB480E" w:rsidRPr="00FB480E">
        <w:rPr>
          <w:noProof/>
        </w:rPr>
        <w:t xml:space="preserve">Gao et al. </w:t>
      </w:r>
      <w:r w:rsidR="00FB480E">
        <w:rPr>
          <w:noProof/>
        </w:rPr>
        <w:t>(</w:t>
      </w:r>
      <w:r w:rsidR="00FB480E" w:rsidRPr="00FB480E">
        <w:rPr>
          <w:noProof/>
        </w:rPr>
        <w:t>2012)</w:t>
      </w:r>
      <w:r w:rsidR="00FB480E">
        <w:fldChar w:fldCharType="end"/>
      </w:r>
      <w:r w:rsidR="00FB480E">
        <w:t xml:space="preserve"> also used this strategy, applying a supervised decision tree classifier to extract impermeable</w:t>
      </w:r>
      <w:r w:rsidR="00A802FD">
        <w:t xml:space="preserve"> surf</w:t>
      </w:r>
      <w:r w:rsidR="00512317">
        <w:t>ace change over 33 years using nine</w:t>
      </w:r>
      <w:r w:rsidR="00A802FD">
        <w:t xml:space="preserve"> Landsat images. These examples demonstrate</w:t>
      </w:r>
      <w:r w:rsidR="00F138C7">
        <w:t xml:space="preserve"> that </w:t>
      </w:r>
      <w:r w:rsidR="00A802FD">
        <w:t xml:space="preserve">the direct classification of a time series of images </w:t>
      </w:r>
      <w:r w:rsidR="00B231DC">
        <w:t xml:space="preserve">can be </w:t>
      </w:r>
      <w:r w:rsidR="00A802FD">
        <w:t xml:space="preserve">an effective way of deciphering change </w:t>
      </w:r>
      <w:r w:rsidR="00B231DC">
        <w:t xml:space="preserve">that may be </w:t>
      </w:r>
      <w:r w:rsidR="00A802FD">
        <w:t xml:space="preserve">buried within complex patterns. However, </w:t>
      </w:r>
      <w:r w:rsidR="00773831">
        <w:t xml:space="preserve">deriving training </w:t>
      </w:r>
      <w:r w:rsidR="00773831">
        <w:lastRenderedPageBreak/>
        <w:t xml:space="preserve">datasets for such a classification can be very challenging </w:t>
      </w:r>
      <w:r w:rsidR="00A802FD">
        <w:t xml:space="preserve"> </w:t>
      </w:r>
      <w:r w:rsidR="00773831">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"previouslyFormattedCitation" : "(Lu et al., 2004)" }, "properties" : { "noteIndex" : 0 }, "schema" : "https://github.com/citation-style-language/schema/raw/master/csl-citation.json" }</w:instrText>
      </w:r>
      <w:r w:rsidR="00773831">
        <w:fldChar w:fldCharType="separate"/>
      </w:r>
      <w:r w:rsidR="006F6B0D" w:rsidRPr="006F6B0D">
        <w:rPr>
          <w:noProof/>
        </w:rPr>
        <w:t>(Lu et al., 2004)</w:t>
      </w:r>
      <w:r w:rsidR="00773831">
        <w:fldChar w:fldCharType="end"/>
      </w:r>
      <w:r w:rsidR="00773831">
        <w:t xml:space="preserve"> and unsupervised approaches can prove unresponsive to small magnitude change patterns </w:t>
      </w:r>
      <w:r w:rsidR="00773831">
        <w:fldChar w:fldCharType="begin" w:fldLock="1"/>
      </w:r>
      <w:r w:rsidR="00C92077">
        <w:instrText>ADDIN CSL_CITATION { "citationItems" : [ { "id" : "ITEM-1",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"ITEM-1", "issued" : { "date-parts" : [ [ "2009" ] ] }, "page" : "459-472", "publisher" : "SAGE Publications", "title" : "Remote Sensing of Land Cover Change", "type" : "chapter" }, "uris" : [ "http://www.mendeley.com/documents/?uuid=3a5685b7-07a9-4d46-839e-cd764a3cd7c4" ] } ], "mendeley" : { "previouslyFormattedCitation" : "(Warner et al., 2009)" }, "properties" : { "noteIndex" : 0 }, "schema" : "https://github.com/citation-style-language/schema/raw/master/csl-citation.json" }</w:instrText>
      </w:r>
      <w:r w:rsidR="00773831">
        <w:fldChar w:fldCharType="separate"/>
      </w:r>
      <w:r w:rsidR="006F6B0D" w:rsidRPr="006F6B0D">
        <w:rPr>
          <w:noProof/>
        </w:rPr>
        <w:t>(Warner et al., 2009)</w:t>
      </w:r>
      <w:r w:rsidR="00773831">
        <w:fldChar w:fldCharType="end"/>
      </w:r>
      <w:r w:rsidR="00773831">
        <w:t>.</w:t>
      </w:r>
      <w:r w:rsidR="008808F1">
        <w:t xml:space="preserve"> In light of these</w:t>
      </w:r>
      <w:r w:rsidR="00182533">
        <w:t xml:space="preserve"> limitations</w:t>
      </w:r>
      <w:r w:rsidR="0076710A">
        <w:t>,</w:t>
      </w:r>
      <w:r w:rsidR="00182533">
        <w:t xml:space="preserve"> recent work </w:t>
      </w:r>
      <w:r w:rsidR="008808F1">
        <w:t xml:space="preserve">by </w:t>
      </w:r>
      <w:r w:rsidR="008808F1">
        <w:fldChar w:fldCharType="begin" w:fldLock="1"/>
      </w:r>
      <w:r w:rsidR="00C92077">
        <w:instrText>ADDIN CSL_CITATION { "citationItems" : [ { "id" : "ITEM-1", "itemData" : { "DOI" : "10.1016/j.asoc.2013.09.010", "ISSN" : "15684946", "author" : [ { "dropping-particle" : "", "family" : "Ghosh", "given" : "Susmita", "non-dropping-particle" : "", "parse-names" : false, "suffix" : "" }, { "dropping-particle" : "", "family" : "Roy", "given" : "Moumita", "non-dropping-particle" : "", "parse-names" : false, "suffix" : "" }, { "dropping-particle" : "", "family" : "Ghosh", "given" : "Ashish", "non-dropping-particle" : "", "parse-names" : false, "suffix" : "" } ], "container-title" : "Applied Soft Computing", "id" : "ITEM-1", "issued" : { "date-parts" : [ [ "2014", "2" ] ] }, "page" : "1-20", "publisher" : "Elsevier B.V.", "title" : "Semi-supervised change detection using modified self-organizing feature map neural network", "type" : "article-journal", "volume" : "15" }, "uris" : [ "http://www.mendeley.com/documents/?uuid=47c26583-7032-47c6-a389-daf2f1e1ebd0" ] } ], "mendeley" : { "manualFormatting" : "Ghosh et al. (2014)", "previouslyFormattedCitation" : "(Ghosh, Roy, &amp; Ghosh, 2014)" }, "properties" : { "noteIndex" : 0 }, "schema" : "https://github.com/citation-style-language/schema/raw/master/csl-citation.json" }</w:instrText>
      </w:r>
      <w:r w:rsidR="008808F1">
        <w:fldChar w:fldCharType="separate"/>
      </w:r>
      <w:r w:rsidR="00EB3B9D">
        <w:rPr>
          <w:noProof/>
        </w:rPr>
        <w:t>Ghosh et al.</w:t>
      </w:r>
      <w:r w:rsidR="008808F1" w:rsidRPr="008808F1">
        <w:rPr>
          <w:noProof/>
        </w:rPr>
        <w:t xml:space="preserve"> </w:t>
      </w:r>
      <w:r w:rsidR="00182533">
        <w:rPr>
          <w:noProof/>
        </w:rPr>
        <w:t>(</w:t>
      </w:r>
      <w:r w:rsidR="008808F1" w:rsidRPr="008808F1">
        <w:rPr>
          <w:noProof/>
        </w:rPr>
        <w:t>2014)</w:t>
      </w:r>
      <w:r w:rsidR="008808F1">
        <w:fldChar w:fldCharType="end"/>
      </w:r>
      <w:r w:rsidR="008808F1">
        <w:t xml:space="preserve"> </w:t>
      </w:r>
      <w:r w:rsidR="00182533">
        <w:t xml:space="preserve">into semi-supervised change classification is extremely interesting with more research </w:t>
      </w:r>
      <w:r w:rsidR="008A03ED">
        <w:t>needed</w:t>
      </w:r>
      <w:r w:rsidR="001849AF">
        <w:t xml:space="preserve"> </w:t>
      </w:r>
      <w:r w:rsidR="00182533">
        <w:t>in this area.</w:t>
      </w:r>
    </w:p>
    <w:p w14:paraId="3C018723" w14:textId="77777777" w:rsidR="0084556E" w:rsidRPr="002D7631" w:rsidRDefault="0084556E" w:rsidP="002D7631">
      <w:pPr>
        <w:pStyle w:val="Heading2"/>
        <w:numPr>
          <w:ilvl w:val="0"/>
          <w:numId w:val="0"/>
        </w:numPr>
      </w:pPr>
      <w:r>
        <w:t>Transformation</w:t>
      </w:r>
    </w:p>
    <w:p w14:paraId="21AA1312" w14:textId="27CF973A" w:rsidR="00681702" w:rsidRPr="00681702" w:rsidRDefault="00681702" w:rsidP="00DB5658">
      <w:r>
        <w:t>Data t</w:t>
      </w:r>
      <w:r w:rsidRPr="00681702">
        <w:t>ransformations</w:t>
      </w:r>
      <w:r>
        <w:t xml:space="preserve"> such as principle component analysis (PCA) and multivariate alteration detection (MAD) are methods of data reduction</w:t>
      </w:r>
      <w:r w:rsidR="00D75D71">
        <w:t xml:space="preserve"> by suppressing correlated information and highlighting variance. When applied to a multi-temporal stack of remot</w:t>
      </w:r>
      <w:r w:rsidR="00DF387B">
        <w:t xml:space="preserve">ely sensed images there is </w:t>
      </w:r>
      <w:r w:rsidR="00D75D71">
        <w:t xml:space="preserve">the potential to highlight image change, since it should be uncorrelated between the respective datasets. For instance, </w:t>
      </w:r>
      <w:r w:rsidR="00D75D71">
        <w:fldChar w:fldCharType="begin" w:fldLock="1"/>
      </w:r>
      <w:r w:rsidR="00C92077">
        <w:instrText>ADDIN CSL_CITATION { "citationItems" : [ { "id" : "ITEM-1", "itemData" : { "DOI" : "10.1080/01431160801950162", "ISSN" : "0143-1161", "author" : [ { "dropping-particle" : "", "family" : "Deng", "given" : "J. S.", "non-dropping-particle" : "", "parse-names" : false, "suffix" : "" }, { "dropping-particle" : "", "family" : "Wang", "given" : "K.", "non-dropping-particle" : "", "parse-names" : false, "suffix" : "" }, { "dropping-particle" : "", "family" : "Deng", "given" : "Y. H.", "non-dropping-particle" : "", "parse-names" : false, "suffix" : "" }, { "dropping-particle" : "", "family" : "Qi", "given" : "G. J.", "non-dropping-particle" : "", "parse-names" : false, "suffix" : "" } ], "container-title" : "International Journal of Remote Sensing", "id" : "ITEM-1", "issue" : "16", "issued" : { "date-parts" : [ [ "2008" ] ] }, "page" : "4823-4838", "title" : "PCA-based land-use change detection and analysis using multitemporal and multisensor satellite data", "type" : "article-journal", "volume" : "29" }, "uris" : [ "http://www.mendeley.com/documents/?uuid=685b7b77-aaa2-4a24-892e-fdfd6838b9b0" ] } ], "mendeley" : { "manualFormatting" : "Deng et al. (2008)", "previouslyFormattedCitation" : "(Deng et al., 2008)" }, "properties" : { "noteIndex" : 0 }, "schema" : "https://github.com/citation-style-language/schema/raw/master/csl-citation.json" }</w:instrText>
      </w:r>
      <w:r w:rsidR="00D75D71">
        <w:fldChar w:fldCharType="separate"/>
      </w:r>
      <w:r w:rsidR="00D75D71" w:rsidRPr="00D75D71">
        <w:rPr>
          <w:noProof/>
        </w:rPr>
        <w:t xml:space="preserve">Deng et al. </w:t>
      </w:r>
      <w:r w:rsidR="00D75D71">
        <w:rPr>
          <w:noProof/>
        </w:rPr>
        <w:t>(</w:t>
      </w:r>
      <w:r w:rsidR="00D75D71" w:rsidRPr="00D75D71">
        <w:rPr>
          <w:noProof/>
        </w:rPr>
        <w:t>2008)</w:t>
      </w:r>
      <w:r w:rsidR="00D75D71">
        <w:fldChar w:fldCharType="end"/>
      </w:r>
      <w:r w:rsidR="00D75D71">
        <w:t xml:space="preserve"> applied PCA to a </w:t>
      </w:r>
      <w:r w:rsidR="00E70072">
        <w:t xml:space="preserve">multi-temporal </w:t>
      </w:r>
      <w:r w:rsidR="006944A2">
        <w:t>data stack</w:t>
      </w:r>
      <w:r w:rsidR="00E70072">
        <w:t xml:space="preserve"> of Landsat and SPOT 5 imagery in order to identify changed areas for a subsequent supervised </w:t>
      </w:r>
      <w:r w:rsidR="00DF387B">
        <w:t xml:space="preserve">change classification. </w:t>
      </w:r>
      <w:r w:rsidR="00E70072">
        <w:t xml:space="preserve">The PCA image was classified into </w:t>
      </w:r>
      <w:r w:rsidR="00067A20">
        <w:t>‘</w:t>
      </w:r>
      <w:r w:rsidR="00E70072">
        <w:t>change</w:t>
      </w:r>
      <w:r w:rsidR="00067A20">
        <w:t>’</w:t>
      </w:r>
      <w:r w:rsidR="00E70072">
        <w:t xml:space="preserve"> and </w:t>
      </w:r>
      <w:r w:rsidR="00067A20">
        <w:t>‘</w:t>
      </w:r>
      <w:r w:rsidR="00E70072">
        <w:t>no change</w:t>
      </w:r>
      <w:r w:rsidR="00067A20">
        <w:t>’</w:t>
      </w:r>
      <w:r w:rsidR="00E70072">
        <w:t xml:space="preserve"> domains by labelling unsupervised clusters. </w:t>
      </w:r>
      <w:r w:rsidR="00B231DC">
        <w:t xml:space="preserve">In this case, </w:t>
      </w:r>
      <w:r w:rsidR="00E70072">
        <w:t xml:space="preserve">60 clusters were required to identify the change present, indicating that the change signal was relatively well ‘hidden’ within the principle components. </w:t>
      </w:r>
      <w:r w:rsidR="00E70072">
        <w:fldChar w:fldCharType="begin" w:fldLock="1"/>
      </w:r>
      <w:r w:rsidR="00C92077">
        <w:instrText>ADDIN CSL_CITATION { "citationItems" : [ { "id" : "ITEM-1", "itemData" : { "DOI" : "10.1016/j.jag.2011.07.002", "ISSN" : "03032434", "author" : [ { "dropping-particle" : "", "family" : "Doxani", "given" : "G.", "non-dropping-particle" : "", "parse-names" : false, "suffix" : "" }, { "dropping-particle" : "", "family" : "Karantzalos", "given" : "K.", "non-dropping-particle" : "", "parse-names" : false, "suffix" : "" }, { "dropping-particle" : "", "family" : "Tsakiri-Strati", "given" : "M.", "non-dropping-particle" : "", "parse-names" : false, "suffix" : "" } ], "container-title" : "International Journal of Applied Earth Observation and Geoinformation", "id" : "ITEM-1", "issued" : { "date-parts" : [ [ "2011", "8" ] ] }, "page" : "38-48", "publisher" : "Elsevier B.V.", "title" : "Monitoring urban changes based on scale-space filtering and object-oriented classification", "type" : "article-journal", "volume" : "15" }, "uris" : [ "http://www.mendeley.com/documents/?uuid=3d6752a5-654f-4b92-aea6-c03c7ec61a2d" ] } ], "mendeley" : { "manualFormatting" : "Doxani et al. (2011)", "previouslyFormattedCitation" : "(Doxani et al., 2011)" }, "properties" : { "noteIndex" : 0 }, "schema" : "https://github.com/citation-style-language/schema/raw/master/csl-citation.json" }</w:instrText>
      </w:r>
      <w:r w:rsidR="00E70072">
        <w:fldChar w:fldCharType="separate"/>
      </w:r>
      <w:r w:rsidR="00E70072" w:rsidRPr="00E70072">
        <w:rPr>
          <w:noProof/>
        </w:rPr>
        <w:t xml:space="preserve">Doxani et al. </w:t>
      </w:r>
      <w:r w:rsidR="00E70072">
        <w:rPr>
          <w:noProof/>
        </w:rPr>
        <w:t>(</w:t>
      </w:r>
      <w:r w:rsidR="00E70072" w:rsidRPr="00E70072">
        <w:rPr>
          <w:noProof/>
        </w:rPr>
        <w:t>2011)</w:t>
      </w:r>
      <w:r w:rsidR="00E70072">
        <w:fldChar w:fldCharType="end"/>
      </w:r>
      <w:r w:rsidR="001A383D">
        <w:t xml:space="preserve"> found that applying the MAD transformation to </w:t>
      </w:r>
      <w:r w:rsidR="00A048C8">
        <w:t>image-object</w:t>
      </w:r>
      <w:r w:rsidR="001A383D">
        <w:t xml:space="preserve">s was an effective method of highlighting change objects in VHR imagery. </w:t>
      </w:r>
      <w:r w:rsidR="0017170E">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"mendeley" : { "manualFormatting" : "Listner &amp; Niemeyer (2011a)", "previouslyFormattedCitation" : "(Listner &amp; Niemeyer, 2011a)" }, "properties" : { "noteIndex" : 0 }, "schema" : "https://github.com/citation-style-language/schema/raw/master/csl-citation.json" }</w:instrText>
      </w:r>
      <w:r w:rsidR="0017170E">
        <w:fldChar w:fldCharType="separate"/>
      </w:r>
      <w:r w:rsidR="0017170E" w:rsidRPr="0017170E">
        <w:rPr>
          <w:noProof/>
        </w:rPr>
        <w:t xml:space="preserve">Listner &amp; Niemeyer </w:t>
      </w:r>
      <w:r w:rsidR="0017170E">
        <w:rPr>
          <w:noProof/>
        </w:rPr>
        <w:t>(</w:t>
      </w:r>
      <w:r w:rsidR="0017170E" w:rsidRPr="0017170E">
        <w:rPr>
          <w:noProof/>
        </w:rPr>
        <w:t>2011a)</w:t>
      </w:r>
      <w:r w:rsidR="0017170E">
        <w:fldChar w:fldCharType="end"/>
      </w:r>
      <w:r w:rsidR="0017170E">
        <w:t xml:space="preserve"> also applied a MAD transformation to </w:t>
      </w:r>
      <w:r w:rsidR="00A048C8">
        <w:t>image-object</w:t>
      </w:r>
      <w:r w:rsidR="0017170E">
        <w:t>s to highlight change</w:t>
      </w:r>
      <w:r w:rsidR="006944A2">
        <w:t>. However,</w:t>
      </w:r>
      <w:r w:rsidR="0017170E">
        <w:t xml:space="preserve"> they highlighted that </w:t>
      </w:r>
      <w:r w:rsidR="006944A2">
        <w:t xml:space="preserve">the </w:t>
      </w:r>
      <w:r w:rsidR="0017170E">
        <w:t>MAD</w:t>
      </w:r>
      <w:r w:rsidR="006944A2">
        <w:t xml:space="preserve"> transform</w:t>
      </w:r>
      <w:r w:rsidR="00DF387B">
        <w:t>ation</w:t>
      </w:r>
      <w:r w:rsidR="0017170E">
        <w:t xml:space="preserve"> may become mathematically </w:t>
      </w:r>
      <w:r w:rsidR="006944A2">
        <w:t>unstable when applied to</w:t>
      </w:r>
      <w:r w:rsidR="00DF387B">
        <w:t xml:space="preserve"> highly correlated features. This</w:t>
      </w:r>
      <w:r w:rsidR="0017170E">
        <w:t xml:space="preserve"> is particularly </w:t>
      </w:r>
      <w:r w:rsidR="007C1AE6">
        <w:t>relevant</w:t>
      </w:r>
      <w:r w:rsidR="0017170E">
        <w:t xml:space="preserve"> when considering the large number of classification features available under OBIA. In order to ensure a robust change detection strategy</w:t>
      </w:r>
      <w:r w:rsidR="00264894">
        <w:t>,</w:t>
      </w:r>
      <w:r w:rsidR="0017170E">
        <w:t xml:space="preserve"> they proposed a prior PCA, with the first three principle components acting as the inputs to the MAD transformation. Although this strategy worked in</w:t>
      </w:r>
      <w:r w:rsidR="00C31C97">
        <w:t xml:space="preserve"> </w:t>
      </w:r>
      <w:r w:rsidR="0017170E">
        <w:t>their application</w:t>
      </w:r>
      <w:r w:rsidR="00822331">
        <w:t>,</w:t>
      </w:r>
      <w:r w:rsidR="0017170E">
        <w:t xml:space="preserve"> it does highlight an issue with transformations</w:t>
      </w:r>
      <w:r w:rsidR="006944A2">
        <w:t>, namely that the</w:t>
      </w:r>
      <w:r w:rsidR="00C31C97">
        <w:t xml:space="preserve"> first 2 or 3 components</w:t>
      </w:r>
      <w:r w:rsidR="0017170E">
        <w:t xml:space="preserve"> may not necessarily contain the desired change information </w:t>
      </w:r>
      <w:r w:rsidR="0017170E">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Marchesi, &amp; Bruzzone, 2012)" }, "properties" : { "noteIndex" : 0 }, "schema" : "https://github.com/citation-style-language/schema/raw/master/csl-citation.json" }</w:instrText>
      </w:r>
      <w:r w:rsidR="0017170E">
        <w:fldChar w:fldCharType="separate"/>
      </w:r>
      <w:r w:rsidR="004A6B68" w:rsidRPr="004A6B68">
        <w:rPr>
          <w:noProof/>
        </w:rPr>
        <w:t>(Bovolo</w:t>
      </w:r>
      <w:r w:rsidR="00E46C60">
        <w:rPr>
          <w:noProof/>
        </w:rPr>
        <w:t xml:space="preserve"> et al.</w:t>
      </w:r>
      <w:r w:rsidR="004A6B68" w:rsidRPr="004A6B68">
        <w:rPr>
          <w:noProof/>
        </w:rPr>
        <w:t>, 2012)</w:t>
      </w:r>
      <w:r w:rsidR="0017170E">
        <w:fldChar w:fldCharType="end"/>
      </w:r>
      <w:r w:rsidR="0001261C">
        <w:t>.</w:t>
      </w:r>
      <w:r w:rsidR="00C31C97">
        <w:t xml:space="preserve"> </w:t>
      </w:r>
      <w:r w:rsidR="0001261C">
        <w:t>T</w:t>
      </w:r>
      <w:r w:rsidR="00C31C97">
        <w:t>herefore</w:t>
      </w:r>
      <w:r w:rsidR="00245DC4">
        <w:t>,</w:t>
      </w:r>
      <w:r w:rsidR="0001261C">
        <w:t xml:space="preserve"> change features may either be missed or buried within a high number of transformation components</w:t>
      </w:r>
      <w:r w:rsidR="0017170E">
        <w:t>.</w:t>
      </w:r>
      <w:r w:rsidR="0001261C">
        <w:t xml:space="preserve"> </w:t>
      </w:r>
      <w:r w:rsidR="00C31C97">
        <w:t>Furthermore</w:t>
      </w:r>
      <w:r w:rsidR="00DF387B">
        <w:t>,</w:t>
      </w:r>
      <w:r w:rsidR="00C31C97">
        <w:t xml:space="preserve"> PCA and MAD transformations are scene dependant and may prove difficult to interpret </w:t>
      </w:r>
      <w:r w:rsidR="00C31C97">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"id" : "ITEM-2",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"ITEM-2", "issued" : { "date-parts" : [ [ "2009" ] ] }, "page" : "459-472", "publisher" : "SAGE Publications", "title" : "Remote Sensing of Land Cover Change", "type" : "chapter" }, "uris" : [ "http://www.mendeley.com/documents/?uuid=3a5685b7-07a9-4d46-839e-cd764a3cd7c4" ] }, { "id" : "ITEM-3", "itemData" : { "DOI" : "10.3390/rs5062763", "ISSN" : "2072-4292", "author" : [ { "dropping-particle" : "", "family" : "Carvalho J\u00fanior", "given" : "Osmar A.", "non-dropping-particle" : "", "parse-names" : false, "suffix" : "" }, { "dropping-particle" : "", "family" : "Guimar\u00e3es", "given" : "Renato F.", "non-dropping-particle" : "", "parse-names" : false, "suffix" : "" }, { "dropping-particle" : "", "family" : "Silva", "given" : "Nilton C.", "non-dropping-particle" : "", "parse-names" : false, "suffix" : "" }, { "dropping-particle" : "", "family" : "Gillespie", "given" : "Alan", "non-dropping-particle" : "", "parse-names" : false, "suffix" : "" }, { "dropping-particle" : "", "family" : "Gomes", "given" : "Roberto", "non-dropping-particle" : "", "parse-names" : false, "suffix" : "" }, { "dropping-particle" : "", "family" : "Silva", "given" : "Cristiano", "non-dropping-particle" : "", "parse-names" : false, "suffix" : "" }, { "dropping-particle" : "", "family" : "Carvalho", "given" : "Ana", "non-dropping-particle" : "de", "parse-names" : false, "suffix" : "" } ], "container-title" : "Remote Sensing", "id" : "ITEM-3", "issue" : "6", "issued" : { "date-parts" : [ [ "2013", "5", "30" ] ] }, "note" : "The into provides an excellent review of radiometric normalisation.\n        \nAn n-dimensional spectral comparison is useful for PIF selection.\n        \nThis paper uses a 'shotgun' approach based on ED, SAM, SCM, MAD, Ridge and Robust regression. PIF's are selected based on the intersection od ALL methods.\n        \nIt is argued that no one method is best and that a combination of all provides the best results.\n        \nThe selection of MAD components is not straightforward.\n        \nA combined use of SAM and SCM is the best similarity measure.\n        \nThe correction of pan imagery can only be done with the ridge and robust regression methods.\n        \nPixel by pixel appraoches may be subject to atmospheric errors.", "page" : "2763-2794", "title" : "Radiometric Normalization of Temporal Images Combining Automatic Detection of Pseudo-Invariant Features from the Distance and Similarity Spectral Measures, Density Scatterplot Analysis, and Robust Regression", "type" : "article-journal", "volume" : "5" }, "uris" : [ "http://www.mendeley.com/documents/?uuid=578c7cd3-af9a-4300-bc4f-bc44b6e11782" ] } ], "mendeley" : { "previouslyFormattedCitation" : "(Carvalho J\u00fanior et al., 2013; Lu et al., 2004; Warner et al., 2009)" }, "properties" : { "noteIndex" : 0 }, "schema" : "https://github.com/citation-style-language/schema/raw/master/csl-citation.json" }</w:instrText>
      </w:r>
      <w:r w:rsidR="00C31C97">
        <w:fldChar w:fldCharType="separate"/>
      </w:r>
      <w:r w:rsidR="006F6B0D" w:rsidRPr="006F6B0D">
        <w:rPr>
          <w:noProof/>
        </w:rPr>
        <w:t>(Carvalho Júnior et al., 2013; Lu et al., 2004; Warner et al., 2009)</w:t>
      </w:r>
      <w:r w:rsidR="00C31C97">
        <w:fldChar w:fldCharType="end"/>
      </w:r>
      <w:r w:rsidR="00C31C97">
        <w:t>. Transformation</w:t>
      </w:r>
      <w:r w:rsidR="00DF387B">
        <w:t>s can be a useful way of</w:t>
      </w:r>
      <w:r w:rsidR="00C31C97">
        <w:t xml:space="preserve"> assessing change within a complex time series of images. However, they usually only serve to highlight change and therefore should form part of a hybrid change detection workflow</w:t>
      </w:r>
      <w:r w:rsidR="00DF387B">
        <w:t xml:space="preserve"> to provide change labels</w:t>
      </w:r>
      <w:r w:rsidR="00C31C97">
        <w:t>. Lastly</w:t>
      </w:r>
      <w:r w:rsidR="00F3214D">
        <w:t>,</w:t>
      </w:r>
      <w:r w:rsidR="00C31C97">
        <w:t xml:space="preserve"> due to the</w:t>
      </w:r>
      <w:r w:rsidR="00DF387B">
        <w:t xml:space="preserve"> scene dependence, it may </w:t>
      </w:r>
      <w:r w:rsidR="00C31C97">
        <w:t xml:space="preserve">prove </w:t>
      </w:r>
      <w:r w:rsidR="00DF387B">
        <w:t xml:space="preserve">a </w:t>
      </w:r>
      <w:r w:rsidR="00C31C97">
        <w:t>difficult</w:t>
      </w:r>
      <w:r w:rsidR="00DF387B">
        <w:t xml:space="preserve"> task</w:t>
      </w:r>
      <w:r w:rsidR="00C31C97">
        <w:t xml:space="preserve"> to locate change within the multiple components, if the change is represented at all.</w:t>
      </w:r>
    </w:p>
    <w:p w14:paraId="14AA6CB6" w14:textId="77777777" w:rsidR="0084556E" w:rsidRPr="002D7631" w:rsidRDefault="00A618F0" w:rsidP="002D7631">
      <w:pPr>
        <w:pStyle w:val="Heading2"/>
        <w:numPr>
          <w:ilvl w:val="0"/>
          <w:numId w:val="0"/>
        </w:numPr>
      </w:pPr>
      <w:r>
        <w:lastRenderedPageBreak/>
        <w:t>Change Vector Analysis (CVA)</w:t>
      </w:r>
    </w:p>
    <w:p w14:paraId="69194D6B" w14:textId="258CDAC9" w:rsidR="00A618F0" w:rsidRDefault="00A618F0" w:rsidP="00DB5658">
      <w:r>
        <w:t xml:space="preserve">Change vector analysis </w:t>
      </w:r>
      <w:r w:rsidR="00D92910">
        <w:t xml:space="preserve">is a method of interpreting change based </w:t>
      </w:r>
      <w:r w:rsidR="00AA1158">
        <w:t>on its magnitude and direction. To facilitate</w:t>
      </w:r>
      <w:r w:rsidR="00D92910">
        <w:t xml:space="preserve"> this</w:t>
      </w:r>
      <w:r w:rsidR="001442BB">
        <w:t>,</w:t>
      </w:r>
      <w:r w:rsidR="00D92910">
        <w:t xml:space="preserve"> bi-temporal datasets are described in three co</w:t>
      </w:r>
      <w:r w:rsidR="001442BB">
        <w:t>mponents;</w:t>
      </w:r>
      <w:r w:rsidR="00D92910">
        <w:t xml:space="preserve"> namely the feature vector at time 1, the feature vector at time 2 and an interconnecting vector. The interconnecting vector is</w:t>
      </w:r>
      <w:r w:rsidR="00C608D8">
        <w:t xml:space="preserve"> called</w:t>
      </w:r>
      <w:r w:rsidR="00D92910">
        <w:t xml:space="preserve"> the change vector and its magnitude and direction can give us an insight into</w:t>
      </w:r>
      <w:r w:rsidR="00AA1158">
        <w:t xml:space="preserve"> the type of change occurring. The geometry of a CVA is given in </w:t>
      </w:r>
      <w:r w:rsidR="00AA1158">
        <w:fldChar w:fldCharType="begin"/>
      </w:r>
      <w:r w:rsidR="00AA1158">
        <w:instrText xml:space="preserve"> REF _Ref366405416 \h </w:instrText>
      </w:r>
      <w:r w:rsidR="00DB5658">
        <w:instrText xml:space="preserve"> \* MERGEFORMAT </w:instrText>
      </w:r>
      <w:r w:rsidR="00AA1158">
        <w:fldChar w:fldCharType="separate"/>
      </w:r>
      <w:r w:rsidR="004C1D28" w:rsidRPr="00735098">
        <w:t xml:space="preserve">Figure </w:t>
      </w:r>
      <w:r w:rsidR="004C1D28">
        <w:rPr>
          <w:noProof/>
        </w:rPr>
        <w:t>3</w:t>
      </w:r>
      <w:r w:rsidR="00AA1158">
        <w:fldChar w:fldCharType="end"/>
      </w:r>
      <w:r w:rsidR="004E2677">
        <w:t>a</w:t>
      </w:r>
      <w:r w:rsidR="00AA1158">
        <w:t xml:space="preserve"> (in 2D for simplicity). </w:t>
      </w:r>
      <w:r w:rsidR="00C85288">
        <w:t>Calculating the magnitude is very simple</w:t>
      </w:r>
      <w:r w:rsidR="004A3F3F">
        <w:t xml:space="preserve"> </w:t>
      </w:r>
      <w:r w:rsidR="004A3F3F">
        <w:fldChar w:fldCharType="begin" w:fldLock="1"/>
      </w:r>
      <w:r w:rsidR="00C92077">
        <w:instrText>ADDIN CSL_CITATION { "citationItems" : [ { "id" : "ITEM-1", "itemData" : { "author" : [ { "dropping-particle" : "", "family" : "Cohen", "given" : "Warren B.", "non-dropping-particle" : "", "parse-names" : false, "suffix" : "" }, { "dropping-particle" : "", "family" : "Fiorella", "given" : "Maria", "non-dropping-particle" : "", "parse-names" : false, "suffix" : "" } ], "container-title" : "Remote Sensing Change Detection", "editor" : [ { "dropping-particle" : "", "family" : "Lunetta", "given" : "Ross S.", "non-dropping-particle" : "", "parse-names" : false, "suffix" : "" }, { "dropping-particle" : "", "family" : "Elvidge", "given" : "Christopher D.", "non-dropping-particle" : "", "parse-names" : false, "suffix" : "" } ], "id" : "ITEM-1", "issued" : { "date-parts" : [ [ "1998" ] ] }, "page" : "89 - 99", "publisher" : "ANN ARBOR PRESS", "title" : "Comparison of Methods for Detecting Conifer Forest Change with Thematic Mapper Imagery", "type" : "chapter" }, "uris" : [ "http://www.mendeley.com/documents/?uuid=7ad632d4-bbfb-47de-bc14-18e6503afa59" ] } ], "mendeley" : { "manualFormatting" : "(see Cohen &amp; Fiorella, 1998, p 91)", "previouslyFormattedCitation" : "(Cohen &amp; Fiorella, 1998)" }, "properties" : { "noteIndex" : 0 }, "schema" : "https://github.com/citation-style-language/schema/raw/master/csl-citation.json" }</w:instrText>
      </w:r>
      <w:r w:rsidR="004A3F3F">
        <w:fldChar w:fldCharType="separate"/>
      </w:r>
      <w:r w:rsidR="004A3F3F" w:rsidRPr="004A3F3F">
        <w:rPr>
          <w:noProof/>
        </w:rPr>
        <w:t>(</w:t>
      </w:r>
      <w:r w:rsidR="004A3F3F">
        <w:rPr>
          <w:noProof/>
        </w:rPr>
        <w:t xml:space="preserve">see </w:t>
      </w:r>
      <w:r w:rsidR="00CD52BA">
        <w:rPr>
          <w:noProof/>
        </w:rPr>
        <w:t>Cohen &amp;</w:t>
      </w:r>
      <w:r w:rsidR="004A3F3F" w:rsidRPr="004A3F3F">
        <w:rPr>
          <w:noProof/>
        </w:rPr>
        <w:t xml:space="preserve"> Fiorella, 1998</w:t>
      </w:r>
      <w:r w:rsidR="004A3F3F">
        <w:rPr>
          <w:noProof/>
        </w:rPr>
        <w:t>, p 91</w:t>
      </w:r>
      <w:r w:rsidR="004A3F3F" w:rsidRPr="004A3F3F">
        <w:rPr>
          <w:noProof/>
        </w:rPr>
        <w:t>)</w:t>
      </w:r>
      <w:r w:rsidR="004A3F3F">
        <w:fldChar w:fldCharType="end"/>
      </w:r>
      <w:r w:rsidR="004A3F3F">
        <w:t xml:space="preserve">, </w:t>
      </w:r>
      <w:r w:rsidR="00C85288">
        <w:t>easily extend</w:t>
      </w:r>
      <w:r w:rsidR="00B231DC">
        <w:t>ed</w:t>
      </w:r>
      <w:r w:rsidR="00C85288">
        <w:t xml:space="preserve"> to high dimensional feature space. For instance</w:t>
      </w:r>
      <w:r w:rsidR="00B231DC">
        <w:t>,</w:t>
      </w:r>
      <w:r w:rsidR="00C85288">
        <w:t xml:space="preserve"> the change magnitude of all </w:t>
      </w:r>
      <w:r w:rsidR="008A03ED">
        <w:t>six</w:t>
      </w:r>
      <w:r w:rsidR="004A3F3F">
        <w:t xml:space="preserve"> </w:t>
      </w:r>
      <w:r w:rsidR="00C85288">
        <w:t xml:space="preserve">Landsat spectral bands (excluding the thermal) is often calculated to assess the apparent extent of change </w:t>
      </w:r>
      <w:r w:rsidR="00C85288">
        <w:fldChar w:fldCharType="begin" w:fldLock="1"/>
      </w:r>
      <w:r w:rsidR="00C92077">
        <w:instrText>ADDIN CSL_CITATION { "citationItems" : [ { "id" : "ITEM-1", "itemData" : { "author" : [ { "dropping-particle" : "", "family" : "Bruzzone", "given" : "Lorenzo", "non-dropping-particle" : "", "parse-names" : false, "suffix" : "" }, { "dropping-particle" : "", "family" : "Prieto", "given" : "Diego Fern\u00e0ndez", "non-dropping-particle" : "", "parse-names" : false, "suffix" : "" } ], "container-title" : "IEEE Transactions on Geoscience and Remote Sensing", "id" : "ITEM-1", "issue" : "3", "issued" : { "date-parts" : [ [ "2000" ] ] }, "page" : "1171-1182", "title" : "Automatic analysis of the difference image for unsupervised change detection", "type" : "article-journal", "volume" : "38" }, "uris" : [ "http://www.mendeley.com/documents/?uuid=dbc1facf-f1a1-4deb-b679-ea8cf2710dd6" ] }, { "id" : "ITEM-2", "itemData" : { "DOI" : "10.1016/j.rse.2010.02.018", "ISSN" : "00344257", "author" : [ { "dropping-particle" : "", "family" : "Xian", "given" : "George", "non-dropping-particle" : "", "parse-names" : false, "suffix" : "" }, { "dropping-particle" : "", "family" : "Homer", "given" : "Collin", "non-dropping-particle" : "", "parse-names" : false, "suffix" : "" } ], "container-title" : "Remote Sensing of Environment", "id" : "ITEM-2", "issue" : "8", "issued" : { "date-parts" : [ [ "2010", "8" ] ] }, "page" : "1676-1686", "publisher" : "Elsevier Inc.", "title" : "Updating the 2001 National Land Cover Database Impervious Surface Products to 2006 using Landsat Imagery Change Detection Methods", "type" : "article-journal", "volume" : "114" }, "uris" : [ "http://www.mendeley.com/documents/?uuid=7078278a-9732-41d1-85b1-2330d880e1e1" ] } ], "mendeley" : { "previouslyFormattedCitation" : "(Bruzzone &amp; Prieto, 2000; Xian &amp; Homer, 2010)" }, "properties" : { "noteIndex" : 0 }, "schema" : "https://github.com/citation-style-language/schema/raw/master/csl-citation.json" }</w:instrText>
      </w:r>
      <w:r w:rsidR="00C85288">
        <w:fldChar w:fldCharType="separate"/>
      </w:r>
      <w:r w:rsidR="004A6B68" w:rsidRPr="004A6B68">
        <w:rPr>
          <w:noProof/>
        </w:rPr>
        <w:t>(Bruzzone &amp; Prieto, 2000; Xian &amp; Homer, 2010)</w:t>
      </w:r>
      <w:r w:rsidR="00C85288">
        <w:fldChar w:fldCharType="end"/>
      </w:r>
      <w:r w:rsidR="009D617E">
        <w:t>. In theory</w:t>
      </w:r>
      <w:r w:rsidR="00C85288">
        <w:t xml:space="preserve"> the magnitude gives the degree to which the image radiance has changed</w:t>
      </w:r>
      <w:r w:rsidR="001B3C84">
        <w:t>, containing limited thematic content, while the direction indicates the type of change.</w:t>
      </w:r>
      <w:r w:rsidR="0043400F">
        <w:t xml:space="preserve"> </w:t>
      </w:r>
      <w:r w:rsidR="009D617E">
        <w:t>Therefore</w:t>
      </w:r>
      <w:r w:rsidR="00CD52BA">
        <w:t>,</w:t>
      </w:r>
      <w:r w:rsidR="0043400F">
        <w:t xml:space="preserve"> the combination of magnitude and direction </w:t>
      </w:r>
      <w:r w:rsidR="009D617E">
        <w:t>can be a means</w:t>
      </w:r>
      <w:r w:rsidR="0043400F">
        <w:t xml:space="preserve"> of</w:t>
      </w:r>
      <w:r w:rsidR="009D617E">
        <w:t xml:space="preserve"> labelling change and</w:t>
      </w:r>
      <w:r w:rsidR="0043400F">
        <w:t xml:space="preserve"> </w:t>
      </w:r>
      <w:r w:rsidR="001B33DF">
        <w:t xml:space="preserve">minimising false </w:t>
      </w:r>
      <w:r w:rsidR="00B231DC">
        <w:t>positive</w:t>
      </w:r>
      <w:r w:rsidR="001B33DF">
        <w:t xml:space="preserve">s </w:t>
      </w:r>
      <w:r w:rsidR="0043400F">
        <w:fldChar w:fldCharType="begin" w:fldLock="1"/>
      </w:r>
      <w:r w:rsidR="00C92077">
        <w:instrText>ADDIN CSL_CITATION { "citationItems" : [ { "id" : "ITEM-1", "itemData" : { "author" : [ { "dropping-particle" : "", "family" : "Bovolo", "given" : "Francesca", "non-dropping-particle" : "", "parse-names" : false, "suffix" : "" }, { "dropping-particle" : "", "family" : "Bruzzone", "given" : "Lorenzo", "non-dropping-particle" : "", "parse-names" : false, "suffix" : "" } ], "container-title" : "IEEE Transactions on Geoscience and Remote Sensing", "id" : "ITEM-1", "issue" : "1", "issued" : { "date-parts" : [ [ "2007" ] ] }, "note" : "presents a theoretical frmaework for polar CVA\n        \nThis polar CV framework is formalised with 2 features (channels) with a mathmatecal guideline given to extend into n-dimensions.\n        \nThe polar coordinate system can be seperated to annulus of change and no-change and sectors of change type.\n        \nThe polar description may also be extended to include regions of uncertainty in both magnitude and direction.\n        \nthe technique is transferable to all applications\n        \nit is recommended that the more accuracte statistical models (rayleigh - no change and rice - change) be used instead of a gausian distribution.\n        \nRadiometric calibration is critical for CVA.\n        \nDirection can be important for reducing false alarms and registration noise\n        \nDirection for different change\n        \nAccuracy may be improved with direction specific thresholds. \n        \nClustering of magnitude and direction may also be used to classify change - but it is difficult to model the statistics of these distributions.", "page" : "218-236", "title" : "A theoretical framework for unsupervised change detection based on change vector analysis in the polar domain", "type" : "article-journal", "volume" : "45" }, "uris" : [ "http://www.mendeley.com/documents/?uuid=3c0df38d-3d11-4b60-b0b6-e6e8856fe8fa" ] } ], "mendeley" : { "previouslyFormattedCitation" : "(Bovolo &amp; Bruzzone, 2007)" }, "properties" : { "noteIndex" : 0 }, "schema" : "https://github.com/citation-style-language/schema/raw/master/csl-citation.json" }</w:instrText>
      </w:r>
      <w:r w:rsidR="0043400F">
        <w:fldChar w:fldCharType="separate"/>
      </w:r>
      <w:r w:rsidR="004A6B68" w:rsidRPr="004A6B68">
        <w:rPr>
          <w:noProof/>
        </w:rPr>
        <w:t>(Bovolo &amp; Bruzzone, 2007)</w:t>
      </w:r>
      <w:r w:rsidR="0043400F">
        <w:fldChar w:fldCharType="end"/>
      </w:r>
      <w:r w:rsidR="0043400F">
        <w:t>.</w:t>
      </w:r>
      <w:r w:rsidR="001B3C84">
        <w:t xml:space="preserve"> In the standard formulation of CVA (</w:t>
      </w:r>
      <w:r w:rsidR="001B3C84">
        <w:fldChar w:fldCharType="begin"/>
      </w:r>
      <w:r w:rsidR="001B3C84">
        <w:instrText xml:space="preserve"> REF _Ref366405416 \h </w:instrText>
      </w:r>
      <w:r w:rsidR="00DB5658">
        <w:instrText xml:space="preserve"> \* MERGEFORMAT </w:instrText>
      </w:r>
      <w:r w:rsidR="001B3C84">
        <w:fldChar w:fldCharType="separate"/>
      </w:r>
      <w:r w:rsidR="004C1D28" w:rsidRPr="00735098">
        <w:t xml:space="preserve">Figure </w:t>
      </w:r>
      <w:r w:rsidR="004C1D28">
        <w:rPr>
          <w:noProof/>
        </w:rPr>
        <w:t>3</w:t>
      </w:r>
      <w:r w:rsidR="001B3C84">
        <w:fldChar w:fldCharType="end"/>
      </w:r>
      <w:r w:rsidR="009D617E">
        <w:t>a</w:t>
      </w:r>
      <w:r w:rsidR="001B3C84">
        <w:t xml:space="preserve">) the direction is described by </w:t>
      </w:r>
      <w:r w:rsidR="004816DE">
        <w:t>a directional cos</w:t>
      </w:r>
      <w:r w:rsidR="00C717B3">
        <w:t>ine for each axis of the feature space</w:t>
      </w:r>
      <w:r w:rsidR="004816DE">
        <w:t>.</w:t>
      </w:r>
      <w:r w:rsidR="009D617E">
        <w:t xml:space="preserve"> Therefore, </w:t>
      </w:r>
      <w:r w:rsidR="009D617E" w:rsidRPr="00582769">
        <w:rPr>
          <w:i/>
        </w:rPr>
        <w:t>n</w:t>
      </w:r>
      <w:r w:rsidR="00C717B3">
        <w:t>-1 directional cosines are required to describ</w:t>
      </w:r>
      <w:r w:rsidR="009D617E">
        <w:t xml:space="preserve">e the change direction in </w:t>
      </w:r>
      <w:r w:rsidR="009D617E" w:rsidRPr="00582769">
        <w:rPr>
          <w:i/>
        </w:rPr>
        <w:t>n</w:t>
      </w:r>
      <w:r w:rsidR="009D617E">
        <w:t xml:space="preserve"> </w:t>
      </w:r>
      <w:r w:rsidR="00C717B3">
        <w:t>dimensional feature space, leading to a complicated output data array</w:t>
      </w:r>
      <w:r w:rsidR="00F13333">
        <w:t xml:space="preserve"> which may be difficult to interpret</w:t>
      </w:r>
      <w:r w:rsidR="0043400F">
        <w:t xml:space="preserve"> </w:t>
      </w:r>
      <w:r w:rsidR="0043400F">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"manualFormatting" : "(Carvalho J\u00fanior et al., 2011)", "previouslyFormattedCitation" : "(Carvalho J\u00fanior, Guimar\u00e3es, Gillespie, Silva, &amp; Gomes, 2011)" }, "properties" : { "noteIndex" : 0 }, "schema" : "https://github.com/citation-style-language/schema/raw/master/csl-citation.json" }</w:instrText>
      </w:r>
      <w:r w:rsidR="0043400F">
        <w:fldChar w:fldCharType="separate"/>
      </w:r>
      <w:r w:rsidR="00D30100" w:rsidRPr="00D30100">
        <w:rPr>
          <w:noProof/>
        </w:rPr>
        <w:t>(Carvalho Jú</w:t>
      </w:r>
      <w:r w:rsidR="00EB3B9D">
        <w:rPr>
          <w:noProof/>
        </w:rPr>
        <w:t>nior et al.</w:t>
      </w:r>
      <w:r w:rsidR="00D30100" w:rsidRPr="00D30100">
        <w:rPr>
          <w:noProof/>
        </w:rPr>
        <w:t>, 2011)</w:t>
      </w:r>
      <w:r w:rsidR="0043400F">
        <w:fldChar w:fldCharType="end"/>
      </w:r>
      <w:r w:rsidR="00C717B3">
        <w:t>. In light of this</w:t>
      </w:r>
      <w:r w:rsidR="00CD52BA">
        <w:t>,</w:t>
      </w:r>
      <w:r w:rsidR="00C717B3">
        <w:t xml:space="preserve"> many researchers simplify the input feature space to two bands only. For example</w:t>
      </w:r>
      <w:r w:rsidR="00CD52BA">
        <w:t>,</w:t>
      </w:r>
      <w:r w:rsidR="00C717B3">
        <w:t xml:space="preserve"> </w:t>
      </w:r>
      <w:r w:rsidR="00C717B3">
        <w:fldChar w:fldCharType="begin" w:fldLock="1"/>
      </w:r>
      <w:r w:rsidR="00C92077">
        <w:instrText>ADDIN CSL_CITATION { "citationItems" : [ { "id" : "ITEM-1", "itemData" : { "author" : [ { "dropping-particle" : "", "family" : "Bovolo", "given" : "Francesca", "non-dropping-particle" : "", "parse-names" : false, "suffix" : "" }, { "dropping-particle" : "", "family" : "Bruzzone", "given" : "Lorenzo", "non-dropping-particle" : "", "parse-names" : false, "suffix" : "" } ], "container-title" : "IEEE Transactions on Geoscience and Remote Sensing", "id" : "ITEM-1", "issue" : "1", "issued" : { "date-parts" : [ [ "2007" ] ] }, "note" : "presents a theoretical frmaework for polar CVA\n        \nThis polar CV framework is formalised with 2 features (channels) with a mathmatecal guideline given to extend into n-dimensions.\n        \nThe polar coordinate system can be seperated to annulus of change and no-change and sectors of change type.\n        \nThe polar description may also be extended to include regions of uncertainty in both magnitude and direction.\n        \nthe technique is transferable to all applications\n        \nit is recommended that the more accuracte statistical models (rayleigh - no change and rice - change) be used instead of a gausian distribution.\n        \nRadiometric calibration is critical for CVA.\n        \nDirection can be important for reducing false alarms and registration noise\n        \nDirection for different change\n        \nAccuracy may be improved with direction specific thresholds. \n        \nClustering of magnitude and direction may also be used to classify change - but it is difficult to model the statistics of these distributions.", "page" : "218-236", "title" : "A theoretical framework for unsupervised change detection based on change vector analysis in the polar domain", "type" : "article-journal", "volume" : "45" }, "uris" : [ "http://www.mendeley.com/documents/?uuid=3c0df38d-3d11-4b60-b0b6-e6e8856fe8fa" ] } ], "mendeley" : { "manualFormatting" : "Bovolo et al. (2007)", "previouslyFormattedCitation" : "(Bovolo &amp; Bruzzone, 2007)" }, "properties" : { "noteIndex" : 0 }, "schema" : "https://github.com/citation-style-language/schema/raw/master/csl-citation.json" }</w:instrText>
      </w:r>
      <w:r w:rsidR="00C717B3">
        <w:fldChar w:fldCharType="separate"/>
      </w:r>
      <w:r w:rsidR="00C717B3" w:rsidRPr="00C717B3">
        <w:rPr>
          <w:noProof/>
        </w:rPr>
        <w:t xml:space="preserve">Bovolo et al. </w:t>
      </w:r>
      <w:r w:rsidR="00C717B3">
        <w:rPr>
          <w:noProof/>
        </w:rPr>
        <w:t>(</w:t>
      </w:r>
      <w:r w:rsidR="00C717B3" w:rsidRPr="00C717B3">
        <w:rPr>
          <w:noProof/>
        </w:rPr>
        <w:t>2007)</w:t>
      </w:r>
      <w:r w:rsidR="00C717B3">
        <w:fldChar w:fldCharType="end"/>
      </w:r>
      <w:r w:rsidR="00C717B3">
        <w:t xml:space="preserve"> defined a 2D  feature space based on Landsat bands 3 </w:t>
      </w:r>
      <w:r w:rsidR="008A03ED">
        <w:t>and</w:t>
      </w:r>
      <w:r w:rsidR="00C717B3">
        <w:t xml:space="preserve"> 4 allowing burnt area change to b</w:t>
      </w:r>
      <w:r w:rsidR="001442BB">
        <w:t>e uniquely identified from</w:t>
      </w:r>
      <w:r w:rsidR="00C717B3">
        <w:t xml:space="preserve"> magnitude</w:t>
      </w:r>
      <w:r w:rsidR="008229E5">
        <w:t>,</w:t>
      </w:r>
      <w:r w:rsidR="00C717B3">
        <w:t xml:space="preserve"> and a single angular direction.  </w:t>
      </w:r>
      <w:r w:rsidR="007957D0">
        <w:t xml:space="preserve">Another method used to simplify CVA direction is by applying a prior transformation to the input multi-dimensional data and performing the analysis on two of the components alone. </w:t>
      </w:r>
      <w:r w:rsidR="007957D0">
        <w:fldChar w:fldCharType="begin" w:fldLock="1"/>
      </w:r>
      <w:r w:rsidR="00C92077">
        <w:instrText>ADDIN CSL_CITATION { "citationItems" : [ { "id" : "ITEM-1", "itemData" : { "author" : [ { "dropping-particle" : "", "family" : "Cohen", "given" : "Warren B.", "non-dropping-particle" : "", "parse-names" : false, "suffix" : "" }, { "dropping-particle" : "", "family" : "Fiorella", "given" : "Maria", "non-dropping-particle" : "", "parse-names" : false, "suffix" : "" } ], "container-title" : "Remote Sensing Change Detection", "editor" : [ { "dropping-particle" : "", "family" : "Lunetta", "given" : "Ross S.", "non-dropping-particle" : "", "parse-names" : false, "suffix" : "" }, { "dropping-particle" : "", "family" : "Elvidge", "given" : "Christopher D.", "non-dropping-particle" : "", "parse-names" : false, "suffix" : "" } ], "id" : "ITEM-1", "issued" : { "date-parts" : [ [ "1998" ] ] }, "page" : "89 - 99", "publisher" : "ANN ARBOR PRESS", "title" : "Comparison of Methods for Detecting Conifer Forest Change with Thematic Mapper Imagery", "type" : "chapter" }, "uris" : [ "http://www.mendeley.com/documents/?uuid=7ad632d4-bbfb-47de-bc14-18e6503afa59" ] }, { "id" : "ITEM-2", "itemData" : { "DOI" : "10.1080/014311698216062", "ISSN" : "0143-1161", "author" : [ { "dropping-particle" : "", "family" : "Johnson", "given" : "R. D.", "non-dropping-particle" : "", "parse-names" : false, "suffix" : "" }, { "dropping-particle" : "", "family" : "Kasischke", "given" : "E. S.", "non-dropping-particle" : "", "parse-names" : false, "suffix" : "" } ], "container-title" : "International Journal of Remote Sensing", "id" : "ITEM-2", "issue" : "3", "issued" : { "date-parts" : [ [ "1998", "1" ] ] }, "note" : "Multi-spectral optimisation, applicable to n-dimensional data - mathmatical framework not given\n        \ninput bands may be scaled.\n        \nuseful when the end application is not specified yet or known\n        \nchange detection and labelling are seperate tasks\n        \nCVA is primarily detection. labeling is limited by the relative nature of the vectors. Hybid techniques, can help to address this.", "page" : "411-426", "title" : "Change vector analysis: A technique for the multispectral monitoring of land cover and condition", "type" : "article-journal", "volume" : "19" }, "uris" : [ "http://www.mendeley.com/documents/?uuid=cce6ea4a-60d5-45ed-8d32-d5efddf19198" ] } ], "mendeley" : { "manualFormatting" : "Cohen &amp; Fiorella (1998) and Johnson &amp; Kasischke (1998)", "previouslyFormattedCitation" : "(Cohen &amp; Fiorella, 1998; Johnson &amp; Kasischke, 1998)" }, "properties" : { "noteIndex" : 0 }, "schema" : "https://github.com/citation-style-language/schema/raw/master/csl-citation.json" }</w:instrText>
      </w:r>
      <w:r w:rsidR="007957D0">
        <w:fldChar w:fldCharType="separate"/>
      </w:r>
      <w:r w:rsidR="007957D0" w:rsidRPr="007957D0">
        <w:rPr>
          <w:noProof/>
        </w:rPr>
        <w:t xml:space="preserve">Cohen &amp; Fiorella </w:t>
      </w:r>
      <w:r w:rsidR="007957D0">
        <w:rPr>
          <w:noProof/>
        </w:rPr>
        <w:t>(</w:t>
      </w:r>
      <w:r w:rsidR="007957D0" w:rsidRPr="007957D0">
        <w:rPr>
          <w:noProof/>
        </w:rPr>
        <w:t>1998</w:t>
      </w:r>
      <w:r w:rsidR="007957D0">
        <w:rPr>
          <w:noProof/>
        </w:rPr>
        <w:t>) and</w:t>
      </w:r>
      <w:r w:rsidR="007957D0" w:rsidRPr="007957D0">
        <w:rPr>
          <w:noProof/>
        </w:rPr>
        <w:t xml:space="preserve"> Johnson &amp; Kasischke </w:t>
      </w:r>
      <w:r w:rsidR="007957D0">
        <w:rPr>
          <w:noProof/>
        </w:rPr>
        <w:t>(</w:t>
      </w:r>
      <w:r w:rsidR="007957D0" w:rsidRPr="007957D0">
        <w:rPr>
          <w:noProof/>
        </w:rPr>
        <w:t>1998)</w:t>
      </w:r>
      <w:r w:rsidR="007957D0">
        <w:fldChar w:fldCharType="end"/>
      </w:r>
      <w:r w:rsidR="007957D0">
        <w:t xml:space="preserve"> used this approach, transforming the </w:t>
      </w:r>
      <w:r w:rsidR="008A03ED">
        <w:t>six</w:t>
      </w:r>
      <w:r w:rsidR="007957D0">
        <w:t xml:space="preserve"> available Landsat bands into tasselled cap components as input into a 2D CVA. These examples highlight how CVA has the potential to be used as both a change identification and labelling tool. However, a c</w:t>
      </w:r>
      <w:r w:rsidR="009D617E">
        <w:t xml:space="preserve">omplicated description of </w:t>
      </w:r>
      <w:r w:rsidR="009D617E" w:rsidRPr="00582769">
        <w:rPr>
          <w:i/>
        </w:rPr>
        <w:t>n</w:t>
      </w:r>
      <w:r w:rsidR="009D617E">
        <w:t xml:space="preserve"> </w:t>
      </w:r>
      <w:r w:rsidR="007957D0">
        <w:t xml:space="preserve">dimensional change limits its application. This point is discussed in detail by </w:t>
      </w:r>
      <w:r w:rsidR="007957D0">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rsidR="007957D0">
        <w:fldChar w:fldCharType="separate"/>
      </w:r>
      <w:r w:rsidR="007957D0" w:rsidRPr="007957D0">
        <w:rPr>
          <w:noProof/>
        </w:rPr>
        <w:t xml:space="preserve">Bovolo et al. </w:t>
      </w:r>
      <w:r w:rsidR="007957D0">
        <w:rPr>
          <w:noProof/>
        </w:rPr>
        <w:t>(</w:t>
      </w:r>
      <w:r w:rsidR="007957D0" w:rsidRPr="007957D0">
        <w:rPr>
          <w:noProof/>
        </w:rPr>
        <w:t>2012)</w:t>
      </w:r>
      <w:r w:rsidR="007957D0">
        <w:fldChar w:fldCharType="end"/>
      </w:r>
      <w:r w:rsidR="007957D0">
        <w:t xml:space="preserve">, </w:t>
      </w:r>
      <w:r w:rsidR="00B231DC">
        <w:t xml:space="preserve">who note </w:t>
      </w:r>
      <w:r w:rsidR="007957D0">
        <w:t>that limiting CVA to 2 dimensional features space</w:t>
      </w:r>
      <w:r w:rsidR="000A3866">
        <w:t xml:space="preserve"> requires prior knowledge of the nature of the change occurring and may lead to </w:t>
      </w:r>
      <w:r w:rsidR="009D617E">
        <w:t>a poor analysis through an</w:t>
      </w:r>
      <w:r w:rsidR="000A3866">
        <w:t xml:space="preserve"> ill-informed band selection</w:t>
      </w:r>
      <w:r w:rsidR="00C608D8">
        <w:t xml:space="preserve">. </w:t>
      </w:r>
      <w:r w:rsidR="001442BB">
        <w:t>This highlights</w:t>
      </w:r>
      <w:r w:rsidR="000A3866">
        <w:t xml:space="preserve"> a clear need to more elegantly describe chan</w:t>
      </w:r>
      <w:r w:rsidR="0055103C">
        <w:t xml:space="preserve">ge direction in </w:t>
      </w:r>
      <w:r w:rsidR="009D617E" w:rsidRPr="00F138C7">
        <w:rPr>
          <w:i/>
        </w:rPr>
        <w:t>n</w:t>
      </w:r>
      <w:r w:rsidR="009D617E">
        <w:t xml:space="preserve"> dimensional feature</w:t>
      </w:r>
      <w:r w:rsidR="000A3866">
        <w:t xml:space="preserve"> space.</w:t>
      </w:r>
    </w:p>
    <w:p w14:paraId="0ABBF0C5" w14:textId="74163C31" w:rsidR="000B3BC3" w:rsidRDefault="00837159" w:rsidP="00DB5658">
      <w:r>
        <w:t xml:space="preserve">More recently, </w:t>
      </w:r>
      <w:r w:rsidR="00BF2DDF">
        <w:t xml:space="preserve">there </w:t>
      </w:r>
      <w:r w:rsidR="00492F81">
        <w:t>has been some interesting research</w:t>
      </w:r>
      <w:r w:rsidR="00FF483D">
        <w:t xml:space="preserve"> </w:t>
      </w:r>
      <w:r w:rsidR="0055103C">
        <w:t>describing</w:t>
      </w:r>
      <w:r w:rsidR="00BF2DDF">
        <w:t xml:space="preserve"> how</w:t>
      </w:r>
      <w:r w:rsidR="0055103C">
        <w:t xml:space="preserve"> </w:t>
      </w:r>
      <w:r w:rsidR="009D617E" w:rsidRPr="00F138C7">
        <w:rPr>
          <w:i/>
        </w:rPr>
        <w:t>n</w:t>
      </w:r>
      <w:r w:rsidR="009D617E">
        <w:t xml:space="preserve"> dimensional</w:t>
      </w:r>
      <w:r w:rsidR="0055103C">
        <w:t xml:space="preserve"> change </w:t>
      </w:r>
      <w:r w:rsidR="00BF2DDF">
        <w:t xml:space="preserve">directional </w:t>
      </w:r>
      <w:r w:rsidR="0055103C">
        <w:t>information</w:t>
      </w:r>
      <w:r w:rsidR="00BF2DDF">
        <w:t xml:space="preserve"> can be conveyed in </w:t>
      </w:r>
      <w:r w:rsidR="00FF483D">
        <w:t xml:space="preserve">a </w:t>
      </w:r>
      <w:r w:rsidR="00BF2DDF">
        <w:t>CVA. These have sought to use</w:t>
      </w:r>
      <w:r w:rsidR="00E03FEA">
        <w:t xml:space="preserve"> several</w:t>
      </w:r>
      <w:r w:rsidR="00BF2DDF">
        <w:t xml:space="preserve"> image channels </w:t>
      </w:r>
      <w:r w:rsidR="00D862C6">
        <w:t xml:space="preserve">while </w:t>
      </w:r>
      <w:r w:rsidR="00BF2DDF">
        <w:t xml:space="preserve">retaining a </w:t>
      </w:r>
      <w:r w:rsidR="00BF2DDF">
        <w:lastRenderedPageBreak/>
        <w:t>simple description of the change direction. For instance</w:t>
      </w:r>
      <w:r w:rsidR="002E7E30">
        <w:t>,</w:t>
      </w:r>
      <w:r w:rsidR="00BF2DDF">
        <w:t xml:space="preserve"> </w:t>
      </w:r>
      <w:r w:rsidR="00BF2DDF">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"manualFormatting" : "Carvalho J\u00fanior et al. (2011)", "previouslyFormattedCitation" : "(Carvalho J\u00fanior et al., 2011)" }, "properties" : { "noteIndex" : 0 }, "schema" : "https://github.com/citation-style-language/schema/raw/master/csl-citation.json" }</w:instrText>
      </w:r>
      <w:r w:rsidR="00BF2DDF">
        <w:fldChar w:fldCharType="separate"/>
      </w:r>
      <w:r w:rsidR="00BF2DDF" w:rsidRPr="00BF2DDF">
        <w:rPr>
          <w:noProof/>
        </w:rPr>
        <w:t xml:space="preserve">Carvalho Júnior et al. </w:t>
      </w:r>
      <w:r w:rsidR="00BF2DDF">
        <w:rPr>
          <w:noProof/>
        </w:rPr>
        <w:t>(</w:t>
      </w:r>
      <w:r w:rsidR="00BF2DDF" w:rsidRPr="00BF2DDF">
        <w:rPr>
          <w:noProof/>
        </w:rPr>
        <w:t>2011)</w:t>
      </w:r>
      <w:r w:rsidR="00BF2DDF">
        <w:fldChar w:fldCharType="end"/>
      </w:r>
      <w:r w:rsidR="00BF2DDF">
        <w:t xml:space="preserve"> proposed the use of </w:t>
      </w:r>
      <w:r w:rsidR="009360EB">
        <w:t>the spectral angle mapper (SAM) and its stat</w:t>
      </w:r>
      <w:r w:rsidR="00D862C6">
        <w:t xml:space="preserve">istically normalised derivative, </w:t>
      </w:r>
      <w:r w:rsidR="009360EB">
        <w:t xml:space="preserve">spectral correlation mapper (SCM), </w:t>
      </w:r>
      <w:r w:rsidR="00D862C6">
        <w:t>both well</w:t>
      </w:r>
      <w:r w:rsidR="008A03ED">
        <w:t>-</w:t>
      </w:r>
      <w:r w:rsidR="00D862C6">
        <w:t>established</w:t>
      </w:r>
      <w:r w:rsidR="002E7E30">
        <w:t xml:space="preserve"> techniques, </w:t>
      </w:r>
      <w:r w:rsidR="009360EB">
        <w:t xml:space="preserve">common in hyperspectral remote sensing. </w:t>
      </w:r>
      <w:r w:rsidR="00FF483D">
        <w:t xml:space="preserve">Such </w:t>
      </w:r>
      <w:r w:rsidR="009360EB">
        <w:t xml:space="preserve">techniques are used to describe how similar </w:t>
      </w:r>
      <w:r w:rsidR="00FF483D">
        <w:t xml:space="preserve">any </w:t>
      </w:r>
      <w:r w:rsidR="009360EB">
        <w:t xml:space="preserve">two </w:t>
      </w:r>
      <w:r w:rsidR="009D617E" w:rsidRPr="00F138C7">
        <w:rPr>
          <w:i/>
        </w:rPr>
        <w:t>n</w:t>
      </w:r>
      <w:r w:rsidR="009D617E">
        <w:t xml:space="preserve"> dimensional</w:t>
      </w:r>
      <w:r w:rsidR="009360EB">
        <w:t xml:space="preserve"> vectors are to each other</w:t>
      </w:r>
      <w:r w:rsidR="00834589">
        <w:t>,</w:t>
      </w:r>
      <w:r w:rsidR="009360EB">
        <w:t xml:space="preserve"> and so has clear applicability to change detection. SAM, mathematically </w:t>
      </w:r>
      <w:r w:rsidR="00B14460">
        <w:t>based on the</w:t>
      </w:r>
      <w:r w:rsidR="009360EB">
        <w:t xml:space="preserve"> inner product of two vectors </w:t>
      </w:r>
      <w:r w:rsidR="009360EB">
        <w:fldChar w:fldCharType="begin" w:fldLock="1"/>
      </w:r>
      <w:r w:rsidR="00C92077">
        <w:instrText>ADDIN CSL_CITATION { "citationItems" : [ { "id" : "ITEM-1", "itemData" : { "ISBN" : "1-57504-037-9", "author" : [ { "dropping-particle" : "", "family" : "Yuan", "given" : "Ding", "non-dropping-particle" : "", "parse-names" : false, "suffix" : "" }, { "dropping-particle" : "", "family" : "Elvidge", "given" : "Christopher D.", "non-dropping-particle" : "", "parse-names" : false, "suffix" : "" }, { "dropping-particle" : "", "family" : "Lunetta", "given" : "Ross S.", "non-dropping-particle" : "", "parse-names" : false, "suffix" : "" } ], "chapter-number" : "Chapter 2", "container-title" : "Remote Sensing Change Detection", "editor" : [ { "dropping-particle" : "", "family" : "Lunetta", "given" : "Ross S.", "non-dropping-particle" : "", "parse-names" : false, "suffix" : "" }, { "dropping-particle" : "", "family" : "Elvidge", "given" : "Christopher D.", "non-dropping-particle" : "", "parse-names" : false, "suffix" : "" } ], "id" : "ITEM-1", "issued" : { "date-parts" : [ [ "1998" ] ] }, "page" : "21-35", "publisher" : "ANN ARBOR PRESS", "title" : "Survey of Multispectral Methods for Land Cover Change Analysis", "type" : "chapter" }, "uris" : [ "http://www.mendeley.com/documents/?uuid=0583e4a1-b41e-4101-898d-3276224636e4" ] } ], "mendeley" : { "manualFormatting" : "(Yuan et al., 1998)", "previouslyFormattedCitation" : "(Yuan, Elvidge, &amp; Lunetta, 1998)" }, "properties" : { "noteIndex" : 0 }, "schema" : "https://github.com/citation-style-language/schema/raw/master/csl-citation.json" }</w:instrText>
      </w:r>
      <w:r w:rsidR="009360EB">
        <w:fldChar w:fldCharType="separate"/>
      </w:r>
      <w:r w:rsidR="00834589">
        <w:rPr>
          <w:noProof/>
        </w:rPr>
        <w:t>(Yuan et al.</w:t>
      </w:r>
      <w:r w:rsidR="004A6B68" w:rsidRPr="004A6B68">
        <w:rPr>
          <w:noProof/>
        </w:rPr>
        <w:t>, 1998)</w:t>
      </w:r>
      <w:r w:rsidR="009360EB">
        <w:fldChar w:fldCharType="end"/>
      </w:r>
      <w:r w:rsidR="009360EB">
        <w:t xml:space="preserve"> is the single angle between two </w:t>
      </w:r>
      <w:r w:rsidR="009D617E" w:rsidRPr="0094686C">
        <w:rPr>
          <w:i/>
        </w:rPr>
        <w:t>n</w:t>
      </w:r>
      <w:r w:rsidR="009D617E">
        <w:t xml:space="preserve"> dimensional</w:t>
      </w:r>
      <w:r w:rsidR="00D550BC">
        <w:t xml:space="preserve"> vectors</w:t>
      </w:r>
      <w:r w:rsidR="00B14460">
        <w:t xml:space="preserve"> </w:t>
      </w:r>
      <w:r w:rsidR="00D550BC">
        <w:t>(</w:t>
      </w:r>
      <w:r w:rsidR="00B14460">
        <w:fldChar w:fldCharType="begin"/>
      </w:r>
      <w:r w:rsidR="00B14460">
        <w:instrText xml:space="preserve"> REF _Ref366405416 \h </w:instrText>
      </w:r>
      <w:r w:rsidR="00B14460">
        <w:fldChar w:fldCharType="separate"/>
      </w:r>
      <w:r w:rsidR="004C1D28" w:rsidRPr="00735098">
        <w:t xml:space="preserve">Figure </w:t>
      </w:r>
      <w:r w:rsidR="004C1D28">
        <w:rPr>
          <w:noProof/>
        </w:rPr>
        <w:t>3</w:t>
      </w:r>
      <w:r w:rsidR="00B14460">
        <w:fldChar w:fldCharType="end"/>
      </w:r>
      <w:r w:rsidR="00B14460">
        <w:t>b</w:t>
      </w:r>
      <w:r w:rsidR="00D550BC">
        <w:t>).</w:t>
      </w:r>
      <w:r w:rsidR="000B3BC3">
        <w:t xml:space="preserve"> It is worth re-iterating that</w:t>
      </w:r>
      <w:r w:rsidR="00B14460">
        <w:t xml:space="preserve"> SAM and SCM are both </w:t>
      </w:r>
      <w:r w:rsidR="000B3BC3">
        <w:t>measure</w:t>
      </w:r>
      <w:r w:rsidR="00B14460">
        <w:t xml:space="preserve">s of </w:t>
      </w:r>
      <w:r w:rsidR="00B14460" w:rsidRPr="0069352E">
        <w:rPr>
          <w:i/>
        </w:rPr>
        <w:t>similarity</w:t>
      </w:r>
      <w:r w:rsidR="00B14460">
        <w:t xml:space="preserve"> and </w:t>
      </w:r>
      <w:r w:rsidR="008473B7">
        <w:t>do</w:t>
      </w:r>
      <w:r w:rsidR="000B3BC3">
        <w:t xml:space="preserve"> not give change direction or type per-se</w:t>
      </w:r>
      <w:r w:rsidR="00B14460">
        <w:t>.</w:t>
      </w:r>
      <w:r w:rsidR="000B3BC3">
        <w:t xml:space="preserve"> </w:t>
      </w:r>
      <w:r w:rsidR="0069352E">
        <w:t xml:space="preserve">However, they can be </w:t>
      </w:r>
      <w:r w:rsidR="008B269C">
        <w:t>highly</w:t>
      </w:r>
      <w:r w:rsidR="000B3BC3">
        <w:t xml:space="preserve"> informative </w:t>
      </w:r>
      <w:r w:rsidR="00B14460">
        <w:t>and</w:t>
      </w:r>
      <w:r w:rsidR="008B269C">
        <w:t xml:space="preserve"> comple</w:t>
      </w:r>
      <w:r w:rsidR="00B14460">
        <w:t>mentary</w:t>
      </w:r>
      <w:r w:rsidR="00F1265A">
        <w:t xml:space="preserve"> </w:t>
      </w:r>
      <w:r w:rsidR="008473B7">
        <w:t>to</w:t>
      </w:r>
      <w:r w:rsidR="00B14460">
        <w:t xml:space="preserve"> a change vector analysis </w:t>
      </w:r>
      <w:r w:rsidR="00B14460">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"previouslyFormattedCitation" : "(Carvalho J\u00fanior et al., 2011)" }, "properties" : { "noteIndex" : 0 }, "schema" : "https://github.com/citation-style-language/schema/raw/master/csl-citation.json" }</w:instrText>
      </w:r>
      <w:r w:rsidR="00B14460">
        <w:fldChar w:fldCharType="separate"/>
      </w:r>
      <w:r w:rsidR="00B14460" w:rsidRPr="00B14460">
        <w:rPr>
          <w:noProof/>
        </w:rPr>
        <w:t>(Carvalho Júnior et al., 2011)</w:t>
      </w:r>
      <w:r w:rsidR="00B14460">
        <w:fldChar w:fldCharType="end"/>
      </w:r>
      <w:r w:rsidR="00B14460">
        <w:t>.</w:t>
      </w:r>
    </w:p>
    <w:p w14:paraId="67106272" w14:textId="2E8DEC3C" w:rsidR="00842723" w:rsidRDefault="000B3BC3" w:rsidP="00DB5658">
      <w:r>
        <w:t xml:space="preserve">The </w:t>
      </w:r>
      <w:r w:rsidR="008473B7">
        <w:t>principle behind SAM</w:t>
      </w:r>
      <w:r>
        <w:t xml:space="preserve"> was further explored by </w:t>
      </w:r>
      <w:r>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fldChar w:fldCharType="separate"/>
      </w:r>
      <w:r w:rsidRPr="000B3BC3">
        <w:rPr>
          <w:noProof/>
        </w:rPr>
        <w:t xml:space="preserve">Bovolo et al. </w:t>
      </w:r>
      <w:r>
        <w:rPr>
          <w:noProof/>
        </w:rPr>
        <w:t>(</w:t>
      </w:r>
      <w:r w:rsidRPr="000B3BC3">
        <w:rPr>
          <w:noProof/>
        </w:rPr>
        <w:t>2012)</w:t>
      </w:r>
      <w:r>
        <w:fldChar w:fldCharType="end"/>
      </w:r>
      <w:r w:rsidR="00813BF1">
        <w:t xml:space="preserve"> in order to relate </w:t>
      </w:r>
      <w:r w:rsidR="00FF483D">
        <w:t xml:space="preserve">the </w:t>
      </w:r>
      <w:r w:rsidR="00813BF1">
        <w:t xml:space="preserve">single angle back to change direction. This work used the same theoretical basis as </w:t>
      </w:r>
      <w:r w:rsidR="00813BF1">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"manualFormatting" : "Carvalho J\u00fanior et al. (2011)", "previouslyFormattedCitation" : "(Carvalho J\u00fanior et al., 2011)" }, "properties" : { "noteIndex" : 0 }, "schema" : "https://github.com/citation-style-language/schema/raw/master/csl-citation.json" }</w:instrText>
      </w:r>
      <w:r w:rsidR="00813BF1">
        <w:fldChar w:fldCharType="separate"/>
      </w:r>
      <w:r w:rsidR="00813BF1" w:rsidRPr="00BF2DDF">
        <w:rPr>
          <w:noProof/>
        </w:rPr>
        <w:t xml:space="preserve">Carvalho Júnior et al. </w:t>
      </w:r>
      <w:r w:rsidR="00813BF1">
        <w:rPr>
          <w:noProof/>
        </w:rPr>
        <w:t>(</w:t>
      </w:r>
      <w:r w:rsidR="00813BF1" w:rsidRPr="00BF2DDF">
        <w:rPr>
          <w:noProof/>
        </w:rPr>
        <w:t>2011)</w:t>
      </w:r>
      <w:r w:rsidR="00813BF1">
        <w:fldChar w:fldCharType="end"/>
      </w:r>
      <w:r w:rsidR="00813BF1">
        <w:t xml:space="preserve"> </w:t>
      </w:r>
      <w:r w:rsidR="00FF483D">
        <w:t xml:space="preserve">but </w:t>
      </w:r>
      <w:r w:rsidR="00813BF1">
        <w:t>instead evaluat</w:t>
      </w:r>
      <w:r w:rsidR="00FF483D">
        <w:t>ed</w:t>
      </w:r>
      <w:r w:rsidR="00813BF1">
        <w:t xml:space="preserve"> the angle between the change vector itself and an arbitrary reference vector</w:t>
      </w:r>
      <w:r w:rsidR="008473B7">
        <w:t xml:space="preserve"> </w:t>
      </w:r>
      <w:r w:rsidR="00441274">
        <w:t>(</w:t>
      </w:r>
      <w:r w:rsidR="008473B7">
        <w:fldChar w:fldCharType="begin"/>
      </w:r>
      <w:r w:rsidR="008473B7">
        <w:instrText xml:space="preserve"> REF _Ref366405416 \h </w:instrText>
      </w:r>
      <w:r w:rsidR="008473B7">
        <w:fldChar w:fldCharType="separate"/>
      </w:r>
      <w:r w:rsidR="004C1D28" w:rsidRPr="00735098">
        <w:t xml:space="preserve">Figure </w:t>
      </w:r>
      <w:r w:rsidR="004C1D28">
        <w:rPr>
          <w:noProof/>
        </w:rPr>
        <w:t>3</w:t>
      </w:r>
      <w:r w:rsidR="008473B7">
        <w:fldChar w:fldCharType="end"/>
      </w:r>
      <w:r w:rsidR="008473B7">
        <w:t>c</w:t>
      </w:r>
      <w:r w:rsidR="00441274">
        <w:t>)</w:t>
      </w:r>
      <w:r w:rsidR="00562825">
        <w:t xml:space="preserve">, </w:t>
      </w:r>
      <w:r w:rsidR="00FF483D">
        <w:t xml:space="preserve">and </w:t>
      </w:r>
      <w:r w:rsidR="00562825">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rsidR="00562825">
        <w:fldChar w:fldCharType="separate"/>
      </w:r>
      <w:r w:rsidR="00562825" w:rsidRPr="000B3BC3">
        <w:rPr>
          <w:noProof/>
        </w:rPr>
        <w:t xml:space="preserve">Bovolo et al. </w:t>
      </w:r>
      <w:r w:rsidR="00562825">
        <w:rPr>
          <w:noProof/>
        </w:rPr>
        <w:t>(</w:t>
      </w:r>
      <w:r w:rsidR="00562825" w:rsidRPr="000B3BC3">
        <w:rPr>
          <w:noProof/>
        </w:rPr>
        <w:t>2012)</w:t>
      </w:r>
      <w:r w:rsidR="00562825">
        <w:fldChar w:fldCharType="end"/>
      </w:r>
      <w:r w:rsidR="00562825">
        <w:t xml:space="preserve"> normalised the reference vector by setting all elements equal to </w:t>
      </w:r>
      <m:oMath>
        <m:f>
          <m:fPr>
            <m:type m:val="skw"/>
            <m:ctrlPr>
              <w:rPr>
                <w:rFonts w:ascii="Cambria Math" w:hAnsi="Cambria Math"/>
                <w:i/>
              </w:rPr>
            </m:ctrlPr>
          </m:fPr>
          <m:num>
            <m:rad>
              <m:radPr>
                <m:degHide m:val="1"/>
                <m:ctrlPr>
                  <w:rPr>
                    <w:rFonts w:ascii="Cambria Math" w:hAnsi="Cambria Math"/>
                    <w:i/>
                  </w:rPr>
                </m:ctrlPr>
              </m:radPr>
              <m:deg/>
              <m:e>
                <m:r>
                  <w:rPr>
                    <w:rFonts w:ascii="Cambria Math" w:hAnsi="Cambria Math"/>
                  </w:rPr>
                  <m:t>n</m:t>
                </m:r>
              </m:e>
            </m:rad>
          </m:num>
          <m:den>
            <m:r>
              <w:rPr>
                <w:rFonts w:ascii="Cambria Math" w:hAnsi="Cambria Math"/>
              </w:rPr>
              <m:t>n</m:t>
            </m:r>
          </m:den>
        </m:f>
      </m:oMath>
      <w:r w:rsidR="00562825">
        <w:t>.</w:t>
      </w:r>
      <w:r w:rsidR="00813BF1">
        <w:t xml:space="preserve"> The rational</w:t>
      </w:r>
      <w:r w:rsidR="00FF483D">
        <w:t>e</w:t>
      </w:r>
      <w:r w:rsidR="00813BF1">
        <w:t xml:space="preserve"> for this approach is that the use of an arbitrary reference vector gives a consistent baseline for the change </w:t>
      </w:r>
      <w:r w:rsidR="00562825">
        <w:t>direction</w:t>
      </w:r>
      <w:r w:rsidR="00813BF1">
        <w:t xml:space="preserve">, allowing thematic </w:t>
      </w:r>
      <w:r w:rsidR="00562825">
        <w:t>changes to be consiste</w:t>
      </w:r>
      <w:r w:rsidR="008473B7">
        <w:t>ntly grouped throughout a scene</w:t>
      </w:r>
      <w:r w:rsidR="00562825">
        <w:t xml:space="preserve">. </w:t>
      </w:r>
      <w:r w:rsidR="00562825">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rsidR="00562825">
        <w:fldChar w:fldCharType="separate"/>
      </w:r>
      <w:r w:rsidR="00562825" w:rsidRPr="000B3BC3">
        <w:rPr>
          <w:noProof/>
        </w:rPr>
        <w:t xml:space="preserve">Bovolo et al. </w:t>
      </w:r>
      <w:r w:rsidR="00562825">
        <w:rPr>
          <w:noProof/>
        </w:rPr>
        <w:t>(</w:t>
      </w:r>
      <w:r w:rsidR="00562825" w:rsidRPr="000B3BC3">
        <w:rPr>
          <w:noProof/>
        </w:rPr>
        <w:t>2012)</w:t>
      </w:r>
      <w:r w:rsidR="00562825">
        <w:fldChar w:fldCharType="end"/>
      </w:r>
      <w:r w:rsidR="00562825">
        <w:t xml:space="preserve"> argue with reference to experimental examples</w:t>
      </w:r>
      <w:r w:rsidR="00D31D8E">
        <w:t>,</w:t>
      </w:r>
      <w:r w:rsidR="00562825">
        <w:t xml:space="preserve"> that this formulation of CVA does not require any prior knowledge of the anticipated change or its remote sensing response</w:t>
      </w:r>
      <w:r w:rsidR="002E7E30">
        <w:t>. Moreover,</w:t>
      </w:r>
      <w:r w:rsidR="00061682">
        <w:t xml:space="preserve"> the technique can identify more types of change since all of the available in</w:t>
      </w:r>
      <w:r w:rsidR="00BF6A4E">
        <w:t>formation is considered.</w:t>
      </w:r>
      <w:r w:rsidR="0043400F">
        <w:t xml:space="preserve"> These developments could go some way towards establishing CVA as a universal framework for change detection as </w:t>
      </w:r>
      <w:r w:rsidR="008A03ED">
        <w:t>suggested</w:t>
      </w:r>
      <w:r w:rsidR="00441274">
        <w:t xml:space="preserve"> </w:t>
      </w:r>
      <w:r w:rsidR="0043400F">
        <w:t xml:space="preserve">by </w:t>
      </w:r>
      <w:r w:rsidR="0043400F">
        <w:fldChar w:fldCharType="begin" w:fldLock="1"/>
      </w:r>
      <w:r w:rsidR="00C92077">
        <w:instrText>ADDIN CSL_CITATION { "citationItems" : [ { "id" : "ITEM-1", "itemData" : { "DOI" : "10.1080/014311698216062", "ISSN" : "0143-1161", "author" : [ { "dropping-particle" : "", "family" : "Johnson", "given" : "R. D.", "non-dropping-particle" : "", "parse-names" : false, "suffix" : "" }, { "dropping-particle" : "", "family" : "Kasischke", "given" : "E. S.", "non-dropping-particle" : "", "parse-names" : false, "suffix" : "" } ], "container-title" : "International Journal of Remote Sensing", "id" : "ITEM-1", "issue" : "3", "issued" : { "date-parts" : [ [ "1998", "1" ] ] }, "note" : "Multi-spectral optimisation, applicable to n-dimensional data - mathmatical framework not given\n        \ninput bands may be scaled.\n        \nuseful when the end application is not specified yet or known\n        \nchange detection and labelling are seperate tasks\n        \nCVA is primarily detection. labeling is limited by the relative nature of the vectors. Hybid techniques, can help to address this.", "page" : "411-426", "title" : "Change vector analysis: A technique for the multispectral monitoring of land cover and condition", "type" : "article-journal", "volume" : "19" }, "uris" : [ "http://www.mendeley.com/documents/?uuid=cce6ea4a-60d5-45ed-8d32-d5efddf19198" ] } ], "mendeley" : { "manualFormatting" : "Johnson &amp; Kasischke (1998)", "previouslyFormattedCitation" : "(Johnson &amp; Kasischke, 1998)" }, "properties" : { "noteIndex" : 0 }, "schema" : "https://github.com/citation-style-language/schema/raw/master/csl-citation.json" }</w:instrText>
      </w:r>
      <w:r w:rsidR="0043400F">
        <w:fldChar w:fldCharType="separate"/>
      </w:r>
      <w:r w:rsidR="0043400F" w:rsidRPr="00E60C0A">
        <w:rPr>
          <w:noProof/>
        </w:rPr>
        <w:t xml:space="preserve">Johnson &amp; Kasischke </w:t>
      </w:r>
      <w:r w:rsidR="0043400F">
        <w:rPr>
          <w:noProof/>
        </w:rPr>
        <w:t>(</w:t>
      </w:r>
      <w:r w:rsidR="0043400F" w:rsidRPr="00E60C0A">
        <w:rPr>
          <w:noProof/>
        </w:rPr>
        <w:t>1998)</w:t>
      </w:r>
      <w:r w:rsidR="0043400F">
        <w:fldChar w:fldCharType="end"/>
      </w:r>
      <w:r w:rsidR="0043400F">
        <w:t>.</w:t>
      </w:r>
      <w:r w:rsidR="00BF6A4E">
        <w:t xml:space="preserve"> Due to the</w:t>
      </w:r>
      <w:r w:rsidR="00061682">
        <w:t xml:space="preserve"> recent</w:t>
      </w:r>
      <w:r w:rsidR="00BF6A4E">
        <w:t xml:space="preserve"> nature of this research</w:t>
      </w:r>
      <w:r w:rsidR="00061682">
        <w:t xml:space="preserve"> </w:t>
      </w:r>
      <w:r w:rsidR="008A03ED">
        <w:t xml:space="preserve">there </w:t>
      </w:r>
      <w:r w:rsidR="00722348">
        <w:t>are few published examples however</w:t>
      </w:r>
      <w:r w:rsidR="00BF6A4E">
        <w:t xml:space="preserve"> the underlying philosophy</w:t>
      </w:r>
      <w:r w:rsidR="00061682">
        <w:t xml:space="preserve"> has great </w:t>
      </w:r>
      <w:r w:rsidR="00722348">
        <w:t>potential,</w:t>
      </w:r>
      <w:r w:rsidR="00061682">
        <w:t xml:space="preserve"> particularly when considering</w:t>
      </w:r>
      <w:r w:rsidR="008473B7">
        <w:t xml:space="preserve"> future super spectral satellite missions and</w:t>
      </w:r>
      <w:r w:rsidR="00722348">
        <w:t xml:space="preserve"> the wide</w:t>
      </w:r>
      <w:r w:rsidR="00061682">
        <w:t xml:space="preserve"> variet</w:t>
      </w:r>
      <w:r w:rsidR="00BF6A4E">
        <w:t xml:space="preserve">y of </w:t>
      </w:r>
      <w:r w:rsidR="00ED69E0">
        <w:t>object-based</w:t>
      </w:r>
      <w:r w:rsidR="00BF6A4E">
        <w:t xml:space="preserve"> features available. </w:t>
      </w:r>
      <w:r w:rsidR="00FF483D">
        <w:t xml:space="preserve">At the time of writing there is </w:t>
      </w:r>
      <w:r w:rsidR="00061682">
        <w:t xml:space="preserve">no published research integrating the work of </w:t>
      </w:r>
      <w:r w:rsidR="00061682">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"manualFormatting" : "Carvalho J\u00fanior et al. (2011)", "previouslyFormattedCitation" : "(Carvalho J\u00fanior et al., 2011)" }, "properties" : { "noteIndex" : 0 }, "schema" : "https://github.com/citation-style-language/schema/raw/master/csl-citation.json" }</w:instrText>
      </w:r>
      <w:r w:rsidR="00061682">
        <w:fldChar w:fldCharType="separate"/>
      </w:r>
      <w:r w:rsidR="00061682" w:rsidRPr="00BF2DDF">
        <w:rPr>
          <w:noProof/>
        </w:rPr>
        <w:t xml:space="preserve">Carvalho Júnior et al. </w:t>
      </w:r>
      <w:r w:rsidR="00061682">
        <w:rPr>
          <w:noProof/>
        </w:rPr>
        <w:t>(</w:t>
      </w:r>
      <w:r w:rsidR="00061682" w:rsidRPr="00BF2DDF">
        <w:rPr>
          <w:noProof/>
        </w:rPr>
        <w:t>2011)</w:t>
      </w:r>
      <w:r w:rsidR="00061682">
        <w:fldChar w:fldCharType="end"/>
      </w:r>
      <w:r w:rsidR="00061682">
        <w:t xml:space="preserve"> and </w:t>
      </w:r>
      <w:r w:rsidR="00061682">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rsidR="00061682">
        <w:fldChar w:fldCharType="separate"/>
      </w:r>
      <w:r w:rsidR="00061682" w:rsidRPr="000B3BC3">
        <w:rPr>
          <w:noProof/>
        </w:rPr>
        <w:t xml:space="preserve">Bovolo et al. </w:t>
      </w:r>
      <w:r w:rsidR="00061682">
        <w:rPr>
          <w:noProof/>
        </w:rPr>
        <w:t>(</w:t>
      </w:r>
      <w:r w:rsidR="00061682" w:rsidRPr="000B3BC3">
        <w:rPr>
          <w:noProof/>
        </w:rPr>
        <w:t>2012)</w:t>
      </w:r>
      <w:r w:rsidR="00061682">
        <w:fldChar w:fldCharType="end"/>
      </w:r>
      <w:r w:rsidR="00FF483D">
        <w:t xml:space="preserve">, despite the </w:t>
      </w:r>
      <w:r w:rsidR="008B269C">
        <w:t>complementary</w:t>
      </w:r>
      <w:r w:rsidR="00FF483D">
        <w:t xml:space="preserve"> nature of </w:t>
      </w:r>
      <w:r w:rsidR="002E7E30">
        <w:t>these</w:t>
      </w:r>
      <w:r w:rsidR="00061682">
        <w:t xml:space="preserve"> descriptors of multi-dimensional change.</w:t>
      </w:r>
    </w:p>
    <w:p w14:paraId="7A9DA80C" w14:textId="08A5B16A" w:rsidR="00F703F9" w:rsidRPr="000D7828" w:rsidRDefault="00CE4FD0" w:rsidP="00DB5658">
      <w:r>
        <w:t>A little-</w:t>
      </w:r>
      <w:r w:rsidR="00061682">
        <w:t xml:space="preserve">reported limitation of CVA is that both the magnitude and direction can be ambiguous </w:t>
      </w:r>
      <w:r w:rsidR="00061682">
        <w:fldChar w:fldCharType="begin" w:fldLock="1"/>
      </w:r>
      <w:r w:rsidR="00C92077">
        <w:instrText>ADDIN CSL_CITATION { "citationItems" : [ { "id" : "ITEM-1", "itemData" : { "DOI" : "10.1080/014311698216062", "ISSN" : "0143-1161", "author" : [ { "dropping-particle" : "", "family" : "Johnson", "given" : "R. D.", "non-dropping-particle" : "", "parse-names" : false, "suffix" : "" }, { "dropping-particle" : "", "family" : "Kasischke", "given" : "E. S.", "non-dropping-particle" : "", "parse-names" : false, "suffix" : "" } ], "container-title" : "International Journal of Remote Sensing", "id" : "ITEM-1", "issue" : "3", "issued" : { "date-parts" : [ [ "1998", "1" ] ] }, "note" : "Multi-spectral optimisation, applicable to n-dimensional data - mathmatical framework not given\n        \ninput bands may be scaled.\n        \nuseful when the end application is not specified yet or known\n        \nchange detection and labelling are seperate tasks\n        \nCVA is primarily detection. labeling is limited by the relative nature of the vectors. Hybid techniques, can help to address this.", "page" : "411-426", "title" : "Change vector analysis: A technique for the multispectral monitoring of land cover and condition", "type" : "article-journal", "volume" : "19" }, "uris" : [ "http://www.mendeley.com/documents/?uuid=cce6ea4a-60d5-45ed-8d32-d5efddf19198" ] } ], "mendeley" : { "previouslyFormattedCitation" : "(Johnson &amp; Kasischke, 1998)" }, "properties" : { "noteIndex" : 0 }, "schema" : "https://github.com/citation-style-language/schema/raw/master/csl-citation.json" }</w:instrText>
      </w:r>
      <w:r w:rsidR="00061682">
        <w:fldChar w:fldCharType="separate"/>
      </w:r>
      <w:r w:rsidR="004A6B68" w:rsidRPr="004A6B68">
        <w:rPr>
          <w:noProof/>
        </w:rPr>
        <w:t>(Johnson &amp; Kasischke, 1998)</w:t>
      </w:r>
      <w:r w:rsidR="00061682">
        <w:fldChar w:fldCharType="end"/>
      </w:r>
      <w:r w:rsidR="00061682">
        <w:t>.</w:t>
      </w:r>
      <w:r w:rsidR="00C538CD">
        <w:t xml:space="preserve"> </w:t>
      </w:r>
      <w:r w:rsidR="00FF483D">
        <w:t xml:space="preserve">Consider </w:t>
      </w:r>
      <w:r w:rsidR="00C538CD">
        <w:t>the three identified formulations of CVA</w:t>
      </w:r>
      <w:r w:rsidR="00D23D37">
        <w:t xml:space="preserve"> displayed in </w:t>
      </w:r>
      <w:r w:rsidR="00C538CD">
        <w:fldChar w:fldCharType="begin"/>
      </w:r>
      <w:r w:rsidR="00C538CD">
        <w:instrText xml:space="preserve"> REF _Ref366405416 \h </w:instrText>
      </w:r>
      <w:r w:rsidR="00DB5658">
        <w:instrText xml:space="preserve"> \* MERGEFORMAT </w:instrText>
      </w:r>
      <w:r w:rsidR="00C538CD">
        <w:fldChar w:fldCharType="separate"/>
      </w:r>
      <w:r w:rsidR="004C1D28" w:rsidRPr="00735098">
        <w:t xml:space="preserve">Figure </w:t>
      </w:r>
      <w:r w:rsidR="004C1D28">
        <w:rPr>
          <w:noProof/>
        </w:rPr>
        <w:t>3</w:t>
      </w:r>
      <w:r w:rsidR="00C538CD">
        <w:fldChar w:fldCharType="end"/>
      </w:r>
      <w:r w:rsidR="008473B7">
        <w:t>a, b &amp; c</w:t>
      </w:r>
      <w:r w:rsidR="00FF483D">
        <w:t xml:space="preserve">. It is evident </w:t>
      </w:r>
      <w:r w:rsidR="00C538CD">
        <w:t>that the change ve</w:t>
      </w:r>
      <w:r w:rsidR="00F13333">
        <w:t>ctor itself can be translated within the feature</w:t>
      </w:r>
      <w:r w:rsidR="00C538CD">
        <w:t xml:space="preserve"> space</w:t>
      </w:r>
      <w:r w:rsidR="00D23D37">
        <w:t>,</w:t>
      </w:r>
      <w:r w:rsidR="00C538CD">
        <w:t xml:space="preserve"> while retaining the same measures of magnitude and direc</w:t>
      </w:r>
      <w:r w:rsidR="00D23D37">
        <w:t>tion. There is</w:t>
      </w:r>
      <w:r w:rsidR="00C538CD">
        <w:t xml:space="preserve"> the possibility that multiple thematic changes may be described by identical </w:t>
      </w:r>
      <w:r w:rsidR="002C3EFD">
        <w:t xml:space="preserve">measures of </w:t>
      </w:r>
      <w:r w:rsidR="00C538CD">
        <w:t xml:space="preserve">magnitude and direction, limiting the power of CVA as a change labelling tool. In appraising this </w:t>
      </w:r>
      <w:r w:rsidR="00C538CD">
        <w:lastRenderedPageBreak/>
        <w:t>limitation</w:t>
      </w:r>
      <w:r w:rsidR="002A6BBA">
        <w:t>,</w:t>
      </w:r>
      <w:r w:rsidR="00C538CD">
        <w:t xml:space="preserve"> </w:t>
      </w:r>
      <w:r w:rsidR="00C538CD">
        <w:fldChar w:fldCharType="begin" w:fldLock="1"/>
      </w:r>
      <w:r w:rsidR="00C92077">
        <w:instrText>ADDIN CSL_CITATION { "citationItems" : [ { "id" : "ITEM-1", "itemData" : { "author" : [ { "dropping-particle" : "", "family" : "Cohen", "given" : "Warren B.", "non-dropping-particle" : "", "parse-names" : false, "suffix" : "" }, { "dropping-particle" : "", "family" : "Fiorella", "given" : "Maria", "non-dropping-particle" : "", "parse-names" : false, "suffix" : "" } ], "container-title" : "Remote Sensing Change Detection", "editor" : [ { "dropping-particle" : "", "family" : "Lunetta", "given" : "Ross S.", "non-dropping-particle" : "", "parse-names" : false, "suffix" : "" }, { "dropping-particle" : "", "family" : "Elvidge", "given" : "Christopher D.", "non-dropping-particle" : "", "parse-names" : false, "suffix" : "" } ], "id" : "ITEM-1", "issued" : { "date-parts" : [ [ "1998" ] ] }, "page" : "89 - 99", "publisher" : "ANN ARBOR PRESS", "title" : "Comparison of Methods for Detecting Conifer Forest Change with Thematic Mapper Imagery", "type" : "chapter" }, "uris" : [ "http://www.mendeley.com/documents/?uuid=7ad632d4-bbfb-47de-bc14-18e6503afa59" ] } ], "mendeley" : { "manualFormatting" : "Cohen &amp; Fiorella (1998)", "previouslyFormattedCitation" : "(Cohen &amp; Fiorella, 1998)" }, "properties" : { "noteIndex" : 0 }, "schema" : "https://github.com/citation-style-language/schema/raw/master/csl-citation.json" }</w:instrText>
      </w:r>
      <w:r w:rsidR="00C538CD">
        <w:fldChar w:fldCharType="separate"/>
      </w:r>
      <w:r w:rsidR="00C538CD" w:rsidRPr="00C538CD">
        <w:rPr>
          <w:noProof/>
        </w:rPr>
        <w:t xml:space="preserve">Cohen &amp; Fiorella </w:t>
      </w:r>
      <w:r w:rsidR="00C538CD">
        <w:rPr>
          <w:noProof/>
        </w:rPr>
        <w:t>(</w:t>
      </w:r>
      <w:r w:rsidR="00C538CD" w:rsidRPr="00C538CD">
        <w:rPr>
          <w:noProof/>
        </w:rPr>
        <w:t>1998)</w:t>
      </w:r>
      <w:r w:rsidR="00C538CD">
        <w:fldChar w:fldCharType="end"/>
      </w:r>
      <w:r w:rsidR="00997A8D">
        <w:t xml:space="preserve"> concluded that a </w:t>
      </w:r>
      <w:r w:rsidR="005524A4">
        <w:t xml:space="preserve">baseline </w:t>
      </w:r>
      <w:r w:rsidR="00997A8D">
        <w:t>reference vector, typically from the first time period, should be used when attempting to f</w:t>
      </w:r>
      <w:r w:rsidR="002E7E30">
        <w:t>urther classify CVA results. This</w:t>
      </w:r>
      <w:r w:rsidR="00997A8D">
        <w:t xml:space="preserve"> limi</w:t>
      </w:r>
      <w:r w:rsidR="002E7E30">
        <w:t>tation of CVA is</w:t>
      </w:r>
      <w:r w:rsidR="00997A8D">
        <w:t xml:space="preserve"> easily surmountable but clearly increases the burden of the interpretation task, especially in the case of high dimensional datasets.</w:t>
      </w:r>
    </w:p>
    <w:p w14:paraId="0D44BF23" w14:textId="77777777" w:rsidR="00AA1158" w:rsidRDefault="00A347B7" w:rsidP="00DB5658">
      <w:pPr>
        <w:pStyle w:val="Caption"/>
      </w:pPr>
      <w:r>
        <w:rPr>
          <w:noProof/>
          <w:lang w:eastAsia="en-GB"/>
        </w:rPr>
        <w:drawing>
          <wp:inline distT="0" distB="0" distL="0" distR="0" wp14:anchorId="33D971E6" wp14:editId="37F3534F">
            <wp:extent cx="5731510" cy="217932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3.tif"/>
                    <pic:cNvPicPr/>
                  </pic:nvPicPr>
                  <pic:blipFill>
                    <a:blip r:embed="rId30">
                      <a:extLst>
                        <a:ext uri="{28A0092B-C50C-407E-A947-70E740481C1C}">
                          <a14:useLocalDpi xmlns:a14="http://schemas.microsoft.com/office/drawing/2010/main" val="0"/>
                        </a:ext>
                      </a:extLst>
                    </a:blip>
                    <a:stretch>
                      <a:fillRect/>
                    </a:stretch>
                  </pic:blipFill>
                  <pic:spPr>
                    <a:xfrm>
                      <a:off x="0" y="0"/>
                      <a:ext cx="5731510" cy="2179320"/>
                    </a:xfrm>
                    <a:prstGeom prst="rect">
                      <a:avLst/>
                    </a:prstGeom>
                  </pic:spPr>
                </pic:pic>
              </a:graphicData>
            </a:graphic>
          </wp:inline>
        </w:drawing>
      </w:r>
    </w:p>
    <w:p w14:paraId="21654F0C" w14:textId="6EF8C5E7" w:rsidR="00F703F9" w:rsidRPr="00735098" w:rsidRDefault="00F703F9" w:rsidP="00DB5658">
      <w:pPr>
        <w:pStyle w:val="Caption"/>
      </w:pPr>
      <w:bookmarkStart w:id="5" w:name="_Ref366405416"/>
      <w:r w:rsidRPr="00735098">
        <w:t xml:space="preserve">Figure </w:t>
      </w:r>
      <w:r w:rsidR="00C34598">
        <w:fldChar w:fldCharType="begin"/>
      </w:r>
      <w:r w:rsidR="00C34598">
        <w:instrText xml:space="preserve"> SEQ Figure \* ARABIC </w:instrText>
      </w:r>
      <w:r w:rsidR="00C34598">
        <w:fldChar w:fldCharType="separate"/>
      </w:r>
      <w:r w:rsidR="00D50683">
        <w:rPr>
          <w:noProof/>
        </w:rPr>
        <w:t>3</w:t>
      </w:r>
      <w:r w:rsidR="00C34598">
        <w:rPr>
          <w:noProof/>
        </w:rPr>
        <w:fldChar w:fldCharType="end"/>
      </w:r>
      <w:bookmarkEnd w:id="5"/>
      <w:r w:rsidR="007E2AC9" w:rsidRPr="00735098">
        <w:t>: A</w:t>
      </w:r>
      <w:r w:rsidR="00E720FF" w:rsidRPr="00735098">
        <w:t>n</w:t>
      </w:r>
      <w:r w:rsidR="007E2AC9" w:rsidRPr="00735098">
        <w:t xml:space="preserve"> illustration in 2 dimensions of the geometry of three formulations of CVA. For each, the x and y axis rep</w:t>
      </w:r>
      <w:r w:rsidR="003D34AA" w:rsidRPr="00735098">
        <w:t>resent the input features under analysis, typically spectral bands</w:t>
      </w:r>
      <w:r w:rsidR="007E2AC9" w:rsidRPr="00735098">
        <w:t>. Vector A and Vector B represent the value of a given analysis unit f</w:t>
      </w:r>
      <w:r w:rsidR="00441274">
        <w:t>or a bi-temporal pair of images</w:t>
      </w:r>
      <w:r w:rsidR="003D34AA" w:rsidRPr="00735098">
        <w:t>.</w:t>
      </w:r>
      <w:r w:rsidR="007E2AC9" w:rsidRPr="00735098">
        <w:t xml:space="preserve"> (a) The ‘standard’ formulation of CVA describing the change vector by magnitude and a series of angular directions relative to each axis. (b) Spectral Angle Mapper (SAM) </w:t>
      </w:r>
      <w:r w:rsidR="00D11433" w:rsidRPr="00735098">
        <w:t xml:space="preserve">for CVA, after </w:t>
      </w:r>
      <w:r w:rsidR="00D11433" w:rsidRPr="00735098">
        <w:fldChar w:fldCharType="begin" w:fldLock="1"/>
      </w:r>
      <w:r w:rsidR="00C92077">
        <w:instrText>ADDIN CSL_CITATION { "citationItems" : [ { "id" : "ITEM-1",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"ITEM-1",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"mendeley" : { "manualFormatting" : "Carvalho J\u00fanior et al. (2011)", "previouslyFormattedCitation" : "(Carvalho J\u00fanior et al., 2011)" }, "properties" : { "noteIndex" : 0 }, "schema" : "https://github.com/citation-style-language/schema/raw/master/csl-citation.json" }</w:instrText>
      </w:r>
      <w:r w:rsidR="00D11433" w:rsidRPr="00735098">
        <w:fldChar w:fldCharType="separate"/>
      </w:r>
      <w:r w:rsidR="00006263" w:rsidRPr="00735098">
        <w:rPr>
          <w:noProof/>
        </w:rPr>
        <w:t>Carvalho Júnior et al.</w:t>
      </w:r>
      <w:r w:rsidR="00D11433" w:rsidRPr="00735098">
        <w:rPr>
          <w:noProof/>
        </w:rPr>
        <w:t xml:space="preserve"> (2011)</w:t>
      </w:r>
      <w:r w:rsidR="00D11433" w:rsidRPr="00735098">
        <w:fldChar w:fldCharType="end"/>
      </w:r>
      <w:r w:rsidR="00D11433" w:rsidRPr="00735098">
        <w:t xml:space="preserve">. (c) </w:t>
      </w:r>
      <w:r w:rsidR="00D11433" w:rsidRPr="00860213">
        <w:rPr>
          <w:i/>
        </w:rPr>
        <w:t>n</w:t>
      </w:r>
      <w:r w:rsidR="003D34AA" w:rsidRPr="00735098">
        <w:t xml:space="preserve"> </w:t>
      </w:r>
      <w:r w:rsidR="00D11433" w:rsidRPr="00735098">
        <w:t xml:space="preserve">dimensional CVA, after </w:t>
      </w:r>
      <w:r w:rsidR="00D11433" w:rsidRPr="00735098">
        <w:fldChar w:fldCharType="begin" w:fldLock="1"/>
      </w:r>
      <w:r w:rsidR="00C92077">
        <w:instrText>ADDIN CSL_CITATION { "citationItems" : [ { "id" : "ITEM-1",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"ITEM-1",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"manualFormatting" : "Bovolo et al. (2012)", "previouslyFormattedCitation" : "(Bovolo et al., 2012)" }, "properties" : { "noteIndex" : 0 }, "schema" : "https://github.com/citation-style-language/schema/raw/master/csl-citation.json" }</w:instrText>
      </w:r>
      <w:r w:rsidR="00D11433" w:rsidRPr="00735098">
        <w:fldChar w:fldCharType="separate"/>
      </w:r>
      <w:r w:rsidR="00D11433" w:rsidRPr="00735098">
        <w:rPr>
          <w:noProof/>
        </w:rPr>
        <w:t>Bovolo et al. (2012)</w:t>
      </w:r>
      <w:r w:rsidR="00D11433" w:rsidRPr="00735098">
        <w:fldChar w:fldCharType="end"/>
      </w:r>
      <w:r w:rsidR="00D11433" w:rsidRPr="00735098">
        <w:t>.</w:t>
      </w:r>
    </w:p>
    <w:p w14:paraId="46965514" w14:textId="77777777" w:rsidR="0084556E" w:rsidRPr="002D7631" w:rsidRDefault="0084556E" w:rsidP="002D7631">
      <w:pPr>
        <w:pStyle w:val="Heading2"/>
        <w:numPr>
          <w:ilvl w:val="0"/>
          <w:numId w:val="0"/>
        </w:numPr>
      </w:pPr>
      <w:r>
        <w:t>Hybrid Change Detection</w:t>
      </w:r>
    </w:p>
    <w:p w14:paraId="104AB251" w14:textId="69744099" w:rsidR="006D2307" w:rsidRDefault="006B5F69" w:rsidP="00DB5658">
      <w:r>
        <w:t>A hybrid approach uses more than one comparison method in order t</w:t>
      </w:r>
      <w:r w:rsidR="00876038">
        <w:t>o increase</w:t>
      </w:r>
      <w:r w:rsidR="00F7663B">
        <w:t xml:space="preserve"> the understanding of identified change</w:t>
      </w:r>
      <w:r>
        <w:t xml:space="preserve">. </w:t>
      </w:r>
      <w:r w:rsidR="00F7663B">
        <w:t>At an elementary level</w:t>
      </w:r>
      <w:r>
        <w:t xml:space="preserve"> it could be thought of in two stages</w:t>
      </w:r>
      <w:r w:rsidR="00FF483D">
        <w:t xml:space="preserve">: Locating </w:t>
      </w:r>
      <w:r>
        <w:t>change</w:t>
      </w:r>
      <w:r w:rsidR="00FF483D">
        <w:t xml:space="preserve"> and identifying </w:t>
      </w:r>
      <w:r>
        <w:t>change</w:t>
      </w:r>
      <w:r w:rsidR="00FF483D">
        <w:t>.</w:t>
      </w:r>
      <w:r w:rsidR="00045715">
        <w:t xml:space="preserve"> T</w:t>
      </w:r>
      <w:r w:rsidR="00846BB0">
        <w:t>his approach identifies change candidates, minimising</w:t>
      </w:r>
      <w:r w:rsidR="00045715">
        <w:t xml:space="preserve"> reference data collection </w:t>
      </w:r>
      <w:r w:rsidR="00045715">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"previouslyFormattedCitation" : "(Lu et al., 2004)" }, "properties" : { "noteIndex" : 0 }, "schema" : "https://github.com/citation-style-language/schema/raw/master/csl-citation.json" }</w:instrText>
      </w:r>
      <w:r w:rsidR="00045715">
        <w:fldChar w:fldCharType="separate"/>
      </w:r>
      <w:r w:rsidR="006F6B0D" w:rsidRPr="006F6B0D">
        <w:rPr>
          <w:noProof/>
        </w:rPr>
        <w:t>(Lu et al., 2004)</w:t>
      </w:r>
      <w:r w:rsidR="00045715">
        <w:fldChar w:fldCharType="end"/>
      </w:r>
      <w:r w:rsidR="00045715">
        <w:t>.</w:t>
      </w:r>
      <w:r>
        <w:t xml:space="preserve"> </w:t>
      </w:r>
      <w:r w:rsidR="00045715">
        <w:t>Hybrid change detection</w:t>
      </w:r>
      <w:r>
        <w:t xml:space="preserve"> is often expressed as </w:t>
      </w:r>
      <w:r w:rsidR="007A4647">
        <w:t>a layer arithmetic operation to identify changed elements</w:t>
      </w:r>
      <w:r w:rsidR="003016D3">
        <w:t xml:space="preserve">, </w:t>
      </w:r>
      <w:r w:rsidR="007A4647">
        <w:t>followed by a supervised or unsupervised direct classif</w:t>
      </w:r>
      <w:r w:rsidR="00987498">
        <w:t>ication of the changed features</w:t>
      </w:r>
      <w:r w:rsidR="007A4647">
        <w:t xml:space="preserve"> giving them meaning </w:t>
      </w:r>
      <w:r w:rsidR="007A4647">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"previouslyFormattedCitation" : "(Lu et al., 2004)" }, "properties" : { "noteIndex" : 0 }, "schema" : "https://github.com/citation-style-language/schema/raw/master/csl-citation.json" }</w:instrText>
      </w:r>
      <w:r w:rsidR="007A4647">
        <w:fldChar w:fldCharType="separate"/>
      </w:r>
      <w:r w:rsidR="006F6B0D" w:rsidRPr="006F6B0D">
        <w:rPr>
          <w:noProof/>
        </w:rPr>
        <w:t>(Lu et al., 2004)</w:t>
      </w:r>
      <w:r w:rsidR="007A4647">
        <w:fldChar w:fldCharType="end"/>
      </w:r>
      <w:r w:rsidR="007A4647">
        <w:t xml:space="preserve">. For example, </w:t>
      </w:r>
      <w:r w:rsidR="007A4647">
        <w:fldChar w:fldCharType="begin" w:fldLock="1"/>
      </w:r>
      <w:r w:rsidR="00C92077">
        <w:instrText>ADDIN CSL_CITATION { "citationItems" : [ { "id" : "ITEM-1", "itemData" : { "DOI" : "10.1080/01431160110075532", "ISSN" : "0143-1161", "author" : [ { "dropping-particle" : "", "family" : "Seto", "given" : "K. C.", "non-dropping-particle" : "", "parse-names" : false, "suffix" : "" }, { "dropping-particle" : "", "family" : "Woodcock", "given" : "Curtis E.", "non-dropping-particle" : "", "parse-names" : false, "suffix" : "" }, { "dropping-particle" : "", "family" : "Song", "given" : "C.", "non-dropping-particle" : "", "parse-names" : false, "suffix" : "" }, { "dropping-particle" : "", "family" : "Huang", "given" : "X.", "non-dropping-particle" : "", "parse-names" : false, "suffix" : "" }, { "dropping-particle" : "", "family" : "Lu", "given" : "J.", "non-dropping-particle" : "", "parse-names" : false, "suffix" : "" }, { "dropping-particle" : "", "family" : "Kaufmann", "given" : "R. K.", "non-dropping-particle" : "", "parse-names" : false, "suffix" : "" } ], "container-title" : "International Journal of Remote Sensing", "id" : "ITEM-1", "issue" : "10", "issued" : { "date-parts" : [ [ "2002", "5" ] ] }, "note" : "abstract read", "page" : "1985-2004", "title" : "Monitoring land-use change in the Pearl River Delta using Landsat TM", "type" : "article-journal", "volume" : "23" }, "uris" : [ "http://www.mendeley.com/documents/?uuid=5e0c50ba-4b51-445f-be65-6a075d4ff3de" ] } ], "mendeley" : { "manualFormatting" : "Seto et al. (2002)", "previouslyFormattedCitation" : "(Seto et al., 2002)" }, "properties" : { "noteIndex" : 0 }, "schema" : "https://github.com/citation-style-language/schema/raw/master/csl-citation.json" }</w:instrText>
      </w:r>
      <w:r w:rsidR="007A4647">
        <w:fldChar w:fldCharType="separate"/>
      </w:r>
      <w:r w:rsidR="007A4647" w:rsidRPr="007A4647">
        <w:rPr>
          <w:noProof/>
        </w:rPr>
        <w:t xml:space="preserve">Seto et al. </w:t>
      </w:r>
      <w:r w:rsidR="007A4647">
        <w:rPr>
          <w:noProof/>
        </w:rPr>
        <w:t>(</w:t>
      </w:r>
      <w:r w:rsidR="007A4647" w:rsidRPr="007A4647">
        <w:rPr>
          <w:noProof/>
        </w:rPr>
        <w:t>2002)</w:t>
      </w:r>
      <w:r w:rsidR="007A4647">
        <w:fldChar w:fldCharType="end"/>
      </w:r>
      <w:r w:rsidR="007A4647">
        <w:t xml:space="preserve"> </w:t>
      </w:r>
      <w:r w:rsidR="00491976">
        <w:t>first established a CVA depicting the radiometric change magnitude and direction</w:t>
      </w:r>
      <w:r w:rsidR="00A270A8">
        <w:t>,</w:t>
      </w:r>
      <w:r w:rsidR="00491976">
        <w:t xml:space="preserve"> and then used a supervised classification to label into specific land cover transitions.</w:t>
      </w:r>
      <w:r w:rsidR="00F7663B">
        <w:t xml:space="preserve"> While</w:t>
      </w:r>
      <w:r w:rsidR="00491976">
        <w:t xml:space="preserve"> </w:t>
      </w:r>
      <w:r w:rsidR="008B5902">
        <w:fldChar w:fldCharType="begin" w:fldLock="1"/>
      </w:r>
      <w:r w:rsidR="00C92077">
        <w:instrText>ADDIN CSL_CITATION { "citationItems" : [ { "id" : "ITEM-1", "itemData" : { "DOI" : "10.1016/j.jag.2011.07.002", "ISSN" : "03032434", "author" : [ { "dropping-particle" : "", "family" : "Doxani", "given" : "G.", "non-dropping-particle" : "", "parse-names" : false, "suffix" : "" }, { "dropping-particle" : "", "family" : "Karantzalos", "given" : "K.", "non-dropping-particle" : "", "parse-names" : false, "suffix" : "" }, { "dropping-particle" : "", "family" : "Tsakiri-Strati", "given" : "M.", "non-dropping-particle" : "", "parse-names" : false, "suffix" : "" } ], "container-title" : "International Journal of Applied Earth Observation and Geoinformation", "id" : "ITEM-1", "issued" : { "date-parts" : [ [ "2011", "8" ] ] }, "page" : "38-48", "publisher" : "Elsevier B.V.", "title" : "Monitoring urban changes based on scale-space filtering and object-oriented classification", "type" : "article-journal", "volume" : "15" }, "uris" : [ "http://www.mendeley.com/documents/?uuid=3d6752a5-654f-4b92-aea6-c03c7ec61a2d" ] } ], "mendeley" : { "manualFormatting" : "Doxani et al. (2011)", "previouslyFormattedCitation" : "(Doxani et al., 2011)" }, "properties" : { "noteIndex" : 0 }, "schema" : "https://github.com/citation-style-language/schema/raw/master/csl-citation.json" }</w:instrText>
      </w:r>
      <w:r w:rsidR="008B5902">
        <w:fldChar w:fldCharType="separate"/>
      </w:r>
      <w:r w:rsidR="008B5902" w:rsidRPr="008B5902">
        <w:rPr>
          <w:noProof/>
        </w:rPr>
        <w:t xml:space="preserve">Doxani et al. </w:t>
      </w:r>
      <w:r w:rsidR="008B5902">
        <w:rPr>
          <w:noProof/>
        </w:rPr>
        <w:t>(</w:t>
      </w:r>
      <w:r w:rsidR="008B5902" w:rsidRPr="008B5902">
        <w:rPr>
          <w:noProof/>
        </w:rPr>
        <w:t>2011)</w:t>
      </w:r>
      <w:r w:rsidR="008B5902">
        <w:fldChar w:fldCharType="end"/>
      </w:r>
      <w:r w:rsidR="008B5902">
        <w:t xml:space="preserve"> tackled urban change detection in VHR imagery by first applying a MAD transform to highlight change</w:t>
      </w:r>
      <w:r w:rsidR="00A270A8">
        <w:t>d</w:t>
      </w:r>
      <w:r w:rsidR="008B5902">
        <w:t xml:space="preserve"> areas</w:t>
      </w:r>
      <w:r w:rsidR="00A270A8">
        <w:t xml:space="preserve">, and then applied a knowledge-based classification to </w:t>
      </w:r>
      <w:r w:rsidR="008B5902">
        <w:t>filter</w:t>
      </w:r>
      <w:r w:rsidR="00A270A8">
        <w:t xml:space="preserve"> and classify</w:t>
      </w:r>
      <w:r w:rsidR="008B5902">
        <w:t xml:space="preserve"> the result</w:t>
      </w:r>
      <w:r w:rsidR="00F7663B">
        <w:t>s</w:t>
      </w:r>
      <w:r w:rsidR="008B5902">
        <w:t xml:space="preserve">. </w:t>
      </w:r>
      <w:r w:rsidR="00B001C3">
        <w:t>An interesting formulation of</w:t>
      </w:r>
      <w:r w:rsidR="001F7C50">
        <w:t xml:space="preserve"> hybrid change detection has recently been presented by </w:t>
      </w:r>
      <w:r w:rsidR="001F7C50">
        <w:fldChar w:fldCharType="begin" w:fldLock="1"/>
      </w:r>
      <w:r w:rsidR="00C92077">
        <w:instrText>ADDIN CSL_CITATION { "citationItems" : [ { "id" : "ITEM-1", "itemData" : { "DOI" : "10.1109/JPROC.2012.2197169", "ISSN" : "0018-9219", "author" : [ { "dropping-particle" : "", "family" : "Bruzzone", "given" : "Lorenzo", "non-dropping-particle" : "", "parse-names" : false, "suffix" : "" }, { "dropping-particle" : "", "family" : "Bovolo", "given" : "Francesca", "non-dropping-particle" : "", "parse-names" : false, "suffix" : "" } ], "container-title" : "Proceedings of the IEEE", "id" : "ITEM-1", "issue" : "3", "issued" : { "date-parts" : [ [ "2013", "3" ] ] }, "note" : "Radiometric change and semantic change.\n        \nCD broadly supervised or un-supervised. supervised operationally difficult. Unsupervised gives limited information of the type of change\n        \ndomain knowledge can provide better results.\n        \ndata rich/knowledge poor - unsupervised methods are required. VHR-more complex.More work is needed. It is crucial not only detect radiometric changes, but semantic changes.\n        \nProposes that for a CD problem radiometric changes be split into a tree of radiometric changes (fig 6) containing generic semantic change features. This is then pruned back removing non-relevant change. Either the pertenet change or the non-pertinent change must then be modelled leading to a final map derived by either cancellation or direct extraction.\n        \nRemoval of non interesting change is always relevant, even when the specific semantic change cannot be extracted.\n        \nChanges may be modelled at either the pixel, primitive or object level. The primitive level may be a result of regions as a result of filtering or segmentation. Objects may be a combination of primities or cartographic objects such as a cadastra.\n        \n\"Higher levels can be seen as a simplification of the origonal images\"\n        \nEach modelled change component is then combined to give the final change map. This may be done on a knowledge based appraoch or unsupervised clustering.\n        \na useful HSI shadow measure is presented, giving the computation of a shadow change layer. This is combined with change magnitude and probability of registration noise. The remainder should relate to changes on the ground.\n        \nThis method outperformed pixel and parcel based VCA.", "page" : "609-630", "title" : "A Novel Framework for the Design of Change-Detection Systems for Very-High-Resolution Remote Sensing Images", "type" : "article-journal", "volume" : "101" }, "uris" : [ "http://www.mendeley.com/documents/?uuid=531a8882-73f4-435b-b68a-7a218bcbdb64" ] } ], "mendeley" : { "manualFormatting" : "Bruzzone &amp; Bovolo (2013)", "previouslyFormattedCitation" : "(Bruzzone &amp; Bovolo, 2013)" }, "properties" : { "noteIndex" : 0 }, "schema" : "https://github.com/citation-style-language/schema/raw/master/csl-citation.json" }</w:instrText>
      </w:r>
      <w:r w:rsidR="001F7C50">
        <w:fldChar w:fldCharType="separate"/>
      </w:r>
      <w:r w:rsidR="001F7C50" w:rsidRPr="001F7C50">
        <w:rPr>
          <w:noProof/>
        </w:rPr>
        <w:t xml:space="preserve">Bruzzone &amp; Bovolo </w:t>
      </w:r>
      <w:r w:rsidR="001F7C50">
        <w:rPr>
          <w:noProof/>
        </w:rPr>
        <w:t>(</w:t>
      </w:r>
      <w:r w:rsidR="001F7C50" w:rsidRPr="001F7C50">
        <w:rPr>
          <w:noProof/>
        </w:rPr>
        <w:t>2013)</w:t>
      </w:r>
      <w:r w:rsidR="001F7C50">
        <w:fldChar w:fldCharType="end"/>
      </w:r>
      <w:r w:rsidR="001F7C50">
        <w:t xml:space="preserve">. </w:t>
      </w:r>
      <w:r w:rsidR="00FF483D">
        <w:t xml:space="preserve">They argue </w:t>
      </w:r>
      <w:r w:rsidR="00D32489">
        <w:t>that functional change detection must distinguish semantic change, relating to spe</w:t>
      </w:r>
      <w:r w:rsidR="00395B34">
        <w:t>cific features from radiometric, or image change</w:t>
      </w:r>
      <w:r w:rsidR="00D32489">
        <w:t xml:space="preserve">. This theory was experimentally implemented by </w:t>
      </w:r>
      <w:r w:rsidR="00104101">
        <w:t xml:space="preserve">combining </w:t>
      </w:r>
      <w:r w:rsidR="00073D1C">
        <w:t>pixel-based</w:t>
      </w:r>
      <w:r w:rsidR="00104101">
        <w:t xml:space="preserve"> </w:t>
      </w:r>
      <w:r w:rsidR="00104101">
        <w:lastRenderedPageBreak/>
        <w:t xml:space="preserve">measures of shadow, radiometric change and noise within an </w:t>
      </w:r>
      <w:r w:rsidR="00ED69E0">
        <w:t>object-based</w:t>
      </w:r>
      <w:r w:rsidR="00104101">
        <w:t xml:space="preserve"> classification.</w:t>
      </w:r>
      <w:r w:rsidR="00045715">
        <w:t xml:space="preserve"> These examples highlight </w:t>
      </w:r>
      <w:r w:rsidR="00FF483D">
        <w:t xml:space="preserve">a trend amongst </w:t>
      </w:r>
      <w:r w:rsidR="00045715">
        <w:t xml:space="preserve">research </w:t>
      </w:r>
      <w:r w:rsidR="00FF483D">
        <w:t xml:space="preserve">that </w:t>
      </w:r>
      <w:r w:rsidR="00B14C5F">
        <w:t>seeks</w:t>
      </w:r>
      <w:r w:rsidR="00FF483D">
        <w:t xml:space="preserve"> to use </w:t>
      </w:r>
      <w:r w:rsidR="00045715">
        <w:t>multiple stages of change comparison to solve particular problem</w:t>
      </w:r>
      <w:r w:rsidR="00FF483D">
        <w:t>s</w:t>
      </w:r>
      <w:r w:rsidR="00045715">
        <w:t>, a trend which is likely to continue as workflows become ever more complex.</w:t>
      </w:r>
    </w:p>
    <w:p w14:paraId="1CA77CEF" w14:textId="77777777" w:rsidR="007D2895" w:rsidRDefault="00836BB7" w:rsidP="00836BB7">
      <w:pPr>
        <w:pStyle w:val="Heading1"/>
        <w:numPr>
          <w:ilvl w:val="0"/>
          <w:numId w:val="0"/>
        </w:numPr>
        <w:ind w:left="432" w:hanging="432"/>
      </w:pPr>
      <w:r>
        <w:t xml:space="preserve">4. </w:t>
      </w:r>
      <w:r w:rsidR="00D63185">
        <w:t>Discussion</w:t>
      </w:r>
    </w:p>
    <w:p w14:paraId="60709671" w14:textId="0E4161B5" w:rsidR="00DD7B9C" w:rsidRPr="00DD7B9C" w:rsidRDefault="004426E2" w:rsidP="0017062B">
      <w:r>
        <w:t>Here, we</w:t>
      </w:r>
      <w:r w:rsidR="00DD7B9C">
        <w:t xml:space="preserve"> </w:t>
      </w:r>
      <w:r>
        <w:t>consider</w:t>
      </w:r>
      <w:r w:rsidR="00DD7B9C">
        <w:t xml:space="preserve"> </w:t>
      </w:r>
      <w:r>
        <w:t xml:space="preserve">some of the specific issues which underlie </w:t>
      </w:r>
      <w:r w:rsidR="00DD7B9C">
        <w:t>this review</w:t>
      </w:r>
      <w:r>
        <w:t xml:space="preserve">, </w:t>
      </w:r>
      <w:r w:rsidR="00DD7B9C">
        <w:t xml:space="preserve">and make </w:t>
      </w:r>
      <w:r>
        <w:t xml:space="preserve">some </w:t>
      </w:r>
      <w:r w:rsidR="00FE30BF">
        <w:t xml:space="preserve">practical </w:t>
      </w:r>
      <w:r w:rsidR="00DD7B9C">
        <w:t xml:space="preserve">suggestions </w:t>
      </w:r>
      <w:r w:rsidR="00FE30BF">
        <w:t>which</w:t>
      </w:r>
      <w:r>
        <w:t xml:space="preserve"> </w:t>
      </w:r>
      <w:r w:rsidR="00DD7B9C">
        <w:t xml:space="preserve">may be adopted in future experimental and applied research. </w:t>
      </w:r>
      <w:r w:rsidR="00DD7B9C" w:rsidRPr="001827E6">
        <w:t xml:space="preserve">The organisation and nomenclature </w:t>
      </w:r>
      <w:r w:rsidR="00DD7B9C">
        <w:t>developed</w:t>
      </w:r>
      <w:r w:rsidR="00DD7B9C" w:rsidRPr="001827E6">
        <w:t xml:space="preserve"> is a response to the burgeoning change detection literature, proliferated by the addition of object-based methods. While OBCD has undoubted merits</w:t>
      </w:r>
      <w:r>
        <w:t>,</w:t>
      </w:r>
      <w:r w:rsidR="00DD7B9C" w:rsidRPr="001827E6">
        <w:t xml:space="preserve"> the pixel as an analysis unit and </w:t>
      </w:r>
      <w:r>
        <w:t xml:space="preserve">allied </w:t>
      </w:r>
      <w:r w:rsidR="00DD7B9C" w:rsidRPr="001827E6">
        <w:t>comparison methods</w:t>
      </w:r>
      <w:r>
        <w:t xml:space="preserve"> </w:t>
      </w:r>
      <w:r w:rsidR="00DD7B9C" w:rsidRPr="001827E6">
        <w:t>are still very relevant. Therefore</w:t>
      </w:r>
      <w:r>
        <w:t>,</w:t>
      </w:r>
      <w:r w:rsidR="00DD7B9C" w:rsidRPr="001827E6">
        <w:t xml:space="preserve"> remotely sensed optical image change detection should be considered as a whole. </w:t>
      </w:r>
      <w:r>
        <w:t xml:space="preserve"> </w:t>
      </w:r>
      <w:r w:rsidR="00DD7B9C" w:rsidRPr="001827E6">
        <w:t>We further discuss this rational</w:t>
      </w:r>
      <w:r>
        <w:t>e</w:t>
      </w:r>
      <w:r w:rsidR="00DD7B9C" w:rsidRPr="001827E6">
        <w:t xml:space="preserve"> starting with the recent rise of OBCD and why its use should be carefully considered on merit</w:t>
      </w:r>
      <w:r w:rsidR="00DD7B9C">
        <w:t xml:space="preserve"> and better</w:t>
      </w:r>
      <w:r>
        <w:t>-</w:t>
      </w:r>
      <w:r w:rsidR="00DD7B9C">
        <w:t>organised in experimental research</w:t>
      </w:r>
      <w:r w:rsidR="00DD7B9C" w:rsidRPr="001827E6">
        <w:t>.</w:t>
      </w:r>
      <w:r w:rsidR="00DD7B9C">
        <w:t xml:space="preserve"> We then discuss an application</w:t>
      </w:r>
      <w:r>
        <w:t>-</w:t>
      </w:r>
      <w:r w:rsidR="00DD7B9C">
        <w:t>driven framework to identify requirements</w:t>
      </w:r>
      <w:r>
        <w:t>,</w:t>
      </w:r>
      <w:r w:rsidR="00DD7B9C">
        <w:t xml:space="preserve"> and inform the selection of an appropriate unit of analysis and comparison method based on scale and thematic objectives</w:t>
      </w:r>
      <w:r w:rsidR="00DD7B9C" w:rsidRPr="001827E6">
        <w:t>.</w:t>
      </w:r>
      <w:r w:rsidR="00DD7B9C">
        <w:t xml:space="preserve"> </w:t>
      </w:r>
      <w:r>
        <w:t>We argue</w:t>
      </w:r>
      <w:r w:rsidR="00DD7B9C">
        <w:t xml:space="preserve"> that a unit of analysis should be selected based on its representation of the application scale with respect to the available image resolution</w:t>
      </w:r>
      <w:r w:rsidR="00D4181E">
        <w:t>,</w:t>
      </w:r>
      <w:r w:rsidR="00DD7B9C">
        <w:t xml:space="preserve"> and its ability to deliver t</w:t>
      </w:r>
      <w:r w:rsidR="008157B9">
        <w:t xml:space="preserve">he required comparison features. </w:t>
      </w:r>
      <w:r w:rsidR="00D5769A">
        <w:t xml:space="preserve">On the other hand the </w:t>
      </w:r>
      <w:r w:rsidR="00DD7B9C">
        <w:t>comparison method must fit the application</w:t>
      </w:r>
      <w:r w:rsidR="008157B9">
        <w:t>’</w:t>
      </w:r>
      <w:r w:rsidR="00DD7B9C">
        <w:t>s thematic objectives.</w:t>
      </w:r>
    </w:p>
    <w:p w14:paraId="5A48610A" w14:textId="62F37BA5" w:rsidR="00D63185" w:rsidRDefault="00D63185" w:rsidP="00DB5658">
      <w:r>
        <w:t xml:space="preserve">There is currently a debate in the </w:t>
      </w:r>
      <w:r w:rsidR="00FF483D">
        <w:t xml:space="preserve">remote sensing </w:t>
      </w:r>
      <w:r>
        <w:t xml:space="preserve">literature </w:t>
      </w:r>
      <w:r w:rsidR="00FF483D">
        <w:t xml:space="preserve">over </w:t>
      </w:r>
      <w:r>
        <w:t>the merit</w:t>
      </w:r>
      <w:r w:rsidR="00FF483D">
        <w:t>s</w:t>
      </w:r>
      <w:r>
        <w:t xml:space="preserve"> of </w:t>
      </w:r>
      <w:r w:rsidR="00ED69E0">
        <w:t>object-based</w:t>
      </w:r>
      <w:r>
        <w:t xml:space="preserve"> change detection (OBCD) verses traditional </w:t>
      </w:r>
      <w:r w:rsidR="00073D1C">
        <w:t>pixel-based</w:t>
      </w:r>
      <w:r w:rsidR="00FF483D">
        <w:t xml:space="preserve"> </w:t>
      </w:r>
      <w:r>
        <w:t xml:space="preserve">methods. </w:t>
      </w:r>
      <w:r w:rsidR="00A43C49">
        <w:t>Some believe that</w:t>
      </w:r>
      <w:r>
        <w:t xml:space="preserve"> OBCD </w:t>
      </w:r>
      <w:r w:rsidR="00A43C49">
        <w:t>is</w:t>
      </w:r>
      <w:r>
        <w:t xml:space="preserve"> a more advanced solution</w:t>
      </w:r>
      <w:r w:rsidR="00FF483D">
        <w:t xml:space="preserve">, </w:t>
      </w:r>
      <w:r>
        <w:t xml:space="preserve">capable of producing more accurate estimates of change particularly </w:t>
      </w:r>
      <w:r w:rsidR="00FF483D">
        <w:t xml:space="preserve">when </w:t>
      </w:r>
      <w:r>
        <w:t xml:space="preserve">VHR imagery is </w:t>
      </w:r>
      <w:r w:rsidR="00FF483D">
        <w:t>used</w:t>
      </w:r>
      <w:r>
        <w:t xml:space="preserve">. For instance </w:t>
      </w:r>
      <w:r w:rsidR="00072E7B">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"manualFormatting" : "G Chen et al. (2012)", "previouslyFormattedCitation" : "(G. Chen et al., 2012)" }, "properties" : { "noteIndex" : 0 }, "schema" : "https://github.com/citation-style-language/schema/raw/master/csl-citation.json" }</w:instrText>
      </w:r>
      <w:r w:rsidR="00072E7B">
        <w:fldChar w:fldCharType="separate"/>
      </w:r>
      <w:r w:rsidR="00387F3C">
        <w:rPr>
          <w:noProof/>
        </w:rPr>
        <w:t xml:space="preserve">G </w:t>
      </w:r>
      <w:r w:rsidR="002B7E0F">
        <w:rPr>
          <w:noProof/>
        </w:rPr>
        <w:t>C</w:t>
      </w:r>
      <w:r w:rsidR="00072E7B" w:rsidRPr="00072E7B">
        <w:rPr>
          <w:noProof/>
        </w:rPr>
        <w:t xml:space="preserve">hen et al. </w:t>
      </w:r>
      <w:r w:rsidR="00072E7B">
        <w:rPr>
          <w:noProof/>
        </w:rPr>
        <w:t>(</w:t>
      </w:r>
      <w:r w:rsidR="00072E7B" w:rsidRPr="00072E7B">
        <w:rPr>
          <w:noProof/>
        </w:rPr>
        <w:t>2012)</w:t>
      </w:r>
      <w:r w:rsidR="00072E7B">
        <w:fldChar w:fldCharType="end"/>
      </w:r>
      <w:r w:rsidR="00072E7B">
        <w:t xml:space="preserve"> </w:t>
      </w:r>
      <w:r>
        <w:t xml:space="preserve">and </w:t>
      </w:r>
      <w:r>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"manualFormatting" : "Hussain et al. (2013)", "previouslyFormattedCitation" : "(Hussain et al., 2013)" }, "properties" : { "noteIndex" : 0 }, "schema" : "https://github.com/citation-style-language/schema/raw/master/csl-citation.json" }</w:instrText>
      </w:r>
      <w:r>
        <w:fldChar w:fldCharType="separate"/>
      </w:r>
      <w:r w:rsidRPr="00087139">
        <w:rPr>
          <w:noProof/>
        </w:rPr>
        <w:t xml:space="preserve">Hussain et al. </w:t>
      </w:r>
      <w:r>
        <w:rPr>
          <w:noProof/>
        </w:rPr>
        <w:t>(</w:t>
      </w:r>
      <w:r w:rsidRPr="00087139">
        <w:rPr>
          <w:noProof/>
        </w:rPr>
        <w:t>2013)</w:t>
      </w:r>
      <w:r>
        <w:fldChar w:fldCharType="end"/>
      </w:r>
      <w:r>
        <w:t xml:space="preserve"> argue that OBCD is an a</w:t>
      </w:r>
      <w:r w:rsidR="00072E7B">
        <w:t xml:space="preserve">dvancement beyond </w:t>
      </w:r>
      <w:r w:rsidR="00073D1C">
        <w:t>pixel-based</w:t>
      </w:r>
      <w:r w:rsidR="00072E7B">
        <w:t xml:space="preserve"> change detection</w:t>
      </w:r>
      <w:r w:rsidR="00FF483D">
        <w:t xml:space="preserve"> that </w:t>
      </w:r>
      <w:r w:rsidR="00080BC0">
        <w:t>generates</w:t>
      </w:r>
      <w:r w:rsidR="00FF483D">
        <w:t xml:space="preserve"> fewer </w:t>
      </w:r>
      <w:r>
        <w:t xml:space="preserve">spurious results with an enhanced capability to model contextual information. Moreover, </w:t>
      </w:r>
      <w:r>
        <w:fldChar w:fldCharType="begin" w:fldLock="1"/>
      </w:r>
      <w:r w:rsidR="00C92077">
        <w:instrText>ADDIN CSL_CITATION { "citationItems" : [ { "id" : "ITEM-1",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"ITEM-1",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"manualFormatting" : "Boldt et al. (2012)", "previouslyFormattedCitation" : "(Boldt et al., 2012)" }, "properties" : { "noteIndex" : 0 }, "schema" : "https://github.com/citation-style-language/schema/raw/master/csl-citation.json" }</w:instrText>
      </w:r>
      <w:r>
        <w:fldChar w:fldCharType="separate"/>
      </w:r>
      <w:r w:rsidRPr="00A43A00">
        <w:rPr>
          <w:noProof/>
        </w:rPr>
        <w:t xml:space="preserve">Boldt et al. </w:t>
      </w:r>
      <w:r>
        <w:rPr>
          <w:noProof/>
        </w:rPr>
        <w:t>(</w:t>
      </w:r>
      <w:r w:rsidRPr="00A43A00">
        <w:rPr>
          <w:noProof/>
        </w:rPr>
        <w:t>2012)</w:t>
      </w:r>
      <w:r>
        <w:fldChar w:fldCharType="end"/>
      </w:r>
      <w:r w:rsidR="00D43EA2">
        <w:t xml:space="preserve"> describe </w:t>
      </w:r>
      <w:r w:rsidR="00073D1C">
        <w:t>pixel-based</w:t>
      </w:r>
      <w:r w:rsidR="00D43EA2">
        <w:t xml:space="preserve"> change detection </w:t>
      </w:r>
      <w:r>
        <w:t xml:space="preserve">of VHR imagery as inappropriate. </w:t>
      </w:r>
      <w:r>
        <w:fldChar w:fldCharType="begin" w:fldLock="1"/>
      </w:r>
      <w:r w:rsidR="00C92077">
        <w:instrText>ADDIN CSL_CITATION { "citationItems" : [ { "id" : "ITEM-1", "itemData" : { "author" : [ { "dropping-particle" : "", "family" : "Kuntz", "given" : "S.", "non-dropping-particle" : "", "parse-names" : false, "suffix" : "" }, { "dropping-particle" : "", "family" : "Braun", "given" : "Matthias", "non-dropping-particle" : "", "parse-names" : false, "suffix" : "" }, { "dropping-particle" : "", "family" : "Ernst", "given" : "C", "non-dropping-particle" : "", "parse-names" : false, "suffix" : "" }, { "dropping-particle" : "", "family" : "Gallaun", "given" : "H", "non-dropping-particle" : "", "parse-names" : false, "suffix" : "" }, { "dropping-particle" : "", "family" : "Santos", "given" : "C", "non-dropping-particle" : "", "parse-names" : false, "suffix" : "" }, { "dropping-particle" : "", "family" : "Hame", "given" : "Tuomas", "non-dropping-particle" : "", "parse-names" : false, "suffix" : "" }, { "dropping-particle" : "", "family" : "Jacob", "given" : "P", "non-dropping-particle" : "", "parse-names" : false, "suffix" : "" }, { "dropping-particle" : "", "family" : "Herrera-Cruz", "given" : "V", "non-dropping-particle" : "", "parse-names" : false, "suffix" : "" }, { "dropping-particle" : "", "family" : "Katagis", "given" : "T", "non-dropping-particle" : "", "parse-names" : false, "suffix" : "" }, { "dropping-particle" : "", "family" : "Keil", "given" : "M", "non-dropping-particle" : "", "parse-names" : false, "suffix" : "" }, { "dropping-particle" : "", "family" : "Lamb", "given" : "A", "non-dropping-particle" : "", "parse-names" : false, "suffix" : "" }, { "dropping-particle" : "", "family" : "Larsson", "given" : "K.", "non-dropping-particle" : "", "parse-names" : false, "suffix" : "" }, { "dropping-particle" : "", "family" : "Rosengren", "given" : "M", "non-dropping-particle" : "", "parse-names" : false, "suffix" : "" }, { "dropping-particle" : "", "family" : "Markus", "given" : "T", "non-dropping-particle" : "", "parse-names" : false, "suffix" : "" }, { "dropping-particle" : "", "family" : "Smith", "given" : "Geoffrey M.", "non-dropping-particle" : "", "parse-names" : false, "suffix" : "" }, { "dropping-particle" : "", "family" : "Weichelsbaum", "given" : "J.", "non-dropping-particle" : "", "parse-names" : false, "suffix" : "" }, { "dropping-particle" : "", "family" : "Kotarba", "given" : "A", "non-dropping-particle" : "", "parse-names" : false, "suffix" : "" } ], "id" : "ITEM-1", "issued" : { "date-parts" : [ [ "2011" ] ] }, "title" : "Geoland 2 - Technical Note - Change Detection Status Report", "type" : "report" }, "uris" : [ "http://www.mendeley.com/documents/?uuid=1d8a3f8e-fa9d-465e-95eb-ee27f111c314" ] } ], "mendeley" : { "manualFormatting" : "Kuntz et al. (2011)", "previouslyFormattedCitation" : "(Kuntz et al., 2011)" }, "properties" : { "noteIndex" : 0 }, "schema" : "https://github.com/citation-style-language/schema/raw/master/csl-citation.json" }</w:instrText>
      </w:r>
      <w:r>
        <w:fldChar w:fldCharType="separate"/>
      </w:r>
      <w:r w:rsidRPr="00087139">
        <w:rPr>
          <w:noProof/>
        </w:rPr>
        <w:t xml:space="preserve">Kuntz et al. </w:t>
      </w:r>
      <w:r>
        <w:rPr>
          <w:noProof/>
        </w:rPr>
        <w:t>(</w:t>
      </w:r>
      <w:r w:rsidRPr="00087139">
        <w:rPr>
          <w:noProof/>
        </w:rPr>
        <w:t>2011)</w:t>
      </w:r>
      <w:r>
        <w:fldChar w:fldCharType="end"/>
      </w:r>
      <w:r>
        <w:t xml:space="preserve"> comments that objects are less sensitive to geometric errors due to a greater potential for a majority overlap and </w:t>
      </w:r>
      <w:r>
        <w:fldChar w:fldCharType="begin" w:fldLock="1"/>
      </w:r>
      <w:r w:rsidR="00C92077">
        <w:instrText>ADDIN CSL_CITATION { "citationItems" : [ { "id" : "ITEM-1", "itemData" : { "DOI" : "10.1080/01431160601075582", "ISSN" : "0143-1161", "author" : [ { "dropping-particle" : "", "family" : "Im", "given" : "J.", "non-dropping-particle" : "", "parse-names" : false, "suffix" : "" }, { "dropping-particle" : "", "family" : "Jensen", "given" : "J. R.", "non-dropping-particle" : "", "parse-names" : false, "suffix" : "" }, { "dropping-particle" : "", "family" : "Tullis", "given" : "J. A.", "non-dropping-particle" : "", "parse-names" : false, "suffix" : "" } ], "container-title" : "International Journal of Remote Sensing", "id" : "ITEM-1", "issue" : "2", "issued" : { "date-parts" : [ [ "2008" ] ] }, "note" : "The incorporation either OCI or NCI improved change classification results.\n        \nThere was no significant difference between OCI and NCI.\n        \nAlthough OCI did reduce salt n  pepper.\n        \nThe paper used a band mean of the regression parameters. Does this have an effect over an N dimensional regression?\n        \nRelatively large objects were used.\n        \nHigh correlation was observed with some instances of change.\n        \nIdeal no change should have high correlation coefficients, slopes around 1 and intercepts around 0.\n        \nIf atmospheric effects are completely removed no change slope and intercept calues should be symetrical. This was not observed here. Different look angles may have a part to play here.\n        \nThe effect of different look angles and illumination are not will carry through into the results. - A strategy is required to deal with these.\n        \n      ", "page" : "399-423", "title" : "Object-based change detection using correlation image analysis and image segmentation", "type" : "article-journal", "volume" : "29" }, "uris" : [ "http://www.mendeley.com/documents/?uuid=68449997-16e8-41ce-a670-b7fddb93c17e" ] } ], "mendeley" : { "manualFormatting" : "Im et al. (2008)", "previouslyFormattedCitation" : "(Im et al., 2008)" }, "properties" : { "noteIndex" : 0 }, "schema" : "https://github.com/citation-style-language/schema/raw/master/csl-citation.json" }</w:instrText>
      </w:r>
      <w:r>
        <w:fldChar w:fldCharType="separate"/>
      </w:r>
      <w:r w:rsidRPr="00A43A00">
        <w:rPr>
          <w:noProof/>
        </w:rPr>
        <w:t xml:space="preserve">Im et al. </w:t>
      </w:r>
      <w:r>
        <w:rPr>
          <w:noProof/>
        </w:rPr>
        <w:t>(</w:t>
      </w:r>
      <w:r w:rsidRPr="00A43A00">
        <w:rPr>
          <w:noProof/>
        </w:rPr>
        <w:t>2008)</w:t>
      </w:r>
      <w:r>
        <w:fldChar w:fldCharType="end"/>
      </w:r>
      <w:r>
        <w:t xml:space="preserve"> points to the fact that OBIA may be a more efficient means of making change comparisons. Crucially, objects are </w:t>
      </w:r>
      <w:r w:rsidR="008E290C">
        <w:t xml:space="preserve">described as </w:t>
      </w:r>
      <w:r>
        <w:t xml:space="preserve">an intuitive vehicle to apply expert knowledge </w:t>
      </w:r>
      <w:r>
        <w:fldChar w:fldCharType="begin" w:fldLock="1"/>
      </w:r>
      <w:r w:rsidR="00C92077">
        <w:instrText>ADDIN CSL_CITATION { "citationItems" : [ { "id" : "ITEM-1", "itemData" : { "DOI" : "10.1016/j.isprsjprs.2009.06.004", "ISSN" : "09242716", "author" : [ { "dropping-particle" : "", "family" : "Blaschke", "given" : "Thomas", "non-dropping-particle" : "", "parse-names" : false, "suffix" : "" } ], "container-title" : "ISPRS Journal of Photogrammetry and Remote Sensing", "id" : "ITEM-1", "issue" : "1", "issued" : { "date-parts" : [ [ "2010" ] ] }, "note" : "Read\n        \nDriven by VHR satellites &amp; eCognition\n        \nAn extension of exisiting classification and feature extraction tools bringing remote sensing and GIScience closer together.\n        \nSegmentation is the foundation of this allowing spatial and contextual logic and analysis to be applied.\n        \nRemoves/reduces salt n pepper - I dispute.\n        \nVegetation is often very heterogeous.\n        \nOBIA hot topics:\n        \n1:Hierachy and scale concepts\n2:Segmentation\n3:Change detection\n4:Accuracy assessment\n5:Workflows and GIS integration\n6:'geographic-based intelligence'\n        \nthe last point is not well described - looks like the development of robust knowledge bases.\n      ", "page" : "2-16", "publisher" : "Elsevier B.V.", "title" : "Object based image analysis for remote sensing", "type" : "article-journal", "volume" : "65" }, "uris" : [ "http://www.mendeley.com/documents/?uuid=29b97c50-22cf-4b7d-a8f7-5ec43719f684" ] }, { "id" : "ITEM-2", "itemData" : { "DOI" : "10.1016/j.rse.2012.04.011", "ISSN" : "00344257", "author" : [ { "dropping-particle" : "", "family" : "Vieira", "given" : "Matheus Alves", "non-dropping-particle" : "", "parse-names" : false, "suffix" : "" }, { "dropping-particle" : "", "family" : "Formaggio", "given" : "Antonio Roberto", "non-dropping-particle" : "", "parse-names" : false, "suffix" : "" }, { "dropping-particle" : "", "family" : "Renn\u00f3", "given" : "Camilo Daleles", "non-dropping-particle" : "", "parse-names" : false, "suffix" : "" }, { "dropping-particle" : "", "family" : "Atzberger", "given" : "Clement", "non-dropping-particle" : "", "parse-names" : false, "suffix" : "" }, { "dropping-particle" : "", "family" : "Aguiar", "given" : "Daniel A", "non-dropping-particle" : "", "parse-names" : false, "suffix" : "" }, { "dropping-particle" : "", "family" : "Mello", "given" : "Marcio Pupin", "non-dropping-particle" : "", "parse-names" : false, "suffix" : "" } ], "container-title" : "Remote Sensing of Environment", "id" : "ITEM-2", "issued" : { "date-parts" : [ [ "2012", "8" ] ] }, "page" : "553-562", "publisher" : "Elsevier Inc.", "title" : "Object Based Image Analysis and Data Mining applied to a remotely sensed Landsat time-series to map sugarcane over large areas", "type" : "article-journal", "volume" : "123" }, "uris" : [ "http://www.mendeley.com/documents/?uuid=a8e5087a-0173-4570-a28f-fc944f226f3c" ] } ], "mendeley" : { "previouslyFormattedCitation" : "(Blaschke, 2010; Vieira et al., 2012)" }, "properties" : { "noteIndex" : 0 }, "schema" : "https://github.com/citation-style-language/schema/raw/master/csl-citation.json" }</w:instrText>
      </w:r>
      <w:r>
        <w:fldChar w:fldCharType="separate"/>
      </w:r>
      <w:r w:rsidR="006F6B0D" w:rsidRPr="006F6B0D">
        <w:rPr>
          <w:noProof/>
        </w:rPr>
        <w:t>(Blaschke, 2010; Vieira et al., 2012)</w:t>
      </w:r>
      <w:r>
        <w:fldChar w:fldCharType="end"/>
      </w:r>
      <w:r>
        <w:t xml:space="preserve"> which </w:t>
      </w:r>
      <w:r w:rsidR="008E290C">
        <w:t xml:space="preserve">if operationalized would </w:t>
      </w:r>
      <w:r>
        <w:t>represent</w:t>
      </w:r>
      <w:r w:rsidR="008E290C">
        <w:t xml:space="preserve"> </w:t>
      </w:r>
      <w:r>
        <w:t xml:space="preserve">an opportunity to model specific change features. </w:t>
      </w:r>
    </w:p>
    <w:p w14:paraId="4304E5BB" w14:textId="676E536F" w:rsidR="00D63185" w:rsidRDefault="00D63185" w:rsidP="00DB5658">
      <w:r>
        <w:lastRenderedPageBreak/>
        <w:t xml:space="preserve">There is a significant technical overlap between object and </w:t>
      </w:r>
      <w:r w:rsidR="00073D1C">
        <w:t>pixel-based</w:t>
      </w:r>
      <w:r>
        <w:t xml:space="preserve"> approaches. It is becoming increasing common in the literature to subdivide</w:t>
      </w:r>
      <w:r w:rsidR="002E623A">
        <w:t xml:space="preserve"> change detection methods into</w:t>
      </w:r>
      <w:r>
        <w:t xml:space="preserve"> either pixel or </w:t>
      </w:r>
      <w:r w:rsidR="00ED69E0">
        <w:t>object-based</w:t>
      </w:r>
      <w:r>
        <w:t xml:space="preserve"> approaches followed by a range of sub-methods </w:t>
      </w:r>
      <w:r>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"ITEM-2",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"ITEM-2",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"id" : "ITEM-3",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"ITEM-3",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"previouslyFormattedCitation" : "(Boldt et al., 2012; G. Chen et al., 2012; Hussain et al., 2013)" }, "properties" : { "noteIndex" : 0 }, "schema" : "https://github.com/citation-style-language/schema/raw/master/csl-citation.json" }</w:instrText>
      </w:r>
      <w:r>
        <w:fldChar w:fldCharType="separate"/>
      </w:r>
      <w:r w:rsidR="004A6B68" w:rsidRPr="004A6B68">
        <w:rPr>
          <w:noProof/>
        </w:rPr>
        <w:t>(Boldt et al., 2012; G. Chen et al., 2012; Hussain et al., 2013)</w:t>
      </w:r>
      <w:r>
        <w:fldChar w:fldCharType="end"/>
      </w:r>
      <w:r>
        <w:t>. This results in a very disparate and complicated set of change detection methods</w:t>
      </w:r>
      <w:r w:rsidR="00E84188">
        <w:t>,</w:t>
      </w:r>
      <w:r>
        <w:t xml:space="preserve"> making evaluation and selection extremely difficult. However, many of the sub-methods are very similar, </w:t>
      </w:r>
      <w:r w:rsidR="00DC3DA5">
        <w:t>if not identical</w:t>
      </w:r>
      <w:r w:rsidR="00F14458">
        <w:t>,</w:t>
      </w:r>
      <w:r w:rsidR="00DC3DA5">
        <w:t xml:space="preserve"> varying only by the</w:t>
      </w:r>
      <w:r>
        <w:t xml:space="preserve"> analysis unit used for the comparison. For instance, </w:t>
      </w:r>
      <w:r w:rsidR="000C2A0D">
        <w:t>post-classification</w:t>
      </w:r>
      <w:r>
        <w:t xml:space="preserve"> change remains conceptually the same under pixel and </w:t>
      </w:r>
      <w:r w:rsidR="00ED69E0">
        <w:t>object-based</w:t>
      </w:r>
      <w:r>
        <w:t xml:space="preserve"> implementations as shown in a comparative analysis by </w:t>
      </w:r>
      <w:r>
        <w:fldChar w:fldCharType="begin" w:fldLock="1"/>
      </w:r>
      <w:r w:rsidR="00C92077">
        <w:instrText>ADDIN CSL_CITATION { "citationItems" : [ { "id" : "ITEM-1", "itemData" : { "DOI" : "10.1016/j.isprsjprs.2003.09.007", "ISSN" : "09242716", "author" : [ { "dropping-particle" : "", "family" : "Walter", "given" : "Volker", "non-dropping-particle" : "", "parse-names" : false, "suffix" : "" } ], "container-title" : "ISPRS Journal of Photogrammetry and Remote Sensing", "id" : "ITEM-1", "issue" : "3-4", "issued" : { "date-parts" : [ [ "2004", "1" ] ] }, "note" : "If the number of changes are relatively small then a GIS database can be used as training to seed a classification.\n        \nThresholds are data dependant and cannot be used on multiple datasets.\n        \nAn object based classification(supervised) can be made based on the relative percentage of a pixel based classification. 'image interpretation is not based only on the interpretation of single pixels but on whole object structures.'\n        \nThe spectral seperation at the object level was often not as defined as the pixel level.\n        \nHere the results of a co-occurance texture measure and a variance measure are inverted?\n        \nThe blue band gave the best variance discrimination.\n        \nA change error of 23% was observed.\n        \nLaser data would improve this and more texture measures, in particular an analysis of edge direction.\n        \nChanges may only be detected if they make up a large part of an object. - this is a point for further research.", "page" : "225-238", "title" : "Object-based classification of remote sensing data for change detection", "type" : "article-journal", "volume" : "58" }, "uris" : [ "http://www.mendeley.com/documents/?uuid=5981255a-47a2-4d69-963f-d3eb784ecbd3" ] } ], "mendeley" : { "manualFormatting" : "Walter (2004)", "previouslyFormattedCitation" : "(Walter, 2004)" }, "properties" : { "noteIndex" : 0 }, "schema" : "https://github.com/citation-style-language/schema/raw/master/csl-citation.json" }</w:instrText>
      </w:r>
      <w:r>
        <w:fldChar w:fldCharType="separate"/>
      </w:r>
      <w:r w:rsidRPr="002D0213">
        <w:rPr>
          <w:noProof/>
        </w:rPr>
        <w:t xml:space="preserve">Walter </w:t>
      </w:r>
      <w:r>
        <w:rPr>
          <w:noProof/>
        </w:rPr>
        <w:t>(</w:t>
      </w:r>
      <w:r w:rsidRPr="002D0213">
        <w:rPr>
          <w:noProof/>
        </w:rPr>
        <w:t>2004)</w:t>
      </w:r>
      <w:r>
        <w:fldChar w:fldCharType="end"/>
      </w:r>
      <w:r>
        <w:t xml:space="preserve">. Simple arithmetic change operations such as differencing and ratios </w:t>
      </w:r>
      <w:r>
        <w:fldChar w:fldCharType="begin" w:fldLock="1"/>
      </w:r>
      <w:r w:rsidR="00C92077">
        <w:instrText>ADDIN CSL_CITATION { "citationItems" : [ { "id" : "ITEM-1", "itemData" : { "author" : [ { "dropping-particle" : "", "family" : "Jensen", "given" : "J. R.", "non-dropping-particle" : "", "parse-names" : false, "suffix" : "" }, { "dropping-particle" : "", "family" : "Toll", "given" : "DL", "non-dropping-particle" : "", "parse-names" : false, "suffix" : "" } ], "container-title" : "Photogrammetric Engineering and Remote Sensing", "id" : "ITEM-1", "issue" : "4", "issued" : { "date-parts" : [ [ "1982" ] ] }, "note" : "stats logged\n1", "page" : "629-643", "title" : "Detecting residential land-use development at the urban fringe", "type" : "article-journal", "volume" : "48" }, "uris" : [ "http://www.mendeley.com/documents/?uuid=0de98139-7e51-46f0-9aa2-4bc6f711bb7e" ] }, { "id" : "ITEM-2", "itemData" : { "author" : [ { "dropping-particle" : "", "family" : "Green", "given" : "Kass", "non-dropping-particle" : "", "parse-names" : false, "suffix" : "" }, { "dropping-particle" : "", "family" : "Kempka", "given" : "Dick", "non-dropping-particle" : "", "parse-names" : false, "suffix" : "" }, { "dropping-particle" : "", "family" : "Lackey", "given" : "Lisa", "non-dropping-particle" : "", "parse-names" : false, "suffix" : "" } ], "container-title" : "Photogrammetric Engineering &amp; Remote Sensing", "id" : "ITEM-2", "issue" : "3", "issued" : { "date-parts" : [ [ "1994" ] ] }, "note" : "stats logged\n4", "page" : "331-337", "title" : "Using remote sensing to detect and monitor land-cover and land-use change", "type" : "article-journal", "volume" : "60" }, "uris" : [ "http://www.mendeley.com/documents/?uuid=9ac8dd16-701f-44a0-994b-2916030040b6" ] } ], "mendeley" : { "previouslyFormattedCitation" : "(Green et al., 1994; Jensen &amp; Toll, 1982)" }, "properties" : { "noteIndex" : 0 }, "schema" : "https://github.com/citation-style-language/schema/raw/master/csl-citation.json" }</w:instrText>
      </w:r>
      <w:r>
        <w:fldChar w:fldCharType="separate"/>
      </w:r>
      <w:r w:rsidR="004A6B68" w:rsidRPr="004A6B68">
        <w:rPr>
          <w:noProof/>
        </w:rPr>
        <w:t>(Green et al., 1994; Jensen &amp; Toll, 1982)</w:t>
      </w:r>
      <w:r>
        <w:fldChar w:fldCharType="end"/>
      </w:r>
      <w:r w:rsidR="00495216">
        <w:t xml:space="preserve"> -</w:t>
      </w:r>
      <w:r>
        <w:t>arguably the foundation o</w:t>
      </w:r>
      <w:r w:rsidR="009451D0">
        <w:t>f</w:t>
      </w:r>
      <w:r>
        <w:t xml:space="preserve"> </w:t>
      </w:r>
      <w:r w:rsidR="00495216">
        <w:t>remote sensing change detection-</w:t>
      </w:r>
      <w:r>
        <w:t xml:space="preserve"> may be applied equally to pixels or </w:t>
      </w:r>
      <w:r w:rsidR="00A048C8">
        <w:t>image-object</w:t>
      </w:r>
      <w:r>
        <w:t xml:space="preserve">s. More complicated procedures such as a multivariate correlation analysis may also be applied to pixels or objects </w:t>
      </w:r>
      <w:r>
        <w:fldChar w:fldCharType="begin" w:fldLock="1"/>
      </w:r>
      <w:r w:rsidR="00C92077">
        <w:instrText>ADDIN CSL_CITATION { "citationItems" : [ { "id" : "ITEM-1", "itemData" : { "DOI" : "10.1080/01431160601075582", "ISSN" : "0143-1161", "author" : [ { "dropping-particle" : "", "family" : "Im", "given" : "J.", "non-dropping-particle" : "", "parse-names" : false, "suffix" : "" }, { "dropping-particle" : "", "family" : "Jensen", "given" : "J. R.", "non-dropping-particle" : "", "parse-names" : false, "suffix" : "" }, { "dropping-particle" : "", "family" : "Tullis", "given" : "J. A.", "non-dropping-particle" : "", "parse-names" : false, "suffix" : "" } ], "container-title" : "International Journal of Remote Sensing", "id" : "ITEM-1", "issue" : "2", "issued" : { "date-parts" : [ [ "2008" ] ] }, "note" : "The incorporation either OCI or NCI improved change classification results.\n        \nThere was no significant difference between OCI and NCI.\n        \nAlthough OCI did reduce salt n  pepper.\n        \nThe paper used a band mean of the regression parameters. Does this have an effect over an N dimensional regression?\n        \nRelatively large objects were used.\n        \nHigh correlation was observed with some instances of change.\n        \nIdeal no change should have high correlation coefficients, slopes around 1 and intercepts around 0.\n        \nIf atmospheric effects are completely removed no change slope and intercept calues should be symetrical. This was not observed here. Different look angles may have a part to play here.\n        \nThe effect of different look angles and illumination are not will carry through into the results. - A strategy is required to deal with these.\n        \n      ", "page" : "399-423", "title" : "Object-based change detection using correlation image analysis and image segmentation", "type" : "article-journal", "volume" : "29" }, "uris" : [ "http://www.mendeley.com/documents/?uuid=68449997-16e8-41ce-a670-b7fddb93c17e" ] } ], "mendeley" : { "previouslyFormattedCitation" : "(Im et al., 2008)" }, "properties" : { "noteIndex" : 0 }, "schema" : "https://github.com/citation-style-language/schema/raw/master/csl-citation.json" }</w:instrText>
      </w:r>
      <w:r>
        <w:fldChar w:fldCharType="separate"/>
      </w:r>
      <w:r w:rsidR="006F6B0D" w:rsidRPr="006F6B0D">
        <w:rPr>
          <w:noProof/>
        </w:rPr>
        <w:t>(Im et al., 2008)</w:t>
      </w:r>
      <w:r>
        <w:fldChar w:fldCharType="end"/>
      </w:r>
      <w:r>
        <w:t xml:space="preserve">. </w:t>
      </w:r>
      <w:r>
        <w:fldChar w:fldCharType="begin" w:fldLock="1"/>
      </w:r>
      <w:r w:rsidR="00C92077">
        <w:instrText>ADDIN CSL_CITATION { "citationItems" : [ { "id" : "ITEM-1",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"ITEM-1", "issued" : { "date-parts" : [ [ "2009" ] ] }, "page" : "459-472", "publisher" : "SAGE Publications", "title" : "Remote Sensing of Land Cover Change", "type" : "chapter" }, "uris" : [ "http://www.mendeley.com/documents/?uuid=3a5685b7-07a9-4d46-839e-cd764a3cd7c4" ] } ], "mendeley" : { "manualFormatting" : "Warner et al. (2009)", "previouslyFormattedCitation" : "(Warner et al., 2009)" }, "properties" : { "noteIndex" : 0 }, "schema" : "https://github.com/citation-style-language/schema/raw/master/csl-citation.json" }</w:instrText>
      </w:r>
      <w:r>
        <w:fldChar w:fldCharType="separate"/>
      </w:r>
      <w:r w:rsidRPr="006E09C0">
        <w:rPr>
          <w:noProof/>
        </w:rPr>
        <w:t xml:space="preserve">Warner et al. </w:t>
      </w:r>
      <w:r>
        <w:rPr>
          <w:noProof/>
        </w:rPr>
        <w:t>(</w:t>
      </w:r>
      <w:r w:rsidRPr="006E09C0">
        <w:rPr>
          <w:noProof/>
        </w:rPr>
        <w:t>2009)</w:t>
      </w:r>
      <w:r>
        <w:fldChar w:fldCharType="end"/>
      </w:r>
      <w:r>
        <w:t xml:space="preserve"> </w:t>
      </w:r>
      <w:r w:rsidR="00085E0B">
        <w:t xml:space="preserve">suggests </w:t>
      </w:r>
      <w:r>
        <w:t>that any change detection technique that can be applied to pixels can also be applied to objects. While there are obvious merits to working with objects</w:t>
      </w:r>
      <w:r w:rsidR="000231A7">
        <w:t>,</w:t>
      </w:r>
      <w:r>
        <w:t xml:space="preserve"> it is not always useful to make a hard distinction b</w:t>
      </w:r>
      <w:r w:rsidR="00A04323">
        <w:t xml:space="preserve">etween object and </w:t>
      </w:r>
      <w:r w:rsidR="00073D1C">
        <w:t>pixel-based</w:t>
      </w:r>
      <w:r w:rsidR="00A04323">
        <w:t xml:space="preserve"> change detection</w:t>
      </w:r>
      <w:r>
        <w:t>.  This can result in an overly complicated and disparate pres</w:t>
      </w:r>
      <w:r w:rsidR="00A04323">
        <w:t>entation of the available techniques</w:t>
      </w:r>
      <w:r>
        <w:t>.</w:t>
      </w:r>
    </w:p>
    <w:p w14:paraId="21A1869F" w14:textId="60BDA258" w:rsidR="00E800CF" w:rsidRDefault="00E800CF" w:rsidP="00DB5658">
      <w:r>
        <w:t xml:space="preserve">Focusing on OBCD may unnecessarily narrow the focus of a literature review or method selection because of a bias towards the unit of analysis, at the detriment of the comparison methodology. Although using image-objects for change analysis has its undoubted merits and is a ‘hot topic’ for research </w:t>
      </w:r>
      <w:r>
        <w:fldChar w:fldCharType="begin" w:fldLock="1"/>
      </w:r>
      <w:r w:rsidR="00C92077">
        <w:instrText>ADDIN CSL_CITATION { "citationItems" : [ { "id" : "ITEM-1", "itemData" : { "DOI" : "10.1016/j.isprsjprs.2009.06.004", "ISSN" : "09242716", "author" : [ { "dropping-particle" : "", "family" : "Blaschke", "given" : "Thomas", "non-dropping-particle" : "", "parse-names" : false, "suffix" : "" } ], "container-title" : "ISPRS Journal of Photogrammetry and Remote Sensing", "id" : "ITEM-1", "issue" : "1", "issued" : { "date-parts" : [ [ "2010" ] ] }, "note" : "Read\n        \nDriven by VHR satellites &amp; eCognition\n        \nAn extension of exisiting classification and feature extraction tools bringing remote sensing and GIScience closer together.\n        \nSegmentation is the foundation of this allowing spatial and contextual logic and analysis to be applied.\n        \nRemoves/reduces salt n pepper - I dispute.\n        \nVegetation is often very heterogeous.\n        \nOBIA hot topics:\n        \n1:Hierachy and scale concepts\n2:Segmentation\n3:Change detection\n4:Accuracy assessment\n5:Workflows and GIS integration\n6:'geographic-based intelligence'\n        \nthe last point is not well described - looks like the development of robust knowledge bases.\n      ", "page" : "2-16", "publisher" : "Elsevier B.V.", "title" : "Object based image analysis for remote sensing", "type" : "article-journal", "volume" : "65" }, "uris" : [ "http://www.mendeley.com/documents/?uuid=29b97c50-22cf-4b7d-a8f7-5ec43719f684" ] } ], "mendeley" : { "previouslyFormattedCitation" : "(Blaschke, 2010)" }, "properties" : { "noteIndex" : 0 }, "schema" : "https://github.com/citation-style-language/schema/raw/master/csl-citation.json" }</w:instrText>
      </w:r>
      <w:r>
        <w:fldChar w:fldCharType="separate"/>
      </w:r>
      <w:r w:rsidRPr="006F6B0D">
        <w:rPr>
          <w:noProof/>
        </w:rPr>
        <w:t>(Blaschke, 2010)</w:t>
      </w:r>
      <w:r>
        <w:fldChar w:fldCharType="end"/>
      </w:r>
      <w:r>
        <w:t xml:space="preserve">, it is important to consider remote sensing change detection as a whole and be aware of advancements in both pixel and object-based methods since they are usually interchangeable. For instance, two recent reviews of change detection focusing on OBIA methods </w:t>
      </w:r>
      <w:r>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"(G. Chen et al., 2012; Hussain et al., 2013)" }, "properties" : { "noteIndex" : 0 }, "schema" : "https://github.com/citation-style-language/schema/raw/master/csl-citation.json" }</w:instrText>
      </w:r>
      <w:r>
        <w:fldChar w:fldCharType="separate"/>
      </w:r>
      <w:r w:rsidRPr="004A6B68">
        <w:rPr>
          <w:noProof/>
        </w:rPr>
        <w:t>(G. Chen et al., 2012; Hussain et al., 2013)</w:t>
      </w:r>
      <w:r>
        <w:fldChar w:fldCharType="end"/>
      </w:r>
      <w:r>
        <w:t xml:space="preserve"> bypass recent important advancements in CVA </w:t>
      </w:r>
      <w:r>
        <w:fldChar w:fldCharType="begin" w:fldLock="1"/>
      </w:r>
      <w:r w:rsidR="00C92077">
        <w:instrText>ADDIN CSL_CITATION { "citationItems" : [ { "id" : "ITEM-1", "itemData" : { "author" : [ { "dropping-particle" : "", "family" : "Bovolo", "given" : "Francesca", "non-dropping-particle" : "", "parse-names" : false, "suffix" : "" }, { "dropping-particle" : "", "family" : "Bruzzone", "given" : "Lorenzo", "non-dropping-particle" : "", "parse-names" : false, "suffix" : "" } ], "container-title" : "IEEE Transactions on Geoscience and Remote Sensing", "id" : "ITEM-1", "issue" : "1", "issued" : { "date-parts" : [ [ "2007" ] ] }, "note" : "presents a theoretical frmaework for polar CVA\n        \nThis polar CV framework is formalised with 2 features (channels) with a mathmatecal guideline given to extend into n-dimensions.\n        \nThe polar coordinate system can be seperated to annulus of change and no-change and sectors of change type.\n        \nThe polar description may also be extended to include regions of uncertainty in both magnitude and direction.\n        \nthe technique is transferable to all applications\n        \nit is recommended that the more accuracte statistical models (rayleigh - no change and rice - change) be used instead of a gausian distribution.\n        \nRadiometric calibration is critical for CVA.\n        \nDirection can be important for reducing false alarms and registration noise\n        \nDirection for different change\n        \nAccuracy may be improved with direction specific thresholds. \n        \nClustering of magnitude and direction may also be used to classify change - but it is difficult to model the statistics of these distributions.", "page" : "218-236", "title" : "A theoretical framework for unsupervised change detection based on change vector analysis in the polar domain", "type" : "article-journal", "volume" : "45" }, "uris" : [ "http://www.mendeley.com/documents/?uuid=3c0df38d-3d11-4b60-b0b6-e6e8856fe8fa" ] }, { "id" : "ITEM-2", "itemData" : { "DOI" : "10.3390/rs3112473", "ISSN" : "2072-4292", "author" : [ { "dropping-particle" : "", "family" : "Carvalho J\u00fanior", "given" : "Osmar A.", "non-dropping-particle" : "", "parse-names" : false, "suffix" : "" }, { "dropping-particle" : "", "family" : "Guimar\u00e3es", "given" : "Renato F.", "non-dropping-particle" : "", "parse-names" : false, "suffix" : "" }, { "dropping-particle" : "", "family" : "Gillespie", "given" : "Alan", "non-dropping-particle" : "", "parse-names" : false, "suffix" : "" }, { "dropping-particle" : "", "family" : "Silva", "given" : "Nilton C.", "non-dropping-particle" : "", "parse-names" : false, "suffix" : "" }, { "dropping-particle" : "", "family" : "Gomes", "given" : "Roberto", "non-dropping-particle" : "", "parse-names" : false, "suffix" : "" } ], "container-title" : "Remote Sensing", "id" : "ITEM-2", "issue" : "12", "issued" : { "date-parts" : [ [ "2011", "11", "18" ] ] }, "note" : "Directional cosines may be used in n-dimensional CVA but may be difficult to interpret and handle.\n        \nInstead the angle between 2 vectors may be used as a measure of similarity (SAM)\n        \neuclidean and mahalonabis distance were tested alongside SAM and SCM.\n        \nSCM returns the linear correlation (-1 to +1) between two spectral vectors.\n        \nMahalanobis distance is not suitable for comparison between scenes.\n        \nSAM is insensitive to spectral offset differences wereas SCM is also insensitive to gain differences which may be good for compositional measures but may remove important vegetation changes. Both should be relatively invarient to illumination.\n        \nEuclidean distance was the best magnitude measure and there was a slight improvement with SAM over SCM.\n        \nThe paper recommends the use of both distance and similarity in the change detection problem.\n        \nFuture work may include a spatial approach.", "page" : "2473-2493", "title" : "A New Approach to Change Vector Analysis Using Distance and Similarity Measures", "type" : "article-journal", "volume" : "3" }, "uris" : [ "http://www.mendeley.com/documents/?uuid=471462f6-6ddd-4362-ac70-2fe380285898" ] }, { "id" : "ITEM-3", "itemData" : { "author" : [ { "dropping-particle" : "", "family" : "Bovolo", "given" : "Francesca", "non-dropping-particle" : "", "parse-names" : false, "suffix" : "" }, { "dropping-particle" : "", "family" : "Marchesi", "given" : "Silvia", "non-dropping-particle" : "", "parse-names" : false, "suffix" : "" }, { "dropping-particle" : "", "family" : "Bruzzone", "given" : "Lorenzo", "non-dropping-particle" : "", "parse-names" : false, "suffix" : "" } ], "container-title" : "IEEE Transactions on Geoscience and Remote Sensing", "id" : "ITEM-3", "issue" : "6", "issued" : { "date-parts" : [ [ "2012" ] ] }, "note" : "Most applications of CVA use only a 2 spectral channels, or do not use the full data dimensionality. This may lead to a loss of information.The use of 2 band CVA assumes some prior application/change knowledge when selecting them. \nIf the change is not anticipated/understood 2D CVA may miss change in the band or PCA selection.\n        \nn-dimensional space is difficult to visualise\n        \nThis method compresses n-dimensional space down to a magnitude and direction, specified as the angle between the SCV and a fixed, arbrituary vector. This technique is effectively SAM. It is anticipated that different directions will relate to different changes.\n        \nThis data compression may result in some ambiguities. It is anticipated though that the increased information content and ease of application/visualisation would generally outweight this shortcoming.\n        \nThe change space may be comparable.\n        \nT may be selected automatically with the EM algorithm.\n        \nA K-mean clustering may be used for direction classification.\n        \nExperimentation showed that a guassian approximation of the distributions is fesable.\n        \nC2VA appeared more discriminate than all pairs of possible 2D CVA.\n        \nC2VA does however introduce some noise.\n        \nThe application of C2VA to VHR images could be improved by using context or multi-scale analysis (OBIA)", "page" : "2196-2212", "title" : "A framework for automatic and unsupervised detection of multiple changes in multitemporal images", "type" : "article-journal", "volume" : "50" }, "uris" : [ "http://www.mendeley.com/documents/?uuid=2b888a7c-30a1-434f-9ee4-3eabe1c9092a" ] } ], "mendeley" : { "previouslyFormattedCitation" : "(Bovolo &amp; Bruzzone, 2007; Bovolo et al., 2012; Carvalho J\u00fanior et al., 2011)" }, "properties" : { "noteIndex" : 0 }, "schema" : "https://github.com/citation-style-language/schema/raw/master/csl-citation.json" }</w:instrText>
      </w:r>
      <w:r>
        <w:fldChar w:fldCharType="separate"/>
      </w:r>
      <w:r w:rsidRPr="004A6B68">
        <w:rPr>
          <w:noProof/>
        </w:rPr>
        <w:t>(Bovolo &amp; Bruzzone, 2007; Bovolo et al., 2012; Carvalho Júnior et al., 2011)</w:t>
      </w:r>
      <w:r>
        <w:fldChar w:fldCharType="end"/>
      </w:r>
      <w:r>
        <w:t xml:space="preserve">. CVA and the vast majority of comparison methodologies are not constrained to image pixels with a change analysis executable on pixels, primitive image-objects or meaningful image-objects </w:t>
      </w:r>
      <w:r>
        <w:fldChar w:fldCharType="begin" w:fldLock="1"/>
      </w:r>
      <w:r w:rsidR="00C92077">
        <w:instrText>ADDIN CSL_CITATION { "citationItems" : [ { "id" : "ITEM-1", "itemData" : { "DOI" : "10.1109/JPROC.2012.2197169", "ISSN" : "0018-9219", "author" : [ { "dropping-particle" : "", "family" : "Bruzzone", "given" : "Lorenzo", "non-dropping-particle" : "", "parse-names" : false, "suffix" : "" }, { "dropping-particle" : "", "family" : "Bovolo", "given" : "Francesca", "non-dropping-particle" : "", "parse-names" : false, "suffix" : "" } ], "container-title" : "Proceedings of the IEEE", "id" : "ITEM-1", "issue" : "3", "issued" : { "date-parts" : [ [ "2013", "3" ] ] }, "note" : "Radiometric change and semantic change.\n        \nCD broadly supervised or un-supervised. supervised operationally difficult. Unsupervised gives limited information of the type of change\n        \ndomain knowledge can provide better results.\n        \ndata rich/knowledge poor - unsupervised methods are required. VHR-more complex.More work is needed. It is crucial not only detect radiometric changes, but semantic changes.\n        \nProposes that for a CD problem radiometric changes be split into a tree of radiometric changes (fig 6) containing generic semantic change features. This is then pruned back removing non-relevant change. Either the pertenet change or the non-pertinent change must then be modelled leading to a final map derived by either cancellation or direct extraction.\n        \nRemoval of non interesting change is always relevant, even when the specific semantic change cannot be extracted.\n        \nChanges may be modelled at either the pixel, primitive or object level. The primitive level may be a result of regions as a result of filtering or segmentation. Objects may be a combination of primities or cartographic objects such as a cadastra.\n        \n\"Higher levels can be seen as a simplification of the origonal images\"\n        \nEach modelled change component is then combined to give the final change map. This may be done on a knowledge based appraoch or unsupervised clustering.\n        \na useful HSI shadow measure is presented, giving the computation of a shadow change layer. This is combined with change magnitude and probability of registration noise. The remainder should relate to changes on the ground.\n        \nThis method outperformed pixel and parcel based VCA.", "page" : "609-630", "title" : "A Novel Framework for the Design of Change-Detection Systems for Very-High-Resolution Remote Sensing Images", "type" : "article-journal", "volume" : "101" }, "uris" : [ "http://www.mendeley.com/documents/?uuid=531a8882-73f4-435b-b68a-7a218bcbdb64" ] } ], "mendeley" : { "previouslyFormattedCitation" : "(Bruzzone &amp; Bovolo, 2013)" }, "properties" : { "noteIndex" : 0 }, "schema" : "https://github.com/citation-style-language/schema/raw/master/csl-citation.json" }</w:instrText>
      </w:r>
      <w:r>
        <w:fldChar w:fldCharType="separate"/>
      </w:r>
      <w:r w:rsidRPr="004A6B68">
        <w:rPr>
          <w:noProof/>
        </w:rPr>
        <w:t>(Bruzzone &amp; Bovolo, 2013)</w:t>
      </w:r>
      <w:r>
        <w:fldChar w:fldCharType="end"/>
      </w:r>
      <w:r>
        <w:t>. In essence, change detection workflows are more often than not transferable between analysis units regardless of their initial conception. Ultimately, it is more useful to make a technique selection considering the merits of both the comparison methodology and analysis unit in relation to the task in hand.</w:t>
      </w:r>
    </w:p>
    <w:p w14:paraId="4CB63C6E" w14:textId="3F56E28B" w:rsidR="00D63185" w:rsidRDefault="00D63185" w:rsidP="006B0500">
      <w:r>
        <w:t>OBIA and by association OBCD is a means of generalis</w:t>
      </w:r>
      <w:r w:rsidR="00094C65">
        <w:t>ing image pixels</w:t>
      </w:r>
      <w:r w:rsidR="00B010D5">
        <w:t>,</w:t>
      </w:r>
      <w:r>
        <w:t xml:space="preserve"> with the segmentation scale directly </w:t>
      </w:r>
      <w:r w:rsidR="009451D0">
        <w:t xml:space="preserve">controlling </w:t>
      </w:r>
      <w:r>
        <w:t>the s</w:t>
      </w:r>
      <w:r w:rsidR="00774866">
        <w:t>ize of detectable features. W</w:t>
      </w:r>
      <w:r>
        <w:t xml:space="preserve">hen segmenting at a particular scale the resultant objects are </w:t>
      </w:r>
      <w:r>
        <w:lastRenderedPageBreak/>
        <w:t xml:space="preserve">conveying statistical summaries of the underlying pixels. As highlighted by </w:t>
      </w:r>
      <w:r>
        <w:fldChar w:fldCharType="begin" w:fldLock="1"/>
      </w:r>
      <w:r w:rsidR="00C92077">
        <w:instrText>ADDIN CSL_CITATION { "citationItems" : [ { "id" : "ITEM-1", "itemData" : { "DOI" : "10.1016/j.isprsjprs.2003.09.007", "ISSN" : "09242716", "author" : [ { "dropping-particle" : "", "family" : "Walter", "given" : "Volker", "non-dropping-particle" : "", "parse-names" : false, "suffix" : "" } ], "container-title" : "ISPRS Journal of Photogrammetry and Remote Sensing", "id" : "ITEM-1", "issue" : "3-4", "issued" : { "date-parts" : [ [ "2004", "1" ] ] }, "note" : "If the number of changes are relatively small then a GIS database can be used as training to seed a classification.\n        \nThresholds are data dependant and cannot be used on multiple datasets.\n        \nAn object based classification(supervised) can be made based on the relative percentage of a pixel based classification. 'image interpretation is not based only on the interpretation of single pixels but on whole object structures.'\n        \nThe spectral seperation at the object level was often not as defined as the pixel level.\n        \nHere the results of a co-occurance texture measure and a variance measure are inverted?\n        \nThe blue band gave the best variance discrimination.\n        \nA change error of 23% was observed.\n        \nLaser data would improve this and more texture measures, in particular an analysis of edge direction.\n        \nChanges may only be detected if they make up a large part of an object. - this is a point for further research.", "page" : "225-238", "title" : "Object-based classification of remote sensing data for change detection", "type" : "article-journal", "volume" : "58" }, "uris" : [ "http://www.mendeley.com/documents/?uuid=5981255a-47a2-4d69-963f-d3eb784ecbd3" ] } ], "mendeley" : { "manualFormatting" : "Walter (2004)", "previouslyFormattedCitation" : "(Walter, 2004)" }, "properties" : { "noteIndex" : 0 }, "schema" : "https://github.com/citation-style-language/schema/raw/master/csl-citation.json" }</w:instrText>
      </w:r>
      <w:r>
        <w:fldChar w:fldCharType="separate"/>
      </w:r>
      <w:r w:rsidRPr="001C3AB9">
        <w:rPr>
          <w:noProof/>
        </w:rPr>
        <w:t xml:space="preserve">Walter </w:t>
      </w:r>
      <w:r>
        <w:rPr>
          <w:noProof/>
        </w:rPr>
        <w:t>(</w:t>
      </w:r>
      <w:r w:rsidRPr="001C3AB9">
        <w:rPr>
          <w:noProof/>
        </w:rPr>
        <w:t>2004)</w:t>
      </w:r>
      <w:r>
        <w:fldChar w:fldCharType="end"/>
      </w:r>
      <w:r w:rsidR="00DF0673">
        <w:t>,</w:t>
      </w:r>
      <w:r w:rsidR="00774866">
        <w:t xml:space="preserve"> regions of change must </w:t>
      </w:r>
      <w:r>
        <w:t xml:space="preserve">occupy a significant proportion of an object or exhibit extraordinary magnitude in order to be detectable. </w:t>
      </w:r>
      <w:r w:rsidR="006B0500">
        <w:t xml:space="preserve">Therefore, the segmentation scale and image resolution must be carefully chosen so as to adequately define change features of interest </w:t>
      </w:r>
      <w:r w:rsidR="006B0500">
        <w:fldChar w:fldCharType="begin" w:fldLock="1"/>
      </w:r>
      <w:r w:rsidR="00C92077">
        <w:instrText>ADDIN CSL_CITATION { "citationItems" : [ { "id" : "ITEM-1", "itemData" : { "DOI" : "10.1016/S0303-2434(03)00010-2", "ISSN" : "03032434", "author" : [ { "dropping-particle" : "", "family" : "Hall", "given" : "Ola", "non-dropping-particle" : "", "parse-names" : false, "suffix" : "" }, { "dropping-particle" : "", "family" : "Hay", "given" : "Geoffrey J", "non-dropping-particle" : "", "parse-names" : false, "suffix" : "" } ], "container-title" : "International Journal of Applied Earth Observation and Geoinformation", "id" : "ITEM-1", "issue" : "4", "issued" : { "date-parts" : [ [ "2003", "11" ] ] }, "page" : "311-327", "title" : "A Multiscale Object-Specific Approach to Digital Change Detection", "type" : "article-journal", "volume" : "4" }, "uris" : [ "http://www.mendeley.com/documents/?uuid=aba7b53e-4723-499d-9386-d5035de6e23b" ] } ], "mendeley" : { "previouslyFormattedCitation" : "(Hall &amp; Hay, 2003)" }, "properties" : { "noteIndex" : 0 }, "schema" : "https://github.com/citation-style-language/schema/raw/master/csl-citation.json" }</w:instrText>
      </w:r>
      <w:r w:rsidR="006B0500">
        <w:fldChar w:fldCharType="separate"/>
      </w:r>
      <w:r w:rsidR="006B0500" w:rsidRPr="006B0500">
        <w:rPr>
          <w:noProof/>
        </w:rPr>
        <w:t>(Hall &amp; Hay, 2003)</w:t>
      </w:r>
      <w:r w:rsidR="006B0500">
        <w:fldChar w:fldCharType="end"/>
      </w:r>
      <w:r w:rsidR="006B0500">
        <w:t xml:space="preserve">. </w:t>
      </w:r>
      <w:r w:rsidR="006B0500">
        <w:fldChar w:fldCharType="begin" w:fldLock="1"/>
      </w:r>
      <w:r w:rsidR="00C92077">
        <w:instrText>ADDIN CSL_CITATION { "citationItems" : [ { "id" : "ITEM-1", "itemData" : { "DOI" : "10.1080/01431160903571791", "ISSN" : "0143-1161", "author" : [ { "dropping-particle" : "", "family" : "Dingle Robertson", "given" : "Laura", "non-dropping-particle" : "", "parse-names" : false, "suffix" : "" }, { "dropping-particle" : "", "family" : "King", "given" : "Douglas", "non-dropping-particle" : "", "parse-names" : false, "suffix" : "" } ], "container-title" : "International Journal of Remote Sensing", "id" : "ITEM-1", "issue" : "6", "issued" : { "date-parts" : [ [ "2011", "3" ] ] }, "note" : "No significant difference was found between the object based NN classification and the pixel ML classification.\n        \nPost classification change was more successful for object based than pixel based. This may be representational (salt n  pepper).\n        \nSegmentation scale selection could be refined.\n        \nSome small rare classes were generalised out.\n        \nObject shape measures did not improve classification results. More work here is suggested.", "page" : "1505-1529", "title" : "Comparison of pixel- and object-based classification in land cover change mapping", "type" : "article-journal", "volume" : "32" }, "uris" : [ "http://www.mendeley.com/documents/?uuid=3a23f04a-6b33-469e-b029-f3dba61aa402" ] } ], "mendeley" : { "manualFormatting" : "Dingle Robertson &amp; King (2011)", "previouslyFormattedCitation" : "(Dingle Robertson &amp; King, 2011)" }, "properties" : { "noteIndex" : 0 }, "schema" : "https://github.com/citation-style-language/schema/raw/master/csl-citation.json" }</w:instrText>
      </w:r>
      <w:r w:rsidR="006B0500">
        <w:fldChar w:fldCharType="separate"/>
      </w:r>
      <w:r w:rsidR="006B0500" w:rsidRPr="006B0500">
        <w:rPr>
          <w:noProof/>
        </w:rPr>
        <w:t xml:space="preserve">Dingle Robertson &amp; King </w:t>
      </w:r>
      <w:r w:rsidR="006B0500">
        <w:rPr>
          <w:noProof/>
        </w:rPr>
        <w:t>(</w:t>
      </w:r>
      <w:r w:rsidR="006B0500" w:rsidRPr="006B0500">
        <w:rPr>
          <w:noProof/>
        </w:rPr>
        <w:t>2011)</w:t>
      </w:r>
      <w:r w:rsidR="006B0500">
        <w:fldChar w:fldCharType="end"/>
      </w:r>
      <w:r w:rsidR="006B0500">
        <w:t xml:space="preserve"> highlight that the selection of an appropriate segmentation scale is not straightforward. In their workflow they qualitatively identified a suitable segmentation scale but nonetheless found that smaller, less abundant classes were not retained in their post-classification change analysis.</w:t>
      </w:r>
      <w:r>
        <w:t xml:space="preserve"> The generalising properties of OBIA are however actively used as a means of removing spurious, ‘salt </w:t>
      </w:r>
      <w:r w:rsidR="00085E0B">
        <w:t>a</w:t>
      </w:r>
      <w:r>
        <w:t>n</w:t>
      </w:r>
      <w:r w:rsidR="00085E0B">
        <w:t>d</w:t>
      </w:r>
      <w:r>
        <w:t xml:space="preserve"> pepper’ features </w:t>
      </w:r>
      <w:r>
        <w:fldChar w:fldCharType="begin" w:fldLock="1"/>
      </w:r>
      <w:r w:rsidR="00C92077">
        <w:instrText>ADDIN CSL_CITATION { "citationItems" : [ { "id" : "ITEM-1", "itemData" : { "DOI" : "10.1080/01431160601075582", "ISSN" : "0143-1161", "author" : [ { "dropping-particle" : "", "family" : "Im", "given" : "J.", "non-dropping-particle" : "", "parse-names" : false, "suffix" : "" }, { "dropping-particle" : "", "family" : "Jensen", "given" : "J. R.", "non-dropping-particle" : "", "parse-names" : false, "suffix" : "" }, { "dropping-particle" : "", "family" : "Tullis", "given" : "J. A.", "non-dropping-particle" : "", "parse-names" : false, "suffix" : "" } ], "container-title" : "International Journal of Remote Sensing", "id" : "ITEM-1", "issue" : "2", "issued" : { "date-parts" : [ [ "2008" ] ] }, "note" : "The incorporation either OCI or NCI improved change classification results.\n        \nThere was no significant difference between OCI and NCI.\n        \nAlthough OCI did reduce salt n  pepper.\n        \nThe paper used a band mean of the regression parameters. Does this have an effect over an N dimensional regression?\n        \nRelatively large objects were used.\n        \nHigh correlation was observed with some instances of change.\n        \nIdeal no change should have high correlation coefficients, slopes around 1 and intercepts around 0.\n        \nIf atmospheric effects are completely removed no change slope and intercept calues should be symetrical. This was not observed here. Different look angles may have a part to play here.\n        \nThe effect of different look angles and illumination are not will carry through into the results. - A strategy is required to deal with these.\n        \n      ", "page" : "399-423", "title" : "Object-based change detection using correlation image analysis and image segmentation", "type" : "article-journal", "volume" : "29" }, "uris" : [ "http://www.mendeley.com/documents/?uuid=68449997-16e8-41ce-a670-b7fddb93c17e" ] }, { "id" : "ITEM-2",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"ITEM-2",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"previouslyFormattedCitation" : "(Boldt et al., 2012; Im et al., 2008)" }, "properties" : { "noteIndex" : 0 }, "schema" : "https://github.com/citation-style-language/schema/raw/master/csl-citation.json" }</w:instrText>
      </w:r>
      <w:r>
        <w:fldChar w:fldCharType="separate"/>
      </w:r>
      <w:r w:rsidR="006F6B0D" w:rsidRPr="006F6B0D">
        <w:rPr>
          <w:noProof/>
        </w:rPr>
        <w:t>(Boldt et al., 2012; Im et al., 2008)</w:t>
      </w:r>
      <w:r>
        <w:fldChar w:fldCharType="end"/>
      </w:r>
      <w:r w:rsidR="00E27BB9">
        <w:t>. This point</w:t>
      </w:r>
      <w:r>
        <w:t xml:space="preserve"> would be of particular concern when seeking </w:t>
      </w:r>
      <w:r w:rsidR="00387F3C">
        <w:t xml:space="preserve">change at </w:t>
      </w:r>
      <w:r>
        <w:t>large</w:t>
      </w:r>
      <w:r w:rsidR="00387F3C">
        <w:t xml:space="preserve"> cartographic scales</w:t>
      </w:r>
      <w:r>
        <w:t xml:space="preserve">. </w:t>
      </w:r>
      <w:proofErr w:type="gramStart"/>
      <w:r>
        <w:t>Clearly then</w:t>
      </w:r>
      <w:r w:rsidR="00774866">
        <w:t>,</w:t>
      </w:r>
      <w:r>
        <w:t xml:space="preserve"> when considering an </w:t>
      </w:r>
      <w:r w:rsidR="00ED69E0">
        <w:t>object-based</w:t>
      </w:r>
      <w:r>
        <w:t xml:space="preserve"> </w:t>
      </w:r>
      <w:r w:rsidR="00E800CF">
        <w:t>unit of analysis</w:t>
      </w:r>
      <w:r w:rsidR="00E27BB9">
        <w:t>,</w:t>
      </w:r>
      <w:r>
        <w:t xml:space="preserve"> the size of the target change must be known prior to performing the analysis so that a suitable segmentation scale may be applied.</w:t>
      </w:r>
      <w:proofErr w:type="gramEnd"/>
    </w:p>
    <w:p w14:paraId="5A1D1845" w14:textId="077A2164" w:rsidR="004E2D7B" w:rsidRDefault="00BB7533" w:rsidP="00DB5658">
      <w:r>
        <w:t>E</w:t>
      </w:r>
      <w:r w:rsidR="004F64E7">
        <w:t>xperimental methods aiming to test</w:t>
      </w:r>
      <w:r>
        <w:t xml:space="preserve"> object</w:t>
      </w:r>
      <w:r w:rsidR="009451D0">
        <w:t>-</w:t>
      </w:r>
      <w:r>
        <w:t>based methods against pixel</w:t>
      </w:r>
      <w:r w:rsidR="009451D0">
        <w:t>-</w:t>
      </w:r>
      <w:r>
        <w:t>based counter</w:t>
      </w:r>
      <w:r w:rsidR="00A27441">
        <w:t xml:space="preserve">parts are often flawed </w:t>
      </w:r>
      <w:r w:rsidR="004F64E7">
        <w:t>because several variables are under comparison</w:t>
      </w:r>
      <w:r w:rsidR="00A27441">
        <w:t xml:space="preserve">. Research aiming to compare </w:t>
      </w:r>
      <w:r w:rsidR="00073D1C">
        <w:t>pixel-based</w:t>
      </w:r>
      <w:r w:rsidR="00A27441">
        <w:t xml:space="preserve"> classifications against </w:t>
      </w:r>
      <w:r w:rsidR="00ED69E0">
        <w:t>object-based</w:t>
      </w:r>
      <w:r w:rsidR="00A27441">
        <w:t xml:space="preserve"> ones should then be designed with the analysis unit as the sole variable. Under the framework presented in this review</w:t>
      </w:r>
      <w:r w:rsidR="002C05DA">
        <w:t>,</w:t>
      </w:r>
      <w:r w:rsidR="00A27441">
        <w:t xml:space="preserve"> change detection analysis units could then be meaningfully compared while maintaining identical comparison methodologies. However, it is often the case that experiments </w:t>
      </w:r>
      <w:proofErr w:type="gramStart"/>
      <w:r w:rsidR="00A27441">
        <w:t>are</w:t>
      </w:r>
      <w:proofErr w:type="gramEnd"/>
      <w:r w:rsidR="00A27441">
        <w:t xml:space="preserve"> undertaken varying both the analysis unit and comparison or classification m</w:t>
      </w:r>
      <w:r w:rsidR="000E3D09">
        <w:t xml:space="preserve">ethod. For instance, </w:t>
      </w:r>
      <w:r w:rsidR="000E3D09">
        <w:fldChar w:fldCharType="begin" w:fldLock="1"/>
      </w:r>
      <w:r w:rsidR="00C92077">
        <w:instrText>ADDIN CSL_CITATION { "citationItems" : [ { "id" : "ITEM-1", "itemData" : { "DOI" : "10.1080/01431160903571791", "ISSN" : "0143-1161", "author" : [ { "dropping-particle" : "", "family" : "Dingle Robertson", "given" : "Laura", "non-dropping-particle" : "", "parse-names" : false, "suffix" : "" }, { "dropping-particle" : "", "family" : "King", "given" : "Douglas", "non-dropping-particle" : "", "parse-names" : false, "suffix" : "" } ], "container-title" : "International Journal of Remote Sensing", "id" : "ITEM-1", "issue" : "6", "issued" : { "date-parts" : [ [ "2011", "3" ] ] }, "note" : "No significant difference was found between the object based NN classification and the pixel ML classification.\n        \nPost classification change was more successful for object based than pixel based. This may be representational (salt n  pepper).\n        \nSegmentation scale selection could be refined.\n        \nSome small rare classes were generalised out.\n        \nObject shape measures did not improve classification results. More work here is suggested.", "page" : "1505-1529", "title" : "Comparison of pixel- and object-based classification in land cover change mapping", "type" : "article-journal", "volume" : "32" }, "uris" : [ "http://www.mendeley.com/documents/?uuid=3a23f04a-6b33-469e-b029-f3dba61aa402" ] } ], "mendeley" : { "manualFormatting" : "Dingle Robertson &amp; King (2011)", "previouslyFormattedCitation" : "(Dingle Robertson &amp; King, 2011)" }, "properties" : { "noteIndex" : 0 }, "schema" : "https://github.com/citation-style-language/schema/raw/master/csl-citation.json" }</w:instrText>
      </w:r>
      <w:r w:rsidR="000E3D09">
        <w:fldChar w:fldCharType="separate"/>
      </w:r>
      <w:r w:rsidR="00462A18">
        <w:rPr>
          <w:noProof/>
        </w:rPr>
        <w:t>Dingle Robertson &amp; King</w:t>
      </w:r>
      <w:r w:rsidR="000E3D09" w:rsidRPr="000E3D09">
        <w:rPr>
          <w:noProof/>
        </w:rPr>
        <w:t xml:space="preserve"> </w:t>
      </w:r>
      <w:r w:rsidR="000E3D09">
        <w:rPr>
          <w:noProof/>
        </w:rPr>
        <w:t>(</w:t>
      </w:r>
      <w:r w:rsidR="000E3D09" w:rsidRPr="000E3D09">
        <w:rPr>
          <w:noProof/>
        </w:rPr>
        <w:t>2011)</w:t>
      </w:r>
      <w:r w:rsidR="000E3D09">
        <w:fldChar w:fldCharType="end"/>
      </w:r>
      <w:r w:rsidR="000E3D09">
        <w:t xml:space="preserve"> compared a maximum likelihood classification of pixels to a nearest neighbour </w:t>
      </w:r>
      <w:r w:rsidR="006129B5">
        <w:t xml:space="preserve">classification of </w:t>
      </w:r>
      <w:r w:rsidR="00A048C8">
        <w:t>image-object</w:t>
      </w:r>
      <w:r w:rsidR="006129B5">
        <w:t>s;</w:t>
      </w:r>
      <w:r w:rsidR="00462A18">
        <w:t xml:space="preserve"> While </w:t>
      </w:r>
      <w:r w:rsidR="00462A18">
        <w:fldChar w:fldCharType="begin" w:fldLock="1"/>
      </w:r>
      <w:r w:rsidR="00C92077">
        <w:instrText>ADDIN CSL_CITATION { "citationItems" : [ { "id" : "ITEM-1", "itemData" : { "DOI" : "10.1016/j.rse.2010.12.017", "ISSN" : "00344257", "author" : [ { "dropping-particle" : "", "family" : "Myint", "given" : "S. W.", "non-dropping-particle" : "", "parse-names" : false, "suffix" : "" }, { "dropping-particle" : "", "family" : "Gober", "given" : "Patricia", "non-dropping-particle" : "", "parse-names" : false, "suffix" : "" }, { "dropping-particle" : "", "family" : "Brazel", "given" : "Anthony", "non-dropping-particle" : "", "parse-names" : false, "suffix" : "" }, { "dropping-particle" : "", "family" : "Grossman-Clarke", "given" : "Susanne", "non-dropping-particle" : "", "parse-names" : false, "suffix" : "" }, { "dropping-particle" : "", "family" : "Weng", "given" : "Qihao", "non-dropping-particle" : "", "parse-names" : false, "suffix" : "" } ], "container-title" : "Remote Sensing of Environment", "id" : "ITEM-1", "issue" : "5", "issued" : { "date-parts" : [ [ "2011", "2" ] ] }, "page" : "1145-1161", "publisher" : "Elsevier Inc.", "title" : "Per-pixel vs. object-based classification of urban land cover extraction using high spatial resolution imagery", "type" : "article-journal", "volume" : "115" }, "uris" : [ "http://www.mendeley.com/documents/?uuid=de121cbf-ad29-4cd9-b57d-47e3fd4837b1" ] } ], "mendeley" : { "manualFormatting" : "Myint et al. (2011)", "previouslyFormattedCitation" : "(Myint, Gober, Brazel, Grossman-Clarke, &amp; Weng, 2011)" }, "properties" : { "noteIndex" : 0 }, "schema" : "https://github.com/citation-style-language/schema/raw/master/csl-citation.json" }</w:instrText>
      </w:r>
      <w:r w:rsidR="00462A18">
        <w:fldChar w:fldCharType="separate"/>
      </w:r>
      <w:r w:rsidR="00EB3B9D">
        <w:rPr>
          <w:noProof/>
        </w:rPr>
        <w:t>Myint et al.</w:t>
      </w:r>
      <w:r w:rsidR="00462A18" w:rsidRPr="00462A18">
        <w:rPr>
          <w:noProof/>
        </w:rPr>
        <w:t xml:space="preserve"> </w:t>
      </w:r>
      <w:r w:rsidR="00462A18">
        <w:rPr>
          <w:noProof/>
        </w:rPr>
        <w:t>(</w:t>
      </w:r>
      <w:r w:rsidR="00462A18" w:rsidRPr="00462A18">
        <w:rPr>
          <w:noProof/>
        </w:rPr>
        <w:t>2011)</w:t>
      </w:r>
      <w:r w:rsidR="00462A18">
        <w:fldChar w:fldCharType="end"/>
      </w:r>
      <w:r w:rsidR="00462A18">
        <w:t xml:space="preserve"> compared nearest neighbour and knowledge based classifications of </w:t>
      </w:r>
      <w:r w:rsidR="00A048C8">
        <w:t>image-object</w:t>
      </w:r>
      <w:r w:rsidR="00462A18">
        <w:t>s to a maximum likelihood pixel classification.</w:t>
      </w:r>
      <w:r w:rsidR="00BD7AD5">
        <w:t xml:space="preserve"> </w:t>
      </w:r>
      <w:r w:rsidR="006129B5">
        <w:t>These experiments</w:t>
      </w:r>
      <w:r w:rsidR="00085E0B">
        <w:t xml:space="preserve"> provide </w:t>
      </w:r>
      <w:r w:rsidR="006129B5">
        <w:t xml:space="preserve">conclusions based on compounded variables with the effect of an analysis unit change confused with a change of classification algorithm. </w:t>
      </w:r>
      <w:r w:rsidR="00BD7AD5">
        <w:t xml:space="preserve">Conversely, interesting research by </w:t>
      </w:r>
      <w:r w:rsidR="00BD7AD5">
        <w:fldChar w:fldCharType="begin" w:fldLock="1"/>
      </w:r>
      <w:r w:rsidR="00C92077">
        <w:instrText>ADDIN CSL_CITATION { "citationItems" : [ { "id" : "ITEM-1", "itemData" : { "DOI" : "10.1016/j.rse.2011.11.020", "ISSN" : "00344257", "author" : [ { "dropping-particle" : "", "family" : "Duro", "given" : "Dennis C.", "non-dropping-particle" : "", "parse-names" : false, "suffix" : "" }, { "dropping-particle" : "", "family" : "Franklin", "given" : "Steven E.", "non-dropping-particle" : "", "parse-names" : false, "suffix" : "" }, { "dropping-particle" : "", "family" : "Dub\u00e9", "given" : "Monique G.", "non-dropping-particle" : "", "parse-names" : false, "suffix" : "" } ], "container-title" : "Remote Sensing of Environment", "id" : "ITEM-1", "issued" : { "date-parts" : [ [ "2012", "3" ] ] }, "note" : "abstract read", "page" : "259-272", "publisher" : "Elsevier Inc.", "title" : "A comparison of pixel-based and object-based image analysis with selected machine learning algorithms for the classification of agricultural landscapes using SPOT-5 HRG imagery", "type" : "article-journal", "volume" : "118" }, "uris" : [ "http://www.mendeley.com/documents/?uuid=4d94e1f1-9c54-4067-8a8b-ba25b3e179ce" ] } ], "mendeley" : { "manualFormatting" : "Duro et al. (2012)", "previouslyFormattedCitation" : "(Duro, Franklin, &amp; Dub\u00e9, 2012)" }, "properties" : { "noteIndex" : 0 }, "schema" : "https://github.com/citation-style-language/schema/raw/master/csl-citation.json" }</w:instrText>
      </w:r>
      <w:r w:rsidR="00BD7AD5">
        <w:fldChar w:fldCharType="separate"/>
      </w:r>
      <w:r w:rsidR="00EB3B9D">
        <w:rPr>
          <w:noProof/>
        </w:rPr>
        <w:t>Duro et al.</w:t>
      </w:r>
      <w:r w:rsidR="00BD7AD5" w:rsidRPr="00BD7AD5">
        <w:rPr>
          <w:noProof/>
        </w:rPr>
        <w:t xml:space="preserve"> </w:t>
      </w:r>
      <w:r w:rsidR="00BD7AD5">
        <w:rPr>
          <w:noProof/>
        </w:rPr>
        <w:t>(</w:t>
      </w:r>
      <w:r w:rsidR="00BD7AD5" w:rsidRPr="00BD7AD5">
        <w:rPr>
          <w:noProof/>
        </w:rPr>
        <w:t>2012)</w:t>
      </w:r>
      <w:r w:rsidR="00BD7AD5">
        <w:fldChar w:fldCharType="end"/>
      </w:r>
      <w:r w:rsidR="00BD7AD5">
        <w:t xml:space="preserve"> found that the </w:t>
      </w:r>
      <w:r w:rsidR="00A40CE7">
        <w:t xml:space="preserve">differences in </w:t>
      </w:r>
      <w:r w:rsidR="00BD7AD5">
        <w:t xml:space="preserve">accuracy of pixel and </w:t>
      </w:r>
      <w:r w:rsidR="00ED69E0">
        <w:t>object-based</w:t>
      </w:r>
      <w:r w:rsidR="00BD7AD5">
        <w:t xml:space="preserve"> classifications were not </w:t>
      </w:r>
      <w:r w:rsidR="00A40CE7">
        <w:t xml:space="preserve">statistically </w:t>
      </w:r>
      <w:r w:rsidR="00BD7AD5">
        <w:t>significa</w:t>
      </w:r>
      <w:r w:rsidR="00A40CE7">
        <w:t>nt</w:t>
      </w:r>
      <w:r w:rsidR="00BD7AD5">
        <w:t xml:space="preserve"> when executed with the same machine learning algorithm.</w:t>
      </w:r>
      <w:r w:rsidR="00A423CE">
        <w:t xml:space="preserve"> There is then a case for caution before declaring </w:t>
      </w:r>
      <w:r w:rsidR="00ED69E0">
        <w:t>object-based</w:t>
      </w:r>
      <w:r w:rsidR="00A423CE">
        <w:t xml:space="preserve"> methods as superior. In the case of change detection it is hoped that the clearer demarcation between the analysis unit and comparison methodology presented in this review can help to steer research in this area, providing more reliable information as to the relative merits of each component.</w:t>
      </w:r>
    </w:p>
    <w:p w14:paraId="29390142" w14:textId="6122581F" w:rsidR="00AD5FA9" w:rsidRDefault="004E2D7B" w:rsidP="00DB5658">
      <w:r>
        <w:lastRenderedPageBreak/>
        <w:t>The nomenclature presented here may be used to help guide method selection in applied research. While this is an extremely complicated and non-prescriptive task, we believe that the breakdown of change detection into two discrete components does help to focus selection decisions more meaningfully. An application</w:t>
      </w:r>
      <w:r w:rsidR="00ED46CD">
        <w:t>-</w:t>
      </w:r>
      <w:r>
        <w:t>driven framework is provided by which to build criteria for a technique selection. This framework</w:t>
      </w:r>
      <w:r w:rsidR="00ED46CD">
        <w:t xml:space="preserve">, </w:t>
      </w:r>
      <w:r>
        <w:t xml:space="preserve">along with the key decisions and considerations are illustrated in </w:t>
      </w:r>
      <w:r w:rsidR="00D50683">
        <w:t>Figure 4</w:t>
      </w:r>
      <w:r>
        <w:t>. A given change detection application will always start with thematic and scale objectives, which may be summarised by the required types of change and the spatial scale at which they must be identified and depicted. These objectives inform the selection of the unit of analysis and comparison method directly</w:t>
      </w:r>
      <w:r w:rsidR="00ED46CD">
        <w:t>,</w:t>
      </w:r>
      <w:r>
        <w:t xml:space="preserve"> but are also used in the selection of suitable imagery and the identification of classification features required to satisfy the thematic objectives. Comparison features are typically identified by expert knowledge and understanding of the anticipated change</w:t>
      </w:r>
      <w:r w:rsidR="00ED46CD">
        <w:t>,</w:t>
      </w:r>
      <w:r>
        <w:t xml:space="preserve"> which may develop into full ontological descriptions as explored by </w:t>
      </w:r>
      <w:r>
        <w:fldChar w:fldCharType="begin" w:fldLock="1"/>
      </w:r>
      <w:r w:rsidR="00C92077">
        <w:instrText>ADDIN CSL_CITATION { "citationItems" : [ { "id" : "ITEM-1", "itemData" : { "DOI" : "10.1016/j.isprsjprs.2013.05.003", "ISSN" : "09242716", "author" : [ { "dropping-particle" : "", "family" : "Arvor", "given" : "Damien", "non-dropping-particle" : "", "parse-names" : false, "suffix" : "" }, { "dropping-particle" : "", "family" : "Durieux", "given" : "Laurent", "non-dropping-particle" : "", "parse-names" : false, "suffix" : "" }, { "dropping-particle" : "", "family" : "Andr\u00e9s", "given" : "Samuel", "non-dropping-particle" : "", "parse-names" : false, "suffix" : "" }, { "dropping-particle" : "", "family" : "Laporte", "given" : "Marie-Ang\u00e9lique", "non-dropping-particle" : "", "parse-names" : false, "suffix" : "" } ], "container-title" : "ISPRS Journal of Photogrammetry and Remote Sensing", "id" : "ITEM-1", "issued" : { "date-parts" : [ [ "2013", "8" ] ] }, "page" : "125-137", "publisher" : "International Society for Photogrammetry and Remote Sensing, Inc. (ISPRS)", "title" : "Advances in Geographic Object-Based Image Analysis with ontologies: A review of main contributions and limitations from a remote sensing perspective", "type" : "article-journal", "volume" : "82" }, "uris" : [ "http://www.mendeley.com/documents/?uuid=4e716de1-dfe9-4a3a-a34a-234e1021ed17" ] } ], "mendeley" : { "manualFormatting" : "Arvor et al. (2013)", "previouslyFormattedCitation" : "(Arvor, Durieux, Andr\u00e9s, &amp; Laporte, 2013)" }, "properties" : { "noteIndex" : 0 }, "schema" : "https://github.com/citation-style-language/schema/raw/master/csl-citation.json" }</w:instrText>
      </w:r>
      <w:r>
        <w:fldChar w:fldCharType="separate"/>
      </w:r>
      <w:r w:rsidRPr="00541F3C">
        <w:rPr>
          <w:noProof/>
        </w:rPr>
        <w:t>Ar</w:t>
      </w:r>
      <w:r>
        <w:rPr>
          <w:noProof/>
        </w:rPr>
        <w:t>vor et al.</w:t>
      </w:r>
      <w:r w:rsidRPr="00541F3C">
        <w:rPr>
          <w:noProof/>
        </w:rPr>
        <w:t xml:space="preserve"> </w:t>
      </w:r>
      <w:r>
        <w:rPr>
          <w:noProof/>
        </w:rPr>
        <w:t>(</w:t>
      </w:r>
      <w:r w:rsidRPr="00541F3C">
        <w:rPr>
          <w:noProof/>
        </w:rPr>
        <w:t>2013)</w:t>
      </w:r>
      <w:r>
        <w:fldChar w:fldCharType="end"/>
      </w:r>
      <w:r>
        <w:t xml:space="preserve">. </w:t>
      </w:r>
      <w:r w:rsidRPr="001827E6">
        <w:t>Although not a scientific consideration, costs will inevitably constrain most change detection projects to some degree</w:t>
      </w:r>
      <w:r>
        <w:t>. T</w:t>
      </w:r>
      <w:r w:rsidRPr="001827E6">
        <w:t>herefore</w:t>
      </w:r>
      <w:r w:rsidR="00ED46CD">
        <w:t>,</w:t>
      </w:r>
      <w:r w:rsidRPr="001827E6">
        <w:t xml:space="preserve"> sensible substitutions must be made in </w:t>
      </w:r>
      <w:r>
        <w:t>lieu</w:t>
      </w:r>
      <w:r w:rsidRPr="001827E6">
        <w:t xml:space="preserve"> of techniques </w:t>
      </w:r>
      <w:r>
        <w:t xml:space="preserve">and data requirements </w:t>
      </w:r>
      <w:r w:rsidRPr="001827E6">
        <w:t>that prove too resource</w:t>
      </w:r>
      <w:r w:rsidR="00ED46CD">
        <w:t xml:space="preserve"> </w:t>
      </w:r>
      <w:r w:rsidRPr="001827E6">
        <w:t>intensive</w:t>
      </w:r>
      <w:r>
        <w:t>.</w:t>
      </w:r>
      <w:r w:rsidR="00AD5FA9">
        <w:br w:type="page"/>
      </w:r>
    </w:p>
    <w:p w14:paraId="0AF213ED" w14:textId="16DC4D60" w:rsidR="004E2D7B" w:rsidRDefault="000B1D81" w:rsidP="00DB5658">
      <w:r>
        <w:rPr>
          <w:noProof/>
          <w:lang w:eastAsia="en-GB"/>
        </w:rPr>
        <w:lastRenderedPageBreak/>
        <w:drawing>
          <wp:inline distT="0" distB="0" distL="0" distR="0" wp14:anchorId="1C9112E0" wp14:editId="333191E4">
            <wp:extent cx="5731510" cy="4298950"/>
            <wp:effectExtent l="0" t="0" r="254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tif"/>
                    <pic:cNvPicPr/>
                  </pic:nvPicPr>
                  <pic:blipFill>
                    <a:blip r:embed="rId31">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p w14:paraId="03F32180" w14:textId="3F5EC359" w:rsidR="00FD3768" w:rsidRDefault="00D50683" w:rsidP="000D6354">
      <w:pPr>
        <w:pStyle w:val="Caption"/>
      </w:pPr>
      <w:r>
        <w:t xml:space="preserve">Figure 4: </w:t>
      </w:r>
      <w:r w:rsidRPr="00D864A1">
        <w:t>An application driven framework for the selection of an appropriate ch</w:t>
      </w:r>
      <w:r w:rsidR="00ED46CD">
        <w:t>an</w:t>
      </w:r>
      <w:r w:rsidRPr="00D864A1">
        <w:t>ge detection unit of analysis and comparison method.</w:t>
      </w:r>
    </w:p>
    <w:p w14:paraId="2158DA08" w14:textId="128C6A92" w:rsidR="00FD3768" w:rsidRDefault="00FD3768" w:rsidP="00FD3768">
      <w:r>
        <w:t>The application scale with respect to the resolution of the available imagery contributes to the selection of an appropriate unit of analysis. If we consider change targets as geo-objects</w:t>
      </w:r>
      <w:r w:rsidR="00ED46CD">
        <w:t xml:space="preserve">  </w:t>
      </w:r>
      <w:r w:rsidR="00ED46CD" w:rsidRPr="000D6354">
        <w:t>–</w:t>
      </w:r>
      <w:r>
        <w:t xml:space="preserve">abstractions of the reality on the ground at a particular scale </w:t>
      </w:r>
      <w:r>
        <w:fldChar w:fldCharType="begin" w:fldLock="1"/>
      </w:r>
      <w:r w:rsidR="00C92077">
        <w:instrText>ADDIN CSL_CITATION { "citationItems" : [ { "id" : "ITEM-1", "itemData" : { "ISBN" : "978-3-540-77057-2", "author" : [ { "dropping-particle" : "", "family" : "Castilla", "given" : "Guillermo", "non-dropping-particle" : "", "parse-names" : false, "suffix" : "" }, { "dropping-particle" : "", "family" : "Hay", "given" : "Geoffrey J.", "non-dropping-particle" : "", "parse-names" : false, "suffix" : "" } ], "chapter-number" : "1.5", "container-title" : "Object-Based Image Analysis", "editor" : [ { "dropping-particle" : "", "family" : "Blaschke", "given" : "Thomas", "non-dropping-particle" : "", "parse-names" : false, "suffix" : "" }, { "dropping-particle" : "", "family" : "Lang", "given" : "Stefan", "non-dropping-particle" : "", "parse-names" : false, "suffix" : "" }, { "dropping-particle" : "", "family" : "Hay", "given" : "Geoffrey J.", "non-dropping-particle" : "", "parse-names" : false, "suffix" : "" } ], "id" : "ITEM-1", "issued" : { "date-parts" : [ [ "2008" ] ] }, "page" : "91-110", "publisher" : "Springer", "title" : "Image objects and geographic objects", "type" : "chapter" }, "uris" : [ "http://www.mendeley.com/documents/?uuid=8acc1fcd-99f6-4d0d-96c9-9a256e436661" ] } ], "mendeley" : { "previouslyFormattedCitation" : "(Castilla &amp; Hay, 2008)" }, "properties" : { "noteIndex" : 0 }, "schema" : "https://github.com/citation-style-language/schema/raw/master/csl-citation.json" }</w:instrText>
      </w:r>
      <w:r>
        <w:fldChar w:fldCharType="separate"/>
      </w:r>
      <w:r w:rsidRPr="00404DE5">
        <w:rPr>
          <w:noProof/>
        </w:rPr>
        <w:t>(Castilla &amp; Hay, 2008)</w:t>
      </w:r>
      <w:r>
        <w:fldChar w:fldCharType="end"/>
      </w:r>
      <w:r w:rsidR="00ED46CD">
        <w:t xml:space="preserve">, </w:t>
      </w:r>
      <w:r>
        <w:t xml:space="preserve"> then the unit of analysis will seek to approximate geo-objects to varying levels of spatial, morphological and contextual fidelity. Single pixels are still routinely used as the unit of analysis for change at moderate scales based on medium resolution imagery </w:t>
      </w:r>
      <w:r>
        <w:fldChar w:fldCharType="begin" w:fldLock="1"/>
      </w:r>
      <w:r w:rsidR="00C92077">
        <w:instrText>ADDIN CSL_CITATION { "citationItems" : [ { "id" : "ITEM-1", "itemData" : { "DOI" : "10.1016/j.apgeog.2010.10.012", "ISSN" : "01436228", "author" : [ { "dropping-particle" : "", "family" : "Abd El-Kawy", "given" : "O.R.", "non-dropping-particle" : "", "parse-names" : false, "suffix" : "" }, { "dropping-particle" : "", "family" : "R\u00f8d", "given" : "J.K.", "non-dropping-particle" : "", "parse-names" : false, "suffix" : "" }, { "dropping-particle" : "", "family" : "Ismail", "given" : "H.A.", "non-dropping-particle" : "", "parse-names" : false, "suffix" : "" }, { "dropping-particle" : "", "family" : "Suliman", "given" : "A.S.", "non-dropping-particle" : "", "parse-names" : false, "suffix" : "" } ], "container-title" : "Applied Geography", "id" : "ITEM-1", "issue" : "2", "issued" : { "date-parts" : [ [ "2011", "4" ] ] }, "page" : "483-494", "publisher" : "Elsevier Ltd", "title" : "Land use and land cover change detection in the western Nile delta of Egypt using remote sensing data", "type" : "article-journal", "volume" : "31" }, "uris" : [ "http://www.mendeley.com/documents/?uuid=fc75c5ca-f01c-4cb6-a386-e467721e07b7" ] }, { "id" : "ITEM-2", "itemData" : { "DOI" : "10.1016/j.rse.2012.06.006", "ISSN" : "00344257", "author" : [ { "dropping-particle" : "", "family" : "Schneider", "given" : "Annemarie", "non-dropping-particle" : "", "parse-names" : false, "suffix" : "" } ], "container-title" : "Remote Sensing of Environment", "id" : "ITEM-2", "issued" : { "date-parts" : [ [ "2012", "9" ] ] }, "page" : "689-704", "publisher" : "Elsevier Inc.", "title" : "Monitoring land cover change in urban and peri-urban areas using dense time stacks of Landsat satellite data and a data mining approach", "type" : "article-journal", "volume" : "124" }, "uris" : [ "http://www.mendeley.com/documents/?uuid=2e9cc115-7db5-4a15-bc80-4b1b7a3f8171" ] } ], "mendeley" : { "previouslyFormattedCitation" : "(Abd El-Kawy et al., 2011; Schneider, 2012)" }, "properties" : { "noteIndex" : 0 }, "schema" : "https://github.com/citation-style-language/schema/raw/master/csl-citation.json" }</w:instrText>
      </w:r>
      <w:r>
        <w:fldChar w:fldCharType="separate"/>
      </w:r>
      <w:r w:rsidR="003A13C9" w:rsidRPr="003A13C9">
        <w:rPr>
          <w:noProof/>
        </w:rPr>
        <w:t>(Abd El-Kawy et al., 2011; Schneider, 2012)</w:t>
      </w:r>
      <w:r>
        <w:fldChar w:fldCharType="end"/>
      </w:r>
      <w:r>
        <w:t xml:space="preserve">. </w:t>
      </w:r>
      <w:r w:rsidR="00ED46CD">
        <w:t xml:space="preserve"> </w:t>
      </w:r>
      <w:r>
        <w:t xml:space="preserve">Moreover, urban change detection has been demonstrated at relatively large cartographic scales using sub-pixel analysis of medium resolution images </w:t>
      </w:r>
      <w:r>
        <w:fldChar w:fldCharType="begin" w:fldLock="1"/>
      </w:r>
      <w:r w:rsidR="00C92077">
        <w:instrText>ADDIN CSL_CITATION { "citationItems" : [ { "id" : "ITEM-1", "itemData" : { "DOI" : "10.1016/j.isprsjprs.2010.10.010", "ISSN" : "09242716", "author" : [ { "dropping-particle" : "", "family" : "Lu", "given" : "Dengsheng", "non-dropping-particle" : "", "parse-names" : false, "suffix" : "" }, { "dropping-particle" : "", "family" : "Moran", "given" : "Emilio", "non-dropping-particle" : "", "parse-names" : false, "suffix" : "" }, { "dropping-particle" : "", "family" : "Hetrick", "given" : "Scott", "non-dropping-particle" : "", "parse-names" : false, "suffix" : "" } ], "container-title" : "ISPRS Journal of Photogrammetry and Remote Sensing", "id" : "ITEM-1", "issued" : { "date-parts" : [ [ "2010", "11" ] ] }, "publisher" : "Elsevier B.V.", "title" : "Detection of impervious surface change with multitemporal Landsat images in an urban\u2013rural frontier", "type" : "article-journal" }, "uris" : [ "http://www.mendeley.com/documents/?uuid=baadc4a6-45d9-40fd-81dc-038ff5783350" ] }, { "id" : "ITEM-2", "itemData" : { "DOI" : "10.1016/j.rse.2010.02.018", "ISSN" : "00344257", "author" : [ { "dropping-particle" : "", "family" : "Xian", "given" : "George", "non-dropping-particle" : "", "parse-names" : false, "suffix" : "" }, { "dropping-particle" : "", "family" : "Homer", "given" : "Collin", "non-dropping-particle" : "", "parse-names" : false, "suffix" : "" } ], "container-title" : "Remote Sensing of Environment", "id" : "ITEM-2", "issue" : "8", "issued" : { "date-parts" : [ [ "2010", "8" ] ] }, "page" : "1676-1686", "publisher" : "Elsevier Inc.", "title" : "Updating the 2001 National Land Cover Database Impervious Surface Products to 2006 using Landsat Imagery Change Detection Methods", "type" : "article-journal", "volume" : "114" }, "uris" : [ "http://www.mendeley.com/documents/?uuid=7078278a-9732-41d1-85b1-2330d880e1e1" ] } ], "mendeley" : { "previouslyFormattedCitation" : "(Lu et al., 2010; Xian &amp; Homer, 2010)" }, "properties" : { "noteIndex" : 0 }, "schema" : "https://github.com/citation-style-language/schema/raw/master/csl-citation.json" }</w:instrText>
      </w:r>
      <w:r>
        <w:fldChar w:fldCharType="separate"/>
      </w:r>
      <w:r w:rsidR="003A13C9" w:rsidRPr="003A13C9">
        <w:rPr>
          <w:noProof/>
        </w:rPr>
        <w:t>(Lu et al., 2010; Xian &amp; Homer, 2010)</w:t>
      </w:r>
      <w:r>
        <w:fldChar w:fldCharType="end"/>
      </w:r>
      <w:r>
        <w:t xml:space="preserve">. It is argued by </w:t>
      </w:r>
      <w:r>
        <w:fldChar w:fldCharType="begin" w:fldLock="1"/>
      </w:r>
      <w:r w:rsidR="00C92077">
        <w:instrText>ADDIN CSL_CITATION { "citationItems" : [ { "id" : "ITEM-1", "itemData" : { "DOI" : "10.1016/j.isprsjprs.2013.09.014", "ISSN" : "09242716", "author" : [ { "dropping-particle" : "", "family" : "Blaschke", "given" : "Thomas", "non-dropping-particle" : "", "parse-names" : false, "suffix" : "" }, { "dropping-particle" : "", "family" : "Hay", "given" : "Geoffrey J.", "non-dropping-particle" : "", "parse-names" : false, "suffix" : "" }, { "dropping-particle" : "", "family" : "Kelly", "given" : "M", "non-dropping-particle" : "", "parse-names" : false, "suffix" : "" }, { "dropping-particle" : "", "family" : "Lang", "given" : "Stefan", "non-dropping-particle" : "", "parse-names" : false, "suffix" : "" }, { "dropping-particle" : "", "family" : "Hofmann", "given" : "Peter", "non-dropping-particle" : "", "parse-names" : false, "suffix" : "" }, { "dropping-particle" : "", "family" : "Addink", "given" : "Elisabeth", "non-dropping-particle" : "", "parse-names" : false, "suffix" : "" }, { "dropping-particle" : "", "family" : "Queiroz Feitosa", "given" : "Raul", "non-dropping-particle" : "", "parse-names" : false, "suffix" : "" }, { "dropping-particle" : "", "family" : "Meer", "given" : "Freek", "non-dropping-particle" : "van der", "parse-names" : false, "suffix" : "" }, { "dropping-particle" : "", "family" : "Werff", "given" : "Harald", "non-dropping-particle" : "van der", "parse-names" : false, "suffix" : "" }, { "dropping-particle" : "", "family" : "Coillie", "given" : "Frieke", "non-dropping-particle" : "van", "parse-names" : false, "suffix" : "" }, { "dropping-particle" : "", "family" : "Tiede", "given" : "Dirk", "non-dropping-particle" : "", "parse-names" : false, "suffix" : "" } ], "container-title" : "ISPRS Journal of Photogrammetry and Remote Sensing", "id" : "ITEM-1", "issued" : { "date-parts" : [ [ "2014", "1" ] ] }, "page" : "180-191", "publisher" : "International Society for Photogrammetry and Remote Sensing, Inc. (ISPRS)", "title" : "Geographic Object-Based Image Analysis \u2013 Towards a new paradigm", "type" : "article-journal", "volume" : "87" }, "uris" : [ "http://www.mendeley.com/documents/?uuid=92d95dd7-1e62-473f-a1f5-125a58a0b01b" ] } ], "mendeley" : { "manualFormatting" : "Blaschke et al. (2014)", "previouslyFormattedCitation" : "(Blaschke et al., 2014)" }, "properties" : { "noteIndex" : 0 }, "schema" : "https://github.com/citation-style-language/schema/raw/master/csl-citation.json" }</w:instrText>
      </w:r>
      <w:r>
        <w:fldChar w:fldCharType="separate"/>
      </w:r>
      <w:r w:rsidR="003A13C9">
        <w:rPr>
          <w:noProof/>
        </w:rPr>
        <w:t>Blaschke et al.</w:t>
      </w:r>
      <w:r w:rsidRPr="006A55A0">
        <w:rPr>
          <w:noProof/>
        </w:rPr>
        <w:t xml:space="preserve"> </w:t>
      </w:r>
      <w:r w:rsidR="003A13C9">
        <w:rPr>
          <w:noProof/>
        </w:rPr>
        <w:t>(</w:t>
      </w:r>
      <w:r w:rsidRPr="006A55A0">
        <w:rPr>
          <w:noProof/>
        </w:rPr>
        <w:t>2014)</w:t>
      </w:r>
      <w:r>
        <w:fldChar w:fldCharType="end"/>
      </w:r>
      <w:r>
        <w:t xml:space="preserve"> that geo-objects are best represented by many pixels aggregated to image objects, irrespective of the image resolution. This is clearly present in the object-based change detection literature, with projects conducted using</w:t>
      </w:r>
      <w:r w:rsidR="00ED46CD">
        <w:t xml:space="preserve"> imagery at</w:t>
      </w:r>
      <w:r>
        <w:t xml:space="preserve"> high </w:t>
      </w:r>
      <w:r>
        <w:fldChar w:fldCharType="begin" w:fldLock="1"/>
      </w:r>
      <w:r w:rsidR="00C92077">
        <w:instrText>ADDIN CSL_CITATION { "citationItems" : [ { "id" : "ITEM-1", "itemData" : { "author" : [ { "dropping-particle" : "", "family" : "Chehata", "given" : "N", "non-dropping-particle" : "", "parse-names" : false, "suffix" : "" }, { "dropping-particle" : "", "family" : "Orny", "given" : "C", "non-dropping-particle" : "", "parse-names" : false, "suffix" : "" }, { "dropping-particle" : "", "family" : "Boukir", "given" : "S", "non-dropping-particle" : "", "parse-names" : false, "suffix" : "" }, { "dropping-particle" : "", "family" : "Guyon", "given" : "D", "non-dropping-particle" : "", "parse-names" : false, "suffix" : "" } ], "container-title" : "Remote Sensing and Spatial Information Sciences", "id" : "ITEM-1", "issued" : { "date-parts" : [ [ "2011" ] ] }, "title" : "Object-based forest change detection using high resolution satellite images", "type" : "article-journal", "volume" : "38" }, "uris" : [ "http://www.mendeley.com/documents/?uuid=4addd6ca-79af-48b8-96f8-66905ff6a03f" ] }, { "id" : "ITEM-2", "itemData" : { "DOI" : "10.1016/j.jag.2011.07.002", "ISSN" : "03032434", "author" : [ { "dropping-particle" : "", "family" : "Doxani", "given" : "G.", "non-dropping-particle" : "", "parse-names" : false, "suffix" : "" }, { "dropping-particle" : "", "family" : "Karantzalos", "given" : "K.", "non-dropping-particle" : "", "parse-names" : false, "suffix" : "" }, { "dropping-particle" : "", "family" : "Tsakiri-Strati", "given" : "M.", "non-dropping-particle" : "", "parse-names" : false, "suffix" : "" } ], "container-title" : "International Journal of Applied Earth Observation and Geoinformation", "id" : "ITEM-2", "issued" : { "date-parts" : [ [ "2011", "8" ] ] }, "page" : "38-48", "publisher" : "Elsevier B.V.", "title" : "Monitoring urban changes based on scale-space filtering and object-oriented classification", "type" : "article-journal", "volume" : "15" }, "uris" : [ "http://www.mendeley.com/documents/?uuid=3d6752a5-654f-4b92-aea6-c03c7ec61a2d" ] }, { "id" : "ITEM-3", "itemData" : { "ISBN" : "978-1-4665-6449-7", "author" : [ { "dropping-particle" : "", "family" : "Ehlers", "given" : "M.", "non-dropping-particle" : "", "parse-names" : false, "suffix" : "" }, { "dropping-particle" : "", "family" : "Sofina", "given" : "N.", "non-dropping-particle" : "", "parse-names" : false, "suffix" : "" }, { "dropping-particle" : "", "family" : "Filippovska", "given" : "Yevgeniya", "non-dropping-particle" : "", "parse-names" : false, "suffix" : "" }, { "dropping-particle" : "", "family" : "Kada", "given" : "Martin", "non-dropping-particle" : "", "parse-names" : false, "suffix" : "" } ], "chapter-number" : "Chapter 17", "container-title" : "Global Urban Monitoring and Assessment through Earth Observation", "editor" : [ { "dropping-particle" : "", "family" : "Weng", "given" : "Qihao", "non-dropping-particle" : "", "parse-names" : false, "suffix" : "" } ], "id" : "ITEM-3", "issued" : { "date-parts" : [ [ "2014" ] ] }, "page" : "325 - 351", "publisher" : "CRC Press, Taylor &amp; Francis Group", "title" : "Automated Techniques for Change Detection Using Combined Edge Segment Texture Analysis, GIS, and 3D Information", "type" : "chapter" }, "uris" : [ "http://www.mendeley.com/documents/?uuid=5e1dee7d-378f-46aa-8fc0-434dba3ccfc6" ] } ], "mendeley" : { "previouslyFormattedCitation" : "(Chehata et al., 2011; Doxani et al., 2011; Ehlers et al., 2014)" }, "properties" : { "noteIndex" : 0 }, "schema" : "https://github.com/citation-style-language/schema/raw/master/csl-citation.json" }</w:instrText>
      </w:r>
      <w:r>
        <w:fldChar w:fldCharType="separate"/>
      </w:r>
      <w:r w:rsidR="003A13C9" w:rsidRPr="003A13C9">
        <w:rPr>
          <w:noProof/>
        </w:rPr>
        <w:t>(Chehata et al., 2011; Doxani et al., 2011; Ehlers et al., 2014)</w:t>
      </w:r>
      <w:r>
        <w:fldChar w:fldCharType="end"/>
      </w:r>
      <w:r>
        <w:t xml:space="preserve">, medium </w:t>
      </w:r>
      <w:r>
        <w:fldChar w:fldCharType="begin" w:fldLock="1"/>
      </w:r>
      <w:r w:rsidR="00C92077">
        <w:instrText>ADDIN CSL_CITATION { "citationItems" : [ { "id" : "ITEM-1", "itemData" : { "DOI" : "10.1016/j.rse.2006.01.013", "ISSN" : "00344257", "author" : [ { "dropping-particle" : "", "family" : "Descl\u00e9e", "given" : "Baudouin", "non-dropping-particle" : "", "parse-names" : false, "suffix" : "" }, { "dropping-particle" : "", "family" : "Bogaert", "given" : "Patrick", "non-dropping-particle" : "", "parse-names" : false, "suffix" : "" }, { "dropping-particle" : "", "family" : "Defourny", "given" : "P.", "non-dropping-particle" : "", "parse-names" : false, "suffix" : "" } ], "container-title" : "Remote Sensing of Environment", "id" : "ITEM-1", "issue" : "1-2", "issued" : { "date-parts" : [ [ "2006", "5" ] ] }, "page" : "1-11", "title" : "Forest change detection by statistical object-based method", "type" : "article-journal", "volume" : "102" }, "uris" : [ "http://www.mendeley.com/documents/?uuid=b17bd0f8-fc20-4fb0-8a29-fcb4afc4e5c8" ] }, { "id" : "ITEM-2", "itemData" : { "DOI" : "10.1080/01431160903571791", "ISSN" : "0143-1161", "author" : [ { "dropping-particle" : "", "family" : "Dingle Robertson", "given" : "Laura", "non-dropping-particle" : "", "parse-names" : false, "suffix" : "" }, { "dropping-particle" : "", "family" : "King", "given" : "Douglas", "non-dropping-particle" : "", "parse-names" : false, "suffix" : "" } ], "container-title" : "International Journal of Remote Sensing", "id" : "ITEM-2", "issue" : "6", "issued" : { "date-parts" : [ [ "2011", "3" ] ] }, "note" : "No significant difference was found between the object based NN classification and the pixel ML classification.\n        \nPost classification change was more successful for object based than pixel based. This may be representational (salt n  pepper).\n        \nSegmentation scale selection could be refined.\n        \nSome small rare classes were generalised out.\n        \nObject shape measures did not improve classification results. More work here is suggested.", "page" : "1505-1529", "title" : "Comparison of pixel- and object-based classification in land cover change mapping", "type" : "article-journal", "volume" : "32" }, "uris" : [ "http://www.mendeley.com/documents/?uuid=3a23f04a-6b33-469e-b029-f3dba61aa402" ] }, { "id" : "ITEM-3", "itemData" : { "DOI" : "10.1016/j.eswa.2007.09.067", "ISSN" : "09574174", "author" : [ { "dropping-particle" : "", "family" : "Gamanya", "given" : "Ruvimbo", "non-dropping-particle" : "", "parse-names" : false, "suffix" : "" }, { "dropping-particle" : "", "family" : "Maeyer", "given" : "Philippe", "non-dropping-particle" : "De", "parse-names" : false, "suffix" : "" }, { "dropping-particle" : "", "family" : "Dapper", "given" : "Morgan", "non-dropping-particle" : "De", "parse-names" : false, "suffix" : "" } ], "container-title" : "Expert Systems with Applications", "id" : "ITEM-3", "issue" : "1", "issued" : { "date-parts" : [ [ "2009", "1" ] ] }, "page" : "571-588", "publisher" : "Elsevier Ltd", "title" : "Object-oriented change detection for the city of Harare, Zimbabwe", "type" : "article-journal", "volume" : "36" }, "uris" : [ "http://www.mendeley.com/documents/?uuid=3bd6063c-422f-4d12-8125-fcfc7f124a66" ] }, { "id" : "ITEM-4", "itemData" : { "DOI" : "10.1016/j.jag.2011.05.012", "ISSN" : "03032434", "author" : [ { "dropping-particle" : "", "family" : "Lizarazo", "given" : "I.", "non-dropping-particle" : "", "parse-names" : false, "suffix" : "" } ], "container-title" : "International Journal of Applied Earth Observation and Geoinformation", "id" : "ITEM-4", "issued" : { "date-parts" : [ [ "2012", "4" ] ] }, "page" : "16-27", "publisher" : "Elsevier B.V.", "title" : "Quantitative land cover change analysis using fuzzy segmentation", "type" : "article-journal", "volume" : "15" }, "uris" : [ "http://www.mendeley.com/documents/?uuid=f507a8bb-8cf0-4b45-8505-21d0053fb64e" ] } ], "mendeley" : { "previouslyFormattedCitation" : "(Descl\u00e9e et al., 2006; Dingle Robertson &amp; King, 2011; Gamanya et al., 2009; Lizarazo, 2012)" }, "properties" : { "noteIndex" : 0 }, "schema" : "https://github.com/citation-style-language/schema/raw/master/csl-citation.json" }</w:instrText>
      </w:r>
      <w:r>
        <w:fldChar w:fldCharType="separate"/>
      </w:r>
      <w:r w:rsidR="003A13C9" w:rsidRPr="003A13C9">
        <w:rPr>
          <w:noProof/>
        </w:rPr>
        <w:t>(Desclée et al., 2006; Dingle Robertson &amp; King, 2011; Gamanya et al., 2009; Lizarazo, 2012)</w:t>
      </w:r>
      <w:r>
        <w:fldChar w:fldCharType="end"/>
      </w:r>
      <w:r>
        <w:t xml:space="preserve"> and even low </w:t>
      </w:r>
      <w:r>
        <w:fldChar w:fldCharType="begin" w:fldLock="1"/>
      </w:r>
      <w:r w:rsidR="00C92077">
        <w:instrText>ADDIN CSL_CITATION { "citationItems" : [ { "id" : "ITEM-1", "itemData" : { "author" : [ { "dropping-particle" : "", "family" : "Bontemps", "given" : "Sophie", "non-dropping-particle" : "", "parse-names" : false, "suffix" : "" }, { "dropping-particle" : "", "family" : "Langer", "given" : "Andreas", "non-dropping-particle" : "", "parse-names" : false, "suffix" : "" }, { "dropping-particle" : "", "family" : "Defourny", "given" : "P.", "non-dropping-particle" : "", "parse-names" : false, "suffix" : "" } ], "container-title" : "International Journal of Remote Sensing", "id" : "ITEM-1", "issue" : "15", "issued" : { "date-parts" : [ [ "2012" ] ] }, "page" : "4673-4699", "title" : "Monitoring forest changes in Borneo on a yearly basis by an object-based change detection algorithm using SPOT-VEGETATION time series", "type" : "article-journal", "volume" : "33" }, "uris" : [ "http://www.mendeley.com/documents/?uuid=f0577aae-9a1a-4160-8835-98046b6debd2" ] } ], "mendeley" : { "previouslyFormattedCitation" : "(Bontemps et al., 2012)" }, "properties" : { "noteIndex" : 0 }, "schema" : "https://github.com/citation-style-language/schema/raw/master/csl-citation.json" }</w:instrText>
      </w:r>
      <w:r>
        <w:fldChar w:fldCharType="separate"/>
      </w:r>
      <w:r w:rsidR="003A13C9" w:rsidRPr="003A13C9">
        <w:rPr>
          <w:noProof/>
        </w:rPr>
        <w:t>(Bontemps et al., 2012)</w:t>
      </w:r>
      <w:r>
        <w:fldChar w:fldCharType="end"/>
      </w:r>
      <w:r>
        <w:t xml:space="preserve"> resolutio</w:t>
      </w:r>
      <w:r w:rsidR="00ED46CD">
        <w:t>n</w:t>
      </w:r>
      <w:r w:rsidR="004F55BB">
        <w:t>s</w:t>
      </w:r>
      <w:r>
        <w:t xml:space="preserve">. Based on imagery licensing, storage and processing it is a fair </w:t>
      </w:r>
      <w:r>
        <w:lastRenderedPageBreak/>
        <w:t>assumption that the cost to conduct a change analysis will be related to the number of pixels under investigation. Therefore</w:t>
      </w:r>
      <w:r w:rsidR="00ED46CD">
        <w:t xml:space="preserve">, </w:t>
      </w:r>
      <w:r>
        <w:t xml:space="preserve">the use of aggregated image-object units of analysis may represent a higher cost solution for a given application scale. For </w:t>
      </w:r>
      <w:r w:rsidR="00804C7F">
        <w:t>example</w:t>
      </w:r>
      <w:r>
        <w:t xml:space="preserve">, the sub-pixel detection of change at a relatively large cartographic scale employed by </w:t>
      </w:r>
      <w:r>
        <w:fldChar w:fldCharType="begin" w:fldLock="1"/>
      </w:r>
      <w:r w:rsidR="00C92077">
        <w:instrText>ADDIN CSL_CITATION { "citationItems" : [ { "id" : "ITEM-1", "itemData" : { "DOI" : "10.1016/j.rse.2010.02.018", "ISSN" : "00344257", "author" : [ { "dropping-particle" : "", "family" : "Xian", "given" : "George", "non-dropping-particle" : "", "parse-names" : false, "suffix" : "" }, { "dropping-particle" : "", "family" : "Homer", "given" : "Collin", "non-dropping-particle" : "", "parse-names" : false, "suffix" : "" } ], "container-title" : "Remote Sensing of Environment", "id" : "ITEM-1", "issue" : "8", "issued" : { "date-parts" : [ [ "2010", "8" ] ] }, "page" : "1676-1686", "publisher" : "Elsevier Inc.", "title" : "Updating the 2001 National Land Cover Database Impervious Surface Products to 2006 using Landsat Imagery Change Detection Methods", "type" : "article-journal", "volume" : "114" }, "uris" : [ "http://www.mendeley.com/documents/?uuid=7078278a-9732-41d1-85b1-2330d880e1e1" ] } ], "mendeley" : { "manualFormatting" : "Xian &amp; Homer (2010)", "previouslyFormattedCitation" : "(Xian &amp; Homer, 2010)" }, "properties" : { "noteIndex" : 0 }, "schema" : "https://github.com/citation-style-language/schema/raw/master/csl-citation.json" }</w:instrText>
      </w:r>
      <w:r>
        <w:fldChar w:fldCharType="separate"/>
      </w:r>
      <w:r w:rsidR="003A13C9">
        <w:rPr>
          <w:noProof/>
        </w:rPr>
        <w:t>Xian &amp; Homer</w:t>
      </w:r>
      <w:r w:rsidRPr="00DA112D">
        <w:rPr>
          <w:noProof/>
        </w:rPr>
        <w:t xml:space="preserve"> </w:t>
      </w:r>
      <w:r w:rsidR="003A13C9">
        <w:rPr>
          <w:noProof/>
        </w:rPr>
        <w:t>(</w:t>
      </w:r>
      <w:r w:rsidRPr="00DA112D">
        <w:rPr>
          <w:noProof/>
        </w:rPr>
        <w:t>2010)</w:t>
      </w:r>
      <w:r>
        <w:fldChar w:fldCharType="end"/>
      </w:r>
      <w:r>
        <w:t xml:space="preserve"> presents a solution with ‘reasonable costs and production times’</w:t>
      </w:r>
      <w:r w:rsidR="00342F30">
        <w:t xml:space="preserve"> (</w:t>
      </w:r>
      <w:r w:rsidR="00342F30" w:rsidRPr="003A13C9">
        <w:rPr>
          <w:noProof/>
        </w:rPr>
        <w:t>Xian &amp; Homer, 2010</w:t>
      </w:r>
      <w:r w:rsidR="00342F30">
        <w:rPr>
          <w:noProof/>
        </w:rPr>
        <w:t>, p1685)</w:t>
      </w:r>
      <w:r>
        <w:t>. Given the huge variability present in the literature</w:t>
      </w:r>
      <w:r w:rsidR="008B5686">
        <w:t>,</w:t>
      </w:r>
      <w:r>
        <w:t xml:space="preserve"> it is not possible to recommend an appropriate unit of analysis based on the application scale and image resolution alone. Clearly, cost has influenced previous projects but the required comparable </w:t>
      </w:r>
      <w:r w:rsidR="00927F53">
        <w:t>features,</w:t>
      </w:r>
      <w:r>
        <w:t xml:space="preserve"> driven by an application</w:t>
      </w:r>
      <w:r w:rsidR="00A43523">
        <w:t>’</w:t>
      </w:r>
      <w:r>
        <w:t>s thematic objectives is a crucial factor that completes the decision.</w:t>
      </w:r>
    </w:p>
    <w:p w14:paraId="68B13707" w14:textId="61952229" w:rsidR="00FD3768" w:rsidRDefault="00FD3768" w:rsidP="00FD3768">
      <w:r w:rsidRPr="001827E6">
        <w:t>The clas</w:t>
      </w:r>
      <w:r>
        <w:t>sification features required to make</w:t>
      </w:r>
      <w:r w:rsidRPr="001827E6">
        <w:t xml:space="preserve"> a meaningful change comparison are pivotal when selecting an appropriate unit of analysis.</w:t>
      </w:r>
      <w:r>
        <w:t xml:space="preserve"> To illustrate this point</w:t>
      </w:r>
      <w:r w:rsidR="008B5686">
        <w:t>,</w:t>
      </w:r>
      <w:r>
        <w:t xml:space="preserve"> </w:t>
      </w:r>
      <w:r w:rsidR="00804C7F">
        <w:t xml:space="preserve">we consider </w:t>
      </w:r>
      <w:r w:rsidR="008B5686">
        <w:t xml:space="preserve">the </w:t>
      </w:r>
      <w:r>
        <w:t xml:space="preserve">comparisons requirements for a </w:t>
      </w:r>
      <w:r w:rsidR="008B5686">
        <w:t xml:space="preserve">specific </w:t>
      </w:r>
      <w:r>
        <w:t xml:space="preserve">change application, </w:t>
      </w:r>
      <w:r w:rsidR="008B5686">
        <w:t>(</w:t>
      </w:r>
      <w:r>
        <w:t xml:space="preserve">the comparison of </w:t>
      </w:r>
      <w:r w:rsidR="000C38F7">
        <w:t>impervious</w:t>
      </w:r>
      <w:r>
        <w:t xml:space="preserve"> surfaces</w:t>
      </w:r>
      <w:r w:rsidR="008B5686">
        <w:t>)</w:t>
      </w:r>
      <w:r>
        <w:t xml:space="preserve"> and then refer to instances in the literature that have </w:t>
      </w:r>
      <w:r w:rsidR="00804C7F">
        <w:t>addressed</w:t>
      </w:r>
      <w:r>
        <w:t xml:space="preserve"> this problem. </w:t>
      </w:r>
      <w:r w:rsidR="00804C7F">
        <w:t xml:space="preserve"> The comprehensive</w:t>
      </w:r>
      <w:r>
        <w:t xml:space="preserve"> </w:t>
      </w:r>
      <w:r w:rsidR="00804C7F">
        <w:t>identification of</w:t>
      </w:r>
      <w:r>
        <w:t xml:space="preserve"> impervious surface</w:t>
      </w:r>
      <w:r w:rsidR="008B5686">
        <w:t>s</w:t>
      </w:r>
      <w:r w:rsidR="00804C7F">
        <w:t>,</w:t>
      </w:r>
      <w:r>
        <w:t xml:space="preserve"> and </w:t>
      </w:r>
      <w:r w:rsidR="00804C7F">
        <w:t xml:space="preserve">the </w:t>
      </w:r>
      <w:r>
        <w:t>monitor</w:t>
      </w:r>
      <w:r w:rsidR="00804C7F">
        <w:t>ing of</w:t>
      </w:r>
      <w:r>
        <w:t xml:space="preserve"> their change over time using remotely sensed data</w:t>
      </w:r>
      <w:r w:rsidR="00804C7F">
        <w:t>,</w:t>
      </w:r>
      <w:r>
        <w:t xml:space="preserve"> would require the comparison of multi-spectral image tone, supplemented by texture and context. </w:t>
      </w:r>
      <w:r w:rsidR="00804C7F">
        <w:t xml:space="preserve"> </w:t>
      </w:r>
      <w:r>
        <w:t>More specifically</w:t>
      </w:r>
      <w:r w:rsidR="008B5686">
        <w:t>,</w:t>
      </w:r>
      <w:r>
        <w:t xml:space="preserve"> </w:t>
      </w:r>
      <w:r w:rsidR="00804C7F">
        <w:t>this task</w:t>
      </w:r>
      <w:r>
        <w:t xml:space="preserve"> </w:t>
      </w:r>
      <w:r w:rsidR="00804C7F">
        <w:t>might</w:t>
      </w:r>
      <w:r>
        <w:t xml:space="preserve"> </w:t>
      </w:r>
      <w:r w:rsidR="00804C7F">
        <w:t xml:space="preserve">involve the </w:t>
      </w:r>
      <w:r w:rsidR="002F1829">
        <w:t>analysis of</w:t>
      </w:r>
      <w:r>
        <w:t xml:space="preserve">: </w:t>
      </w:r>
      <w:r w:rsidR="00804C7F">
        <w:t>(</w:t>
      </w:r>
      <w:r>
        <w:t>1</w:t>
      </w:r>
      <w:r w:rsidR="00804C7F">
        <w:t>)</w:t>
      </w:r>
      <w:r>
        <w:t xml:space="preserve"> Key absorption and reflection features present in the visible, near-infrared and especially short</w:t>
      </w:r>
      <w:r w:rsidR="00804C7F">
        <w:t>-</w:t>
      </w:r>
      <w:r>
        <w:t xml:space="preserve">wave infrared regions </w:t>
      </w:r>
      <w:r>
        <w:fldChar w:fldCharType="begin" w:fldLock="1"/>
      </w:r>
      <w:r w:rsidR="00C92077">
        <w:instrText>ADDIN CSL_CITATION { "citationItems" : [ { "id" : "ITEM-1", "itemData" : { "DOI" : "10.1016/j.rse.2011.02.030", "ISSN" : "00344257", "author" : [ { "dropping-particle" : "", "family" : "Weng", "given" : "Qihao", "non-dropping-particle" : "", "parse-names" : false, "suffix" : "" } ], "container-title" : "Remote Sensing of Environment", "id" : "ITEM-1", "issued" : { "date-parts" : [ [ "2012", "9" ] ] }, "page" : "34-49", "publisher" : "Elsevier Inc.", "title" : "Remote sensing of impervious surfaces in the urban areas: Requirements, methods, and trends", "type" : "article-journal", "volume" : "117" }, "uris" : [ "http://www.mendeley.com/documents/?uuid=50b4ea8c-09ec-4eb5-9753-3858405b1896" ] } ], "mendeley" : { "previouslyFormattedCitation" : "(Weng, 2012)" }, "properties" : { "noteIndex" : 0 }, "schema" : "https://github.com/citation-style-language/schema/raw/master/csl-citation.json" }</w:instrText>
      </w:r>
      <w:r>
        <w:fldChar w:fldCharType="separate"/>
      </w:r>
      <w:r w:rsidRPr="00C103F8">
        <w:rPr>
          <w:noProof/>
        </w:rPr>
        <w:t>(Weng, 2012)</w:t>
      </w:r>
      <w:r>
        <w:fldChar w:fldCharType="end"/>
      </w:r>
      <w:r>
        <w:t xml:space="preserve">, </w:t>
      </w:r>
      <w:r w:rsidR="00804C7F">
        <w:t>(</w:t>
      </w:r>
      <w:r>
        <w:t>2</w:t>
      </w:r>
      <w:r w:rsidR="00804C7F">
        <w:t>)</w:t>
      </w:r>
      <w:r>
        <w:t xml:space="preserve"> Fine scale textures </w:t>
      </w:r>
      <w:r>
        <w:fldChar w:fldCharType="begin" w:fldLock="1"/>
      </w:r>
      <w:r w:rsidR="00C92077">
        <w:instrText>ADDIN CSL_CITATION { "citationItems" : [ { "id" : "ITEM-1", "itemData" : { "DOI" : "10.1016/j.landurbplan.2007.12.004", "ISSN" : "01692046", "author" : [ { "dropping-particle" : "", "family" : "Perry", "given" : "T", "non-dropping-particle" : "", "parse-names" : false, "suffix" : "" }, { "dropping-particle" : "", "family" : "Nawaz", "given" : "R", "non-dropping-particle" : "", "parse-names" : false, "suffix" : "" } ], "container-title" : "Landscape and Urban Planning", "id" : "ITEM-1", "issue" : "1", "issued" : { "date-parts" : [ [ "2008", "5" ] ] }, "note" : "Read - Good paper", "page" : "1-13", "title" : "An investigation into the extent and impacts of hard surfacing of domestic gardens in an area of Leeds, United Kingdom", "type" : "article-journal", "volume" : "86" }, "uris" : [ "http://www.mendeley.com/documents/?uuid=e3cf29b5-a0f2-412f-b47f-0e6ea548ab28" ] } ], "mendeley" : { "previouslyFormattedCitation" : "(Perry &amp; Nawaz, 2008)" }, "properties" : { "noteIndex" : 0 }, "schema" : "https://github.com/citation-style-language/schema/raw/master/csl-citation.json" }</w:instrText>
      </w:r>
      <w:r>
        <w:fldChar w:fldCharType="separate"/>
      </w:r>
      <w:r w:rsidRPr="00E33F87">
        <w:rPr>
          <w:noProof/>
        </w:rPr>
        <w:t>(Perry &amp; Nawaz, 2008)</w:t>
      </w:r>
      <w:r>
        <w:fldChar w:fldCharType="end"/>
      </w:r>
      <w:r>
        <w:t xml:space="preserve">, </w:t>
      </w:r>
      <w:r w:rsidR="00804C7F">
        <w:t>and lastly (</w:t>
      </w:r>
      <w:r>
        <w:t>3</w:t>
      </w:r>
      <w:r w:rsidR="00804C7F">
        <w:t>)</w:t>
      </w:r>
      <w:r>
        <w:t xml:space="preserve"> The </w:t>
      </w:r>
      <w:r w:rsidR="004F55BB">
        <w:t xml:space="preserve">image </w:t>
      </w:r>
      <w:r>
        <w:t>scene’s contextual and 3</w:t>
      </w:r>
      <w:r w:rsidR="00D62EE1">
        <w:t xml:space="preserve">D </w:t>
      </w:r>
      <w:r>
        <w:t xml:space="preserve">parameters </w:t>
      </w:r>
      <w:r>
        <w:fldChar w:fldCharType="begin" w:fldLock="1"/>
      </w:r>
      <w:r w:rsidR="00C92077">
        <w:instrText>ADDIN CSL_CITATION { "citationItems" : [ { "id" : "ITEM-1", "itemData" : { "ISBN" : "978-1-4200-4374-7", "author" : [ { "dropping-particle" : "", "family" : "Herold", "given" : "Martin", "non-dropping-particle" : "", "parse-names" : false, "suffix" : "" } ], "chapter-number" : "12", "container-title" : "Remote sensing of impervious surfaces", "editor" : [ { "dropping-particle" : "", "family" : "Weng", "given" : "Qihao", "non-dropping-particle" : "", "parse-names" : false, "suffix" : "" } ], "id" : "ITEM-1", "issued" : { "date-parts" : [ [ "2008" ] ] }, "page" : "237-250", "publisher" : "CRC Press, Taylor &amp; Francis Group", "title" : "Spectral Characteristics of asphalt Road Surfaces", "type" : "chapter" }, "uris" : [ "http://www.mendeley.com/documents/?uuid=347bfe14-98ed-4cec-9706-8c1230173e73" ] } ], "mendeley" : { "previouslyFormattedCitation" : "(Herold, 2008)" }, "properties" : { "noteIndex" : 0 }, "schema" : "https://github.com/citation-style-language/schema/raw/master/csl-citation.json" }</w:instrText>
      </w:r>
      <w:r>
        <w:fldChar w:fldCharType="separate"/>
      </w:r>
      <w:r w:rsidRPr="008D6FDE">
        <w:rPr>
          <w:noProof/>
        </w:rPr>
        <w:t>(Herold, 2008)</w:t>
      </w:r>
      <w:r>
        <w:fldChar w:fldCharType="end"/>
      </w:r>
      <w:r>
        <w:t xml:space="preserve">. Interpreting these may imply an image-object comparison of hyperspectral imagery; </w:t>
      </w:r>
      <w:r w:rsidR="000C38F7">
        <w:t xml:space="preserve">which may be </w:t>
      </w:r>
      <w:r>
        <w:t>beyond</w:t>
      </w:r>
      <w:r w:rsidR="000C38F7">
        <w:t xml:space="preserve"> the resources of</w:t>
      </w:r>
      <w:r>
        <w:t xml:space="preserve"> most applications.</w:t>
      </w:r>
      <w:r w:rsidR="00D43438">
        <w:t xml:space="preserve"> Therefore, it is common to sensibly reduce the scope of a change analysis to meet the available resources. </w:t>
      </w:r>
      <w:r>
        <w:t>For example, while Landsat imagery does not have the spectral fidelity to model impervious spectral responses</w:t>
      </w:r>
      <w:r w:rsidR="00804C7F" w:rsidRPr="00804C7F">
        <w:t xml:space="preserve"> </w:t>
      </w:r>
      <w:r w:rsidR="00804C7F">
        <w:t>precisely</w:t>
      </w:r>
      <w:r>
        <w:t xml:space="preserve">, </w:t>
      </w:r>
      <w:r w:rsidR="00D43438">
        <w:t xml:space="preserve">Landsat’s </w:t>
      </w:r>
      <w:r>
        <w:t xml:space="preserve">broad short wave infrared band is useful in the task. For </w:t>
      </w:r>
      <w:r w:rsidR="00804C7F">
        <w:t>example</w:t>
      </w:r>
      <w:r>
        <w:t xml:space="preserve">, </w:t>
      </w:r>
      <w:r>
        <w:fldChar w:fldCharType="begin" w:fldLock="1"/>
      </w:r>
      <w:r w:rsidR="00C92077">
        <w:instrText>ADDIN CSL_CITATION { "citationItems" : [ { "id" : "ITEM-1", "itemData" : { "DOI" : "10.1016/j.rse.2010.02.018", "ISSN" : "00344257", "author" : [ { "dropping-particle" : "", "family" : "Xian", "given" : "George", "non-dropping-particle" : "", "parse-names" : false, "suffix" : "" }, { "dropping-particle" : "", "family" : "Homer", "given" : "Collin", "non-dropping-particle" : "", "parse-names" : false, "suffix" : "" } ], "container-title" : "Remote Sensing of Environment", "id" : "ITEM-1", "issue" : "8", "issued" : { "date-parts" : [ [ "2010", "8" ] ] }, "page" : "1676-1686", "publisher" : "Elsevier Inc.", "title" : "Updating the 2001 National Land Cover Database Impervious Surface Products to 2006 using Landsat Imagery Change Detection Methods", "type" : "article-journal", "volume" : "114" }, "uris" : [ "http://www.mendeley.com/documents/?uuid=7078278a-9732-41d1-85b1-2330d880e1e1" ] } ], "mendeley" : { "manualFormatting" : "Xian &amp; Homer (2010)", "previouslyFormattedCitation" : "(Xian &amp; Homer, 2010)" }, "properties" : { "noteIndex" : 0 }, "schema" : "https://github.com/citation-style-language/schema/raw/master/csl-citation.json" }</w:instrText>
      </w:r>
      <w:r>
        <w:fldChar w:fldCharType="separate"/>
      </w:r>
      <w:r w:rsidR="00B9473F">
        <w:rPr>
          <w:noProof/>
        </w:rPr>
        <w:t>Xian &amp; Homer</w:t>
      </w:r>
      <w:r w:rsidRPr="00276136">
        <w:rPr>
          <w:noProof/>
        </w:rPr>
        <w:t xml:space="preserve"> </w:t>
      </w:r>
      <w:r w:rsidR="00B9473F">
        <w:rPr>
          <w:noProof/>
        </w:rPr>
        <w:t>(</w:t>
      </w:r>
      <w:r w:rsidRPr="00276136">
        <w:rPr>
          <w:noProof/>
        </w:rPr>
        <w:t>2010)</w:t>
      </w:r>
      <w:r>
        <w:fldChar w:fldCharType="end"/>
      </w:r>
      <w:r>
        <w:t xml:space="preserve"> developed a sub-pixel method of estimating relatively large</w:t>
      </w:r>
      <w:r w:rsidR="00804C7F">
        <w:t>-</w:t>
      </w:r>
      <w:r>
        <w:t xml:space="preserve">scale impervious surface change </w:t>
      </w:r>
      <w:r w:rsidR="00804C7F">
        <w:t xml:space="preserve">derived </w:t>
      </w:r>
      <w:r>
        <w:t>from the spectral information of 30m Landsat pixels alone. If there is an exploitable spectral signature associated with the change of interest</w:t>
      </w:r>
      <w:r w:rsidR="00804C7F">
        <w:t>,</w:t>
      </w:r>
      <w:r>
        <w:t xml:space="preserve"> which may be identified in the available data</w:t>
      </w:r>
      <w:r w:rsidR="00804C7F">
        <w:t>,</w:t>
      </w:r>
      <w:r>
        <w:t xml:space="preserve"> then a tonal comparison only is required</w:t>
      </w:r>
      <w:r w:rsidR="005C0D4F">
        <w:t>. This</w:t>
      </w:r>
      <w:r w:rsidRPr="001827E6">
        <w:t xml:space="preserve"> open</w:t>
      </w:r>
      <w:r w:rsidR="005C0D4F">
        <w:t>s</w:t>
      </w:r>
      <w:r w:rsidRPr="001827E6">
        <w:t xml:space="preserve"> up all available units of analysis. For instance</w:t>
      </w:r>
      <w:r w:rsidR="005C0D4F">
        <w:t>,</w:t>
      </w:r>
      <w:r w:rsidRPr="001827E6">
        <w:t xml:space="preserve"> forest change has been </w:t>
      </w:r>
      <w:r w:rsidR="00D43438">
        <w:t xml:space="preserve">detected </w:t>
      </w:r>
      <w:r w:rsidRPr="001827E6">
        <w:t xml:space="preserve">by comparing image tone by pixel </w:t>
      </w:r>
      <w:r w:rsidRPr="001827E6">
        <w:fldChar w:fldCharType="begin" w:fldLock="1"/>
      </w:r>
      <w:r w:rsidR="00C92077">
        <w:instrText>ADDIN CSL_CITATION { "citationItems" : [ { "id" : "ITEM-1", "itemData" : { "author" : [ { "dropping-particle" : "", "family" : "Cohen", "given" : "Warren B.", "non-dropping-particle" : "", "parse-names" : false, "suffix" : "" }, { "dropping-particle" : "", "family" : "Fiorella", "given" : "Maria", "non-dropping-particle" : "", "parse-names" : false, "suffix" : "" } ], "container-title" : "Remote Sensing Change Detection", "editor" : [ { "dropping-particle" : "", "family" : "Lunetta", "given" : "Ross S.", "non-dropping-particle" : "", "parse-names" : false, "suffix" : "" }, { "dropping-particle" : "", "family" : "Elvidge", "given" : "Christopher D.", "non-dropping-particle" : "", "parse-names" : false, "suffix" : "" } ], "id" : "ITEM-1", "issued" : { "date-parts" : [ [ "1998" ] ] }, "page" : "89 - 99", "publisher" : "ANN ARBOR PRESS", "title" : "Comparison of Methods for Detecting Conifer Forest Change with Thematic Mapper Imagery", "type" : "chapter" }, "uris" : [ "http://www.mendeley.com/documents/?uuid=7ad632d4-bbfb-47de-bc14-18e6503afa59" ] }, { "id" : "ITEM-2", "itemData" : { "author" : [ { "dropping-particle" : "", "family" : "Hayes", "given" : "DJ", "non-dropping-particle" : "", "parse-names" : false, "suffix" : "" }, { "dropping-particle" : "", "family" : "Sader", "given" : "SA", "non-dropping-particle" : "", "parse-names" : false, "suffix" : "" } ], "container-title" : "Photogrammetric engineering and remote sensing", "id" : "ITEM-2", "issue" : "9", "issued" : { "date-parts" : [ [ "2001" ] ] }, "page" : "1067-1075", "title" : "Comparison of change-detection techniques for monitoring tropical forest clearing and vegetation regrowth in a time series", "type" : "article-journal", "volume" : "67" }, "uris" : [ "http://www.mendeley.com/documents/?uuid=61c8dd6c-cef2-416f-8793-9c5000056ac9" ] }, { "id" : "ITEM-3", "itemData" : { "DOI" : "10.1016/j.rse.2013.05.013", "ISSN" : "00344257", "author" : [ { "dropping-particle" : "", "family" : "Tan", "given" : "Bin", "non-dropping-particle" : "", "parse-names" : false, "suffix" : "" }, { "dropping-particle" : "", "family" : "Masek", "given" : "Jeffrey G.", "non-dropping-particle" : "", "parse-names" : false, "suffix" : "" }, { "dropping-particle" : "", "family" : "Wolfe", "given" : "Robert", "non-dropping-particle" : "", "parse-names" : false, "suffix" : "" }, { "dropping-particle" : "", "family" : "Gao", "given" : "Feng", "non-dropping-particle" : "", "parse-names" : false, "suffix" : "" }, { "dropping-particle" : "", "family" : "Huang", "given" : "Chengquan", "non-dropping-particle" : "", "parse-names" : false, "suffix" : "" }, { "dropping-particle" : "", "family" : "Vermote", "given" : "Eric F.", "non-dropping-particle" : "", "parse-names" : false, "suffix" : "" }, { "dropping-particle" : "", "family" : "Sexton", "given" : "Joseph O.", "non-dropping-particle" : "", "parse-names" : false, "suffix" : "" }, { "dropping-particle" : "", "family" : "Ederer", "given" : "Greg", "non-dropping-particle" : "", "parse-names" : false, "suffix" : "" } ], "container-title" : "Remote Sensing of Environment", "id" : "ITEM-3", "issued" : { "date-parts" : [ [ "2013", "9" ] ] }, "page" : "469-483", "publisher" : "Elsevier Inc.", "title" : "Improved forest change detection with terrain illumination corrected Landsat images", "type" : "article-journal", "volume" : "136" }, "uris" : [ "http://www.mendeley.com/documents/?uuid=5b67b1ef-f9de-4e24-a614-a821c177205d" ] } ], "mendeley" : { "previouslyFormattedCitation" : "(Cohen &amp; Fiorella, 1998; Hayes &amp; Sader, 2001; Tan et al., 2013)" }, "properties" : { "noteIndex" : 0 }, "schema" : "https://github.com/citation-style-language/schema/raw/master/csl-citation.json" }</w:instrText>
      </w:r>
      <w:r w:rsidRPr="001827E6">
        <w:fldChar w:fldCharType="separate"/>
      </w:r>
      <w:r w:rsidRPr="001827E6">
        <w:rPr>
          <w:noProof/>
        </w:rPr>
        <w:t>(Cohen &amp; Fiorella, 1998; Hayes &amp; Sader, 2001; Tan et al., 2013)</w:t>
      </w:r>
      <w:r w:rsidRPr="001827E6">
        <w:fldChar w:fldCharType="end"/>
      </w:r>
      <w:r w:rsidRPr="001827E6">
        <w:t xml:space="preserve">,  image-object overlay </w:t>
      </w:r>
      <w:r w:rsidRPr="001827E6">
        <w:fldChar w:fldCharType="begin" w:fldLock="1"/>
      </w:r>
      <w:r w:rsidR="00C92077">
        <w:instrText>ADDIN CSL_CITATION { "citationItems" : [ { "id" : "ITEM-1", "itemData" : { "DOI" : "10.1016/j.isprsjprs.2013.02.017", "ISSN" : "09242716", "author" : [ { "dropping-particle" : "", "family" : "Tian", "given" : "Jiaojiao", "non-dropping-particle" : "", "parse-names" : false, "suffix" : "" }, { "dropping-particle" : "", "family" : "Reinartz", "given" : "Peter", "non-dropping-particle" : "", "parse-names" : false, "suffix" : "" }, { "dropping-particle" : "", "family" : "D\u2019Angelo", "given" : "P.", "non-dropping-particle" : "", "parse-names" : false, "suffix" : "" }, { "dropping-particle" : "", "family" : "Ehlers", "given" : "M.", "non-dropping-particle" : "", "parse-names" : false, "suffix" : "" } ], "container-title" : "ISPRS Journal of Photogrammetry and Remote Sensing", "id" : "ITEM-1", "issued" : { "date-parts" : [ [ "2013", "5" ] ] }, "page" : "226-239", "publisher" : "International Society for Photogrammetry and Remote Sensing, Inc. (ISPRS)", "title" : "Region-based automatic building and forest change detection on Cartosat-1 stereo imagery", "type" : "article-journal", "volume" : "79" }, "uris" : [ "http://www.mendeley.com/documents/?uuid=ca2135d4-9b1b-4980-9802-564feb43b572" ] } ], "mendeley" : { "manualFormatting" : "(Tian et al., 2013)", "previouslyFormattedCitation" : "(Tian, Reinartz, D\u2019Angelo, &amp; Ehlers, 2013)" }, "properties" : { "noteIndex" : 0 }, "schema" : "https://github.com/citation-style-language/schema/raw/master/csl-citation.json" }</w:instrText>
      </w:r>
      <w:r w:rsidRPr="001827E6">
        <w:fldChar w:fldCharType="separate"/>
      </w:r>
      <w:r w:rsidRPr="00E36CDE">
        <w:rPr>
          <w:noProof/>
        </w:rPr>
        <w:t>(Ti</w:t>
      </w:r>
      <w:r w:rsidR="0052674D">
        <w:rPr>
          <w:noProof/>
        </w:rPr>
        <w:t>an et al.</w:t>
      </w:r>
      <w:r w:rsidRPr="00E36CDE">
        <w:rPr>
          <w:noProof/>
        </w:rPr>
        <w:t>, 2013)</w:t>
      </w:r>
      <w:r w:rsidRPr="001827E6">
        <w:fldChar w:fldCharType="end"/>
      </w:r>
      <w:r w:rsidRPr="001827E6">
        <w:t xml:space="preserve"> or multi-temporal image-objects </w:t>
      </w:r>
      <w:r w:rsidRPr="001827E6">
        <w:fldChar w:fldCharType="begin" w:fldLock="1"/>
      </w:r>
      <w:r w:rsidR="00C92077">
        <w:instrText>ADDIN CSL_CITATION { "citationItems" : [ { "id" : "ITEM-1", "itemData" : { "author" : [ { "dropping-particle" : "", "family" : "Bontemps", "given" : "Sophie", "non-dropping-particle" : "", "parse-names" : false, "suffix" : "" }, { "dropping-particle" : "", "family" : "Langer", "given" : "Andreas", "non-dropping-particle" : "", "parse-names" : false, "suffix" : "" }, { "dropping-particle" : "", "family" : "Defourny", "given" : "P.", "non-dropping-particle" : "", "parse-names" : false, "suffix" : "" } ], "container-title" : "International Journal of Remote Sensing", "id" : "ITEM-1", "issue" : "15", "issued" : { "date-parts" : [ [ "2012" ] ] }, "page" : "4673-4699", "title" : "Monitoring forest changes in Borneo on a yearly basis by an object-based change detection algorithm using SPOT-VEGETATION time series", "type" : "article-journal", "volume" : "33" }, "uris" : [ "http://www.mendeley.com/documents/?uuid=f0577aae-9a1a-4160-8835-98046b6debd2" ] } ], "mendeley" : { "previouslyFormattedCitation" : "(Bontemps et al., 2012)" }, "properties" : { "noteIndex" : 0 }, "schema" : "https://github.com/citation-style-language/schema/raw/master/csl-citation.json" }</w:instrText>
      </w:r>
      <w:r w:rsidRPr="001827E6">
        <w:fldChar w:fldCharType="separate"/>
      </w:r>
      <w:r w:rsidRPr="007B3DF7">
        <w:rPr>
          <w:noProof/>
        </w:rPr>
        <w:t>(Bontemps et al., 2012)</w:t>
      </w:r>
      <w:r w:rsidRPr="001827E6">
        <w:fldChar w:fldCharType="end"/>
      </w:r>
      <w:r w:rsidRPr="001827E6">
        <w:t xml:space="preserve">. </w:t>
      </w:r>
      <w:r>
        <w:t>Returning to the impervious surface change theme</w:t>
      </w:r>
      <w:r w:rsidR="001467AC">
        <w:t>,</w:t>
      </w:r>
      <w:r>
        <w:t xml:space="preserve"> </w:t>
      </w:r>
      <w:r>
        <w:fldChar w:fldCharType="begin" w:fldLock="1"/>
      </w:r>
      <w:r w:rsidR="00C92077">
        <w:instrText>ADDIN CSL_CITATION { "citationItems" : [ { "id" : "ITEM-1", "itemData" : { "author" : [ { "dropping-particle" : "", "family" : "Zhou", "given" : "Weiqi", "non-dropping-particle" : "", "parse-names" : false, "suffix" : "" }, { "dropping-particle" : "", "family" : "Troy", "given" : "Austin", "non-dropping-particle" : "", "parse-names" : false, "suffix" : "" }, { "dropping-particle" : "", "family" : "Grove", "given" : "Morgan", "non-dropping-particle" : "", "parse-names" : false, "suffix" : "" } ], "container-title" : "Sensors", "id" : "ITEM-1", "issued" : { "date-parts" : [ [ "2008" ] ] }, "page" : "1613-1636", "title" : "Object-based land cover classification and change analysis in the Baltimore metropolitan area using multitemporal high resolution remote sensing data", "type" : "article-journal", "volume" : "8" }, "uris" : [ "http://www.mendeley.com/documents/?uuid=623464d1-54a6-4aa4-9518-4198d0d730dd" ] } ], "mendeley" : { "manualFormatting" : "Zhou, et al. (2008)", "previouslyFormattedCitation" : "(Zhou, Troy, &amp; Grove, 2008)" }, "properties" : { "noteIndex" : 0 }, "schema" : "https://github.com/citation-style-language/schema/raw/master/csl-citation.json" }</w:instrText>
      </w:r>
      <w:r>
        <w:fldChar w:fldCharType="separate"/>
      </w:r>
      <w:r w:rsidR="001467AC">
        <w:rPr>
          <w:noProof/>
        </w:rPr>
        <w:t xml:space="preserve">Zhou, </w:t>
      </w:r>
      <w:r w:rsidR="008B5686">
        <w:rPr>
          <w:noProof/>
        </w:rPr>
        <w:t>et al.</w:t>
      </w:r>
      <w:r w:rsidRPr="00A04446">
        <w:rPr>
          <w:noProof/>
        </w:rPr>
        <w:t xml:space="preserve"> </w:t>
      </w:r>
      <w:r w:rsidR="001467AC">
        <w:rPr>
          <w:noProof/>
        </w:rPr>
        <w:t>(</w:t>
      </w:r>
      <w:r w:rsidRPr="00A04446">
        <w:rPr>
          <w:noProof/>
        </w:rPr>
        <w:t>2008)</w:t>
      </w:r>
      <w:r>
        <w:fldChar w:fldCharType="end"/>
      </w:r>
      <w:r>
        <w:t xml:space="preserve"> found that their available VHR colour infrared images were </w:t>
      </w:r>
      <w:r w:rsidR="005C0D4F">
        <w:t>in</w:t>
      </w:r>
      <w:r>
        <w:t xml:space="preserve">sufficient to </w:t>
      </w:r>
      <w:r w:rsidR="005C0D4F">
        <w:t>detect</w:t>
      </w:r>
      <w:r>
        <w:t xml:space="preserve"> impervious </w:t>
      </w:r>
      <w:r>
        <w:lastRenderedPageBreak/>
        <w:t>surfaces</w:t>
      </w:r>
      <w:r w:rsidR="005C0D4F" w:rsidRPr="005C0D4F">
        <w:t xml:space="preserve"> </w:t>
      </w:r>
      <w:r w:rsidR="005C0D4F">
        <w:t>spectrally</w:t>
      </w:r>
      <w:r>
        <w:t>. Therefore, 3D LiDAR information and auxiliary mapping was utilised to assist with the detection.</w:t>
      </w:r>
      <w:r w:rsidRPr="001827E6">
        <w:t xml:space="preserve"> Research by </w:t>
      </w:r>
      <w:r w:rsidRPr="001827E6">
        <w:fldChar w:fldCharType="begin" w:fldLock="1"/>
      </w:r>
      <w:r w:rsidR="00C92077">
        <w:instrText>ADDIN CSL_CITATION { "citationItems" : [ { "id" : "ITEM-1", "itemData" : { "DOI" : "10.1016/j.isprsjprs.2012.05.006", "ISSN" : "09242716", "author" : [ { "dropping-particle" : "", "family" : "Chen", "given" : "Xuehong", "non-dropping-particle" : "", "parse-names" : false, "suffix" : "" }, { "dropping-particle" : "", "family" : "Chen", "given" : "Jin", "non-dropping-particle" : "", "parse-names" : false, "suffix" : "" }, { "dropping-particle" : "", "family" : "Shi", "given" : "Yusheng", "non-dropping-particle" : "", "parse-names" : false, "suffix" : "" }, { "dropping-particle" : "", "family" : "Yamaguchi", "given" : "Yasushi", "non-dropping-particle" : "", "parse-names" : false, "suffix" : "" } ], "container-title" : "ISPRS Journal of Photogrammetry and Remote Sensing", "id" : "ITEM-1", "issued" : { "date-parts" : [ [ "2012", "7" ] ] }, "page" : "86-95", "publisher" : "International Society for Photogrammetry and Remote Sensing, Inc. (ISPRS)", "title" : "An automated approach for updating land cover maps based on integrated change detection and classification methods", "type" : "article-journal", "volume" : "71" }, "uris" : [ "http://www.mendeley.com/documents/?uuid=ed10f76b-d5aa-4559-a99b-4cbf50eee59c" ] } ], "mendeley" : { "manualFormatting" : "X. Chen et al. (2012)", "previouslyFormattedCitation" : "(X. Chen et al., 2012)" }, "properties" : { "noteIndex" : 0 }, "schema" : "https://github.com/citation-style-language/schema/raw/master/csl-citation.json" }</w:instrText>
      </w:r>
      <w:r w:rsidRPr="001827E6">
        <w:fldChar w:fldCharType="separate"/>
      </w:r>
      <w:r w:rsidR="00DE7ED4">
        <w:rPr>
          <w:noProof/>
        </w:rPr>
        <w:t>X. Chen et al.</w:t>
      </w:r>
      <w:r w:rsidRPr="009E2BB8">
        <w:rPr>
          <w:noProof/>
        </w:rPr>
        <w:t xml:space="preserve"> </w:t>
      </w:r>
      <w:r w:rsidR="00DE7ED4">
        <w:rPr>
          <w:noProof/>
        </w:rPr>
        <w:t>(</w:t>
      </w:r>
      <w:r w:rsidRPr="009E2BB8">
        <w:rPr>
          <w:noProof/>
        </w:rPr>
        <w:t>2012)</w:t>
      </w:r>
      <w:r w:rsidRPr="001827E6">
        <w:fldChar w:fldCharType="end"/>
      </w:r>
      <w:r>
        <w:t xml:space="preserve"> </w:t>
      </w:r>
      <w:r w:rsidRPr="001827E6">
        <w:t xml:space="preserve">also found </w:t>
      </w:r>
      <w:r>
        <w:t xml:space="preserve">spectral </w:t>
      </w:r>
      <w:r w:rsidRPr="001827E6">
        <w:t>confusion</w:t>
      </w:r>
      <w:r>
        <w:t xml:space="preserve"> in change detection, this time</w:t>
      </w:r>
      <w:r w:rsidRPr="001827E6">
        <w:t xml:space="preserve"> between fores</w:t>
      </w:r>
      <w:r>
        <w:t>t and cropland change. In these circumstances</w:t>
      </w:r>
      <w:r w:rsidR="008B5686">
        <w:t>,</w:t>
      </w:r>
      <w:r w:rsidRPr="001827E6">
        <w:t xml:space="preserve"> the inclusion of additional classification features -facilitated by units of analysis other than the pixel- </w:t>
      </w:r>
      <w:r>
        <w:t>may be used</w:t>
      </w:r>
      <w:r w:rsidRPr="001827E6">
        <w:t xml:space="preserve"> to improve change detection results. For </w:t>
      </w:r>
      <w:r w:rsidR="005C0D4F">
        <w:t>example</w:t>
      </w:r>
      <w:r w:rsidRPr="001827E6">
        <w:t xml:space="preserve">, kernel based texture </w:t>
      </w:r>
      <w:r w:rsidRPr="001827E6">
        <w:fldChar w:fldCharType="begin" w:fldLock="1"/>
      </w:r>
      <w:r w:rsidR="00C92077">
        <w:instrText>ADDIN CSL_CITATION { "citationItems" : [ { "id" : "ITEM-1", "itemData" : { "DOI" : "10.1016/j.jag.2011.03.002", "ISSN" : "03032434", "author" : [ { "dropping-particle" : "", "family" : "He", "given" : "Chunyang", "non-dropping-particle" : "", "parse-names" : false, "suffix" : "" }, { "dropping-particle" : "", "family" : "Wei", "given" : "Anni", "non-dropping-particle" : "", "parse-names" : false, "suffix" : "" }, { "dropping-particle" : "", "family" : "Shi", "given" : "Peijun", "non-dropping-particle" : "", "parse-names" : false, "suffix" : "" }, { "dropping-particle" : "", "family" : "Zhang", "given" : "Qiaofeng", "non-dropping-particle" : "", "parse-names" : false, "suffix" : "" }, { "dropping-particle" : "", "family" : "Zhao", "given" : "Yuanyuan", "non-dropping-particle" : "", "parse-names" : false, "suffix" : "" } ], "container-title" : "International Journal of Applied Earth Observation and Geoinformation", "id" : "ITEM-1", "issue" : "4", "issued" : { "date-parts" : [ [ "2011", "8" ] ] }, "page" : "572-585", "publisher" : "Elsevier B.V.", "title" : "Detecting land-use/land-cover change in rural\u2013urban fringe areas using extended change-vector analysis", "type" : "article-journal", "volume" : "13" }, "uris" : [ "http://www.mendeley.com/documents/?uuid=b841b91a-88e2-40cb-a96f-b21cd9355614" ] } ], "mendeley" : { "previouslyFormattedCitation" : "(He et al., 2011)" }, "properties" : { "noteIndex" : 0 }, "schema" : "https://github.com/citation-style-language/schema/raw/master/csl-citation.json" }</w:instrText>
      </w:r>
      <w:r w:rsidRPr="001827E6">
        <w:fldChar w:fldCharType="separate"/>
      </w:r>
      <w:r w:rsidR="003A13C9" w:rsidRPr="003A13C9">
        <w:rPr>
          <w:noProof/>
        </w:rPr>
        <w:t>(He et al., 2011)</w:t>
      </w:r>
      <w:r w:rsidRPr="001827E6">
        <w:fldChar w:fldCharType="end"/>
      </w:r>
      <w:r>
        <w:t xml:space="preserve">, </w:t>
      </w:r>
      <w:r w:rsidRPr="007475D4">
        <w:rPr>
          <w:szCs w:val="20"/>
        </w:rPr>
        <w:t>multi-temporal</w:t>
      </w:r>
      <w:r>
        <w:rPr>
          <w:szCs w:val="20"/>
        </w:rPr>
        <w:t xml:space="preserve"> image-object texture</w:t>
      </w:r>
      <w:r w:rsidRPr="001827E6">
        <w:t xml:space="preserve"> </w:t>
      </w:r>
      <w:r w:rsidRPr="007475D4">
        <w:rPr>
          <w:szCs w:val="20"/>
        </w:rPr>
        <w:fldChar w:fldCharType="begin" w:fldLock="1"/>
      </w:r>
      <w:r w:rsidR="00C92077">
        <w:rPr>
          <w:szCs w:val="20"/>
        </w:rPr>
        <w:instrText>ADDIN CSL_CITATION { "citationItems" : [ { "id" : "ITEM-1", "itemData" : { "DOI" : "10.1016/j.rse.2006.01.013", "ISSN" : "00344257", "author" : [ { "dropping-particle" : "", "family" : "Descl\u00e9e", "given" : "Baudouin", "non-dropping-particle" : "", "parse-names" : false, "suffix" : "" }, { "dropping-particle" : "", "family" : "Bogaert", "given" : "Patrick", "non-dropping-particle" : "", "parse-names" : false, "suffix" : "" }, { "dropping-particle" : "", "family" : "Defourny", "given" : "P.", "non-dropping-particle" : "", "parse-names" : false, "suffix" : "" } ], "container-title" : "Remote Sensing of Environment", "id" : "ITEM-1", "issue" : "1-2", "issued" : { "date-parts" : [ [ "2006", "5" ] ] }, "page" : "1-11", "title" : "Forest change detection by statistical object-based method", "type" : "article-journal", "volume" : "102" }, "uris" : [ "http://www.mendeley.com/documents/?uuid=b17bd0f8-fc20-4fb0-8a29-fcb4afc4e5c8" ] } ], "mendeley" : { "previouslyFormattedCitation" : "(Descl\u00e9e et al., 2006)" }, "properties" : { "noteIndex" : 0 }, "schema" : "https://github.com/citation-style-language/schema/raw/master/csl-citation.json" }</w:instrText>
      </w:r>
      <w:r w:rsidRPr="007475D4">
        <w:rPr>
          <w:szCs w:val="20"/>
        </w:rPr>
        <w:fldChar w:fldCharType="separate"/>
      </w:r>
      <w:r w:rsidRPr="007475D4">
        <w:rPr>
          <w:noProof/>
          <w:szCs w:val="20"/>
        </w:rPr>
        <w:t>(Desclée et al., 2006)</w:t>
      </w:r>
      <w:r w:rsidRPr="007475D4">
        <w:rPr>
          <w:szCs w:val="20"/>
        </w:rPr>
        <w:fldChar w:fldCharType="end"/>
      </w:r>
      <w:r>
        <w:rPr>
          <w:szCs w:val="20"/>
        </w:rPr>
        <w:t xml:space="preserve">, image-object shape comparison </w:t>
      </w:r>
      <w:r>
        <w:rPr>
          <w:szCs w:val="20"/>
        </w:rPr>
        <w:fldChar w:fldCharType="begin" w:fldLock="1"/>
      </w:r>
      <w:r w:rsidR="00C92077">
        <w:rPr>
          <w:szCs w:val="20"/>
        </w:rPr>
        <w:instrText>ADDIN CSL_CITATION { "citationItems" : [ { "id" : "ITEM-1", "itemData" : { "author" : [ { "dropping-particle" : "", "family" : "Boldt", "given" : "M.", "non-dropping-particle" : "", "parse-names" : false, "suffix" : "" }, { "dropping-particle" : "", "family" : "Thiele", "given" : "A.", "non-dropping-particle" : "", "parse-names" : false, "suffix" : "" }, { "dropping-particle" : "", "family" : "Schulz", "given" : "K.", "non-dropping-particle" : "", "parse-names" : false, "suffix" : "" } ], "container-title" : "PROCEEDINGS- SPIE THE INTERNATIONAL SOCIETY FOR OPTICAL ENGINEERING: Earth Resources and Environmental Remote Sensing/GIS Applications III Vol 8538", "id" : "ITEM-1", "issued" : { "date-parts" : [ [ "2012" ] ] }, "note" : "Boldt et al. classify change detection as either pixel based or segment (object) based and then further sub-divide pixel based into either supervised or unsupervised. Furthermore, spatial and contextual information is seen as confined to objects and not applicable to pixels. Pixel based are considered inappropriate because of the 'salt and pepper effect'. Object based classification seems to be described here as confined to rule (knowledge) bases only. \n        \nWhen developing a quickbird urban change detection classification Boldt et al. utilised only 2 test sites covering only one property change each. \n        \nBoldt et al. used post classification change detection for quickbird urban change. \n        \nBoldt et al. filtered thier change classification by size. Objects below 300 quickbird pixels (147 sq m) were deemed 'non-significant changes' and hence removed. \n        \nBoldt et al. used object shape to help distinguish between man made changes and natural vegetation changes. ", "page" : "85380E-1 to 85380E-9", "title" : "Object-based urban change detection analyzing high resolution optical satellite images", "type" : "paper-conference" }, "uris" : [ "http://www.mendeley.com/documents/?uuid=c3d1d092-d436-49be-a0a3-e0ecf825ee93" ] } ], "mendeley" : { "previouslyFormattedCitation" : "(Boldt et al., 2012)" }, "properties" : { "noteIndex" : 0 }, "schema" : "https://github.com/citation-style-language/schema/raw/master/csl-citation.json" }</w:instrText>
      </w:r>
      <w:r>
        <w:rPr>
          <w:szCs w:val="20"/>
        </w:rPr>
        <w:fldChar w:fldCharType="separate"/>
      </w:r>
      <w:r w:rsidRPr="007475D4">
        <w:rPr>
          <w:noProof/>
          <w:szCs w:val="20"/>
        </w:rPr>
        <w:t>(Boldt et al., 2012)</w:t>
      </w:r>
      <w:r>
        <w:rPr>
          <w:szCs w:val="20"/>
        </w:rPr>
        <w:fldChar w:fldCharType="end"/>
      </w:r>
      <w:r>
        <w:rPr>
          <w:szCs w:val="20"/>
        </w:rPr>
        <w:t>, local image correlation from  kernel</w:t>
      </w:r>
      <w:r w:rsidRPr="007475D4">
        <w:rPr>
          <w:szCs w:val="20"/>
        </w:rPr>
        <w:t xml:space="preserve"> </w:t>
      </w:r>
      <w:r w:rsidRPr="007475D4">
        <w:rPr>
          <w:szCs w:val="20"/>
        </w:rPr>
        <w:fldChar w:fldCharType="begin" w:fldLock="1"/>
      </w:r>
      <w:r w:rsidR="00C92077">
        <w:rPr>
          <w:szCs w:val="20"/>
        </w:rPr>
        <w:instrText>ADDIN CSL_CITATION { "citationItems" : [ { "id" : "ITEM-1", "itemData" : { "DOI" : "10.1016/j.rse.2005.09.008", "ISSN" : "00344257", "author" : [ { "dropping-particle" : "", "family" : "Im", "given" : "J.", "non-dropping-particle" : "", "parse-names" : false, "suffix" : "" }, { "dropping-particle" : "", "family" : "Jensen", "given" : "J. R.", "non-dropping-particle" : "", "parse-names" : false, "suffix" : "" } ], "container-title" : "Remote Sensing of Environment", "id" : "ITEM-1", "issue" : "3", "issued" : { "date-parts" : [ [ "2005", "11", "30" ] ] }, "page" : "326-340", "title" : "A change detection model based on neighborhood correlation image analysis and decision tree classification", "type" : "article-journal", "volume" : "99" }, "uris" : [ "http://www.mendeley.com/documents/?uuid=aaaae78e-529f-472e-99d0-2cc308922bce" ] } ], "mendeley" : { "previouslyFormattedCitation" : "(Im &amp; Jensen, 2005)" }, "properties" : { "noteIndex" : 0 }, "schema" : "https://github.com/citation-style-language/schema/raw/master/csl-citation.json" }</w:instrText>
      </w:r>
      <w:r w:rsidRPr="007475D4">
        <w:rPr>
          <w:szCs w:val="20"/>
        </w:rPr>
        <w:fldChar w:fldCharType="separate"/>
      </w:r>
      <w:r w:rsidRPr="007475D4">
        <w:rPr>
          <w:noProof/>
          <w:szCs w:val="20"/>
        </w:rPr>
        <w:t>(Im &amp; Jensen, 2005)</w:t>
      </w:r>
      <w:r w:rsidRPr="007475D4">
        <w:rPr>
          <w:szCs w:val="20"/>
        </w:rPr>
        <w:fldChar w:fldCharType="end"/>
      </w:r>
      <w:r w:rsidRPr="007475D4">
        <w:rPr>
          <w:szCs w:val="20"/>
        </w:rPr>
        <w:t xml:space="preserve"> and </w:t>
      </w:r>
      <w:r>
        <w:rPr>
          <w:szCs w:val="20"/>
        </w:rPr>
        <w:t>multi-temporal image-objects</w:t>
      </w:r>
      <w:r w:rsidRPr="007475D4">
        <w:rPr>
          <w:szCs w:val="20"/>
        </w:rPr>
        <w:t xml:space="preserve"> </w:t>
      </w:r>
      <w:r w:rsidRPr="007475D4">
        <w:rPr>
          <w:szCs w:val="20"/>
        </w:rPr>
        <w:fldChar w:fldCharType="begin" w:fldLock="1"/>
      </w:r>
      <w:r w:rsidR="00C92077">
        <w:rPr>
          <w:szCs w:val="20"/>
        </w:rPr>
        <w:instrText>ADDIN CSL_CITATION { "citationItems" : [ { "id" : "ITEM-1", "itemData" : { "DOI" : "10.1080/01431160601075582", "ISSN" : "0143-1161", "author" : [ { "dropping-particle" : "", "family" : "Im", "given" : "J.", "non-dropping-particle" : "", "parse-names" : false, "suffix" : "" }, { "dropping-particle" : "", "family" : "Jensen", "given" : "J. R.", "non-dropping-particle" : "", "parse-names" : false, "suffix" : "" }, { "dropping-particle" : "", "family" : "Tullis", "given" : "J. A.", "non-dropping-particle" : "", "parse-names" : false, "suffix" : "" } ], "container-title" : "International Journal of Remote Sensing", "id" : "ITEM-1", "issue" : "2", "issued" : { "date-parts" : [ [ "2008" ] ] }, "note" : "The incorporation either OCI or NCI improved change classification results.\n        \nThere was no significant difference between OCI and NCI.\n        \nAlthough OCI did reduce salt n  pepper.\n        \nThe paper used a band mean of the regression parameters. Does this have an effect over an N dimensional regression?\n        \nRelatively large objects were used.\n        \nHigh correlation was observed with some instances of change.\n        \nIdeal no change should have high correlation coefficients, slopes around 1 and intercepts around 0.\n        \nIf atmospheric effects are completely removed no change slope and intercept calues should be symetrical. This was not observed here. Different look angles may have a part to play here.\n        \nThe effect of different look angles and illumination are not will carry through into the results. - A strategy is required to deal with these.\n        \n      ", "page" : "399-423", "title" : "Object-based change detection using correlation image analysis and image segmentation", "type" : "article-journal", "volume" : "29" }, "uris" : [ "http://www.mendeley.com/documents/?uuid=68449997-16e8-41ce-a670-b7fddb93c17e" ] } ], "mendeley" : { "previouslyFormattedCitation" : "(Im et al., 2008)" }, "properties" : { "noteIndex" : 0 }, "schema" : "https://github.com/citation-style-language/schema/raw/master/csl-citation.json" }</w:instrText>
      </w:r>
      <w:r w:rsidRPr="007475D4">
        <w:rPr>
          <w:szCs w:val="20"/>
        </w:rPr>
        <w:fldChar w:fldCharType="separate"/>
      </w:r>
      <w:r w:rsidRPr="007475D4">
        <w:rPr>
          <w:noProof/>
          <w:szCs w:val="20"/>
        </w:rPr>
        <w:t>(Im et al., 2008)</w:t>
      </w:r>
      <w:r w:rsidRPr="007475D4">
        <w:rPr>
          <w:szCs w:val="20"/>
        </w:rPr>
        <w:fldChar w:fldCharType="end"/>
      </w:r>
      <w:r>
        <w:rPr>
          <w:szCs w:val="20"/>
        </w:rPr>
        <w:t xml:space="preserve"> and lastly,</w:t>
      </w:r>
      <w:r w:rsidRPr="001827E6">
        <w:t xml:space="preserve"> context</w:t>
      </w:r>
      <w:r>
        <w:t xml:space="preserve"> modelled with kernels</w:t>
      </w:r>
      <w:r w:rsidRPr="001827E6">
        <w:t xml:space="preserve"> </w:t>
      </w:r>
      <w:r w:rsidRPr="001827E6">
        <w:fldChar w:fldCharType="begin" w:fldLock="1"/>
      </w:r>
      <w:r w:rsidR="00C92077">
        <w:instrText>ADDIN CSL_CITATION { "citationItems" : [ { "id" : "ITEM-1", "itemData" : { "DOI" : "10.1016/j.jag.2011.10.013", "ISSN" : "03032434", "author" : [ { "dropping-particle" : "", "family" : "Volpi", "given" : "Michele", "non-dropping-particle" : "", "parse-names" : false, "suffix" : "" }, { "dropping-particle" : "", "family" : "Tuia", "given" : "Devis", "non-dropping-particle" : "", "parse-names" : false, "suffix" : "" }, { "dropping-particle" : "", "family" : "Bovolo", "given" : "Francesca", "non-dropping-particle" : "", "parse-names" : false, "suffix" : "" }, { "dropping-particle" : "", "family" : "Kanevski", "given" : "Mikhail", "non-dropping-particle" : "", "parse-names" : false, "suffix" : "" }, { "dropping-particle" : "", "family" : "Bruzzone", "given" : "Lorenzo", "non-dropping-particle" : "", "parse-names" : false, "suffix" : "" } ], "container-title" : "International Journal of Applied Earth Observation and Geoinformation", "id" : "ITEM-1", "issued" : { "date-parts" : [ [ "2013", "2" ] ] }, "page" : "77-85", "publisher" : "Elsevier B.V.", "title" : "Supervised change detection in VHR images using contextual information and support vector machines", "type" : "article-journal", "volume" : "20" }, "uris" : [ "http://www.mendeley.com/documents/?uuid=823ce337-6cc8-4412-8ce9-90fdcbd52164" ] } ], "mendeley" : { "previouslyFormattedCitation" : "(Volpi et al., 2013)" }, "properties" : { "noteIndex" : 0 }, "schema" : "https://github.com/citation-style-language/schema/raw/master/csl-citation.json" }</w:instrText>
      </w:r>
      <w:r w:rsidRPr="001827E6">
        <w:fldChar w:fldCharType="separate"/>
      </w:r>
      <w:r w:rsidR="003A13C9" w:rsidRPr="003A13C9">
        <w:rPr>
          <w:noProof/>
        </w:rPr>
        <w:t>(Volpi et al., 2013)</w:t>
      </w:r>
      <w:r w:rsidRPr="001827E6">
        <w:fldChar w:fldCharType="end"/>
      </w:r>
      <w:r w:rsidRPr="001827E6">
        <w:t xml:space="preserve"> </w:t>
      </w:r>
      <w:r>
        <w:t xml:space="preserve"> and image-object comparison </w:t>
      </w:r>
      <w:r w:rsidRPr="001827E6">
        <w:fldChar w:fldCharType="begin" w:fldLock="1"/>
      </w:r>
      <w:r w:rsidR="00C92077">
        <w:instrText>ADDIN CSL_CITATION { "citationItems" : [ { "id" : "ITEM-1", "itemData" : { "author" : [ { "dropping-particle" : "", "family" : "Hazel", "given" : "Geoffrey G.", "non-dropping-particle" : "", "parse-names" : false, "suffix" : "" } ], "container-title" : "IEEE Transactions on Geoscience and Remote Sensing", "id" : "ITEM-1", "issue" : "3", "issued" : { "date-parts" : [ [ "2001" ] ] }, "page" : "553-561", "title" : "Object-level change detection in spectral imagery", "type" : "article-journal", "volume" : "39" }, "uris" : [ "http://www.mendeley.com/documents/?uuid=1215fdc0-4b41-4aba-b4c2-aab9fd47a6f3" ] } ], "mendeley" : { "previouslyFormattedCitation" : "(Hazel, 2001)" }, "properties" : { "noteIndex" : 0 }, "schema" : "https://github.com/citation-style-language/schema/raw/master/csl-citation.json" }</w:instrText>
      </w:r>
      <w:r w:rsidRPr="001827E6">
        <w:fldChar w:fldCharType="separate"/>
      </w:r>
      <w:r w:rsidRPr="001827E6">
        <w:rPr>
          <w:noProof/>
        </w:rPr>
        <w:t>(Hazel, 2001)</w:t>
      </w:r>
      <w:r w:rsidRPr="001827E6">
        <w:fldChar w:fldCharType="end"/>
      </w:r>
      <w:r>
        <w:t xml:space="preserve">. To summarise, if the target of interest is associated with a measurable spectral signature then the separation may be ‘trivial’ </w:t>
      </w:r>
      <w:r>
        <w:fldChar w:fldCharType="begin" w:fldLock="1"/>
      </w:r>
      <w:r w:rsidR="00C92077">
        <w:instrText>ADDIN CSL_CITATION { "citationItems" : [ { "id" : "ITEM-1", "itemData" : { "DOI" : "10.1016/j.isprsjprs.2013.09.014", "ISSN" : "09242716", "author" : [ { "dropping-particle" : "", "family" : "Blaschke", "given" : "Thomas", "non-dropping-particle" : "", "parse-names" : false, "suffix" : "" }, { "dropping-particle" : "", "family" : "Hay", "given" : "Geoffrey J.", "non-dropping-particle" : "", "parse-names" : false, "suffix" : "" }, { "dropping-particle" : "", "family" : "Kelly", "given" : "M", "non-dropping-particle" : "", "parse-names" : false, "suffix" : "" }, { "dropping-particle" : "", "family" : "Lang", "given" : "Stefan", "non-dropping-particle" : "", "parse-names" : false, "suffix" : "" }, { "dropping-particle" : "", "family" : "Hofmann", "given" : "Peter", "non-dropping-particle" : "", "parse-names" : false, "suffix" : "" }, { "dropping-particle" : "", "family" : "Addink", "given" : "Elisabeth", "non-dropping-particle" : "", "parse-names" : false, "suffix" : "" }, { "dropping-particle" : "", "family" : "Queiroz Feitosa", "given" : "Raul", "non-dropping-particle" : "", "parse-names" : false, "suffix" : "" }, { "dropping-particle" : "", "family" : "Meer", "given" : "Freek", "non-dropping-particle" : "van der", "parse-names" : false, "suffix" : "" }, { "dropping-particle" : "", "family" : "Werff", "given" : "Harald", "non-dropping-particle" : "van der", "parse-names" : false, "suffix" : "" }, { "dropping-particle" : "", "family" : "Coillie", "given" : "Frieke", "non-dropping-particle" : "van", "parse-names" : false, "suffix" : "" }, { "dropping-particle" : "", "family" : "Tiede", "given" : "Dirk", "non-dropping-particle" : "", "parse-names" : false, "suffix" : "" } ], "container-title" : "ISPRS Journal of Photogrammetry and Remote Sensing", "id" : "ITEM-1", "issued" : { "date-parts" : [ [ "2014", "1" ] ] }, "page" : "180-191", "publisher" : "International Society for Photogrammetry and Remote Sensing, Inc. (ISPRS)", "title" : "Geographic Object-Based Image Analysis \u2013 Towards a new paradigm", "type" : "article-journal", "volume" : "87" }, "uris" : [ "http://www.mendeley.com/documents/?uuid=92d95dd7-1e62-473f-a1f5-125a58a0b01b" ] } ], "mendeley" : { "manualFormatting" : "(Blaschke et al., 2014, p182)", "previouslyFormattedCitation" : "(Blaschke et al., 2014)" }, "properties" : { "noteIndex" : 0 }, "schema" : "https://github.com/citation-style-language/schema/raw/master/csl-citation.json" }</w:instrText>
      </w:r>
      <w:r>
        <w:fldChar w:fldCharType="separate"/>
      </w:r>
      <w:r w:rsidRPr="00363AF3">
        <w:rPr>
          <w:noProof/>
        </w:rPr>
        <w:t>(Blaschke et al., 2014</w:t>
      </w:r>
      <w:r w:rsidR="00FB2BA3">
        <w:rPr>
          <w:noProof/>
        </w:rPr>
        <w:t>, p182</w:t>
      </w:r>
      <w:r w:rsidRPr="00363AF3">
        <w:rPr>
          <w:noProof/>
        </w:rPr>
        <w:t>)</w:t>
      </w:r>
      <w:r>
        <w:fldChar w:fldCharType="end"/>
      </w:r>
      <w:r>
        <w:t>, opening up all</w:t>
      </w:r>
      <w:r w:rsidR="00FB2BA3">
        <w:t xml:space="preserve"> </w:t>
      </w:r>
      <w:r w:rsidR="005E33B9">
        <w:t>available units of analysis.</w:t>
      </w:r>
      <w:r>
        <w:t xml:space="preserve"> </w:t>
      </w:r>
      <w:r w:rsidR="005E33B9">
        <w:t>In this case s</w:t>
      </w:r>
      <w:r>
        <w:t>election</w:t>
      </w:r>
      <w:r w:rsidR="005E33B9">
        <w:t xml:space="preserve"> may be</w:t>
      </w:r>
      <w:r>
        <w:t xml:space="preserve"> based on the application</w:t>
      </w:r>
      <w:r w:rsidR="00D43438">
        <w:t>’</w:t>
      </w:r>
      <w:r>
        <w:t>s scale objectives and the available imagery. For more complex situations</w:t>
      </w:r>
      <w:r w:rsidR="008B5686">
        <w:t>,</w:t>
      </w:r>
      <w:r>
        <w:t xml:space="preserve"> the ability of the unit of analysis to model textural, morphological and contextual features over time should be used in the selection. Image-object comparison presents the most comprehensive framework</w:t>
      </w:r>
      <w:r w:rsidR="005C0D4F">
        <w:t>,</w:t>
      </w:r>
      <w:r>
        <w:t xml:space="preserve"> but the technical complications may limit its application. Therefore in such circumstances, image-object comparison and hybrid approaches offer simplified, albeit more limited frameworks.</w:t>
      </w:r>
    </w:p>
    <w:p w14:paraId="7198E460" w14:textId="1559673A" w:rsidR="00BB7533" w:rsidRDefault="00FD3768">
      <w:r w:rsidRPr="001827E6">
        <w:t>T</w:t>
      </w:r>
      <w:r>
        <w:t>he thematic objectives</w:t>
      </w:r>
      <w:r w:rsidRPr="001827E6">
        <w:t xml:space="preserve"> of an application must be carefully considered when evaluating a comparison method. Consequently</w:t>
      </w:r>
      <w:r w:rsidR="008B5686">
        <w:t>,</w:t>
      </w:r>
      <w:r w:rsidRPr="001827E6">
        <w:t xml:space="preserve"> it is important to distinguish between the two broad outcomes of a change analysis</w:t>
      </w:r>
      <w:r w:rsidR="005C0D4F">
        <w:t>,</w:t>
      </w:r>
      <w:r w:rsidRPr="001827E6">
        <w:t xml:space="preserve"> namely the identification of radiometric change and semantic change </w:t>
      </w:r>
      <w:r w:rsidRPr="001827E6">
        <w:fldChar w:fldCharType="begin" w:fldLock="1"/>
      </w:r>
      <w:r w:rsidR="00C92077">
        <w:instrText>ADDIN CSL_CITATION { "citationItems" : [ { "id" : "ITEM-1", "itemData" : { "DOI" : "10.1109/JPROC.2012.2197169", "ISSN" : "0018-9219", "author" : [ { "dropping-particle" : "", "family" : "Bruzzone", "given" : "Lorenzo", "non-dropping-particle" : "", "parse-names" : false, "suffix" : "" }, { "dropping-particle" : "", "family" : "Bovolo", "given" : "Francesca", "non-dropping-particle" : "", "parse-names" : false, "suffix" : "" } ], "container-title" : "Proceedings of the IEEE", "id" : "ITEM-1", "issue" : "3", "issued" : { "date-parts" : [ [ "2013", "3" ] ] }, "note" : "Radiometric change and semantic change.\n        \nCD broadly supervised or un-supervised. supervised operationally difficult. Unsupervised gives limited information of the type of change\n        \ndomain knowledge can provide better results.\n        \ndata rich/knowledge poor - unsupervised methods are required. VHR-more complex.More work is needed. It is crucial not only detect radiometric changes, but semantic changes.\n        \nProposes that for a CD problem radiometric changes be split into a tree of radiometric changes (fig 6) containing generic semantic change features. This is then pruned back removing non-relevant change. Either the pertenet change or the non-pertinent change must then be modelled leading to a final map derived by either cancellation or direct extraction.\n        \nRemoval of non interesting change is always relevant, even when the specific semantic change cannot be extracted.\n        \nChanges may be modelled at either the pixel, primitive or object level. The primitive level may be a result of regions as a result of filtering or segmentation. Objects may be a combination of primities or cartographic objects such as a cadastra.\n        \n\"Higher levels can be seen as a simplification of the origonal images\"\n        \nEach modelled change component is then combined to give the final change map. This may be done on a knowledge based appraoch or unsupervised clustering.\n        \na useful HSI shadow measure is presented, giving the computation of a shadow change layer. This is combined with change magnitude and probability of registration noise. The remainder should relate to changes on the ground.\n        \nThis method outperformed pixel and parcel based VCA.", "page" : "609-630", "title" : "A Novel Framework for the Design of Change-Detection Systems for Very-High-Resolution Remote Sensing Images", "type" : "article-journal", "volume" : "101" }, "uris" : [ "http://www.mendeley.com/documents/?uuid=531a8882-73f4-435b-b68a-7a218bcbdb64" ] } ], "mendeley" : { "previouslyFormattedCitation" : "(Bruzzone &amp; Bovolo, 2013)" }, "properties" : { "noteIndex" : 0 }, "schema" : "https://github.com/citation-style-language/schema/raw/master/csl-citation.json" }</w:instrText>
      </w:r>
      <w:r w:rsidRPr="001827E6">
        <w:fldChar w:fldCharType="separate"/>
      </w:r>
      <w:r w:rsidRPr="001827E6">
        <w:rPr>
          <w:noProof/>
        </w:rPr>
        <w:t>(Bruzzone &amp; Bovolo, 2013)</w:t>
      </w:r>
      <w:r w:rsidRPr="001827E6">
        <w:fldChar w:fldCharType="end"/>
      </w:r>
      <w:r w:rsidRPr="001827E6">
        <w:t xml:space="preserve">. Radiometric change relates to spectral or image change </w:t>
      </w:r>
      <w:r w:rsidRPr="001827E6">
        <w:fldChar w:fldCharType="begin" w:fldLock="1"/>
      </w:r>
      <w:r w:rsidR="00C92077">
        <w:instrText>ADDIN CSL_CITATION { "citationItems" : [ { "id" : "ITEM-1", "itemData" : { "ISBN" : "978-1-4129-3616-3", "author" : [ { "dropping-particle" : "", "family" : "Warner", "given" : "Timothy", "non-dropping-particle" : "", "parse-names" : false, "suffix" : "" }, { "dropping-particle" : "", "family" : "Almutairi", "given" : "Abdullah", "non-dropping-particle" : "", "parse-names" : false, "suffix" : "" }, { "dropping-particle" : "", "family" : "Lee", "given" : "Jong Yeol", "non-dropping-particle" : "", "parse-names" : false, "suffix" : "" } ], "chapter-number" : "33", "container-title" : "The SAGE Handbook of Remote Sensing", "editor" : [ { "dropping-particle" : "", "family" : "Warner", "given" : "Timothy A.", "non-dropping-particle" : "", "parse-names" : false, "suffix" : "" }, { "dropping-particle" : "", "family" : "Nellis", "given" : "Duane M.", "non-dropping-particle" : "", "parse-names" : false, "suffix" : "" }, { "dropping-particle" : "", "family" : "Foody", "given" : "Giles M.", "non-dropping-particle" : "", "parse-names" : false, "suffix" : "" } ], "id" : "ITEM-1", "issued" : { "date-parts" : [ [ "2009" ] ] }, "page" : "459-472", "publisher" : "SAGE Publications", "title" : "Remote Sensing of Land Cover Change", "type" : "chapter" }, "uris" : [ "http://www.mendeley.com/documents/?uuid=3a5685b7-07a9-4d46-839e-cd764a3cd7c4" ] } ], "mendeley" : { "previouslyFormattedCitation" : "(Warner et al., 2009)" }, "properties" : { "noteIndex" : 0 }, "schema" : "https://github.com/citation-style-language/schema/raw/master/csl-citation.json" }</w:instrText>
      </w:r>
      <w:r w:rsidRPr="001827E6">
        <w:fldChar w:fldCharType="separate"/>
      </w:r>
      <w:r w:rsidRPr="001827E6">
        <w:rPr>
          <w:noProof/>
        </w:rPr>
        <w:t>(Warner et al., 2009)</w:t>
      </w:r>
      <w:r w:rsidRPr="001827E6">
        <w:fldChar w:fldCharType="end"/>
      </w:r>
      <w:r w:rsidRPr="001827E6">
        <w:t xml:space="preserve"> and is simply an observed difference in image tone. Radiometric change relates to all changes indiscriminately to include actual changes on the ground and those associated with illumination, phenology or viewing geometry. Semantic change on the other hand is thematically subdivided into meaningful categories </w:t>
      </w:r>
      <w:r w:rsidR="008B5686" w:rsidRPr="000D6354">
        <w:t>–</w:t>
      </w:r>
      <w:r w:rsidR="00C7432D">
        <w:t xml:space="preserve"> </w:t>
      </w:r>
      <w:r w:rsidRPr="001827E6">
        <w:t>be they differences in scene shadin</w:t>
      </w:r>
      <w:r>
        <w:t>g or specific land cover transitions</w:t>
      </w:r>
      <w:r w:rsidRPr="001827E6">
        <w:t>. Clearly</w:t>
      </w:r>
      <w:r w:rsidR="008B5686">
        <w:t xml:space="preserve">, </w:t>
      </w:r>
      <w:r w:rsidRPr="001827E6">
        <w:t xml:space="preserve">semantic change is of greater value, directly informing the end user. Unfortunately, these two very different outcomes are normally presented jointly as ‘change detection’ </w:t>
      </w:r>
      <w:r w:rsidRPr="001827E6">
        <w:fldChar w:fldCharType="begin" w:fldLock="1"/>
      </w:r>
      <w:r w:rsidR="00C92077">
        <w:instrText>ADDIN CSL_CITATION { "citationItems" : [ { "id" : "ITEM-1", "itemData" : { "DOI" : "10.1080/014311698216062", "ISSN" : "0143-1161", "author" : [ { "dropping-particle" : "", "family" : "Johnson", "given" : "R. D.", "non-dropping-particle" : "", "parse-names" : false, "suffix" : "" }, { "dropping-particle" : "", "family" : "Kasischke", "given" : "E. S.", "non-dropping-particle" : "", "parse-names" : false, "suffix" : "" } ], "container-title" : "International Journal of Remote Sensing", "id" : "ITEM-1", "issue" : "3", "issued" : { "date-parts" : [ [ "1998", "1" ] ] }, "note" : "Multi-spectral optimisation, applicable to n-dimensional data - mathmatical framework not given\n        \ninput bands may be scaled.\n        \nuseful when the end application is not specified yet or known\n        \nchange detection and labelling are seperate tasks\n        \nCVA is primarily detection. labeling is limited by the relative nature of the vectors. Hybid techniques, can help to address this.", "page" : "411-426", "title" : "Change vector analysis: A technique for the multispectral monitoring of land cover and condition", "type" : "article-journal", "volume" : "19" }, "uris" : [ "http://www.mendeley.com/documents/?uuid=cce6ea4a-60d5-45ed-8d32-d5efddf19198" ] } ], "mendeley" : { "previouslyFormattedCitation" : "(Johnson &amp; Kasischke, 1998)" }, "properties" : { "noteIndex" : 0 }, "schema" : "https://github.com/citation-style-language/schema/raw/master/csl-citation.json" }</w:instrText>
      </w:r>
      <w:r w:rsidRPr="001827E6">
        <w:fldChar w:fldCharType="separate"/>
      </w:r>
      <w:r w:rsidRPr="001827E6">
        <w:rPr>
          <w:noProof/>
        </w:rPr>
        <w:t>(Johnson &amp; Kasischke, 1998)</w:t>
      </w:r>
      <w:r w:rsidRPr="001827E6">
        <w:fldChar w:fldCharType="end"/>
      </w:r>
      <w:r w:rsidRPr="001827E6">
        <w:t xml:space="preserve"> making comparisons between different research projects very difficult. Generally</w:t>
      </w:r>
      <w:r w:rsidR="008B5686">
        <w:t xml:space="preserve">, </w:t>
      </w:r>
      <w:r w:rsidRPr="001827E6">
        <w:t>simple layer arithmetic comparisons resulting in a difference image depict radiometric change only, leaving the end</w:t>
      </w:r>
      <w:r>
        <w:t xml:space="preserve"> user to review all </w:t>
      </w:r>
      <w:r w:rsidRPr="001827E6">
        <w:t xml:space="preserve">radiometric change prior to identifying features of interest. </w:t>
      </w:r>
      <w:r w:rsidRPr="001827E6">
        <w:fldChar w:fldCharType="begin" w:fldLock="1"/>
      </w:r>
      <w:r w:rsidR="00C92077">
        <w:instrText>ADDIN CSL_CITATION { "citationItems" : [ { "id" : "ITEM-1", "itemData" : { "DOI" : "10.1109/JPROC.2012.2197169", "ISSN" : "0018-9219", "author" : [ { "dropping-particle" : "", "family" : "Bruzzone", "given" : "Lorenzo", "non-dropping-particle" : "", "parse-names" : false, "suffix" : "" }, { "dropping-particle" : "", "family" : "Bovolo", "given" : "Francesca", "non-dropping-particle" : "", "parse-names" : false, "suffix" : "" } ], "container-title" : "Proceedings of the IEEE", "id" : "ITEM-1", "issue" : "3", "issued" : { "date-parts" : [ [ "2013", "3" ] ] }, "note" : "Radiometric change and semantic change.\n        \nCD broadly supervised or un-supervised. supervised operationally difficult. Unsupervised gives limited information of the type of change\n        \ndomain knowledge can provide better results.\n        \ndata rich/knowledge poor - unsupervised methods are required. VHR-more complex.More work is needed. It is crucial not only detect radiometric changes, but semantic changes.\n        \nProposes that for a CD problem radiometric changes be split into a tree of radiometric changes (fig 6) containing generic semantic change features. This is then pruned back removing non-relevant change. Either the pertenet change or the non-pertinent change must then be modelled leading to a final map derived by either cancellation or direct extraction.\n        \nRemoval of non interesting change is always relevant, even when the specific semantic change cannot be extracted.\n        \nChanges may be modelled at either the pixel, primitive or object level. The primitive level may be a result of regions as a result of filtering or segmentation. Objects may be a combination of primities or cartographic objects such as a cadastra.\n        \n\"Higher levels can be seen as a simplification of the origonal images\"\n        \nEach modelled change component is then combined to give the final change map. This may be done on a knowledge based appraoch or unsupervised clustering.\n        \na useful HSI shadow measure is presented, giving the computation of a shadow change layer. This is combined with change magnitude and probability of registration noise. The remainder should relate to changes on the ground.\n        \nThis method outperformed pixel and parcel based VCA.", "page" : "609-630", "title" : "A Novel Framework for the Design of Change-Detection Systems for Very-High-Resolution Remote Sensing Images", "type" : "article-journal", "volume" : "101" }, "uris" : [ "http://www.mendeley.com/documents/?uuid=531a8882-73f4-435b-b68a-7a218bcbdb64" ] } ], "mendeley" : { "manualFormatting" : "Bruzzone &amp; Bovolo (2013)", "previouslyFormattedCitation" : "(Bruzzone &amp; Bovolo, 2013)" }, "properties" : { "noteIndex" : 0 }, "schema" : "https://github.com/citation-style-language/schema/raw/master/csl-citation.json" }</w:instrText>
      </w:r>
      <w:r w:rsidRPr="001827E6">
        <w:fldChar w:fldCharType="separate"/>
      </w:r>
      <w:r w:rsidRPr="001827E6">
        <w:rPr>
          <w:noProof/>
        </w:rPr>
        <w:t>Bruzzone &amp; Bovolo (2013)</w:t>
      </w:r>
      <w:r w:rsidRPr="001827E6">
        <w:fldChar w:fldCharType="end"/>
      </w:r>
      <w:r w:rsidRPr="001827E6">
        <w:t xml:space="preserve"> </w:t>
      </w:r>
      <w:r w:rsidR="008B5686">
        <w:t xml:space="preserve">have </w:t>
      </w:r>
      <w:r w:rsidRPr="001827E6">
        <w:t>argue</w:t>
      </w:r>
      <w:r>
        <w:t>d</w:t>
      </w:r>
      <w:r w:rsidRPr="001827E6">
        <w:t xml:space="preserve"> strongly that change detection should identify different types of change in order to effectively remove noise </w:t>
      </w:r>
      <w:r w:rsidRPr="001827E6">
        <w:lastRenderedPageBreak/>
        <w:t xml:space="preserve">and isolate </w:t>
      </w:r>
      <w:r w:rsidR="00007613">
        <w:t>targets</w:t>
      </w:r>
      <w:r w:rsidRPr="001827E6">
        <w:t xml:space="preserve"> of interest. </w:t>
      </w:r>
      <w:r>
        <w:t>The</w:t>
      </w:r>
      <w:r w:rsidRPr="001827E6">
        <w:t xml:space="preserve"> default choice</w:t>
      </w:r>
      <w:r>
        <w:t xml:space="preserve"> of identifying semantic change</w:t>
      </w:r>
      <w:r w:rsidRPr="001827E6">
        <w:t xml:space="preserve"> for applications requiring meaningful</w:t>
      </w:r>
      <w:r>
        <w:t xml:space="preserve">, </w:t>
      </w:r>
      <w:r w:rsidRPr="001827E6">
        <w:t>quantitative information</w:t>
      </w:r>
      <w:r>
        <w:t xml:space="preserve"> is post-classification change</w:t>
      </w:r>
      <w:r w:rsidRPr="001827E6">
        <w:t xml:space="preserve"> </w:t>
      </w:r>
      <w:r w:rsidRPr="001827E6">
        <w:fldChar w:fldCharType="begin" w:fldLock="1"/>
      </w:r>
      <w:r w:rsidR="00C92077">
        <w:instrText>ADDIN CSL_CITATION { "citationItems" : [ { "id" : "ITEM-1", "itemData" : { "DOI" : "10.1016/j.apgeog.2010.10.012", "ISSN" : "01436228", "author" : [ { "dropping-particle" : "", "family" : "Abd El-Kawy", "given" : "O.R.", "non-dropping-particle" : "", "parse-names" : false, "suffix" : "" }, { "dropping-particle" : "", "family" : "R\u00f8d", "given" : "J.K.", "non-dropping-particle" : "", "parse-names" : false, "suffix" : "" }, { "dropping-particle" : "", "family" : "Ismail", "given" : "H.A.", "non-dropping-particle" : "", "parse-names" : false, "suffix" : "" }, { "dropping-particle" : "", "family" : "Suliman", "given" : "A.S.", "non-dropping-particle" : "", "parse-names" : false, "suffix" : "" } ], "container-title" : "Applied Geography", "id" : "ITEM-1", "issue" : "2", "issued" : { "date-parts" : [ [ "2011", "4" ] ] }, "page" : "483-494", "publisher" : "Elsevier Ltd", "title" : "Land use and land cover change detection in the western Nile delta of Egypt using remote sensing data", "type" : "article-journal", "volume" : "31" }, "uris" : [ "http://www.mendeley.com/documents/?uuid=fc75c5ca-f01c-4cb6-a386-e467721e07b7" ] }, { "id" : "ITEM-2", "itemData" : { "DOI" : "10.1080/01431160802261163", "ISSN" : "0143-1161", "author" : [ { "dropping-particle" : "", "family" : "Torres-Vera", "given" : "M. a.", "non-dropping-particle" : "", "parse-names" : false, "suffix" : "" }, { "dropping-particle" : "", "family" : "Prol-Ledesma", "given" : "R. M.", "non-dropping-particle" : "", "parse-names" : false, "suffix" : "" }, { "dropping-particle" : "", "family" : "Garcia-Lopez", "given" : "D.", "non-dropping-particle" : "", "parse-names" : false, "suffix" : "" } ], "container-title" : "International Journal of Remote Sensing", "id" : "ITEM-2", "issue" : "1", "issued" : { "date-parts" : [ [ "2009" ] ] }, "page" : "117-138", "title" : "Three decades of land use variations in Mexico City", "type" : "article-journal", "volume" : "30" }, "uris" : [ "http://www.mendeley.com/documents/?uuid=b8f7f921-7ca8-4e5f-a871-47a4330da090" ] }, { "id" : "ITEM-3", "itemData" : { "author" : [ { "dropping-particle" : "", "family" : "Rahman", "given" : "Atiqur", "non-dropping-particle" : "", "parse-names" : false, "suffix" : "" }, { "dropping-particle" : "", "family" : "Aggarwal", "given" : "Shiv Prashad", "non-dropping-particle" : "", "parse-names" : false, "suffix" : "" }, { "dropping-particle" : "", "family" : "Netzband", "given" : "Maik", "non-dropping-particle" : "", "parse-names" : false, "suffix" : "" }, { "dropping-particle" : "", "family" : "Fazal", "given" : "Shahab", "non-dropping-particle" : "", "parse-names" : false, "suffix" : "" } ], "container-title" : "IEEE Journal of Selected Topics in Applied Earth Observations and Remote Sensing", "id" : "ITEM-3", "issue" : "1", "issued" : { "date-parts" : [ [ "2011" ] ] }, "page" : "56-64", "title" : "Monitoring Urban Sprawl Using Remote Sensing and GIS Techniques of a Fast Growing Urban Centre, India", "type" : "article-journal", "volume" : "4" }, "uris" : [ "http://www.mendeley.com/documents/?uuid=6d3f9cde-cf3e-4d17-a20e-bca08adb559a" ] } ], "mendeley" : { "previouslyFormattedCitation" : "(Abd El-Kawy et al., 2011; Rahman et al., 2011; Torres-Vera et al., 2009)" }, "properties" : { "noteIndex" : 0 }, "schema" : "https://github.com/citation-style-language/schema/raw/master/csl-citation.json" }</w:instrText>
      </w:r>
      <w:r w:rsidRPr="001827E6">
        <w:fldChar w:fldCharType="separate"/>
      </w:r>
      <w:r w:rsidR="003A13C9" w:rsidRPr="003A13C9">
        <w:rPr>
          <w:noProof/>
        </w:rPr>
        <w:t>(Abd El-Kawy et al., 2011; Rahman et al., 2011; Torres-Vera et al., 2009)</w:t>
      </w:r>
      <w:r w:rsidRPr="001827E6">
        <w:fldChar w:fldCharType="end"/>
      </w:r>
      <w:r>
        <w:t xml:space="preserve"> but </w:t>
      </w:r>
      <w:r w:rsidR="008B5686">
        <w:t xml:space="preserve">this </w:t>
      </w:r>
      <w:r>
        <w:t xml:space="preserve">may </w:t>
      </w:r>
      <w:r w:rsidR="008B5686">
        <w:t xml:space="preserve">be </w:t>
      </w:r>
      <w:r>
        <w:t xml:space="preserve">prohibitively expensive in some cases. In applications such as impervious surface change </w:t>
      </w:r>
      <w:r>
        <w:fldChar w:fldCharType="begin" w:fldLock="1"/>
      </w:r>
      <w:r w:rsidR="00C92077">
        <w:instrText>ADDIN CSL_CITATION { "citationItems" : [ { "id" : "ITEM-1", "itemData" : { "DOI" : "10.1016/j.isprsjprs.2010.10.010", "ISSN" : "09242716", "author" : [ { "dropping-particle" : "", "family" : "Lu", "given" : "Dengsheng", "non-dropping-particle" : "", "parse-names" : false, "suffix" : "" }, { "dropping-particle" : "", "family" : "Moran", "given" : "Emilio", "non-dropping-particle" : "", "parse-names" : false, "suffix" : "" }, { "dropping-particle" : "", "family" : "Hetrick", "given" : "Scott", "non-dropping-particle" : "", "parse-names" : false, "suffix" : "" } ], "container-title" : "ISPRS Journal of Photogrammetry and Remote Sensing", "id" : "ITEM-1", "issued" : { "date-parts" : [ [ "2010", "11" ] ] }, "publisher" : "Elsevier B.V.", "title" : "Detection of impervious surface change with multitemporal Landsat images in an urban\u2013rural frontier", "type" : "article-journal" }, "uris" : [ "http://www.mendeley.com/documents/?uuid=baadc4a6-45d9-40fd-81dc-038ff5783350" ] } ], "mendeley" : { "previouslyFormattedCitation" : "(Lu et al., 2010)" }, "properties" : { "noteIndex" : 0 }, "schema" : "https://github.com/citation-style-language/schema/raw/master/csl-citation.json" }</w:instrText>
      </w:r>
      <w:r>
        <w:fldChar w:fldCharType="separate"/>
      </w:r>
      <w:r w:rsidRPr="00A04446">
        <w:rPr>
          <w:noProof/>
        </w:rPr>
        <w:t>(Lu et al., 2010)</w:t>
      </w:r>
      <w:r>
        <w:fldChar w:fldCharType="end"/>
      </w:r>
      <w:r>
        <w:t>, layer arithmetic may be used to directly inform the thematic objectives. For more complicated requirements</w:t>
      </w:r>
      <w:r w:rsidR="005C0D4F">
        <w:t>,</w:t>
      </w:r>
      <w:r>
        <w:t xml:space="preserve"> a direct classification of a multi-temporal data stack shows great potential, especially when applied to a dense time series with suitable training data. </w:t>
      </w:r>
    </w:p>
    <w:p w14:paraId="32616899" w14:textId="77777777" w:rsidR="00B67627" w:rsidRDefault="00836BB7" w:rsidP="0071796F">
      <w:pPr>
        <w:pStyle w:val="Heading1"/>
        <w:numPr>
          <w:ilvl w:val="0"/>
          <w:numId w:val="0"/>
        </w:numPr>
      </w:pPr>
      <w:r>
        <w:t xml:space="preserve">5. </w:t>
      </w:r>
      <w:r w:rsidR="008103DC">
        <w:t>Conclusions</w:t>
      </w:r>
    </w:p>
    <w:p w14:paraId="5DF67A5D" w14:textId="77777777" w:rsidR="00723811" w:rsidRDefault="00723811" w:rsidP="00723811">
      <w:r>
        <w:t>This review has presented optical image change detection techniques to a clear, succinct nomenclature</w:t>
      </w:r>
      <w:r w:rsidR="00491428">
        <w:t xml:space="preserve"> based on the unit of analysis and the comparison methodology. This nomenclature significantly reduces conceptual overlap in modern change detection</w:t>
      </w:r>
      <w:r>
        <w:t xml:space="preserve"> making a synoptic view of the field </w:t>
      </w:r>
      <w:r w:rsidR="00491428">
        <w:t xml:space="preserve">far </w:t>
      </w:r>
      <w:r>
        <w:t xml:space="preserve">more accessible. </w:t>
      </w:r>
      <w:r w:rsidR="00491428">
        <w:t>Furthermore</w:t>
      </w:r>
      <w:r w:rsidR="004E4ED5">
        <w:t>,</w:t>
      </w:r>
      <w:r w:rsidR="00491428">
        <w:t xml:space="preserve"> </w:t>
      </w:r>
      <w:r w:rsidR="004E4ED5">
        <w:t>this approach will help to</w:t>
      </w:r>
      <w:r w:rsidR="00491428">
        <w:t xml:space="preserve"> guide </w:t>
      </w:r>
      <w:r w:rsidR="000C5E48">
        <w:t>technique comparison</w:t>
      </w:r>
      <w:r w:rsidR="00491428">
        <w:t xml:space="preserve"> research by placing a clear separation of variables between the analysis unit and classification method.</w:t>
      </w:r>
      <w:r w:rsidR="00496A4B">
        <w:t xml:space="preserve"> </w:t>
      </w:r>
    </w:p>
    <w:p w14:paraId="53C1383F" w14:textId="77777777" w:rsidR="00B67898" w:rsidRDefault="00B67898" w:rsidP="00723811">
      <w:r>
        <w:t xml:space="preserve">The summary of analysis units shows that more research is required to identify optimum approaches for change detection. While </w:t>
      </w:r>
      <w:r w:rsidR="00A048C8">
        <w:t>image-object</w:t>
      </w:r>
      <w:r>
        <w:t xml:space="preserve"> comparison is theoretically the most powerful unit</w:t>
      </w:r>
      <w:r w:rsidR="00085E0B">
        <w:t>,</w:t>
      </w:r>
      <w:r>
        <w:t xml:space="preserve"> in light of inconsistent segmentations</w:t>
      </w:r>
      <w:r w:rsidR="000C5E48">
        <w:t>,</w:t>
      </w:r>
      <w:r>
        <w:t xml:space="preserve"> matching </w:t>
      </w:r>
      <w:r w:rsidR="00A048C8">
        <w:t>image-object</w:t>
      </w:r>
      <w:r>
        <w:t>s over space and time</w:t>
      </w:r>
      <w:r w:rsidR="009611E9">
        <w:t xml:space="preserve"> requires far more sophisticated map conflation technology. Therefore</w:t>
      </w:r>
      <w:r w:rsidR="00B876D2">
        <w:t>,</w:t>
      </w:r>
      <w:r w:rsidR="009611E9">
        <w:t xml:space="preserve"> </w:t>
      </w:r>
      <w:r w:rsidR="00085E0B">
        <w:t>m</w:t>
      </w:r>
      <w:r w:rsidR="009611E9">
        <w:t xml:space="preserve">ulti-temporal </w:t>
      </w:r>
      <w:r w:rsidR="00A048C8">
        <w:t>image-object</w:t>
      </w:r>
      <w:r w:rsidR="009611E9">
        <w:t>s or a hybrid approach are likely the most robust analysis units</w:t>
      </w:r>
      <w:r w:rsidR="00930E78">
        <w:t>,</w:t>
      </w:r>
      <w:r w:rsidR="009611E9">
        <w:t xml:space="preserve"> wh</w:t>
      </w:r>
      <w:r w:rsidR="00514AF9">
        <w:t xml:space="preserve">ile the pixel is still </w:t>
      </w:r>
      <w:r w:rsidR="009611E9">
        <w:t xml:space="preserve">suitable for </w:t>
      </w:r>
      <w:r w:rsidR="00514AF9">
        <w:t>many applications</w:t>
      </w:r>
      <w:r w:rsidR="009611E9">
        <w:t>.</w:t>
      </w:r>
      <w:r w:rsidR="008A7A7C">
        <w:t xml:space="preserve"> It is recommended that future research in this area ensures a strict separation of analysis unit and comparison method variables in order to </w:t>
      </w:r>
      <w:r w:rsidR="00930E78">
        <w:t>provide clearer information on</w:t>
      </w:r>
      <w:r w:rsidR="008A7A7C">
        <w:t xml:space="preserve"> the relative merits of each.</w:t>
      </w:r>
    </w:p>
    <w:p w14:paraId="3697A965" w14:textId="7B0F3D23" w:rsidR="006F6A3B" w:rsidRDefault="000C2A0D" w:rsidP="006F6A3B">
      <w:r>
        <w:t>Post-classification</w:t>
      </w:r>
      <w:r w:rsidR="009611E9">
        <w:t xml:space="preserve"> change is the </w:t>
      </w:r>
      <w:r w:rsidR="000C5E48">
        <w:t xml:space="preserve">most popular comparison method </w:t>
      </w:r>
      <w:r w:rsidR="009611E9">
        <w:t xml:space="preserve">due to the descriptive nature of the results </w:t>
      </w:r>
      <w:r w:rsidR="000C5E48">
        <w:t>allowing</w:t>
      </w:r>
      <w:r w:rsidR="009611E9">
        <w:t xml:space="preserve"> specific thematic questions</w:t>
      </w:r>
      <w:r w:rsidR="000C5E48">
        <w:t xml:space="preserve"> to be answered</w:t>
      </w:r>
      <w:r w:rsidR="009611E9">
        <w:t xml:space="preserve">. A direct classification of </w:t>
      </w:r>
      <w:r w:rsidR="006F6A3B">
        <w:t xml:space="preserve">a complicated data stack is </w:t>
      </w:r>
      <w:r w:rsidR="000C5E48">
        <w:t xml:space="preserve">also </w:t>
      </w:r>
      <w:r w:rsidR="006F6A3B">
        <w:t xml:space="preserve">an effective method of identifying </w:t>
      </w:r>
      <w:r w:rsidR="000C5E48">
        <w:t>semantic changes</w:t>
      </w:r>
      <w:r w:rsidR="006F6A3B" w:rsidRPr="006F6A3B">
        <w:t>. However, the required training data is extremely difficult to obtain since</w:t>
      </w:r>
      <w:r w:rsidR="000C5E48">
        <w:t xml:space="preserve"> the location of change is usually</w:t>
      </w:r>
      <w:r w:rsidR="006F6A3B" w:rsidRPr="006F6A3B">
        <w:t xml:space="preserve"> not known prior to an analysis. </w:t>
      </w:r>
      <w:r w:rsidR="006F6A3B">
        <w:t xml:space="preserve">As highlighted by </w:t>
      </w:r>
      <w:r w:rsidR="006F6A3B">
        <w:fldChar w:fldCharType="begin" w:fldLock="1"/>
      </w:r>
      <w:r w:rsidR="00C92077">
        <w:instrText>ADDIN CSL_CITATION { "citationItems" : [ { "id" : "ITEM-1",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"ITEM-1", "issue" : "12", "issued" : { "date-parts" : [ [ "2004", "6" ] ] }, "page" : "2365-2401", "title" : "Change detection techniques", "type" : "article-journal", "volume" : "25" }, "uris" : [ "http://www.mendeley.com/documents/?uuid=bbd0808f-1699-4024-943f-22e8a6f5cba0" ] } ], "mendeley" : { "manualFormatting" : "Lu et al. (2004)", "previouslyFormattedCitation" : "(Lu et al., 2004)" }, "properties" : { "noteIndex" : 0 }, "schema" : "https://github.com/citation-style-language/schema/raw/master/csl-citation.json" }</w:instrText>
      </w:r>
      <w:r w:rsidR="006F6A3B">
        <w:fldChar w:fldCharType="separate"/>
      </w:r>
      <w:r w:rsidR="006F6A3B">
        <w:rPr>
          <w:noProof/>
        </w:rPr>
        <w:t>Lu et al.</w:t>
      </w:r>
      <w:r w:rsidR="006F6A3B" w:rsidRPr="006F6A3B">
        <w:rPr>
          <w:noProof/>
        </w:rPr>
        <w:t xml:space="preserve"> </w:t>
      </w:r>
      <w:r w:rsidR="006F6A3B">
        <w:rPr>
          <w:noProof/>
        </w:rPr>
        <w:t>(</w:t>
      </w:r>
      <w:r w:rsidR="006F6A3B" w:rsidRPr="006F6A3B">
        <w:rPr>
          <w:noProof/>
        </w:rPr>
        <w:t>2004)</w:t>
      </w:r>
      <w:r w:rsidR="006F6A3B">
        <w:fldChar w:fldCharType="end"/>
      </w:r>
      <w:r w:rsidR="006F6A3B" w:rsidRPr="006F6A3B">
        <w:t xml:space="preserve"> </w:t>
      </w:r>
      <w:r w:rsidR="006F6A3B">
        <w:t xml:space="preserve">a </w:t>
      </w:r>
      <w:r w:rsidR="006F6A3B" w:rsidRPr="006F6A3B">
        <w:t xml:space="preserve">hybrid </w:t>
      </w:r>
      <w:r w:rsidR="006F6A3B">
        <w:t xml:space="preserve">approach </w:t>
      </w:r>
      <w:r w:rsidR="00F343DA">
        <w:t>may</w:t>
      </w:r>
      <w:r w:rsidR="000C5E48">
        <w:t xml:space="preserve"> inherit the benefits of a direct classification while</w:t>
      </w:r>
      <w:r w:rsidR="00F343DA">
        <w:t xml:space="preserve"> simplifying </w:t>
      </w:r>
      <w:r w:rsidR="006F6A3B" w:rsidRPr="006F6A3B">
        <w:t>training data</w:t>
      </w:r>
      <w:r w:rsidR="00F343DA">
        <w:t xml:space="preserve"> collection</w:t>
      </w:r>
      <w:r w:rsidR="006F6A3B" w:rsidRPr="006F6A3B">
        <w:t>. Rec</w:t>
      </w:r>
      <w:r w:rsidR="00F343DA">
        <w:t>ent developments in CVA</w:t>
      </w:r>
      <w:r w:rsidR="006F6A3B" w:rsidRPr="006F6A3B">
        <w:t xml:space="preserve"> provide a powerful framework</w:t>
      </w:r>
      <w:r w:rsidR="00F343DA">
        <w:t xml:space="preserve"> to compare multi-dimensional data but remain largely untested in the literature. Therefore</w:t>
      </w:r>
      <w:r w:rsidR="004279D2">
        <w:t>,</w:t>
      </w:r>
      <w:r w:rsidR="00F343DA">
        <w:t xml:space="preserve"> more research is required explor</w:t>
      </w:r>
      <w:r w:rsidR="00986A90">
        <w:t>ing recent formulations of CVA, in particularly the effect of integrating</w:t>
      </w:r>
      <w:r w:rsidR="00F343DA">
        <w:t xml:space="preserve"> </w:t>
      </w:r>
      <w:r w:rsidR="00ED69E0">
        <w:t>object-based</w:t>
      </w:r>
      <w:r w:rsidR="00F343DA">
        <w:t xml:space="preserve"> features and other contextual measures.</w:t>
      </w:r>
    </w:p>
    <w:p w14:paraId="734A5FBB" w14:textId="415FE715" w:rsidR="0088741E" w:rsidRDefault="0088741E" w:rsidP="006F6A3B">
      <w:r>
        <w:lastRenderedPageBreak/>
        <w:t xml:space="preserve">The use of </w:t>
      </w:r>
      <w:r w:rsidR="00A048C8">
        <w:t>image-object</w:t>
      </w:r>
      <w:r>
        <w:t>s as the unit of analysis in a change detection workflow should be a carefully considered decision based on the application at hand rather than</w:t>
      </w:r>
      <w:r w:rsidR="00931A8A">
        <w:t xml:space="preserve"> adopted as</w:t>
      </w:r>
      <w:r>
        <w:t xml:space="preserve"> a default choice.</w:t>
      </w:r>
      <w:r w:rsidR="002B495C" w:rsidRPr="002B495C">
        <w:t xml:space="preserve"> </w:t>
      </w:r>
      <w:r w:rsidR="002B495C">
        <w:t xml:space="preserve">The main factor in this decision should be the requirement to compare features inherent </w:t>
      </w:r>
      <w:r w:rsidR="0073477C">
        <w:t xml:space="preserve">to </w:t>
      </w:r>
      <w:r w:rsidR="00A048C8">
        <w:t>image-object</w:t>
      </w:r>
      <w:r w:rsidR="0073477C">
        <w:t>s such as</w:t>
      </w:r>
      <w:r w:rsidR="002B495C">
        <w:t xml:space="preserve"> morphology and context.</w:t>
      </w:r>
      <w:r>
        <w:t xml:space="preserve"> This decision must </w:t>
      </w:r>
      <w:r w:rsidR="0011520C">
        <w:t xml:space="preserve">also </w:t>
      </w:r>
      <w:r>
        <w:t>include the scale of the analysis and acceptable levels of generalisation to be applied</w:t>
      </w:r>
      <w:r w:rsidR="002B495C">
        <w:t xml:space="preserve"> with respect to the pixel size of the images under analysi</w:t>
      </w:r>
      <w:r w:rsidR="0011520C">
        <w:t>s.</w:t>
      </w:r>
    </w:p>
    <w:p w14:paraId="07477330" w14:textId="17B0094B" w:rsidR="0011520C" w:rsidRDefault="00B526B4" w:rsidP="006F6A3B">
      <w:r>
        <w:t>Remote sensing change detection is a vast subject that has evolved significantly in the last 30 years but more research is required to tackle</w:t>
      </w:r>
      <w:r w:rsidR="00882FC2">
        <w:t xml:space="preserve"> persistent</w:t>
      </w:r>
      <w:r>
        <w:t xml:space="preserve"> problems</w:t>
      </w:r>
      <w:r w:rsidR="00765FB0">
        <w:t>.</w:t>
      </w:r>
      <w:r>
        <w:t xml:space="preserve"> </w:t>
      </w:r>
      <w:r w:rsidR="00765FB0">
        <w:t xml:space="preserve"> These include</w:t>
      </w:r>
      <w:r>
        <w:t xml:space="preserve">: scene illumination effects </w:t>
      </w:r>
      <w:r>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"ITEM-2", "itemData" : { "DOI" : "10.1080/01431168908903939", "ISSN" : "0143-1161", "author" : [ { "dropping-particle" : "", "family" : "Singh", "given" : "Ashbindu", "non-dropping-particle" : "", "parse-names" : false, "suffix" : "" } ], "container-title" : "International Journal of Remote Sensing", "id" : "ITEM-2", "issue" : "6", "issued" : { "date-parts" : [ [ "1989", "6" ] ] }, "page" : "989-1003", "title" : "Review Article Digital change detection techniques using remotely-sensed data", "type" : "article-journal", "volume" : "10" }, "uris" : [ "http://www.mendeley.com/documents/?uuid=f384f72b-c5ca-40f5-b686-e00048539bff" ] } ], "mendeley" : { "previouslyFormattedCitation" : "(Hussain et al., 2013; Singh, 1989)" }, "properties" : { "noteIndex" : 0 }, "schema" : "https://github.com/citation-style-language/schema/raw/master/csl-citation.json" }</w:instrText>
      </w:r>
      <w:r>
        <w:fldChar w:fldCharType="separate"/>
      </w:r>
      <w:r w:rsidRPr="00B526B4">
        <w:rPr>
          <w:noProof/>
        </w:rPr>
        <w:t>(Hussain et al., 2013; Singh, 1989)</w:t>
      </w:r>
      <w:r>
        <w:fldChar w:fldCharType="end"/>
      </w:r>
      <w:r>
        <w:t xml:space="preserve">, changes in viewing geometry </w:t>
      </w:r>
      <w:r>
        <w:fldChar w:fldCharType="begin" w:fldLock="1"/>
      </w:r>
      <w:r w:rsidR="00C92077">
        <w:instrText>ADDIN CSL_CITATION { "citationItems" : [ { "id" : "ITEM-1",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"ITEM-1", "issue" : "4", "issued" : { "date-parts" : [ [ "2011", "8", "1" ] ] }, "page" : "233-245", "title" : "Object-based Change Detection", "type" : "article-journal", "volume" : "2011" }, "uris" : [ "http://www.mendeley.com/documents/?uuid=1945a741-a982-4bc5-b3ae-ee253c5d798c" ] }, { "id" : "ITEM-2", "itemData" : { "DOI" : "10.1080/0143116031000139863", "ISSN" : "0143-1161", "author" : [ { "dropping-particle" : "", "family" : "Lu", "given" : "Dengsheng", "non-dropping-particle" : "", "parse-names" : false, "suffix" : "" }, { "dropping-particle" : "", "family" : "Mausel", "given" : "P.", "non-dropping-particle" : "", "parse-names" : false, "suffix" : "" }, { "dropping-particle" : "", "family" : "Brondizio", "given" : "Eduardo S.", "non-dropping-particle" : "", "parse-names" : false, "suffix" : "" }, { "dropping-particle" : "", "family" : "Moran", "given" : "E.", "non-dropping-particle" : "", "parse-names" : false, "suffix" : "" } ], "container-title" : "International Journal of Remote Sensing", "id" : "ITEM-2", "issue" : "12", "issued" : { "date-parts" : [ [ "2004", "6" ] ] }, "page" : "2365-2401", "title" : "Change detection techniques", "type" : "article-journal", "volume" : "25" }, "uris" : [ "http://www.mendeley.com/documents/?uuid=bbd0808f-1699-4024-943f-22e8a6f5cba0" ] } ], "mendeley" : { "previouslyFormattedCitation" : "(Listner &amp; Niemeyer, 2011a; Lu et al., 2004)" }, "properties" : { "noteIndex" : 0 }, "schema" : "https://github.com/citation-style-language/schema/raw/master/csl-citation.json" }</w:instrText>
      </w:r>
      <w:r>
        <w:fldChar w:fldCharType="separate"/>
      </w:r>
      <w:r w:rsidR="004A6B68" w:rsidRPr="004A6B68">
        <w:rPr>
          <w:noProof/>
        </w:rPr>
        <w:t>(Listner &amp; Niemeyer, 2011a; Lu et al., 2004)</w:t>
      </w:r>
      <w:r>
        <w:fldChar w:fldCharType="end"/>
      </w:r>
      <w:r>
        <w:t xml:space="preserve">, </w:t>
      </w:r>
      <w:r w:rsidR="0073477C">
        <w:t xml:space="preserve">scale and </w:t>
      </w:r>
      <w:r>
        <w:t xml:space="preserve">the identification of small, ‘sub-area’ change </w:t>
      </w:r>
      <w:r>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"mendeley" : { "previouslyFormattedCitation" : "(G. Chen et al., 2012)" }, "properties" : { "noteIndex" : 0 }, "schema" : "https://github.com/citation-style-language/schema/raw/master/csl-citation.json" }</w:instrText>
      </w:r>
      <w:r>
        <w:fldChar w:fldCharType="separate"/>
      </w:r>
      <w:r w:rsidR="004A6B68" w:rsidRPr="004A6B68">
        <w:rPr>
          <w:noProof/>
        </w:rPr>
        <w:t>(G. Chen et al., 2012)</w:t>
      </w:r>
      <w:r>
        <w:fldChar w:fldCharType="end"/>
      </w:r>
      <w:r w:rsidR="00882FC2">
        <w:t xml:space="preserve">, objects based feature utilisation </w:t>
      </w:r>
      <w:r w:rsidR="00882FC2">
        <w:fldChar w:fldCharType="begin" w:fldLock="1"/>
      </w:r>
      <w:r w:rsidR="00C92077">
        <w:instrText>ADDIN CSL_CITATION { "citationItems" : [ { "id" : "ITEM-1", "itemData" : { "author" : [ { "dropping-particle" : "", "family" : "Chen", "given" : "Gang", "non-dropping-particle" : "", "parse-names" : false, "suffix" : "" }, { "dropping-particle" : "", "family" : "Hay", "given" : "Geoffrey J.", "non-dropping-particle" : "", "parse-names" : false, "suffix" : "" }, { "dropping-particle" : "", "family" : "Carvalho", "given" : "Luis M. T.", "non-dropping-particle" : "", "parse-names" : false, "suffix" : "" }, { "dropping-particle" : "", "family" : "Wulder", "given" : "Michael A.", "non-dropping-particle" : "", "parse-names" : false, "suffix" : "" } ], "container-title" : "International Journal of Remote Sensing", "id" : "ITEM-1", "issue" : "14", "issued" : { "date-parts" : [ [ "2012" ] ] }, "note" : "        1 Intro:        \nCD traditionally based on pixels, OBCD has eveolved out of OBIA, or GEOBIA.\n        \nOBCD 'the process of identifying differences in geographic objects at different moments uisng object-based image analysis'\n                  \n2 Main issues\n        No algorithm is claimed to be universal.\n                  \n2.1 spatial scale        \ntypically associated with pixel size. At each extreme this may result in either mixed pixels or high spectral variation.\n                  \n2.2 Temporal scale\n        Aniversary images are suitable for most change studies due to minimised phenology. Need to have some understanding of the nature of change.\n                  \n2.3 Viewing geometry\n        Look angle and sun angle are important and it is recommended that these are approximately the same. Sensors can tilt.           \n          \n2.4 Image registration\n        a high level of spatial registration is required.The higher frequency of image features present, the greater the effect of mis-registration.\n        \n        2.5 Radiometric correction or normalization        \nImage radiance or reflectance may differ. absolute calibration may not necessarily improve results. A relative correction is often sufficient.\n        \n        2.6 Features applied in change detection schemes        \nTexture is a powerful change descriminator, either 1st order or second order statistical approaches.Inices and transformations may also be useful.\n                  \n3. Image-objects in change detection: motivations\n          \n3.1 Spatial multiscale analysis        \nAn image may be characterised ad different scales with different image object levels ultimately leading to improved classification accuracy and change detection - I dispute this a little.          \n          \n3.2 Reduction of small spurious changes \n        Salt n pepper effect.Spurious changes 'are reduced by smoothing out small changes within the extent of each geographic object.' Essentially, smaller objects may be dissolved away.\nOBIA may be better placed to deal with illumination differences.\nViewing angle is still a problem but there may be scope for a 'GIS framework' to deal with these. Essentially - conflation.\n        \n        3.3 Object-based features\n        Pixel based features are often confined to colour whereas OBIA opens up the opportunity to integrate contextual features. Object texture measures are argued as superior.\n                  \n4. Challenges and opportunities in OBCD\n          \n4.1 Comparison of image-objects        \nDirect comparison - like image to image but object feature to object feature. Subject to slithers\nComparison after OBIA classification - essentially post classification change\nMost use objetc based features to improve things beyond just colour.\nMulti-temporal segmentation is also used and significantly simplifies comparison.\n                  \n4.2 Slither polygons\n        May be due to misregistration but the big issue is image inconsistency.It's almost impossible to replicate image segmentations across time.\nA segmentation replication human interpretation is still unfeasible.          \n        The problem is normally dealth with by multitemporal segmentation or image object(map) updating.          \n        Slithers may also describe an objects dialation.\n                  \n4.3 Evaluation of change results        \nReference data may be either points or objects, and pixels may underestimate object accuracy.\nObjects can partially change.\n        \n        5. A review of OBCD algorithms\n          \n5.1 Image-objetc change detection\n        Comparable to pixel based image to image comparison. May be based on spectral or other features.\nThresholds are an important component of this.\nThe difficulty lies in identifying spatially corresponding objects.\n                  \n5.2 Class-object change detection        \nDirectly comparable to post classification change, only based on an OBIA classification.\nOBCD may go further by allowing comparison and verification at the image object level based on the comparison of spectral and contextual features and object similarity.\nThis also is subject tos slither issues and object matching.\n                  \n5.3 Multitemporal-object change detection        \nImages may be segmented together or incrementally. - spatially corresponding.\nChange identification may either be through thresholding, statistical analysis, supervised or unsupervised classification or change vector analysis. - there is an overlap her with hybrid.\nIt is unclear how the order of segmentation, change, or object proerties and calibration effect this process.\n        \n        5.4 Hybrid change detection        \ndescribed here not as a paralel to pixel hybrid change but as method of combining pixel and OBCD. Essentially an initial pixel change detection is performed and then OBIA is used to improve that.\nTypically objects only need to be created where change has occured - performance.\nIt is said to reduce noisy and spurious changes.\nIt is stated as unclear as to how the combination of pixel and object methds combine and influence.\n                  \n6. Conclusions.        \nStrengths include multiscale analysis, a reduction of small spurious changes and the utilisation of object based features including the adoption of a more meaningful window/kernal.\nInconsistent segmentation and slither polygons remnains a problem requiring some form of conflation. - is this problem underplayed? The easiest fix to this is multitemporal segmentation.\nMore work is needed on point and object based accuracy assessment.          \n        Segmentation calibration is useually prone to trial and error.\nPartial or sub-area change has rarely been dealt with.\nMore work needs to be done on feature selection and suitability.", "page" : "4434\u20134457", "title" : "Object-based Change Detection", "type" : "article-journal", "volume" : "33" }, "uris" : [ "http://www.mendeley.com/documents/?uuid=a4fdc4a1-661b-4f19-b1da-e8e2b9441d1a" ] }, { "id" : "ITEM-2",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"ITEM-2",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"mendeley" : { "previouslyFormattedCitation" : "(G. Chen et al., 2012; Hussain et al., 2013)" }, "properties" : { "noteIndex" : 0 }, "schema" : "https://github.com/citation-style-language/schema/raw/master/csl-citation.json" }</w:instrText>
      </w:r>
      <w:r w:rsidR="00882FC2">
        <w:fldChar w:fldCharType="separate"/>
      </w:r>
      <w:r w:rsidR="004A6B68" w:rsidRPr="004A6B68">
        <w:rPr>
          <w:noProof/>
        </w:rPr>
        <w:t>(G. Chen et al., 2012; Hussain et al., 2013)</w:t>
      </w:r>
      <w:r w:rsidR="00882FC2">
        <w:fldChar w:fldCharType="end"/>
      </w:r>
      <w:r w:rsidR="00882FC2">
        <w:t xml:space="preserve"> and segmentation consistency and comparison </w:t>
      </w:r>
      <w:r w:rsidR="00882FC2">
        <w:fldChar w:fldCharType="begin" w:fldLock="1"/>
      </w:r>
      <w:r w:rsidR="00C92077">
        <w:instrText>ADDIN CSL_CITATION { "citationItems" : [ { "id" : "ITEM-1", "itemData" : { "DOI" : "10.1016/j.isprsjprs.2013.03.006", "ISSN" : "09242716", "author" : [ { "dropping-particle" : "", "family" : "Hussain", "given" : "Masroor", "non-dropping-particle" : "", "parse-names" : false, "suffix" : "" }, { "dropping-particle" : "", "family" : "Chen", "given" : "D.", "non-dropping-particle" : "", "parse-names" : false, "suffix" : "" }, { "dropping-particle" : "", "family" : "Cheng", "given" : "Angela", "non-dropping-particle" : "", "parse-names" : false, "suffix" : "" }, { "dropping-particle" : "", "family" : "Wei", "given" : "Hui", "non-dropping-particle" : "", "parse-names" : false, "suffix" : "" }, { "dropping-particle" : "", "family" : "Stanley", "given" : "David", "non-dropping-particle" : "", "parse-names" : false, "suffix" : "" } ], "container-title" : "ISPRS Journal of Photogrammetry and Remote Sensing", "id" : "ITEM-1", "issued" : { "date-parts" : [ [ "2013", "6" ] ] }, "note" : "A large variety of CD techniqes, with no overiding technique. CD technique selection is related to the application.\n        \nTechniques grouped into several different nomenclatures.\n        \nEarly reviews do not focus on VHR CD.\n        \ngrouped here based on analysis unit.\n        \nThere has been much research on threshold selection, with many different techniques.\n        \nPixel size and origin can cause geometric errors.\n        \nThe use of OBIA aids the integration of contextual information.\n        \nHybid CD uses 2 or more methods.\n        \nThere is an increasing scope for data mining either through data archives or classification features, often easily facilitatated with obia.\n        \nthe use of multiple sensors will increase in the future.\n        \nMore research is required in feature selection, object comparison and accuracy assessment.", "page" : "91-106", "publisher" : "International Society for Photogrammetry and Remote Sensing, Inc. (ISPRS)", "title" : "Change detection from remotely sensed images: From pixel-based to object-based approaches", "type" : "article-journal", "volume" : "80" }, "uris" : [ "http://www.mendeley.com/documents/?uuid=83dae798-5ecb-480d-a935-0028375c9ad8" ] }, { "id" : "ITEM-2", "itemData" : { "DOI" : "10.1127/1432-8364/2011/0085", "ISSN" : "14328364", "author" : [ { "dropping-particle" : "", "family" : "Listner", "given" : "Clemens", "non-dropping-particle" : "", "parse-names" : false, "suffix" : "" }, { "dropping-particle" : "", "family" : "Niemeyer", "given" : "Irmgard", "non-dropping-particle" : "", "parse-names" : false, "suffix" : "" } ], "container-title" : "Photogrammetrie - Fernerkundung - Geoinformation", "id" : "ITEM-2", "issue" : "4", "issued" : { "date-parts" : [ [ "2011", "8", "1" ] ] }, "page" : "233-245", "title" : "Object-based Change Detection", "type" : "article-journal", "volume" : "2011" }, "uris" : [ "http://www.mendeley.com/documents/?uuid=1945a741-a982-4bc5-b3ae-ee253c5d798c" ] } ], "mendeley" : { "previouslyFormattedCitation" : "(Hussain et al., 2013; Listner &amp; Niemeyer, 2011a)" }, "properties" : { "noteIndex" : 0 }, "schema" : "https://github.com/citation-style-language/schema/raw/master/csl-citation.json" }</w:instrText>
      </w:r>
      <w:r w:rsidR="00882FC2">
        <w:fldChar w:fldCharType="separate"/>
      </w:r>
      <w:r w:rsidR="004A6B68" w:rsidRPr="004A6B68">
        <w:rPr>
          <w:noProof/>
        </w:rPr>
        <w:t>(Hussain et al., 2013; Listner &amp; Niemeyer, 2011a)</w:t>
      </w:r>
      <w:r w:rsidR="00882FC2">
        <w:fldChar w:fldCharType="end"/>
      </w:r>
      <w:r w:rsidR="00882FC2">
        <w:t>.</w:t>
      </w:r>
      <w:r w:rsidR="00765FB0">
        <w:t xml:space="preserve"> This review makes a contribution by offering a clearer organisation by which to conduct research in this field.</w:t>
      </w:r>
    </w:p>
    <w:p w14:paraId="5B1A9B6D" w14:textId="77777777" w:rsidR="00F132B2" w:rsidRDefault="00F132B2" w:rsidP="00F132B2">
      <w:pPr>
        <w:pStyle w:val="Heading1"/>
        <w:numPr>
          <w:ilvl w:val="0"/>
          <w:numId w:val="0"/>
        </w:numPr>
        <w:rPr>
          <w:sz w:val="20"/>
          <w:szCs w:val="20"/>
        </w:rPr>
      </w:pPr>
      <w:r w:rsidRPr="00675B8E">
        <w:rPr>
          <w:sz w:val="20"/>
          <w:szCs w:val="20"/>
        </w:rPr>
        <w:t>Acknowledgements</w:t>
      </w:r>
    </w:p>
    <w:p w14:paraId="26C99E22" w14:textId="26F2E37C" w:rsidR="001F0F4C" w:rsidRPr="00723811" w:rsidRDefault="00D41996" w:rsidP="0023622F">
      <w:r>
        <w:t xml:space="preserve">Professor Peter Francis Fisher passed away during the preparation of this manuscript and </w:t>
      </w:r>
      <w:r w:rsidR="008B5686">
        <w:t xml:space="preserve">he </w:t>
      </w:r>
      <w:r>
        <w:t xml:space="preserve">will </w:t>
      </w:r>
      <w:proofErr w:type="gramStart"/>
      <w:r>
        <w:t xml:space="preserve">be  </w:t>
      </w:r>
      <w:r w:rsidR="00360F51">
        <w:t>greatly</w:t>
      </w:r>
      <w:proofErr w:type="gramEnd"/>
      <w:r w:rsidR="00360F51">
        <w:t xml:space="preserve"> </w:t>
      </w:r>
      <w:r>
        <w:t xml:space="preserve">missed. </w:t>
      </w:r>
      <w:r w:rsidR="007F2F46">
        <w:t>The authors would like to</w:t>
      </w:r>
      <w:r w:rsidR="00553F14">
        <w:t xml:space="preserve"> thank</w:t>
      </w:r>
      <w:r w:rsidR="007F2F46">
        <w:t xml:space="preserve"> the anonymous reviewers for their </w:t>
      </w:r>
      <w:r w:rsidR="00360F51">
        <w:t xml:space="preserve">very useful </w:t>
      </w:r>
      <w:r w:rsidR="007F2F46">
        <w:t xml:space="preserve">comments and suggestions </w:t>
      </w:r>
      <w:r w:rsidR="00553F14">
        <w:t xml:space="preserve">that helped to improve the manuscript. </w:t>
      </w:r>
      <w:r w:rsidR="001F0F4C" w:rsidRPr="001F0F4C">
        <w:t>This research received no specific grant from any funding agency in the public, commercial, or not-for-profit sectors.</w:t>
      </w:r>
    </w:p>
    <w:p w14:paraId="1FC449A8" w14:textId="77777777" w:rsidR="00575BF3" w:rsidRDefault="00F1225C" w:rsidP="00840D84">
      <w:pPr>
        <w:pStyle w:val="Heading1"/>
        <w:numPr>
          <w:ilvl w:val="0"/>
          <w:numId w:val="0"/>
        </w:numPr>
        <w:rPr>
          <w:sz w:val="20"/>
          <w:szCs w:val="20"/>
        </w:rPr>
      </w:pPr>
      <w:r w:rsidRPr="00675B8E">
        <w:rPr>
          <w:sz w:val="20"/>
          <w:szCs w:val="20"/>
        </w:rPr>
        <w:t>References</w:t>
      </w:r>
    </w:p>
    <w:p w14:paraId="26802087" w14:textId="320B8E49" w:rsidR="00C92077" w:rsidRPr="00C92077" w:rsidRDefault="00840D84">
      <w:pPr>
        <w:pStyle w:val="NormalWeb"/>
        <w:ind w:left="480" w:hanging="480"/>
        <w:divId w:val="1789472983"/>
        <w:rPr>
          <w:rFonts w:ascii="Calibri" w:hAnsi="Calibri"/>
          <w:noProof/>
          <w:sz w:val="20"/>
        </w:rPr>
      </w:pPr>
      <w:r>
        <w:fldChar w:fldCharType="begin" w:fldLock="1"/>
      </w:r>
      <w:r>
        <w:instrText xml:space="preserve">ADDIN Mendeley Bibliography CSL_BIBLIOGRAPHY </w:instrText>
      </w:r>
      <w:r>
        <w:fldChar w:fldCharType="separate"/>
      </w:r>
      <w:r w:rsidR="00C92077" w:rsidRPr="00C92077">
        <w:rPr>
          <w:rFonts w:ascii="Calibri" w:hAnsi="Calibri"/>
          <w:noProof/>
          <w:sz w:val="20"/>
        </w:rPr>
        <w:t xml:space="preserve">Abd El-Kawy, O. R., Rød, J. K., Ismail, H. A., &amp; Suliman, A. S. (2011). Land use and land cover change detection in the western Nile delta of Egypt using remote sensing data. </w:t>
      </w:r>
      <w:r w:rsidR="00C92077" w:rsidRPr="00C92077">
        <w:rPr>
          <w:rFonts w:ascii="Calibri" w:hAnsi="Calibri"/>
          <w:i/>
          <w:iCs/>
          <w:noProof/>
          <w:sz w:val="20"/>
        </w:rPr>
        <w:t>Applied Geography</w:t>
      </w:r>
      <w:r w:rsidR="00C92077" w:rsidRPr="00C92077">
        <w:rPr>
          <w:rFonts w:ascii="Calibri" w:hAnsi="Calibri"/>
          <w:noProof/>
          <w:sz w:val="20"/>
        </w:rPr>
        <w:t xml:space="preserve">, </w:t>
      </w:r>
      <w:r w:rsidR="00C92077" w:rsidRPr="00C92077">
        <w:rPr>
          <w:rFonts w:ascii="Calibri" w:hAnsi="Calibri"/>
          <w:i/>
          <w:iCs/>
          <w:noProof/>
          <w:sz w:val="20"/>
        </w:rPr>
        <w:t>31</w:t>
      </w:r>
      <w:r w:rsidR="00C92077" w:rsidRPr="00C92077">
        <w:rPr>
          <w:rFonts w:ascii="Calibri" w:hAnsi="Calibri"/>
          <w:noProof/>
          <w:sz w:val="20"/>
        </w:rPr>
        <w:t>(2), 483–494. doi:10.1016/j.apgeog.2010.10.012</w:t>
      </w:r>
    </w:p>
    <w:p w14:paraId="1C6CA90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Aguirre-Gutiérrez, J., Seijmonsbergen, A. C., &amp; Duivenvoorden, J. F. (2012). Optimizing land cover classification accuracy for change detection, a combined pixel-based and object-based approach in a mountainous area in Mexico. </w:t>
      </w:r>
      <w:r w:rsidRPr="00C92077">
        <w:rPr>
          <w:rFonts w:ascii="Calibri" w:hAnsi="Calibri"/>
          <w:i/>
          <w:iCs/>
          <w:noProof/>
          <w:sz w:val="20"/>
        </w:rPr>
        <w:t>Applied Geography</w:t>
      </w:r>
      <w:r w:rsidRPr="00C92077">
        <w:rPr>
          <w:rFonts w:ascii="Calibri" w:hAnsi="Calibri"/>
          <w:noProof/>
          <w:sz w:val="20"/>
        </w:rPr>
        <w:t xml:space="preserve">, </w:t>
      </w:r>
      <w:r w:rsidRPr="00C92077">
        <w:rPr>
          <w:rFonts w:ascii="Calibri" w:hAnsi="Calibri"/>
          <w:i/>
          <w:iCs/>
          <w:noProof/>
          <w:sz w:val="20"/>
        </w:rPr>
        <w:t>34</w:t>
      </w:r>
      <w:r w:rsidRPr="00C92077">
        <w:rPr>
          <w:rFonts w:ascii="Calibri" w:hAnsi="Calibri"/>
          <w:noProof/>
          <w:sz w:val="20"/>
        </w:rPr>
        <w:t>(5), 29–37. doi:10.1016/j.apgeog.2011.10.010</w:t>
      </w:r>
    </w:p>
    <w:p w14:paraId="0F9DE836"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Arvor, D., Durieux, L., Andrés, S., &amp; Laporte, M.-A. (2013). Advances in Geographic Object-Based Image Analysis with ontologies: A review of main contributions and limitations from a remote sensing perspective.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82</w:t>
      </w:r>
      <w:r w:rsidRPr="00C92077">
        <w:rPr>
          <w:rFonts w:ascii="Calibri" w:hAnsi="Calibri"/>
          <w:noProof/>
          <w:sz w:val="20"/>
        </w:rPr>
        <w:t>, 125–137. doi:10.1016/j.isprsjprs.2013.05.003</w:t>
      </w:r>
    </w:p>
    <w:p w14:paraId="37E2119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Atkinson, P. M. (2006). Resolution Manipulation and sub-Pixel Mapping. In S. M. De Jong &amp; F. van der Meer (Eds.), </w:t>
      </w:r>
      <w:r w:rsidRPr="00C92077">
        <w:rPr>
          <w:rFonts w:ascii="Calibri" w:hAnsi="Calibri"/>
          <w:i/>
          <w:iCs/>
          <w:noProof/>
          <w:sz w:val="20"/>
        </w:rPr>
        <w:t>Remote Sensing Image Analysis: Including the Spatial Domain</w:t>
      </w:r>
      <w:r w:rsidRPr="00C92077">
        <w:rPr>
          <w:rFonts w:ascii="Calibri" w:hAnsi="Calibri"/>
          <w:noProof/>
          <w:sz w:val="20"/>
        </w:rPr>
        <w:t xml:space="preserve"> (pp. 51 – 70). Springer.</w:t>
      </w:r>
    </w:p>
    <w:p w14:paraId="76C9D3F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Baraldi, A., &amp; Boschetti, L. (2012). Operational Automatic Remote Sensing Image Understanding Systems: Beyond Geographic Object-Based and Object-Oriented Image Analysis (GEOBIA/GEOOIA). Part 1: Introduction. </w:t>
      </w:r>
      <w:r w:rsidRPr="00C92077">
        <w:rPr>
          <w:rFonts w:ascii="Calibri" w:hAnsi="Calibri"/>
          <w:i/>
          <w:iCs/>
          <w:noProof/>
          <w:sz w:val="20"/>
        </w:rPr>
        <w:t>Remote Sensing</w:t>
      </w:r>
      <w:r w:rsidRPr="00C92077">
        <w:rPr>
          <w:rFonts w:ascii="Calibri" w:hAnsi="Calibri"/>
          <w:noProof/>
          <w:sz w:val="20"/>
        </w:rPr>
        <w:t xml:space="preserve">, </w:t>
      </w:r>
      <w:r w:rsidRPr="00C92077">
        <w:rPr>
          <w:rFonts w:ascii="Calibri" w:hAnsi="Calibri"/>
          <w:i/>
          <w:iCs/>
          <w:noProof/>
          <w:sz w:val="20"/>
        </w:rPr>
        <w:t>4</w:t>
      </w:r>
      <w:r w:rsidRPr="00C92077">
        <w:rPr>
          <w:rFonts w:ascii="Calibri" w:hAnsi="Calibri"/>
          <w:noProof/>
          <w:sz w:val="20"/>
        </w:rPr>
        <w:t>(12), 2694–2735. doi:10.3390/rs4092694</w:t>
      </w:r>
    </w:p>
    <w:p w14:paraId="37D5FCE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Bazi, Y., Melgani, F., &amp; Al-Sharari, H. D. (2010). Unsupervised Change Detection in Multispectral Remotely Sensed Imagery With Level Set Methods.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48</w:t>
      </w:r>
      <w:r w:rsidRPr="00C92077">
        <w:rPr>
          <w:rFonts w:ascii="Calibri" w:hAnsi="Calibri"/>
          <w:noProof/>
          <w:sz w:val="20"/>
        </w:rPr>
        <w:t>(8), 3178–3187. doi:10.1109/TGRS.2010.2045506</w:t>
      </w:r>
    </w:p>
    <w:p w14:paraId="27541717"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Blaschke, T. (2010). Object based image analysis for remote sensing.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65</w:t>
      </w:r>
      <w:r w:rsidRPr="00C92077">
        <w:rPr>
          <w:rFonts w:ascii="Calibri" w:hAnsi="Calibri"/>
          <w:noProof/>
          <w:sz w:val="20"/>
        </w:rPr>
        <w:t>(1), 2–16. doi:10.1016/j.isprsjprs.2009.06.004</w:t>
      </w:r>
    </w:p>
    <w:p w14:paraId="600699C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Blaschke, T., Hay, G. J., Kelly, M., Lang, S., Hofmann, P., Addink, E., … Tiede, D. (2014). Geographic Object-Based Image Analysis – Towards a new paradigm.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87</w:t>
      </w:r>
      <w:r w:rsidRPr="00C92077">
        <w:rPr>
          <w:rFonts w:ascii="Calibri" w:hAnsi="Calibri"/>
          <w:noProof/>
          <w:sz w:val="20"/>
        </w:rPr>
        <w:t>, 180–191. doi:10.1016/j.isprsjprs.2013.09.014</w:t>
      </w:r>
    </w:p>
    <w:p w14:paraId="784671FB"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Boldt, M., Thiele, A., &amp; Schulz, K. (2012). Object-based urban change detection analyzing high resolution optical satellite images. In </w:t>
      </w:r>
      <w:r w:rsidRPr="00C92077">
        <w:rPr>
          <w:rFonts w:ascii="Calibri" w:hAnsi="Calibri"/>
          <w:i/>
          <w:iCs/>
          <w:noProof/>
          <w:sz w:val="20"/>
        </w:rPr>
        <w:t>PROCEEDINGS- SPIE THE INTERNATIONAL SOCIETY FOR OPTICAL ENGINEERING: Earth Resources and Environmental Remote Sensing/GIS Applications III Vol 8538</w:t>
      </w:r>
      <w:r w:rsidRPr="00C92077">
        <w:rPr>
          <w:rFonts w:ascii="Calibri" w:hAnsi="Calibri"/>
          <w:noProof/>
          <w:sz w:val="20"/>
        </w:rPr>
        <w:t xml:space="preserve"> (p. 85380E–1 to 85380E–9).</w:t>
      </w:r>
    </w:p>
    <w:p w14:paraId="418FB2B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Bontemps, S., Langer, A., &amp; Defourny, P. (2012). Monitoring forest changes in Borneo on a yearly basis by an object-based change detection algorithm using SPOT-VEGETATION time series.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33</w:t>
      </w:r>
      <w:r w:rsidRPr="00C92077">
        <w:rPr>
          <w:rFonts w:ascii="Calibri" w:hAnsi="Calibri"/>
          <w:noProof/>
          <w:sz w:val="20"/>
        </w:rPr>
        <w:t>(15), 4673–4699. Retrieved from http://www.tandfonline.com/doi/abs/10.1080/01431161.2011.638336</w:t>
      </w:r>
    </w:p>
    <w:p w14:paraId="40C77B4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Bouziani, M., Goïta, K., &amp; He, D.-C. (2010). Automatic change detection of buildings in urban environment from very high spatial resolution images using existing geodatabase and prior knowledge.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65</w:t>
      </w:r>
      <w:r w:rsidRPr="00C92077">
        <w:rPr>
          <w:rFonts w:ascii="Calibri" w:hAnsi="Calibri"/>
          <w:noProof/>
          <w:sz w:val="20"/>
        </w:rPr>
        <w:t>(1), 143–153. doi:10.1016/j.isprsjprs.2009.10.002</w:t>
      </w:r>
    </w:p>
    <w:p w14:paraId="3FD1557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Bovolo, F., &amp; Bruzzone, L. (2007). A theoretical framework for unsupervised change detection based on change vector analysis in the polar domain.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45</w:t>
      </w:r>
      <w:r w:rsidRPr="00C92077">
        <w:rPr>
          <w:rFonts w:ascii="Calibri" w:hAnsi="Calibri"/>
          <w:noProof/>
          <w:sz w:val="20"/>
        </w:rPr>
        <w:t>(1), 218–236. Retrieved from http://ieeexplore.ieee.org/xpls/abs_all.jsp?arnumber=4039609</w:t>
      </w:r>
    </w:p>
    <w:p w14:paraId="5CC8AE0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Bovolo, F., Marchesi, S., &amp; Bruzzone, L. (2012). A framework for automatic and unsupervised detection of multiple changes in multitemporal images.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50</w:t>
      </w:r>
      <w:r w:rsidRPr="00C92077">
        <w:rPr>
          <w:rFonts w:ascii="Calibri" w:hAnsi="Calibri"/>
          <w:noProof/>
          <w:sz w:val="20"/>
        </w:rPr>
        <w:t>(6), 2196–2212. Retrieved from http://ieeexplore.ieee.org/xpls/abs_all.jsp?arnumber=6085609</w:t>
      </w:r>
    </w:p>
    <w:p w14:paraId="19C9A07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Bruzzone, L., &amp; Bovolo, F. (2013). A Novel Framework for the Design of Change-Detection Systems for Very-High-Resolution Remote Sensing Images. </w:t>
      </w:r>
      <w:r w:rsidRPr="00C92077">
        <w:rPr>
          <w:rFonts w:ascii="Calibri" w:hAnsi="Calibri"/>
          <w:i/>
          <w:iCs/>
          <w:noProof/>
          <w:sz w:val="20"/>
        </w:rPr>
        <w:t>Proceedings of the IEEE</w:t>
      </w:r>
      <w:r w:rsidRPr="00C92077">
        <w:rPr>
          <w:rFonts w:ascii="Calibri" w:hAnsi="Calibri"/>
          <w:noProof/>
          <w:sz w:val="20"/>
        </w:rPr>
        <w:t xml:space="preserve">, </w:t>
      </w:r>
      <w:r w:rsidRPr="00C92077">
        <w:rPr>
          <w:rFonts w:ascii="Calibri" w:hAnsi="Calibri"/>
          <w:i/>
          <w:iCs/>
          <w:noProof/>
          <w:sz w:val="20"/>
        </w:rPr>
        <w:t>101</w:t>
      </w:r>
      <w:r w:rsidRPr="00C92077">
        <w:rPr>
          <w:rFonts w:ascii="Calibri" w:hAnsi="Calibri"/>
          <w:noProof/>
          <w:sz w:val="20"/>
        </w:rPr>
        <w:t>(3), 609–630. doi:10.1109/JPROC.2012.2197169</w:t>
      </w:r>
    </w:p>
    <w:p w14:paraId="671E6945"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Bruzzone, L., &amp; Prieto, D. F. (2000). Automatic analysis of the difference image for unsupervised change detection.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38</w:t>
      </w:r>
      <w:r w:rsidRPr="00C92077">
        <w:rPr>
          <w:rFonts w:ascii="Calibri" w:hAnsi="Calibri"/>
          <w:noProof/>
          <w:sz w:val="20"/>
        </w:rPr>
        <w:t>(3), 1171–1182. Retrieved from http://ieeexplore.ieee.org/xpls/abs_all.jsp?arnumber=843009</w:t>
      </w:r>
    </w:p>
    <w:p w14:paraId="14B96D1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Carvalho Júnior, O. A., Guimarães, R. F., Gillespie, A., Silva, N. C., &amp; Gomes, R. (2011). A New Approach to Change Vector Analysis Using Distance and Similarity Measures. </w:t>
      </w:r>
      <w:r w:rsidRPr="00C92077">
        <w:rPr>
          <w:rFonts w:ascii="Calibri" w:hAnsi="Calibri"/>
          <w:i/>
          <w:iCs/>
          <w:noProof/>
          <w:sz w:val="20"/>
        </w:rPr>
        <w:t>Remote Sensing</w:t>
      </w:r>
      <w:r w:rsidRPr="00C92077">
        <w:rPr>
          <w:rFonts w:ascii="Calibri" w:hAnsi="Calibri"/>
          <w:noProof/>
          <w:sz w:val="20"/>
        </w:rPr>
        <w:t xml:space="preserve">, </w:t>
      </w:r>
      <w:r w:rsidRPr="00C92077">
        <w:rPr>
          <w:rFonts w:ascii="Calibri" w:hAnsi="Calibri"/>
          <w:i/>
          <w:iCs/>
          <w:noProof/>
          <w:sz w:val="20"/>
        </w:rPr>
        <w:t>3</w:t>
      </w:r>
      <w:r w:rsidRPr="00C92077">
        <w:rPr>
          <w:rFonts w:ascii="Calibri" w:hAnsi="Calibri"/>
          <w:noProof/>
          <w:sz w:val="20"/>
        </w:rPr>
        <w:t>(12), 2473–2493. doi:10.3390/rs3112473</w:t>
      </w:r>
    </w:p>
    <w:p w14:paraId="2899AEF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Carvalho Júnior, O. A., Guimarães, R. F., Silva, N. C., Gillespie, A., Gomes, R., Silva, C., &amp; de Carvalho, A. (2013). Radiometric Normalization of Temporal Images Combining Automatic Detection of Pseudo-Invariant Features from the Distance and Similarity Spectral Measures, Density Scatterplot Analysis, and Robust Regression. </w:t>
      </w:r>
      <w:r w:rsidRPr="00C92077">
        <w:rPr>
          <w:rFonts w:ascii="Calibri" w:hAnsi="Calibri"/>
          <w:i/>
          <w:iCs/>
          <w:noProof/>
          <w:sz w:val="20"/>
        </w:rPr>
        <w:t>Remote Sensing</w:t>
      </w:r>
      <w:r w:rsidRPr="00C92077">
        <w:rPr>
          <w:rFonts w:ascii="Calibri" w:hAnsi="Calibri"/>
          <w:noProof/>
          <w:sz w:val="20"/>
        </w:rPr>
        <w:t xml:space="preserve">, </w:t>
      </w:r>
      <w:r w:rsidRPr="00C92077">
        <w:rPr>
          <w:rFonts w:ascii="Calibri" w:hAnsi="Calibri"/>
          <w:i/>
          <w:iCs/>
          <w:noProof/>
          <w:sz w:val="20"/>
        </w:rPr>
        <w:t>5</w:t>
      </w:r>
      <w:r w:rsidRPr="00C92077">
        <w:rPr>
          <w:rFonts w:ascii="Calibri" w:hAnsi="Calibri"/>
          <w:noProof/>
          <w:sz w:val="20"/>
        </w:rPr>
        <w:t>(6), 2763–2794. doi:10.3390/rs5062763</w:t>
      </w:r>
    </w:p>
    <w:p w14:paraId="2ADB183F"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Castilla, G., &amp; Hay, G. J. (2008). Image objects and geographic objects. In T. Blaschke, S. Lang, &amp; G. J. Hay (Eds.), </w:t>
      </w:r>
      <w:r w:rsidRPr="00C92077">
        <w:rPr>
          <w:rFonts w:ascii="Calibri" w:hAnsi="Calibri"/>
          <w:i/>
          <w:iCs/>
          <w:noProof/>
          <w:sz w:val="20"/>
        </w:rPr>
        <w:t>Object-Based Image Analysis</w:t>
      </w:r>
      <w:r w:rsidRPr="00C92077">
        <w:rPr>
          <w:rFonts w:ascii="Calibri" w:hAnsi="Calibri"/>
          <w:noProof/>
          <w:sz w:val="20"/>
        </w:rPr>
        <w:t xml:space="preserve"> (pp. 91–110). Springer.</w:t>
      </w:r>
    </w:p>
    <w:p w14:paraId="323DF7C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Chehata, N., Orny, C., Boukir, S., &amp; Guyon, D. (2011). Object-based forest change detection using high resolution satellite images. </w:t>
      </w:r>
      <w:r w:rsidRPr="00C92077">
        <w:rPr>
          <w:rFonts w:ascii="Calibri" w:hAnsi="Calibri"/>
          <w:i/>
          <w:iCs/>
          <w:noProof/>
          <w:sz w:val="20"/>
        </w:rPr>
        <w:t>Remote Sensing and Spatial Information Sciences</w:t>
      </w:r>
      <w:r w:rsidRPr="00C92077">
        <w:rPr>
          <w:rFonts w:ascii="Calibri" w:hAnsi="Calibri"/>
          <w:noProof/>
          <w:sz w:val="20"/>
        </w:rPr>
        <w:t xml:space="preserve">, </w:t>
      </w:r>
      <w:r w:rsidRPr="00C92077">
        <w:rPr>
          <w:rFonts w:ascii="Calibri" w:hAnsi="Calibri"/>
          <w:i/>
          <w:iCs/>
          <w:noProof/>
          <w:sz w:val="20"/>
        </w:rPr>
        <w:t>38</w:t>
      </w:r>
      <w:r w:rsidRPr="00C92077">
        <w:rPr>
          <w:rFonts w:ascii="Calibri" w:hAnsi="Calibri"/>
          <w:noProof/>
          <w:sz w:val="20"/>
        </w:rPr>
        <w:t>. Retrieved from http://www.int-arch-photogramm-remote-sens-spatial-inf-sci.net/XXXVIII-3-W22/49/2011/isprsarchives-XXXVIII-3-W22-49-2011.pdf</w:t>
      </w:r>
    </w:p>
    <w:p w14:paraId="0E57BE21"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Chen, G., Hay, G. J., Carvalho, L. M. T., &amp; Wulder, M. A. (2012). Object-based Change Detection.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33</w:t>
      </w:r>
      <w:r w:rsidRPr="00C92077">
        <w:rPr>
          <w:rFonts w:ascii="Calibri" w:hAnsi="Calibri"/>
          <w:noProof/>
          <w:sz w:val="20"/>
        </w:rPr>
        <w:t>(14), 4434–4457. Retrieved from http://www.ingentaconnect.com/content/schweiz/pfg/2011/00002011/00000004/art00005</w:t>
      </w:r>
    </w:p>
    <w:p w14:paraId="57259EE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Chen, X., Chen, J., Shi, Y., &amp; Yamaguchi, Y. (2012). An automated approach for updating land cover maps based on integrated change detection and classification methods.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71</w:t>
      </w:r>
      <w:r w:rsidRPr="00C92077">
        <w:rPr>
          <w:rFonts w:ascii="Calibri" w:hAnsi="Calibri"/>
          <w:noProof/>
          <w:sz w:val="20"/>
        </w:rPr>
        <w:t>, 86–95. doi:10.1016/j.isprsjprs.2012.05.006</w:t>
      </w:r>
    </w:p>
    <w:p w14:paraId="594CDBA1"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Chou, T. Y., Lei, T. C., Wan, S., &amp; Yang, L. S. (2005). Spatial knowledge databases as applied to the detection of changes in urban land use.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26</w:t>
      </w:r>
      <w:r w:rsidRPr="00C92077">
        <w:rPr>
          <w:rFonts w:ascii="Calibri" w:hAnsi="Calibri"/>
          <w:noProof/>
          <w:sz w:val="20"/>
        </w:rPr>
        <w:t>(14), 3047–3068. doi:10.1080/01431160500057889</w:t>
      </w:r>
    </w:p>
    <w:p w14:paraId="74928AA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Cohen, W. B., &amp; Fiorella, M. (1998). Comparison of Methods for Detecting Conifer Forest Change with Thematic Mapper Imagery. In R. S. Lunetta &amp; C. D. Elvidge (Eds.), </w:t>
      </w:r>
      <w:r w:rsidRPr="00C92077">
        <w:rPr>
          <w:rFonts w:ascii="Calibri" w:hAnsi="Calibri"/>
          <w:i/>
          <w:iCs/>
          <w:noProof/>
          <w:sz w:val="20"/>
        </w:rPr>
        <w:t>Remote Sensing Change Detection</w:t>
      </w:r>
      <w:r w:rsidRPr="00C92077">
        <w:rPr>
          <w:rFonts w:ascii="Calibri" w:hAnsi="Calibri"/>
          <w:noProof/>
          <w:sz w:val="20"/>
        </w:rPr>
        <w:t xml:space="preserve"> (pp. 89 – 99). ANN ARBOR PRESS.</w:t>
      </w:r>
    </w:p>
    <w:p w14:paraId="34DEEADC" w14:textId="18EB0E91"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Comber, A., Fisher, P. F., &amp; Wadsworth, R. (2004</w:t>
      </w:r>
      <w:r>
        <w:rPr>
          <w:rFonts w:ascii="Calibri" w:hAnsi="Calibri"/>
          <w:noProof/>
          <w:sz w:val="20"/>
        </w:rPr>
        <w:t>a</w:t>
      </w:r>
      <w:r w:rsidRPr="00C92077">
        <w:rPr>
          <w:rFonts w:ascii="Calibri" w:hAnsi="Calibri"/>
          <w:noProof/>
          <w:sz w:val="20"/>
        </w:rPr>
        <w:t xml:space="preserve">). Assessment of a Semantic Statistical Approach to Detecting Land Cover Change Using Inconsistent Data Sets. </w:t>
      </w:r>
      <w:r w:rsidRPr="00C92077">
        <w:rPr>
          <w:rFonts w:ascii="Calibri" w:hAnsi="Calibri"/>
          <w:i/>
          <w:iCs/>
          <w:noProof/>
          <w:sz w:val="20"/>
        </w:rPr>
        <w:t>Photogrammetric Engineering &amp; Remote Sensing</w:t>
      </w:r>
      <w:r w:rsidRPr="00C92077">
        <w:rPr>
          <w:rFonts w:ascii="Calibri" w:hAnsi="Calibri"/>
          <w:noProof/>
          <w:sz w:val="20"/>
        </w:rPr>
        <w:t xml:space="preserve">, </w:t>
      </w:r>
      <w:r w:rsidRPr="00C92077">
        <w:rPr>
          <w:rFonts w:ascii="Calibri" w:hAnsi="Calibri"/>
          <w:i/>
          <w:iCs/>
          <w:noProof/>
          <w:sz w:val="20"/>
        </w:rPr>
        <w:t>70</w:t>
      </w:r>
      <w:r w:rsidRPr="00C92077">
        <w:rPr>
          <w:rFonts w:ascii="Calibri" w:hAnsi="Calibri"/>
          <w:noProof/>
          <w:sz w:val="20"/>
        </w:rPr>
        <w:t>(8), 931–938.</w:t>
      </w:r>
    </w:p>
    <w:p w14:paraId="66E4D5DB" w14:textId="5EDDE4C4"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Comber, A., Law, A. N. R., &amp; Lishman, J. R. (2004</w:t>
      </w:r>
      <w:r>
        <w:rPr>
          <w:rFonts w:ascii="Calibri" w:hAnsi="Calibri"/>
          <w:noProof/>
          <w:sz w:val="20"/>
        </w:rPr>
        <w:t>b</w:t>
      </w:r>
      <w:r w:rsidRPr="00C92077">
        <w:rPr>
          <w:rFonts w:ascii="Calibri" w:hAnsi="Calibri"/>
          <w:noProof/>
          <w:sz w:val="20"/>
        </w:rPr>
        <w:t xml:space="preserve">). Application of knowledge for automated land cover change monitoring.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25</w:t>
      </w:r>
      <w:r w:rsidRPr="00C92077">
        <w:rPr>
          <w:rFonts w:ascii="Calibri" w:hAnsi="Calibri"/>
          <w:noProof/>
          <w:sz w:val="20"/>
        </w:rPr>
        <w:t>(16), 3177–3192. doi:10.1080/01431160310001657795</w:t>
      </w:r>
    </w:p>
    <w:p w14:paraId="73ED2DE3"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Coops, N. C., Gillanders, S. N., Wulder, M. a., Gergel, S. E., Nelson, T., &amp; Goodwin, N. R. (2010). Assessing changes in forest fragmentation following infestation using time series Landsat imagery. </w:t>
      </w:r>
      <w:r w:rsidRPr="00C92077">
        <w:rPr>
          <w:rFonts w:ascii="Calibri" w:hAnsi="Calibri"/>
          <w:i/>
          <w:iCs/>
          <w:noProof/>
          <w:sz w:val="20"/>
        </w:rPr>
        <w:t>Forest Ecology and Management</w:t>
      </w:r>
      <w:r w:rsidRPr="00C92077">
        <w:rPr>
          <w:rFonts w:ascii="Calibri" w:hAnsi="Calibri"/>
          <w:noProof/>
          <w:sz w:val="20"/>
        </w:rPr>
        <w:t xml:space="preserve">, </w:t>
      </w:r>
      <w:r w:rsidRPr="00C92077">
        <w:rPr>
          <w:rFonts w:ascii="Calibri" w:hAnsi="Calibri"/>
          <w:i/>
          <w:iCs/>
          <w:noProof/>
          <w:sz w:val="20"/>
        </w:rPr>
        <w:t>259</w:t>
      </w:r>
      <w:r w:rsidRPr="00C92077">
        <w:rPr>
          <w:rFonts w:ascii="Calibri" w:hAnsi="Calibri"/>
          <w:noProof/>
          <w:sz w:val="20"/>
        </w:rPr>
        <w:t>(12), 2355–2365. doi:10.1016/j.foreco.2010.03.008</w:t>
      </w:r>
    </w:p>
    <w:p w14:paraId="6D065CE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Coppin, P., Jonckheere, I., Nackaerts, K., Muys, B., &amp; Lambin, E. (2004). Review ArticleDigital change detection methods in ecosystem monitoring: a review.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25</w:t>
      </w:r>
      <w:r w:rsidRPr="00C92077">
        <w:rPr>
          <w:rFonts w:ascii="Calibri" w:hAnsi="Calibri"/>
          <w:noProof/>
          <w:sz w:val="20"/>
        </w:rPr>
        <w:t>(9), 1565–1596. doi:10.1080/0143116031000101675</w:t>
      </w:r>
    </w:p>
    <w:p w14:paraId="28277C2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Coulter, L., Hope, A. S., &amp; Stow, D. A. (2011). Time-space radiometric normalization of TM/ETM+ images for land cover change detection.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32</w:t>
      </w:r>
      <w:r w:rsidRPr="00C92077">
        <w:rPr>
          <w:rFonts w:ascii="Calibri" w:hAnsi="Calibri"/>
          <w:noProof/>
          <w:sz w:val="20"/>
        </w:rPr>
        <w:t>(20), 7539–3556. Retrieved from http://www.tandfonline.com/doi/abs/10.1080/01431161.2010.524676</w:t>
      </w:r>
    </w:p>
    <w:p w14:paraId="0DD3142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Dams, J., Dujardin, J., Reggers, R., Bashir, I., Canters, F., &amp; Batelaan, O. (2013). Mapping impervious surface change from remote sensing for hydrological modeling. </w:t>
      </w:r>
      <w:r w:rsidRPr="00C92077">
        <w:rPr>
          <w:rFonts w:ascii="Calibri" w:hAnsi="Calibri"/>
          <w:i/>
          <w:iCs/>
          <w:noProof/>
          <w:sz w:val="20"/>
        </w:rPr>
        <w:t>Journal of Hydrology</w:t>
      </w:r>
      <w:r w:rsidRPr="00C92077">
        <w:rPr>
          <w:rFonts w:ascii="Calibri" w:hAnsi="Calibri"/>
          <w:noProof/>
          <w:sz w:val="20"/>
        </w:rPr>
        <w:t xml:space="preserve">, </w:t>
      </w:r>
      <w:r w:rsidRPr="00C92077">
        <w:rPr>
          <w:rFonts w:ascii="Calibri" w:hAnsi="Calibri"/>
          <w:i/>
          <w:iCs/>
          <w:noProof/>
          <w:sz w:val="20"/>
        </w:rPr>
        <w:t>485</w:t>
      </w:r>
      <w:r w:rsidRPr="00C92077">
        <w:rPr>
          <w:rFonts w:ascii="Calibri" w:hAnsi="Calibri"/>
          <w:noProof/>
          <w:sz w:val="20"/>
        </w:rPr>
        <w:t>, 84–95. doi:10.1016/j.jhydrol.2012.09.045</w:t>
      </w:r>
    </w:p>
    <w:p w14:paraId="75B9CFA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Demir, B., Bovolo, F., &amp; Bruzzone, L. (2013). Updating land-cover maps by classification of image time series: A novel change-detection-driven transfer learning approach.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51</w:t>
      </w:r>
      <w:r w:rsidRPr="00C92077">
        <w:rPr>
          <w:rFonts w:ascii="Calibri" w:hAnsi="Calibri"/>
          <w:noProof/>
          <w:sz w:val="20"/>
        </w:rPr>
        <w:t>(1), 300–312. Retrieved from http://ieeexplore.ieee.org/xpls/abs_all.jsp?arnumber=6208857</w:t>
      </w:r>
    </w:p>
    <w:p w14:paraId="7460E4B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Deng, J. S., Wang, K., Deng, Y. H., &amp; Qi, G. J. (2008). PCA-based land-use change detection and analysis using multitemporal and multisensor satellite data.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29</w:t>
      </w:r>
      <w:r w:rsidRPr="00C92077">
        <w:rPr>
          <w:rFonts w:ascii="Calibri" w:hAnsi="Calibri"/>
          <w:noProof/>
          <w:sz w:val="20"/>
        </w:rPr>
        <w:t>(16), 4823–4838. doi:10.1080/01431160801950162</w:t>
      </w:r>
    </w:p>
    <w:p w14:paraId="4432CAE5"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Desclée, B., Bogaert, P., &amp; Defourny, P. (2006). Forest change detection by statistical object-based method.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102</w:t>
      </w:r>
      <w:r w:rsidRPr="00C92077">
        <w:rPr>
          <w:rFonts w:ascii="Calibri" w:hAnsi="Calibri"/>
          <w:noProof/>
          <w:sz w:val="20"/>
        </w:rPr>
        <w:t>(1-2), 1–11. doi:10.1016/j.rse.2006.01.013</w:t>
      </w:r>
    </w:p>
    <w:p w14:paraId="6B9E969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Dingle Robertson, L., &amp; King, D. (2011). Comparison of pixel- and object-based classification in land cover change mapping.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32</w:t>
      </w:r>
      <w:r w:rsidRPr="00C92077">
        <w:rPr>
          <w:rFonts w:ascii="Calibri" w:hAnsi="Calibri"/>
          <w:noProof/>
          <w:sz w:val="20"/>
        </w:rPr>
        <w:t>(6), 1505–1529. doi:10.1080/01431160903571791</w:t>
      </w:r>
    </w:p>
    <w:p w14:paraId="3E052D06"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Doxani, G., Karantzalos, K., &amp; Tsakiri-Strati, M. (2011). Monitoring urban changes based on scale-space filtering and object-oriented classification. </w:t>
      </w:r>
      <w:r w:rsidRPr="00C92077">
        <w:rPr>
          <w:rFonts w:ascii="Calibri" w:hAnsi="Calibri"/>
          <w:i/>
          <w:iCs/>
          <w:noProof/>
          <w:sz w:val="20"/>
        </w:rPr>
        <w:t>International Journal of Applied Earth Observation and Geoinformation</w:t>
      </w:r>
      <w:r w:rsidRPr="00C92077">
        <w:rPr>
          <w:rFonts w:ascii="Calibri" w:hAnsi="Calibri"/>
          <w:noProof/>
          <w:sz w:val="20"/>
        </w:rPr>
        <w:t xml:space="preserve">, </w:t>
      </w:r>
      <w:r w:rsidRPr="00C92077">
        <w:rPr>
          <w:rFonts w:ascii="Calibri" w:hAnsi="Calibri"/>
          <w:i/>
          <w:iCs/>
          <w:noProof/>
          <w:sz w:val="20"/>
        </w:rPr>
        <w:t>15</w:t>
      </w:r>
      <w:r w:rsidRPr="00C92077">
        <w:rPr>
          <w:rFonts w:ascii="Calibri" w:hAnsi="Calibri"/>
          <w:noProof/>
          <w:sz w:val="20"/>
        </w:rPr>
        <w:t>, 38–48. doi:10.1016/j.jag.2011.07.002</w:t>
      </w:r>
    </w:p>
    <w:p w14:paraId="679D222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Duro, D. C., Franklin, S. E., &amp; Dubé, M. G. (2012). A comparison of pixel-based and object-based image analysis with selected machine learning algorithms for the classification of agricultural landscapes using SPOT-5 HRG imagery.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118</w:t>
      </w:r>
      <w:r w:rsidRPr="00C92077">
        <w:rPr>
          <w:rFonts w:ascii="Calibri" w:hAnsi="Calibri"/>
          <w:noProof/>
          <w:sz w:val="20"/>
        </w:rPr>
        <w:t>, 259–272. doi:10.1016/j.rse.2011.11.020</w:t>
      </w:r>
    </w:p>
    <w:p w14:paraId="123456B7"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Duro, D. C., Franklin, S. E., &amp; Dubé, M. G. (2013). Hybrid Object-based Change Detection and Hierarchical Image Segmentation for Thematic Map Updating. </w:t>
      </w:r>
      <w:r w:rsidRPr="00C92077">
        <w:rPr>
          <w:rFonts w:ascii="Calibri" w:hAnsi="Calibri"/>
          <w:i/>
          <w:iCs/>
          <w:noProof/>
          <w:sz w:val="20"/>
        </w:rPr>
        <w:t>Photogrammetric Engineering and Remote Sensing</w:t>
      </w:r>
      <w:r w:rsidRPr="00C92077">
        <w:rPr>
          <w:rFonts w:ascii="Calibri" w:hAnsi="Calibri"/>
          <w:noProof/>
          <w:sz w:val="20"/>
        </w:rPr>
        <w:t xml:space="preserve">, </w:t>
      </w:r>
      <w:r w:rsidRPr="00C92077">
        <w:rPr>
          <w:rFonts w:ascii="Calibri" w:hAnsi="Calibri"/>
          <w:i/>
          <w:iCs/>
          <w:noProof/>
          <w:sz w:val="20"/>
        </w:rPr>
        <w:t>79</w:t>
      </w:r>
      <w:r w:rsidRPr="00C92077">
        <w:rPr>
          <w:rFonts w:ascii="Calibri" w:hAnsi="Calibri"/>
          <w:noProof/>
          <w:sz w:val="20"/>
        </w:rPr>
        <w:t>(3), 259–268. Retrieved from http://cat.inist.fr/?aModele=afficheN&amp;cpsidt=27040182</w:t>
      </w:r>
    </w:p>
    <w:p w14:paraId="7CEF5975"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Ehlers, M., Sofina, N., Filippovska, Y., &amp; Kada, M. (2014). Automated Techniques for Change Detection Using Combined Edge Segment Texture Analysis, GIS, and 3D Information. In Q. Weng (Ed.), </w:t>
      </w:r>
      <w:r w:rsidRPr="00C92077">
        <w:rPr>
          <w:rFonts w:ascii="Calibri" w:hAnsi="Calibri"/>
          <w:i/>
          <w:iCs/>
          <w:noProof/>
          <w:sz w:val="20"/>
        </w:rPr>
        <w:t>Global Urban Monitoring and Assessment through Earth Observation</w:t>
      </w:r>
      <w:r w:rsidRPr="00C92077">
        <w:rPr>
          <w:rFonts w:ascii="Calibri" w:hAnsi="Calibri"/>
          <w:noProof/>
          <w:sz w:val="20"/>
        </w:rPr>
        <w:t xml:space="preserve"> (pp. 325 – 351). CRC Press, Taylor &amp; Francis Group. Retrieved from http://www.crcpress.com/product/isbn/9781466564497</w:t>
      </w:r>
    </w:p>
    <w:p w14:paraId="0547D97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Falco, N., Mura, M., &amp; Bovolo, F. (2013). Change Detection in VHR Images Based on Morphological Attribute Profiles. </w:t>
      </w:r>
      <w:r w:rsidRPr="00C92077">
        <w:rPr>
          <w:rFonts w:ascii="Calibri" w:hAnsi="Calibri"/>
          <w:i/>
          <w:iCs/>
          <w:noProof/>
          <w:sz w:val="20"/>
        </w:rPr>
        <w:t>IEEE Geoscience and Remote Sensing Letters</w:t>
      </w:r>
      <w:r w:rsidRPr="00C92077">
        <w:rPr>
          <w:rFonts w:ascii="Calibri" w:hAnsi="Calibri"/>
          <w:noProof/>
          <w:sz w:val="20"/>
        </w:rPr>
        <w:t xml:space="preserve">, </w:t>
      </w:r>
      <w:r w:rsidRPr="00C92077">
        <w:rPr>
          <w:rFonts w:ascii="Calibri" w:hAnsi="Calibri"/>
          <w:i/>
          <w:iCs/>
          <w:noProof/>
          <w:sz w:val="20"/>
        </w:rPr>
        <w:t>10</w:t>
      </w:r>
      <w:r w:rsidRPr="00C92077">
        <w:rPr>
          <w:rFonts w:ascii="Calibri" w:hAnsi="Calibri"/>
          <w:noProof/>
          <w:sz w:val="20"/>
        </w:rPr>
        <w:t>(3), 636–640. Retrieved from http://ieeexplore.ieee.org/xpls/abs_all.jsp?arnumber=6374646</w:t>
      </w:r>
    </w:p>
    <w:p w14:paraId="306D61C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Fisher, P. F. (1997). The pixel: a snare and a delusion.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18</w:t>
      </w:r>
      <w:r w:rsidRPr="00C92077">
        <w:rPr>
          <w:rFonts w:ascii="Calibri" w:hAnsi="Calibri"/>
          <w:noProof/>
          <w:sz w:val="20"/>
        </w:rPr>
        <w:t>(3), 679–685. Retrieved from http://www.tandfonline.com/doi/abs/10.1080/014311697219015</w:t>
      </w:r>
    </w:p>
    <w:p w14:paraId="6F4DAD37"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Gamanya, R., De Maeyer, P., &amp; De Dapper, M. (2009). Object-oriented change detection for the city of Harare, Zimbabwe. </w:t>
      </w:r>
      <w:r w:rsidRPr="00C92077">
        <w:rPr>
          <w:rFonts w:ascii="Calibri" w:hAnsi="Calibri"/>
          <w:i/>
          <w:iCs/>
          <w:noProof/>
          <w:sz w:val="20"/>
        </w:rPr>
        <w:t>Expert Systems with Applications</w:t>
      </w:r>
      <w:r w:rsidRPr="00C92077">
        <w:rPr>
          <w:rFonts w:ascii="Calibri" w:hAnsi="Calibri"/>
          <w:noProof/>
          <w:sz w:val="20"/>
        </w:rPr>
        <w:t xml:space="preserve">, </w:t>
      </w:r>
      <w:r w:rsidRPr="00C92077">
        <w:rPr>
          <w:rFonts w:ascii="Calibri" w:hAnsi="Calibri"/>
          <w:i/>
          <w:iCs/>
          <w:noProof/>
          <w:sz w:val="20"/>
        </w:rPr>
        <w:t>36</w:t>
      </w:r>
      <w:r w:rsidRPr="00C92077">
        <w:rPr>
          <w:rFonts w:ascii="Calibri" w:hAnsi="Calibri"/>
          <w:noProof/>
          <w:sz w:val="20"/>
        </w:rPr>
        <w:t>(1), 571–588. doi:10.1016/j.eswa.2007.09.067</w:t>
      </w:r>
    </w:p>
    <w:p w14:paraId="11FB1C95"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Gangkofner, U., Weichelsbaum, J., Kuntz, S., Brodksy, L., Larsson, K., &amp; Pasquale, V. D. E. (2010). Update of the European High-resolution Layer of Built-up Areas and Soil Sealing 2006 with Image2009 Data. In </w:t>
      </w:r>
      <w:r w:rsidRPr="00C92077">
        <w:rPr>
          <w:rFonts w:ascii="Calibri" w:hAnsi="Calibri"/>
          <w:i/>
          <w:iCs/>
          <w:noProof/>
          <w:sz w:val="20"/>
        </w:rPr>
        <w:t>30th EARSeL Symposium: Remote Sensing for Science, Education and Culture</w:t>
      </w:r>
      <w:r w:rsidRPr="00C92077">
        <w:rPr>
          <w:rFonts w:ascii="Calibri" w:hAnsi="Calibri"/>
          <w:noProof/>
          <w:sz w:val="20"/>
        </w:rPr>
        <w:t>. EARSeL. Retrieved from http://www.earsel.org/symposia/2010-symposium-Paris/Proceedings/EARSeL-Symposium-2010_5-01.pdf</w:t>
      </w:r>
    </w:p>
    <w:p w14:paraId="69842E82"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Gao, F., Colstoun, E. de, &amp; Ma, R. (2012). Mapping impervious surface expansion using medium-resolution satellite image time series: a case study in the Yangtze River Delta, China.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33</w:t>
      </w:r>
      <w:r w:rsidRPr="00C92077">
        <w:rPr>
          <w:rFonts w:ascii="Calibri" w:hAnsi="Calibri"/>
          <w:noProof/>
          <w:sz w:val="20"/>
        </w:rPr>
        <w:t>(24), 7609–7628. Retrieved from http://www.tandfonline.com/doi/abs/10.1080/01431161.2012.700424</w:t>
      </w:r>
    </w:p>
    <w:p w14:paraId="0EF91BC7"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Gerard, F., Petit, S., Smith, G. M., &amp; Thomson, A. (2010). Land cover change in Europe between 1950 and 2000 determined employing aerial photography. </w:t>
      </w:r>
      <w:r w:rsidRPr="00C92077">
        <w:rPr>
          <w:rFonts w:ascii="Calibri" w:hAnsi="Calibri"/>
          <w:i/>
          <w:iCs/>
          <w:noProof/>
          <w:sz w:val="20"/>
        </w:rPr>
        <w:t>Progress in Physical</w:t>
      </w:r>
      <w:r w:rsidRPr="00C92077">
        <w:rPr>
          <w:rFonts w:ascii="Calibri" w:hAnsi="Calibri"/>
          <w:noProof/>
          <w:sz w:val="20"/>
        </w:rPr>
        <w:t xml:space="preserve">, </w:t>
      </w:r>
      <w:r w:rsidRPr="00C92077">
        <w:rPr>
          <w:rFonts w:ascii="Calibri" w:hAnsi="Calibri"/>
          <w:i/>
          <w:iCs/>
          <w:noProof/>
          <w:sz w:val="20"/>
        </w:rPr>
        <w:t>34</w:t>
      </w:r>
      <w:r w:rsidRPr="00C92077">
        <w:rPr>
          <w:rFonts w:ascii="Calibri" w:hAnsi="Calibri"/>
          <w:noProof/>
          <w:sz w:val="20"/>
        </w:rPr>
        <w:t>(2), 183–205. doi:10.1177/0309133309360141</w:t>
      </w:r>
    </w:p>
    <w:p w14:paraId="05AB6003"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Ghosh, S., Roy, M., &amp; Ghosh, A. (2014). Semi-supervised change detection using modified self-organizing feature map neural network. </w:t>
      </w:r>
      <w:r w:rsidRPr="00C92077">
        <w:rPr>
          <w:rFonts w:ascii="Calibri" w:hAnsi="Calibri"/>
          <w:i/>
          <w:iCs/>
          <w:noProof/>
          <w:sz w:val="20"/>
        </w:rPr>
        <w:t>Applied Soft Computing</w:t>
      </w:r>
      <w:r w:rsidRPr="00C92077">
        <w:rPr>
          <w:rFonts w:ascii="Calibri" w:hAnsi="Calibri"/>
          <w:noProof/>
          <w:sz w:val="20"/>
        </w:rPr>
        <w:t xml:space="preserve">, </w:t>
      </w:r>
      <w:r w:rsidRPr="00C92077">
        <w:rPr>
          <w:rFonts w:ascii="Calibri" w:hAnsi="Calibri"/>
          <w:i/>
          <w:iCs/>
          <w:noProof/>
          <w:sz w:val="20"/>
        </w:rPr>
        <w:t>15</w:t>
      </w:r>
      <w:r w:rsidRPr="00C92077">
        <w:rPr>
          <w:rFonts w:ascii="Calibri" w:hAnsi="Calibri"/>
          <w:noProof/>
          <w:sz w:val="20"/>
        </w:rPr>
        <w:t>, 1–20. doi:10.1016/j.asoc.2013.09.010</w:t>
      </w:r>
    </w:p>
    <w:p w14:paraId="1A8F07D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Green, K., Kempka, D., &amp; Lackey, L. (1994). Using remote sensing to detect and monitor land-cover and land-use change. </w:t>
      </w:r>
      <w:r w:rsidRPr="00C92077">
        <w:rPr>
          <w:rFonts w:ascii="Calibri" w:hAnsi="Calibri"/>
          <w:i/>
          <w:iCs/>
          <w:noProof/>
          <w:sz w:val="20"/>
        </w:rPr>
        <w:t>Photogrammetric Engineering &amp; Remote Sensing</w:t>
      </w:r>
      <w:r w:rsidRPr="00C92077">
        <w:rPr>
          <w:rFonts w:ascii="Calibri" w:hAnsi="Calibri"/>
          <w:noProof/>
          <w:sz w:val="20"/>
        </w:rPr>
        <w:t xml:space="preserve">, </w:t>
      </w:r>
      <w:r w:rsidRPr="00C92077">
        <w:rPr>
          <w:rFonts w:ascii="Calibri" w:hAnsi="Calibri"/>
          <w:i/>
          <w:iCs/>
          <w:noProof/>
          <w:sz w:val="20"/>
        </w:rPr>
        <w:t>60</w:t>
      </w:r>
      <w:r w:rsidRPr="00C92077">
        <w:rPr>
          <w:rFonts w:ascii="Calibri" w:hAnsi="Calibri"/>
          <w:noProof/>
          <w:sz w:val="20"/>
        </w:rPr>
        <w:t>(3), 331–337. Retrieved from http://cat.inist.fr/?aModele=afficheN&amp;amp;cpsidt=3983194</w:t>
      </w:r>
    </w:p>
    <w:p w14:paraId="7C2C9825"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Hall, O., &amp; Hay, G. J. (2003). A Multiscale Object-Specific Approach to Digital Change Detection. </w:t>
      </w:r>
      <w:r w:rsidRPr="00C92077">
        <w:rPr>
          <w:rFonts w:ascii="Calibri" w:hAnsi="Calibri"/>
          <w:i/>
          <w:iCs/>
          <w:noProof/>
          <w:sz w:val="20"/>
        </w:rPr>
        <w:t>International Journal of Applied Earth Observation and Geoinformation</w:t>
      </w:r>
      <w:r w:rsidRPr="00C92077">
        <w:rPr>
          <w:rFonts w:ascii="Calibri" w:hAnsi="Calibri"/>
          <w:noProof/>
          <w:sz w:val="20"/>
        </w:rPr>
        <w:t xml:space="preserve">, </w:t>
      </w:r>
      <w:r w:rsidRPr="00C92077">
        <w:rPr>
          <w:rFonts w:ascii="Calibri" w:hAnsi="Calibri"/>
          <w:i/>
          <w:iCs/>
          <w:noProof/>
          <w:sz w:val="20"/>
        </w:rPr>
        <w:t>4</w:t>
      </w:r>
      <w:r w:rsidRPr="00C92077">
        <w:rPr>
          <w:rFonts w:ascii="Calibri" w:hAnsi="Calibri"/>
          <w:noProof/>
          <w:sz w:val="20"/>
        </w:rPr>
        <w:t>(4), 311–327. doi:10.1016/S0303-2434(03)00010-2</w:t>
      </w:r>
    </w:p>
    <w:p w14:paraId="55D5C9D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Hame, T., Heiler, I., &amp; San Miguel-Ayanz, J. (1998). An unsupervised change detection and recognition system for forestry.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19</w:t>
      </w:r>
      <w:r w:rsidRPr="00C92077">
        <w:rPr>
          <w:rFonts w:ascii="Calibri" w:hAnsi="Calibri"/>
          <w:noProof/>
          <w:sz w:val="20"/>
        </w:rPr>
        <w:t>(6), 1079–1099. Retrieved from http://www.tandfonline.com/doi/abs/10.1080/014311698215612</w:t>
      </w:r>
    </w:p>
    <w:p w14:paraId="05ADF7E2"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Hayes, D., &amp; Sader, S. (2001). Comparison of change-detection techniques for monitoring tropical forest clearing and vegetation regrowth in a time series. </w:t>
      </w:r>
      <w:r w:rsidRPr="00C92077">
        <w:rPr>
          <w:rFonts w:ascii="Calibri" w:hAnsi="Calibri"/>
          <w:i/>
          <w:iCs/>
          <w:noProof/>
          <w:sz w:val="20"/>
        </w:rPr>
        <w:t>Photogrammetric engineering and remote sensing</w:t>
      </w:r>
      <w:r w:rsidRPr="00C92077">
        <w:rPr>
          <w:rFonts w:ascii="Calibri" w:hAnsi="Calibri"/>
          <w:noProof/>
          <w:sz w:val="20"/>
        </w:rPr>
        <w:t xml:space="preserve">, </w:t>
      </w:r>
      <w:r w:rsidRPr="00C92077">
        <w:rPr>
          <w:rFonts w:ascii="Calibri" w:hAnsi="Calibri"/>
          <w:i/>
          <w:iCs/>
          <w:noProof/>
          <w:sz w:val="20"/>
        </w:rPr>
        <w:t>67</w:t>
      </w:r>
      <w:r w:rsidRPr="00C92077">
        <w:rPr>
          <w:rFonts w:ascii="Calibri" w:hAnsi="Calibri"/>
          <w:noProof/>
          <w:sz w:val="20"/>
        </w:rPr>
        <w:t>(9), 1067–1075. Retrieved from http://www.asprs.org/a/publications/pers/2001journal/september/2001_sep_1067-1075.pdf</w:t>
      </w:r>
    </w:p>
    <w:p w14:paraId="7E0B4F5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Hazel, G. G. (2001). Object-level change detection in spectral imagery.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39</w:t>
      </w:r>
      <w:r w:rsidRPr="00C92077">
        <w:rPr>
          <w:rFonts w:ascii="Calibri" w:hAnsi="Calibri"/>
          <w:noProof/>
          <w:sz w:val="20"/>
        </w:rPr>
        <w:t>(3), 553–561. Retrieved from http://ieeexplore.ieee.org/xpls/abs_all.jsp?arnumber=911113</w:t>
      </w:r>
    </w:p>
    <w:p w14:paraId="12EFF6A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He, C., Wei, A., Shi, P., Zhang, Q., &amp; Zhao, Y. (2011). Detecting land-use/land-cover change in rural–urban fringe areas using extended change-vector analysis. </w:t>
      </w:r>
      <w:r w:rsidRPr="00C92077">
        <w:rPr>
          <w:rFonts w:ascii="Calibri" w:hAnsi="Calibri"/>
          <w:i/>
          <w:iCs/>
          <w:noProof/>
          <w:sz w:val="20"/>
        </w:rPr>
        <w:t>International Journal of Applied Earth Observation and Geoinformation</w:t>
      </w:r>
      <w:r w:rsidRPr="00C92077">
        <w:rPr>
          <w:rFonts w:ascii="Calibri" w:hAnsi="Calibri"/>
          <w:noProof/>
          <w:sz w:val="20"/>
        </w:rPr>
        <w:t xml:space="preserve">, </w:t>
      </w:r>
      <w:r w:rsidRPr="00C92077">
        <w:rPr>
          <w:rFonts w:ascii="Calibri" w:hAnsi="Calibri"/>
          <w:i/>
          <w:iCs/>
          <w:noProof/>
          <w:sz w:val="20"/>
        </w:rPr>
        <w:t>13</w:t>
      </w:r>
      <w:r w:rsidRPr="00C92077">
        <w:rPr>
          <w:rFonts w:ascii="Calibri" w:hAnsi="Calibri"/>
          <w:noProof/>
          <w:sz w:val="20"/>
        </w:rPr>
        <w:t>(4), 572–585. doi:10.1016/j.jag.2011.03.002</w:t>
      </w:r>
    </w:p>
    <w:p w14:paraId="1AD63F1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Herold, M. (2008). Spectral Characteristics of asphalt Road Surfaces. In Q. Weng (Ed.), </w:t>
      </w:r>
      <w:r w:rsidRPr="00C92077">
        <w:rPr>
          <w:rFonts w:ascii="Calibri" w:hAnsi="Calibri"/>
          <w:i/>
          <w:iCs/>
          <w:noProof/>
          <w:sz w:val="20"/>
        </w:rPr>
        <w:t>Remote sensing of impervious surfaces</w:t>
      </w:r>
      <w:r w:rsidRPr="00C92077">
        <w:rPr>
          <w:rFonts w:ascii="Calibri" w:hAnsi="Calibri"/>
          <w:noProof/>
          <w:sz w:val="20"/>
        </w:rPr>
        <w:t xml:space="preserve"> (pp. 237–250). CRC Press, Taylor &amp; Francis Group.</w:t>
      </w:r>
    </w:p>
    <w:p w14:paraId="283FD1D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Hester, D. B., Nelson, S. A. C., Cakir, H. I., Khorram, S., &amp; Cheshire, H. (2010). High-resolution land cover change detection based on fuzzy uncertainty analysis and change reasoning.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31</w:t>
      </w:r>
      <w:r w:rsidRPr="00C92077">
        <w:rPr>
          <w:rFonts w:ascii="Calibri" w:hAnsi="Calibri"/>
          <w:noProof/>
          <w:sz w:val="20"/>
        </w:rPr>
        <w:t>(2), 455–475. doi:10.1080/01431160902893493</w:t>
      </w:r>
    </w:p>
    <w:p w14:paraId="3362EA12"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Hussain, M., Chen, D., Cheng, A., Wei, H., &amp; Stanley, D. (2013). Change detection from remotely sensed images: From pixel-based to object-based approaches.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80</w:t>
      </w:r>
      <w:r w:rsidRPr="00C92077">
        <w:rPr>
          <w:rFonts w:ascii="Calibri" w:hAnsi="Calibri"/>
          <w:noProof/>
          <w:sz w:val="20"/>
        </w:rPr>
        <w:t>, 91–106. doi:10.1016/j.isprsjprs.2013.03.006</w:t>
      </w:r>
    </w:p>
    <w:p w14:paraId="74BA85C2"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İlsever, M., &amp; Ünsalan, C. (2012). </w:t>
      </w:r>
      <w:r w:rsidRPr="00C92077">
        <w:rPr>
          <w:rFonts w:ascii="Calibri" w:hAnsi="Calibri"/>
          <w:i/>
          <w:iCs/>
          <w:noProof/>
          <w:sz w:val="20"/>
        </w:rPr>
        <w:t>Two-Dimensional Change Detection Methods</w:t>
      </w:r>
      <w:r w:rsidRPr="00C92077">
        <w:rPr>
          <w:rFonts w:ascii="Calibri" w:hAnsi="Calibri"/>
          <w:noProof/>
          <w:sz w:val="20"/>
        </w:rPr>
        <w:t xml:space="preserve"> (p. 72). Springer.</w:t>
      </w:r>
    </w:p>
    <w:p w14:paraId="32AA5FC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Im, J., &amp; Jensen, J. R. (2005). A change detection model based on neighborhood correlation image analysis and decision tree classification.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99</w:t>
      </w:r>
      <w:r w:rsidRPr="00C92077">
        <w:rPr>
          <w:rFonts w:ascii="Calibri" w:hAnsi="Calibri"/>
          <w:noProof/>
          <w:sz w:val="20"/>
        </w:rPr>
        <w:t>(3), 326–340. doi:10.1016/j.rse.2005.09.008</w:t>
      </w:r>
    </w:p>
    <w:p w14:paraId="4D2962AF"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Im, J., Jensen, J. R., &amp; Tullis, J. A. (2008). Object-based change detection using correlation image analysis and image segmentation.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29</w:t>
      </w:r>
      <w:r w:rsidRPr="00C92077">
        <w:rPr>
          <w:rFonts w:ascii="Calibri" w:hAnsi="Calibri"/>
          <w:noProof/>
          <w:sz w:val="20"/>
        </w:rPr>
        <w:t>(2), 399–423. doi:10.1080/01431160601075582</w:t>
      </w:r>
    </w:p>
    <w:p w14:paraId="47BBA40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Jensen, J. R., &amp; Toll, D. (1982). Detecting residential land-use development at the urban fringe. </w:t>
      </w:r>
      <w:r w:rsidRPr="00C92077">
        <w:rPr>
          <w:rFonts w:ascii="Calibri" w:hAnsi="Calibri"/>
          <w:i/>
          <w:iCs/>
          <w:noProof/>
          <w:sz w:val="20"/>
        </w:rPr>
        <w:t>Photogrammetric Engineering and Remote Sensing</w:t>
      </w:r>
      <w:r w:rsidRPr="00C92077">
        <w:rPr>
          <w:rFonts w:ascii="Calibri" w:hAnsi="Calibri"/>
          <w:noProof/>
          <w:sz w:val="20"/>
        </w:rPr>
        <w:t xml:space="preserve">, </w:t>
      </w:r>
      <w:r w:rsidRPr="00C92077">
        <w:rPr>
          <w:rFonts w:ascii="Calibri" w:hAnsi="Calibri"/>
          <w:i/>
          <w:iCs/>
          <w:noProof/>
          <w:sz w:val="20"/>
        </w:rPr>
        <w:t>48</w:t>
      </w:r>
      <w:r w:rsidRPr="00C92077">
        <w:rPr>
          <w:rFonts w:ascii="Calibri" w:hAnsi="Calibri"/>
          <w:noProof/>
          <w:sz w:val="20"/>
        </w:rPr>
        <w:t>(4), 629–643. Retrieved from http://scholar.google.com/scholar?hl=en&amp;btnG=Search&amp;q=intitle:Detecting+Residential+Land-Use+Development+at+the+Urban+Fringe#0</w:t>
      </w:r>
    </w:p>
    <w:p w14:paraId="04913D5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Jin, S., Yang, L., Danielson, P., Homer, C., Fry, J., &amp; Xian, G. (2013). A comprehensive change detection method for updating the National Land Cover Database to circa 2011.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132</w:t>
      </w:r>
      <w:r w:rsidRPr="00C92077">
        <w:rPr>
          <w:rFonts w:ascii="Calibri" w:hAnsi="Calibri"/>
          <w:noProof/>
          <w:sz w:val="20"/>
        </w:rPr>
        <w:t>, 159–175. doi:10.1016/j.rse.2013.01.012</w:t>
      </w:r>
    </w:p>
    <w:p w14:paraId="52EB42C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Johnson, R. D., &amp; Kasischke, E. S. (1998). Change vector analysis: A technique for the multispectral monitoring of land cover and condition.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19</w:t>
      </w:r>
      <w:r w:rsidRPr="00C92077">
        <w:rPr>
          <w:rFonts w:ascii="Calibri" w:hAnsi="Calibri"/>
          <w:noProof/>
          <w:sz w:val="20"/>
        </w:rPr>
        <w:t>(3), 411–426. doi:10.1080/014311698216062</w:t>
      </w:r>
    </w:p>
    <w:p w14:paraId="266D455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Klaric, M. N., Claywell, B. C., Scott, G. J., Hudson, N. J., Sjahputera, O., Li, Y., … Davis, C. H. (2013). GeoCDX: An Automated Change Detection and Exploitation System for High-Resolution Satellite Imagery. </w:t>
      </w:r>
      <w:r w:rsidRPr="00C92077">
        <w:rPr>
          <w:rFonts w:ascii="Calibri" w:hAnsi="Calibri"/>
          <w:i/>
          <w:iCs/>
          <w:noProof/>
          <w:sz w:val="20"/>
        </w:rPr>
        <w:t>IEEE Transactions on Geoscience and Remote Sensing</w:t>
      </w:r>
      <w:r w:rsidRPr="00C92077">
        <w:rPr>
          <w:rFonts w:ascii="Calibri" w:hAnsi="Calibri"/>
          <w:noProof/>
          <w:sz w:val="20"/>
        </w:rPr>
        <w:t xml:space="preserve">, </w:t>
      </w:r>
      <w:r w:rsidRPr="00C92077">
        <w:rPr>
          <w:rFonts w:ascii="Calibri" w:hAnsi="Calibri"/>
          <w:i/>
          <w:iCs/>
          <w:noProof/>
          <w:sz w:val="20"/>
        </w:rPr>
        <w:t>51</w:t>
      </w:r>
      <w:r w:rsidRPr="00C92077">
        <w:rPr>
          <w:rFonts w:ascii="Calibri" w:hAnsi="Calibri"/>
          <w:noProof/>
          <w:sz w:val="20"/>
        </w:rPr>
        <w:t>(4), 2067–2086. Retrieved from http://ieeexplore.ieee.org/xpls/abs_all.jsp?arnumber=6479289</w:t>
      </w:r>
    </w:p>
    <w:p w14:paraId="49095F1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Kuntz, S., Braun, M., Ernst, C., Gallaun, H., Santos, C., Hame, T., … Kotarba, A. (2011). </w:t>
      </w:r>
      <w:r w:rsidRPr="00C92077">
        <w:rPr>
          <w:rFonts w:ascii="Calibri" w:hAnsi="Calibri"/>
          <w:i/>
          <w:iCs/>
          <w:noProof/>
          <w:sz w:val="20"/>
        </w:rPr>
        <w:t>Geoland 2 - Technical Note - Change Detection Status Report</w:t>
      </w:r>
      <w:r w:rsidRPr="00C92077">
        <w:rPr>
          <w:rFonts w:ascii="Calibri" w:hAnsi="Calibri"/>
          <w:noProof/>
          <w:sz w:val="20"/>
        </w:rPr>
        <w:t>. Retrieved from http://sia.eionet.europa.eu/EAGLE/EAGLE_5rdMeeting_g2_MONINA_FFM/Change Detection Methods-I2.pdf</w:t>
      </w:r>
    </w:p>
    <w:p w14:paraId="0792ACD6"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Li, X., Zhang, Y., Liu, X., &amp; Chen, Y. (2012). Assimilating process context information of cellular automata into change detection for monitoring land use changes. </w:t>
      </w:r>
      <w:r w:rsidRPr="00C92077">
        <w:rPr>
          <w:rFonts w:ascii="Calibri" w:hAnsi="Calibri"/>
          <w:i/>
          <w:iCs/>
          <w:noProof/>
          <w:sz w:val="20"/>
        </w:rPr>
        <w:t>International Journal of Geographical Information Science</w:t>
      </w:r>
      <w:r w:rsidRPr="00C92077">
        <w:rPr>
          <w:rFonts w:ascii="Calibri" w:hAnsi="Calibri"/>
          <w:noProof/>
          <w:sz w:val="20"/>
        </w:rPr>
        <w:t xml:space="preserve">, </w:t>
      </w:r>
      <w:r w:rsidRPr="00C92077">
        <w:rPr>
          <w:rFonts w:ascii="Calibri" w:hAnsi="Calibri"/>
          <w:i/>
          <w:iCs/>
          <w:noProof/>
          <w:sz w:val="20"/>
        </w:rPr>
        <w:t>26</w:t>
      </w:r>
      <w:r w:rsidRPr="00C92077">
        <w:rPr>
          <w:rFonts w:ascii="Calibri" w:hAnsi="Calibri"/>
          <w:noProof/>
          <w:sz w:val="20"/>
        </w:rPr>
        <w:t>(9), 1667–1687. Retrieved from http://www.tandfonline.com/doi/abs/10.1080/13658816.2011.643803</w:t>
      </w:r>
    </w:p>
    <w:p w14:paraId="20FD444B" w14:textId="705D9415"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Linke, J., McDermid, G. J., Laskin, D. N., McLane, A. J., Pape, A. D., Cranston, J., … Franklin, S. E. (2009</w:t>
      </w:r>
      <w:r>
        <w:rPr>
          <w:rFonts w:ascii="Calibri" w:hAnsi="Calibri"/>
          <w:noProof/>
          <w:sz w:val="20"/>
        </w:rPr>
        <w:t>b</w:t>
      </w:r>
      <w:r w:rsidRPr="00C92077">
        <w:rPr>
          <w:rFonts w:ascii="Calibri" w:hAnsi="Calibri"/>
          <w:noProof/>
          <w:sz w:val="20"/>
        </w:rPr>
        <w:t xml:space="preserve">). A Disturbance-Inventory Framework for Flexible and Reliable Landscape Monitoring. </w:t>
      </w:r>
      <w:r w:rsidRPr="00C92077">
        <w:rPr>
          <w:rFonts w:ascii="Calibri" w:hAnsi="Calibri"/>
          <w:i/>
          <w:iCs/>
          <w:noProof/>
          <w:sz w:val="20"/>
        </w:rPr>
        <w:t>Photogrammetric Engineering &amp; Remote Sensing</w:t>
      </w:r>
      <w:r w:rsidRPr="00C92077">
        <w:rPr>
          <w:rFonts w:ascii="Calibri" w:hAnsi="Calibri"/>
          <w:noProof/>
          <w:sz w:val="20"/>
        </w:rPr>
        <w:t xml:space="preserve">, </w:t>
      </w:r>
      <w:r w:rsidRPr="00C92077">
        <w:rPr>
          <w:rFonts w:ascii="Calibri" w:hAnsi="Calibri"/>
          <w:i/>
          <w:iCs/>
          <w:noProof/>
          <w:sz w:val="20"/>
        </w:rPr>
        <w:t>75</w:t>
      </w:r>
      <w:r w:rsidRPr="00C92077">
        <w:rPr>
          <w:rFonts w:ascii="Calibri" w:hAnsi="Calibri"/>
          <w:noProof/>
          <w:sz w:val="20"/>
        </w:rPr>
        <w:t>(8), 981–995. doi:10.14358/PERS.75.8.981</w:t>
      </w:r>
    </w:p>
    <w:p w14:paraId="2F31ADB7" w14:textId="6470FB31"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Linke, J., McDermid, G. J., Pape, A. D., McLane, A. J., Laskin, D. N., Hall-Beyer, M., &amp; Franklin, S. E. (2009</w:t>
      </w:r>
      <w:r>
        <w:rPr>
          <w:rFonts w:ascii="Calibri" w:hAnsi="Calibri"/>
          <w:noProof/>
          <w:sz w:val="20"/>
        </w:rPr>
        <w:t>a</w:t>
      </w:r>
      <w:r w:rsidRPr="00C92077">
        <w:rPr>
          <w:rFonts w:ascii="Calibri" w:hAnsi="Calibri"/>
          <w:noProof/>
          <w:sz w:val="20"/>
        </w:rPr>
        <w:t xml:space="preserve">). The influence of patch-delineation mismatches on multi-temporal landscape pattern analysis. </w:t>
      </w:r>
      <w:r w:rsidRPr="00C92077">
        <w:rPr>
          <w:rFonts w:ascii="Calibri" w:hAnsi="Calibri"/>
          <w:i/>
          <w:iCs/>
          <w:noProof/>
          <w:sz w:val="20"/>
        </w:rPr>
        <w:t>Landscape Ecology</w:t>
      </w:r>
      <w:r w:rsidRPr="00C92077">
        <w:rPr>
          <w:rFonts w:ascii="Calibri" w:hAnsi="Calibri"/>
          <w:noProof/>
          <w:sz w:val="20"/>
        </w:rPr>
        <w:t xml:space="preserve">, </w:t>
      </w:r>
      <w:r w:rsidRPr="00C92077">
        <w:rPr>
          <w:rFonts w:ascii="Calibri" w:hAnsi="Calibri"/>
          <w:i/>
          <w:iCs/>
          <w:noProof/>
          <w:sz w:val="20"/>
        </w:rPr>
        <w:t>24</w:t>
      </w:r>
      <w:r w:rsidRPr="00C92077">
        <w:rPr>
          <w:rFonts w:ascii="Calibri" w:hAnsi="Calibri"/>
          <w:noProof/>
          <w:sz w:val="20"/>
        </w:rPr>
        <w:t>(2), 157–170. doi:10.1007/s10980-008-9290-z</w:t>
      </w:r>
    </w:p>
    <w:p w14:paraId="1FE20F5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Listner, C., &amp; Niemeyer, I. (2011a). Object-based Change Detection. </w:t>
      </w:r>
      <w:r w:rsidRPr="00C92077">
        <w:rPr>
          <w:rFonts w:ascii="Calibri" w:hAnsi="Calibri"/>
          <w:i/>
          <w:iCs/>
          <w:noProof/>
          <w:sz w:val="20"/>
        </w:rPr>
        <w:t>Photogrammetrie - Fernerkundung - Geoinformation</w:t>
      </w:r>
      <w:r w:rsidRPr="00C92077">
        <w:rPr>
          <w:rFonts w:ascii="Calibri" w:hAnsi="Calibri"/>
          <w:noProof/>
          <w:sz w:val="20"/>
        </w:rPr>
        <w:t xml:space="preserve">, </w:t>
      </w:r>
      <w:r w:rsidRPr="00C92077">
        <w:rPr>
          <w:rFonts w:ascii="Calibri" w:hAnsi="Calibri"/>
          <w:i/>
          <w:iCs/>
          <w:noProof/>
          <w:sz w:val="20"/>
        </w:rPr>
        <w:t>2011</w:t>
      </w:r>
      <w:r w:rsidRPr="00C92077">
        <w:rPr>
          <w:rFonts w:ascii="Calibri" w:hAnsi="Calibri"/>
          <w:noProof/>
          <w:sz w:val="20"/>
        </w:rPr>
        <w:t>(4), 233–245. doi:10.1127/1432-8364/2011/0085</w:t>
      </w:r>
    </w:p>
    <w:p w14:paraId="3E741A02"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Listner, C., &amp; Niemeyer, I. (2011b). Recent advances in object-based change detection. In </w:t>
      </w:r>
      <w:r w:rsidRPr="00C92077">
        <w:rPr>
          <w:rFonts w:ascii="Calibri" w:hAnsi="Calibri"/>
          <w:i/>
          <w:iCs/>
          <w:noProof/>
          <w:sz w:val="20"/>
        </w:rPr>
        <w:t>Geoscience and Remote Sensing Symposium (IGARSS), IEEE International</w:t>
      </w:r>
      <w:r w:rsidRPr="00C92077">
        <w:rPr>
          <w:rFonts w:ascii="Calibri" w:hAnsi="Calibri"/>
          <w:noProof/>
          <w:sz w:val="20"/>
        </w:rPr>
        <w:t xml:space="preserve"> (pp. 110–113). Retrieved from http://ieeexplore.ieee.org/xpls/abs_all.jsp?arnumber=6048910</w:t>
      </w:r>
    </w:p>
    <w:p w14:paraId="0716938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Lizarazo, I. (2012). Quantitative land cover change analysis using fuzzy segmentation. </w:t>
      </w:r>
      <w:r w:rsidRPr="00C92077">
        <w:rPr>
          <w:rFonts w:ascii="Calibri" w:hAnsi="Calibri"/>
          <w:i/>
          <w:iCs/>
          <w:noProof/>
          <w:sz w:val="20"/>
        </w:rPr>
        <w:t>International Journal of Applied Earth Observation and Geoinformation</w:t>
      </w:r>
      <w:r w:rsidRPr="00C92077">
        <w:rPr>
          <w:rFonts w:ascii="Calibri" w:hAnsi="Calibri"/>
          <w:noProof/>
          <w:sz w:val="20"/>
        </w:rPr>
        <w:t xml:space="preserve">, </w:t>
      </w:r>
      <w:r w:rsidRPr="00C92077">
        <w:rPr>
          <w:rFonts w:ascii="Calibri" w:hAnsi="Calibri"/>
          <w:i/>
          <w:iCs/>
          <w:noProof/>
          <w:sz w:val="20"/>
        </w:rPr>
        <w:t>15</w:t>
      </w:r>
      <w:r w:rsidRPr="00C92077">
        <w:rPr>
          <w:rFonts w:ascii="Calibri" w:hAnsi="Calibri"/>
          <w:noProof/>
          <w:sz w:val="20"/>
        </w:rPr>
        <w:t>, 16–27. doi:10.1016/j.jag.2011.05.012</w:t>
      </w:r>
    </w:p>
    <w:p w14:paraId="08272D0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Lu, D., Mausel, P., Brondizio, E. S., &amp; Moran, E. (2004). Change detection techniques.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25</w:t>
      </w:r>
      <w:r w:rsidRPr="00C92077">
        <w:rPr>
          <w:rFonts w:ascii="Calibri" w:hAnsi="Calibri"/>
          <w:noProof/>
          <w:sz w:val="20"/>
        </w:rPr>
        <w:t>(12), 2365–2401. doi:10.1080/0143116031000139863</w:t>
      </w:r>
    </w:p>
    <w:p w14:paraId="61F6AD0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Lu, D., Moran, E., &amp; Hetrick, S. (2010). Detection of impervious surface change with multitemporal Landsat images in an urban–rural frontier. </w:t>
      </w:r>
      <w:r w:rsidRPr="00C92077">
        <w:rPr>
          <w:rFonts w:ascii="Calibri" w:hAnsi="Calibri"/>
          <w:i/>
          <w:iCs/>
          <w:noProof/>
          <w:sz w:val="20"/>
        </w:rPr>
        <w:t>ISPRS Journal of Photogrammetry and Remote Sensing</w:t>
      </w:r>
      <w:r w:rsidRPr="00C92077">
        <w:rPr>
          <w:rFonts w:ascii="Calibri" w:hAnsi="Calibri"/>
          <w:noProof/>
          <w:sz w:val="20"/>
        </w:rPr>
        <w:t>. doi:10.1016/j.isprsjprs.2010.10.010</w:t>
      </w:r>
    </w:p>
    <w:p w14:paraId="4F5980D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McDermid, G. J., Linke, J., Pape, A. D., Laskin, D. N., McLane, A. J., &amp; Franklin, S. E. (2008). Object-based approaches to change analysis and thematic map update: challenges and limitations. </w:t>
      </w:r>
      <w:r w:rsidRPr="00C92077">
        <w:rPr>
          <w:rFonts w:ascii="Calibri" w:hAnsi="Calibri"/>
          <w:i/>
          <w:iCs/>
          <w:noProof/>
          <w:sz w:val="20"/>
        </w:rPr>
        <w:t>Canadian Journal of Remote Sensing</w:t>
      </w:r>
      <w:r w:rsidRPr="00C92077">
        <w:rPr>
          <w:rFonts w:ascii="Calibri" w:hAnsi="Calibri"/>
          <w:noProof/>
          <w:sz w:val="20"/>
        </w:rPr>
        <w:t xml:space="preserve">, </w:t>
      </w:r>
      <w:r w:rsidRPr="00C92077">
        <w:rPr>
          <w:rFonts w:ascii="Calibri" w:hAnsi="Calibri"/>
          <w:i/>
          <w:iCs/>
          <w:noProof/>
          <w:sz w:val="20"/>
        </w:rPr>
        <w:t>34</w:t>
      </w:r>
      <w:r w:rsidRPr="00C92077">
        <w:rPr>
          <w:rFonts w:ascii="Calibri" w:hAnsi="Calibri"/>
          <w:noProof/>
          <w:sz w:val="20"/>
        </w:rPr>
        <w:t>(5), 462–466. Retrieved from http://www.tandfonline.com/doi/abs/10.5589/m08-061</w:t>
      </w:r>
    </w:p>
    <w:p w14:paraId="37B0D65B"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Myint, S. W., Gober, P., Brazel, A., Grossman-Clarke, S., &amp; Weng, Q. (2011). Per-pixel vs. object-based classification of urban land cover extraction using high spatial resolution imagery.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115</w:t>
      </w:r>
      <w:r w:rsidRPr="00C92077">
        <w:rPr>
          <w:rFonts w:ascii="Calibri" w:hAnsi="Calibri"/>
          <w:noProof/>
          <w:sz w:val="20"/>
        </w:rPr>
        <w:t>(5), 1145–1161. doi:10.1016/j.rse.2010.12.017</w:t>
      </w:r>
    </w:p>
    <w:p w14:paraId="161C2C8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Ochoa-Gaona, S., &amp; Gonzalez-Espinosa, M. (2000). Land use and deforestation in the highlands of Chiapas, Mexico. </w:t>
      </w:r>
      <w:r w:rsidRPr="00C92077">
        <w:rPr>
          <w:rFonts w:ascii="Calibri" w:hAnsi="Calibri"/>
          <w:i/>
          <w:iCs/>
          <w:noProof/>
          <w:sz w:val="20"/>
        </w:rPr>
        <w:t>Applied Geography</w:t>
      </w:r>
      <w:r w:rsidRPr="00C92077">
        <w:rPr>
          <w:rFonts w:ascii="Calibri" w:hAnsi="Calibri"/>
          <w:noProof/>
          <w:sz w:val="20"/>
        </w:rPr>
        <w:t xml:space="preserve">, </w:t>
      </w:r>
      <w:r w:rsidRPr="00C92077">
        <w:rPr>
          <w:rFonts w:ascii="Calibri" w:hAnsi="Calibri"/>
          <w:i/>
          <w:iCs/>
          <w:noProof/>
          <w:sz w:val="20"/>
        </w:rPr>
        <w:t>20</w:t>
      </w:r>
      <w:r w:rsidRPr="00C92077">
        <w:rPr>
          <w:rFonts w:ascii="Calibri" w:hAnsi="Calibri"/>
          <w:noProof/>
          <w:sz w:val="20"/>
        </w:rPr>
        <w:t>(1), 17–42. doi:10.1016/S0143-6228(99)00017-X</w:t>
      </w:r>
    </w:p>
    <w:p w14:paraId="51E4740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Peiman, R. (2011). Pre-classification and post-classification change-detection techniques to monitor land-cover and land-use change using multi-temporal Landsat imagery: a case study. </w:t>
      </w:r>
      <w:r w:rsidRPr="00C92077">
        <w:rPr>
          <w:rFonts w:ascii="Calibri" w:hAnsi="Calibri"/>
          <w:i/>
          <w:iCs/>
          <w:noProof/>
          <w:sz w:val="20"/>
        </w:rPr>
        <w:t xml:space="preserve">International Journal of </w:t>
      </w:r>
      <w:r w:rsidRPr="00C92077">
        <w:rPr>
          <w:rFonts w:ascii="Calibri" w:hAnsi="Calibri"/>
          <w:i/>
          <w:iCs/>
          <w:noProof/>
          <w:sz w:val="20"/>
        </w:rPr>
        <w:lastRenderedPageBreak/>
        <w:t>Remote Sensing</w:t>
      </w:r>
      <w:r w:rsidRPr="00C92077">
        <w:rPr>
          <w:rFonts w:ascii="Calibri" w:hAnsi="Calibri"/>
          <w:noProof/>
          <w:sz w:val="20"/>
        </w:rPr>
        <w:t xml:space="preserve">, </w:t>
      </w:r>
      <w:r w:rsidRPr="00C92077">
        <w:rPr>
          <w:rFonts w:ascii="Calibri" w:hAnsi="Calibri"/>
          <w:i/>
          <w:iCs/>
          <w:noProof/>
          <w:sz w:val="20"/>
        </w:rPr>
        <w:t>32</w:t>
      </w:r>
      <w:r w:rsidRPr="00C92077">
        <w:rPr>
          <w:rFonts w:ascii="Calibri" w:hAnsi="Calibri"/>
          <w:noProof/>
          <w:sz w:val="20"/>
        </w:rPr>
        <w:t>(15), 4365–4381. Retrieved from http://www.tandfonline.com/doi/abs/10.1080/01431161.2010.486806</w:t>
      </w:r>
    </w:p>
    <w:p w14:paraId="44452E7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Perry, T., &amp; Nawaz, R. (2008). An investigation into the extent and impacts of hard surfacing of domestic gardens in an area of Leeds, United Kingdom. </w:t>
      </w:r>
      <w:r w:rsidRPr="00C92077">
        <w:rPr>
          <w:rFonts w:ascii="Calibri" w:hAnsi="Calibri"/>
          <w:i/>
          <w:iCs/>
          <w:noProof/>
          <w:sz w:val="20"/>
        </w:rPr>
        <w:t>Landscape and Urban Planning</w:t>
      </w:r>
      <w:r w:rsidRPr="00C92077">
        <w:rPr>
          <w:rFonts w:ascii="Calibri" w:hAnsi="Calibri"/>
          <w:noProof/>
          <w:sz w:val="20"/>
        </w:rPr>
        <w:t xml:space="preserve">, </w:t>
      </w:r>
      <w:r w:rsidRPr="00C92077">
        <w:rPr>
          <w:rFonts w:ascii="Calibri" w:hAnsi="Calibri"/>
          <w:i/>
          <w:iCs/>
          <w:noProof/>
          <w:sz w:val="20"/>
        </w:rPr>
        <w:t>86</w:t>
      </w:r>
      <w:r w:rsidRPr="00C92077">
        <w:rPr>
          <w:rFonts w:ascii="Calibri" w:hAnsi="Calibri"/>
          <w:noProof/>
          <w:sz w:val="20"/>
        </w:rPr>
        <w:t>(1), 1–13. doi:10.1016/j.landurbplan.2007.12.004</w:t>
      </w:r>
    </w:p>
    <w:p w14:paraId="2D13EB2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Radke, R. J., Andra, S., Al-Kofahi, O., &amp; Roysam, B. (2005). Image change detection algorithms: a systematic survey. </w:t>
      </w:r>
      <w:r w:rsidRPr="00C92077">
        <w:rPr>
          <w:rFonts w:ascii="Calibri" w:hAnsi="Calibri"/>
          <w:i/>
          <w:iCs/>
          <w:noProof/>
          <w:sz w:val="20"/>
        </w:rPr>
        <w:t>IEEE transactions on image processing</w:t>
      </w:r>
      <w:r w:rsidRPr="00C92077">
        <w:rPr>
          <w:rFonts w:ascii="Calibri" w:hAnsi="Calibri"/>
          <w:noProof/>
          <w:sz w:val="20"/>
        </w:rPr>
        <w:t xml:space="preserve">, </w:t>
      </w:r>
      <w:r w:rsidRPr="00C92077">
        <w:rPr>
          <w:rFonts w:ascii="Calibri" w:hAnsi="Calibri"/>
          <w:i/>
          <w:iCs/>
          <w:noProof/>
          <w:sz w:val="20"/>
        </w:rPr>
        <w:t>14</w:t>
      </w:r>
      <w:r w:rsidRPr="00C92077">
        <w:rPr>
          <w:rFonts w:ascii="Calibri" w:hAnsi="Calibri"/>
          <w:noProof/>
          <w:sz w:val="20"/>
        </w:rPr>
        <w:t>(3), 294–307. Retrieved from http://www.ncbi.nlm.nih.gov/pubmed/15762326</w:t>
      </w:r>
    </w:p>
    <w:p w14:paraId="7031679F"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Rahman, A., Aggarwal, S. P., Netzband, M., &amp; Fazal, S. (2011). Monitoring Urban Sprawl Using Remote Sensing and GIS Techniques of a Fast Growing Urban Centre, India. </w:t>
      </w:r>
      <w:r w:rsidRPr="00C92077">
        <w:rPr>
          <w:rFonts w:ascii="Calibri" w:hAnsi="Calibri"/>
          <w:i/>
          <w:iCs/>
          <w:noProof/>
          <w:sz w:val="20"/>
        </w:rPr>
        <w:t>IEEE Journal of Selected Topics in Applied Earth Observations and Remote Sensing</w:t>
      </w:r>
      <w:r w:rsidRPr="00C92077">
        <w:rPr>
          <w:rFonts w:ascii="Calibri" w:hAnsi="Calibri"/>
          <w:noProof/>
          <w:sz w:val="20"/>
        </w:rPr>
        <w:t xml:space="preserve">, </w:t>
      </w:r>
      <w:r w:rsidRPr="00C92077">
        <w:rPr>
          <w:rFonts w:ascii="Calibri" w:hAnsi="Calibri"/>
          <w:i/>
          <w:iCs/>
          <w:noProof/>
          <w:sz w:val="20"/>
        </w:rPr>
        <w:t>4</w:t>
      </w:r>
      <w:r w:rsidRPr="00C92077">
        <w:rPr>
          <w:rFonts w:ascii="Calibri" w:hAnsi="Calibri"/>
          <w:noProof/>
          <w:sz w:val="20"/>
        </w:rPr>
        <w:t>(1), 56–64.</w:t>
      </w:r>
    </w:p>
    <w:p w14:paraId="326135E6"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Schneider, A. (2012). Monitoring land cover change in urban and peri-urban areas using dense time stacks of Landsat satellite data and a data mining approach.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124</w:t>
      </w:r>
      <w:r w:rsidRPr="00C92077">
        <w:rPr>
          <w:rFonts w:ascii="Calibri" w:hAnsi="Calibri"/>
          <w:noProof/>
          <w:sz w:val="20"/>
        </w:rPr>
        <w:t>, 689–704. doi:10.1016/j.rse.2012.06.006</w:t>
      </w:r>
    </w:p>
    <w:p w14:paraId="565D8B0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Serra, P., Pons, X., &amp; Sauri, D. (2003). Post-classification change detection with data from different sensors: some accuracy considerations.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24</w:t>
      </w:r>
      <w:r w:rsidRPr="00C92077">
        <w:rPr>
          <w:rFonts w:ascii="Calibri" w:hAnsi="Calibri"/>
          <w:noProof/>
          <w:sz w:val="20"/>
        </w:rPr>
        <w:t>(16), 3311–3340. Retrieved from http://www.tandfonline.com/doi/abs/10.1080/0143116021000021189</w:t>
      </w:r>
    </w:p>
    <w:p w14:paraId="5DAC4B0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Seto, K. C., Woodcock, C. E., Song, C., Huang, X., Lu, J., &amp; Kaufmann, R. K. (2002). Monitoring land-use change in the Pearl River Delta using Landsat TM.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23</w:t>
      </w:r>
      <w:r w:rsidRPr="00C92077">
        <w:rPr>
          <w:rFonts w:ascii="Calibri" w:hAnsi="Calibri"/>
          <w:noProof/>
          <w:sz w:val="20"/>
        </w:rPr>
        <w:t>(10), 1985–2004. doi:10.1080/01431160110075532</w:t>
      </w:r>
    </w:p>
    <w:p w14:paraId="35C785E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Shalaby, A., &amp; Tateishi, R. (2007). Remote sensing and GIS for mapping and monitoring land cover and land-use changes in the Northwestern coastal zone of Egypt. </w:t>
      </w:r>
      <w:r w:rsidRPr="00C92077">
        <w:rPr>
          <w:rFonts w:ascii="Calibri" w:hAnsi="Calibri"/>
          <w:i/>
          <w:iCs/>
          <w:noProof/>
          <w:sz w:val="20"/>
        </w:rPr>
        <w:t>Applied Geography</w:t>
      </w:r>
      <w:r w:rsidRPr="00C92077">
        <w:rPr>
          <w:rFonts w:ascii="Calibri" w:hAnsi="Calibri"/>
          <w:noProof/>
          <w:sz w:val="20"/>
        </w:rPr>
        <w:t xml:space="preserve">, </w:t>
      </w:r>
      <w:r w:rsidRPr="00C92077">
        <w:rPr>
          <w:rFonts w:ascii="Calibri" w:hAnsi="Calibri"/>
          <w:i/>
          <w:iCs/>
          <w:noProof/>
          <w:sz w:val="20"/>
        </w:rPr>
        <w:t>27</w:t>
      </w:r>
      <w:r w:rsidRPr="00C92077">
        <w:rPr>
          <w:rFonts w:ascii="Calibri" w:hAnsi="Calibri"/>
          <w:noProof/>
          <w:sz w:val="20"/>
        </w:rPr>
        <w:t>(1), 28–41. doi:10.1016/j.apgeog.2006.09.004</w:t>
      </w:r>
    </w:p>
    <w:p w14:paraId="42684BB4"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Singh, A. (1989). Review Article Digital change detection techniques using remotely-sensed data.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10</w:t>
      </w:r>
      <w:r w:rsidRPr="00C92077">
        <w:rPr>
          <w:rFonts w:ascii="Calibri" w:hAnsi="Calibri"/>
          <w:noProof/>
          <w:sz w:val="20"/>
        </w:rPr>
        <w:t>(6), 989–1003. doi:10.1080/01431168908903939</w:t>
      </w:r>
    </w:p>
    <w:p w14:paraId="362D03FF"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Sofina, N., Ehlers, M., &amp; Michel, U. (2012). Integrated data processing of remotely sensed and vector data for building change detection. In </w:t>
      </w:r>
      <w:r w:rsidRPr="00C92077">
        <w:rPr>
          <w:rFonts w:ascii="Calibri" w:hAnsi="Calibri"/>
          <w:i/>
          <w:iCs/>
          <w:noProof/>
          <w:sz w:val="20"/>
        </w:rPr>
        <w:t>Proceedings of SPIE The International Society for Optical Enginerring: Earth Resources and Environmental Remote Sensing/GIS Applications III Vol 8538</w:t>
      </w:r>
      <w:r w:rsidRPr="00C92077">
        <w:rPr>
          <w:rFonts w:ascii="Calibri" w:hAnsi="Calibri"/>
          <w:noProof/>
          <w:sz w:val="20"/>
        </w:rPr>
        <w:t xml:space="preserve"> (p. 85380F–1 to 85380F–8).</w:t>
      </w:r>
    </w:p>
    <w:p w14:paraId="77FF0BA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Tan, B., Masek, J. G., Wolfe, R., Gao, F., Huang, C., Vermote, E. F., … Ederer, G. (2013). Improved forest change detection with terrain illumination corrected Landsat images.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136</w:t>
      </w:r>
      <w:r w:rsidRPr="00C92077">
        <w:rPr>
          <w:rFonts w:ascii="Calibri" w:hAnsi="Calibri"/>
          <w:noProof/>
          <w:sz w:val="20"/>
        </w:rPr>
        <w:t>, 469–483. doi:10.1016/j.rse.2013.05.013</w:t>
      </w:r>
    </w:p>
    <w:p w14:paraId="0E6FD4F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Teo, T.-A., &amp; Shih, T.-Y. (2013). Lidar-based change detection and change-type determination in urban areas.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34</w:t>
      </w:r>
      <w:r w:rsidRPr="00C92077">
        <w:rPr>
          <w:rFonts w:ascii="Calibri" w:hAnsi="Calibri"/>
          <w:noProof/>
          <w:sz w:val="20"/>
        </w:rPr>
        <w:t>(3), 968–981. doi:10.1080/01431161.2012.714504</w:t>
      </w:r>
    </w:p>
    <w:p w14:paraId="734A284D"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Tewkesbury, A. (2011). Mapping the extent of urban creep in Exeter using OBIA. In </w:t>
      </w:r>
      <w:r w:rsidRPr="00C92077">
        <w:rPr>
          <w:rFonts w:ascii="Calibri" w:hAnsi="Calibri"/>
          <w:i/>
          <w:iCs/>
          <w:noProof/>
          <w:sz w:val="20"/>
        </w:rPr>
        <w:t>Proceedings of RSPSoc Annual Conference</w:t>
      </w:r>
      <w:r w:rsidRPr="00C92077">
        <w:rPr>
          <w:rFonts w:ascii="Calibri" w:hAnsi="Calibri"/>
          <w:noProof/>
          <w:sz w:val="20"/>
        </w:rPr>
        <w:t xml:space="preserve"> (p. 163).</w:t>
      </w:r>
    </w:p>
    <w:p w14:paraId="7EF8F5A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Tewkesbury, A., &amp; Allitt, M. (2010). Urban creep mapping from Remote Sensing data. In </w:t>
      </w:r>
      <w:r w:rsidRPr="00C92077">
        <w:rPr>
          <w:rFonts w:ascii="Calibri" w:hAnsi="Calibri"/>
          <w:i/>
          <w:iCs/>
          <w:noProof/>
          <w:sz w:val="20"/>
        </w:rPr>
        <w:t>Proceedings of RSPSoc Annual Conference and Irish Earth Observation Symposium</w:t>
      </w:r>
      <w:r w:rsidRPr="00C92077">
        <w:rPr>
          <w:rFonts w:ascii="Calibri" w:hAnsi="Calibri"/>
          <w:noProof/>
          <w:sz w:val="20"/>
        </w:rPr>
        <w:t xml:space="preserve"> (p. 34).</w:t>
      </w:r>
    </w:p>
    <w:p w14:paraId="2FF3EB4B"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Tian, J., Reinartz, P., D’Angelo, P., &amp; Ehlers, M. (2013). Region-based automatic building and forest change detection on Cartosat-1 stereo imagery.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79</w:t>
      </w:r>
      <w:r w:rsidRPr="00C92077">
        <w:rPr>
          <w:rFonts w:ascii="Calibri" w:hAnsi="Calibri"/>
          <w:noProof/>
          <w:sz w:val="20"/>
        </w:rPr>
        <w:t>, 226–239. doi:10.1016/j.isprsjprs.2013.02.017</w:t>
      </w:r>
    </w:p>
    <w:p w14:paraId="3B9672F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lastRenderedPageBreak/>
        <w:t xml:space="preserve">Torres-Vera, M. a., Prol-Ledesma, R. M., &amp; Garcia-Lopez, D. (2009). Three decades of land use variations in Mexico City. </w:t>
      </w:r>
      <w:r w:rsidRPr="00C92077">
        <w:rPr>
          <w:rFonts w:ascii="Calibri" w:hAnsi="Calibri"/>
          <w:i/>
          <w:iCs/>
          <w:noProof/>
          <w:sz w:val="20"/>
        </w:rPr>
        <w:t>International Journal of Remote Sensing</w:t>
      </w:r>
      <w:r w:rsidRPr="00C92077">
        <w:rPr>
          <w:rFonts w:ascii="Calibri" w:hAnsi="Calibri"/>
          <w:noProof/>
          <w:sz w:val="20"/>
        </w:rPr>
        <w:t xml:space="preserve">, </w:t>
      </w:r>
      <w:r w:rsidRPr="00C92077">
        <w:rPr>
          <w:rFonts w:ascii="Calibri" w:hAnsi="Calibri"/>
          <w:i/>
          <w:iCs/>
          <w:noProof/>
          <w:sz w:val="20"/>
        </w:rPr>
        <w:t>30</w:t>
      </w:r>
      <w:r w:rsidRPr="00C92077">
        <w:rPr>
          <w:rFonts w:ascii="Calibri" w:hAnsi="Calibri"/>
          <w:noProof/>
          <w:sz w:val="20"/>
        </w:rPr>
        <w:t>(1), 117–138. doi:10.1080/01431160802261163</w:t>
      </w:r>
    </w:p>
    <w:p w14:paraId="15C44119"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Vieira, M. A., Formaggio, A. R., Rennó, C. D., Atzberger, C., Aguiar, D. A., &amp; Mello, M. P. (2012). Object Based Image Analysis and Data Mining applied to a remotely sensed Landsat time-series to map sugarcane over large areas.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123</w:t>
      </w:r>
      <w:r w:rsidRPr="00C92077">
        <w:rPr>
          <w:rFonts w:ascii="Calibri" w:hAnsi="Calibri"/>
          <w:noProof/>
          <w:sz w:val="20"/>
        </w:rPr>
        <w:t>, 553–562. doi:10.1016/j.rse.2012.04.011</w:t>
      </w:r>
    </w:p>
    <w:p w14:paraId="250222BE"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Volpi, M., Tuia, D., Bovolo, F., Kanevski, M., &amp; Bruzzone, L. (2013). Supervised change detection in VHR images using contextual information and support vector machines. </w:t>
      </w:r>
      <w:r w:rsidRPr="00C92077">
        <w:rPr>
          <w:rFonts w:ascii="Calibri" w:hAnsi="Calibri"/>
          <w:i/>
          <w:iCs/>
          <w:noProof/>
          <w:sz w:val="20"/>
        </w:rPr>
        <w:t>International Journal of Applied Earth Observation and Geoinformation</w:t>
      </w:r>
      <w:r w:rsidRPr="00C92077">
        <w:rPr>
          <w:rFonts w:ascii="Calibri" w:hAnsi="Calibri"/>
          <w:noProof/>
          <w:sz w:val="20"/>
        </w:rPr>
        <w:t xml:space="preserve">, </w:t>
      </w:r>
      <w:r w:rsidRPr="00C92077">
        <w:rPr>
          <w:rFonts w:ascii="Calibri" w:hAnsi="Calibri"/>
          <w:i/>
          <w:iCs/>
          <w:noProof/>
          <w:sz w:val="20"/>
        </w:rPr>
        <w:t>20</w:t>
      </w:r>
      <w:r w:rsidRPr="00C92077">
        <w:rPr>
          <w:rFonts w:ascii="Calibri" w:hAnsi="Calibri"/>
          <w:noProof/>
          <w:sz w:val="20"/>
        </w:rPr>
        <w:t>, 77–85. doi:10.1016/j.jag.2011.10.013</w:t>
      </w:r>
    </w:p>
    <w:p w14:paraId="5DFB9183"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Walter, V. (2004). Object-based classification of remote sensing data for change detection. </w:t>
      </w:r>
      <w:r w:rsidRPr="00C92077">
        <w:rPr>
          <w:rFonts w:ascii="Calibri" w:hAnsi="Calibri"/>
          <w:i/>
          <w:iCs/>
          <w:noProof/>
          <w:sz w:val="20"/>
        </w:rPr>
        <w:t>ISPRS Journal of Photogrammetry and Remote Sensing</w:t>
      </w:r>
      <w:r w:rsidRPr="00C92077">
        <w:rPr>
          <w:rFonts w:ascii="Calibri" w:hAnsi="Calibri"/>
          <w:noProof/>
          <w:sz w:val="20"/>
        </w:rPr>
        <w:t xml:space="preserve">, </w:t>
      </w:r>
      <w:r w:rsidRPr="00C92077">
        <w:rPr>
          <w:rFonts w:ascii="Calibri" w:hAnsi="Calibri"/>
          <w:i/>
          <w:iCs/>
          <w:noProof/>
          <w:sz w:val="20"/>
        </w:rPr>
        <w:t>58</w:t>
      </w:r>
      <w:r w:rsidRPr="00C92077">
        <w:rPr>
          <w:rFonts w:ascii="Calibri" w:hAnsi="Calibri"/>
          <w:noProof/>
          <w:sz w:val="20"/>
        </w:rPr>
        <w:t>(3-4), 225–238. doi:10.1016/j.isprsjprs.2003.09.007</w:t>
      </w:r>
    </w:p>
    <w:p w14:paraId="170A3B2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Warner, T. (2011). Kernel-Based Texture in Remote Sensing Image Classification. </w:t>
      </w:r>
      <w:r w:rsidRPr="00C92077">
        <w:rPr>
          <w:rFonts w:ascii="Calibri" w:hAnsi="Calibri"/>
          <w:i/>
          <w:iCs/>
          <w:noProof/>
          <w:sz w:val="20"/>
        </w:rPr>
        <w:t>Geography Compass</w:t>
      </w:r>
      <w:r w:rsidRPr="00C92077">
        <w:rPr>
          <w:rFonts w:ascii="Calibri" w:hAnsi="Calibri"/>
          <w:noProof/>
          <w:sz w:val="20"/>
        </w:rPr>
        <w:t xml:space="preserve">, </w:t>
      </w:r>
      <w:r w:rsidRPr="00C92077">
        <w:rPr>
          <w:rFonts w:ascii="Calibri" w:hAnsi="Calibri"/>
          <w:i/>
          <w:iCs/>
          <w:noProof/>
          <w:sz w:val="20"/>
        </w:rPr>
        <w:t>5</w:t>
      </w:r>
      <w:r w:rsidRPr="00C92077">
        <w:rPr>
          <w:rFonts w:ascii="Calibri" w:hAnsi="Calibri"/>
          <w:noProof/>
          <w:sz w:val="20"/>
        </w:rPr>
        <w:t>(10), 781–798. doi:10.1111/j.1749-8198.2011.00451.x</w:t>
      </w:r>
    </w:p>
    <w:p w14:paraId="7E8C754C"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Warner, T., Almutairi, A., &amp; Lee, J. Y. (2009). Remote Sensing of Land Cover Change. In T. A. Warner, D. M. Nellis, &amp; G. M. Foody (Eds.), </w:t>
      </w:r>
      <w:r w:rsidRPr="00C92077">
        <w:rPr>
          <w:rFonts w:ascii="Calibri" w:hAnsi="Calibri"/>
          <w:i/>
          <w:iCs/>
          <w:noProof/>
          <w:sz w:val="20"/>
        </w:rPr>
        <w:t>The SAGE Handbook of Remote Sensing</w:t>
      </w:r>
      <w:r w:rsidRPr="00C92077">
        <w:rPr>
          <w:rFonts w:ascii="Calibri" w:hAnsi="Calibri"/>
          <w:noProof/>
          <w:sz w:val="20"/>
        </w:rPr>
        <w:t xml:space="preserve"> (pp. 459–472). SAGE Publications.</w:t>
      </w:r>
    </w:p>
    <w:p w14:paraId="6D7CE9E8"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Weng, Q. (2012). Remote sensing of impervious surfaces in the urban areas: Requirements, methods, and trends.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117</w:t>
      </w:r>
      <w:r w:rsidRPr="00C92077">
        <w:rPr>
          <w:rFonts w:ascii="Calibri" w:hAnsi="Calibri"/>
          <w:noProof/>
          <w:sz w:val="20"/>
        </w:rPr>
        <w:t>, 34–49. doi:10.1016/j.rse.2011.02.030</w:t>
      </w:r>
    </w:p>
    <w:p w14:paraId="6C264883"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Wulder, M. a., Butson, C. R., &amp; White, J. C. (2008). Cross-sensor change detection over a forested landscape: Options to enable continuity of medium spatial resolution measures.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112</w:t>
      </w:r>
      <w:r w:rsidRPr="00C92077">
        <w:rPr>
          <w:rFonts w:ascii="Calibri" w:hAnsi="Calibri"/>
          <w:noProof/>
          <w:sz w:val="20"/>
        </w:rPr>
        <w:t>(3), 796–809. doi:10.1016/j.rse.2007.06.013</w:t>
      </w:r>
    </w:p>
    <w:p w14:paraId="13B8C4B3"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Xian, G., &amp; Homer, C. (2010). Updating the 2001 National Land Cover Database Impervious Surface Products to 2006 using Landsat Imagery Change Detection Methods. </w:t>
      </w:r>
      <w:r w:rsidRPr="00C92077">
        <w:rPr>
          <w:rFonts w:ascii="Calibri" w:hAnsi="Calibri"/>
          <w:i/>
          <w:iCs/>
          <w:noProof/>
          <w:sz w:val="20"/>
        </w:rPr>
        <w:t>Remote Sensing of Environment</w:t>
      </w:r>
      <w:r w:rsidRPr="00C92077">
        <w:rPr>
          <w:rFonts w:ascii="Calibri" w:hAnsi="Calibri"/>
          <w:noProof/>
          <w:sz w:val="20"/>
        </w:rPr>
        <w:t xml:space="preserve">, </w:t>
      </w:r>
      <w:r w:rsidRPr="00C92077">
        <w:rPr>
          <w:rFonts w:ascii="Calibri" w:hAnsi="Calibri"/>
          <w:i/>
          <w:iCs/>
          <w:noProof/>
          <w:sz w:val="20"/>
        </w:rPr>
        <w:t>114</w:t>
      </w:r>
      <w:r w:rsidRPr="00C92077">
        <w:rPr>
          <w:rFonts w:ascii="Calibri" w:hAnsi="Calibri"/>
          <w:noProof/>
          <w:sz w:val="20"/>
        </w:rPr>
        <w:t>(8), 1676–1686. doi:10.1016/j.rse.2010.02.018</w:t>
      </w:r>
    </w:p>
    <w:p w14:paraId="325ECB4A"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Yuan, D., Elvidge, C. D., &amp; Lunetta, R. S. (1998). Survey of Multispectral Methods for Land Cover Change Analysis. In R. S. Lunetta &amp; C. D. Elvidge (Eds.), </w:t>
      </w:r>
      <w:r w:rsidRPr="00C92077">
        <w:rPr>
          <w:rFonts w:ascii="Calibri" w:hAnsi="Calibri"/>
          <w:i/>
          <w:iCs/>
          <w:noProof/>
          <w:sz w:val="20"/>
        </w:rPr>
        <w:t>Remote Sensing Change Detection</w:t>
      </w:r>
      <w:r w:rsidRPr="00C92077">
        <w:rPr>
          <w:rFonts w:ascii="Calibri" w:hAnsi="Calibri"/>
          <w:noProof/>
          <w:sz w:val="20"/>
        </w:rPr>
        <w:t xml:space="preserve"> (pp. 21–35). ANN ARBOR PRESS.</w:t>
      </w:r>
    </w:p>
    <w:p w14:paraId="79A99B90" w14:textId="77777777" w:rsidR="00C92077" w:rsidRPr="00C92077" w:rsidRDefault="00C92077">
      <w:pPr>
        <w:pStyle w:val="NormalWeb"/>
        <w:ind w:left="480" w:hanging="480"/>
        <w:divId w:val="1789472983"/>
        <w:rPr>
          <w:rFonts w:ascii="Calibri" w:hAnsi="Calibri"/>
          <w:noProof/>
          <w:sz w:val="20"/>
        </w:rPr>
      </w:pPr>
      <w:r w:rsidRPr="00C92077">
        <w:rPr>
          <w:rFonts w:ascii="Calibri" w:hAnsi="Calibri"/>
          <w:noProof/>
          <w:sz w:val="20"/>
        </w:rPr>
        <w:t xml:space="preserve">Zhou, W., Troy, A., &amp; Grove, M. (2008). Object-based land cover classification and change analysis in the Baltimore metropolitan area using multitemporal high resolution remote sensing data. </w:t>
      </w:r>
      <w:r w:rsidRPr="00C92077">
        <w:rPr>
          <w:rFonts w:ascii="Calibri" w:hAnsi="Calibri"/>
          <w:i/>
          <w:iCs/>
          <w:noProof/>
          <w:sz w:val="20"/>
        </w:rPr>
        <w:t>Sensors</w:t>
      </w:r>
      <w:r w:rsidRPr="00C92077">
        <w:rPr>
          <w:rFonts w:ascii="Calibri" w:hAnsi="Calibri"/>
          <w:noProof/>
          <w:sz w:val="20"/>
        </w:rPr>
        <w:t xml:space="preserve">, </w:t>
      </w:r>
      <w:r w:rsidRPr="00C92077">
        <w:rPr>
          <w:rFonts w:ascii="Calibri" w:hAnsi="Calibri"/>
          <w:i/>
          <w:iCs/>
          <w:noProof/>
          <w:sz w:val="20"/>
        </w:rPr>
        <w:t>8</w:t>
      </w:r>
      <w:r w:rsidRPr="00C92077">
        <w:rPr>
          <w:rFonts w:ascii="Calibri" w:hAnsi="Calibri"/>
          <w:noProof/>
          <w:sz w:val="20"/>
        </w:rPr>
        <w:t>, 1613–1636. Retrieved from http://www.mdpi.com/1424-8220/8/3/1613/htm</w:t>
      </w:r>
    </w:p>
    <w:p w14:paraId="63A3AC13" w14:textId="46D0EA5C" w:rsidR="00840D84" w:rsidRPr="00840D84" w:rsidRDefault="00840D84" w:rsidP="00C92077">
      <w:pPr>
        <w:pStyle w:val="NormalWeb"/>
        <w:ind w:left="480" w:hanging="480"/>
        <w:divId w:val="1647129912"/>
      </w:pPr>
      <w:r>
        <w:fldChar w:fldCharType="end"/>
      </w:r>
    </w:p>
    <w:sectPr w:rsidR="00840D84" w:rsidRPr="00840D84" w:rsidSect="00B630D6">
      <w:headerReference w:type="default" r:id="rId32"/>
      <w:pgSz w:w="11906" w:h="16838"/>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D3AC2A" w14:textId="77777777" w:rsidR="00C34598" w:rsidRDefault="00C34598" w:rsidP="00337C23">
      <w:pPr>
        <w:spacing w:after="0" w:line="240" w:lineRule="auto"/>
      </w:pPr>
      <w:r>
        <w:separator/>
      </w:r>
    </w:p>
  </w:endnote>
  <w:endnote w:type="continuationSeparator" w:id="0">
    <w:p w14:paraId="324324B4" w14:textId="77777777" w:rsidR="00C34598" w:rsidRDefault="00C34598" w:rsidP="00337C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D74D0B" w14:textId="77777777" w:rsidR="00C34598" w:rsidRDefault="00C34598" w:rsidP="00337C23">
      <w:pPr>
        <w:spacing w:after="0" w:line="240" w:lineRule="auto"/>
      </w:pPr>
      <w:r>
        <w:separator/>
      </w:r>
    </w:p>
  </w:footnote>
  <w:footnote w:type="continuationSeparator" w:id="0">
    <w:p w14:paraId="0CE26170" w14:textId="77777777" w:rsidR="00C34598" w:rsidRDefault="00C34598" w:rsidP="00337C2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03A0D" w14:textId="77777777" w:rsidR="001B6E2E" w:rsidRDefault="001B6E2E">
    <w:pPr>
      <w:pStyle w:val="Header"/>
    </w:pPr>
    <w:r>
      <w:ptab w:relativeTo="margin" w:alignment="center" w:leader="none"/>
    </w:r>
    <w: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F6954"/>
    <w:multiLevelType w:val="hybridMultilevel"/>
    <w:tmpl w:val="231E78EA"/>
    <w:lvl w:ilvl="0" w:tplc="81783F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FA30077"/>
    <w:multiLevelType w:val="hybridMultilevel"/>
    <w:tmpl w:val="13FAB3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6045DA7"/>
    <w:multiLevelType w:val="hybridMultilevel"/>
    <w:tmpl w:val="342E1744"/>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nsid w:val="1DCF4357"/>
    <w:multiLevelType w:val="hybridMultilevel"/>
    <w:tmpl w:val="5516993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4656BC6"/>
    <w:multiLevelType w:val="hybridMultilevel"/>
    <w:tmpl w:val="B100F0F6"/>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nsid w:val="253C20C9"/>
    <w:multiLevelType w:val="hybridMultilevel"/>
    <w:tmpl w:val="0A84C66E"/>
    <w:lvl w:ilvl="0" w:tplc="AAB0995E">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9125DAF"/>
    <w:multiLevelType w:val="hybridMultilevel"/>
    <w:tmpl w:val="C27699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BFB09EC"/>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nsid w:val="2DF257B3"/>
    <w:multiLevelType w:val="hybridMultilevel"/>
    <w:tmpl w:val="70643A84"/>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92324FC"/>
    <w:multiLevelType w:val="hybridMultilevel"/>
    <w:tmpl w:val="15D4DA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C8A4D25"/>
    <w:multiLevelType w:val="hybridMultilevel"/>
    <w:tmpl w:val="9418C0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3E324B92"/>
    <w:multiLevelType w:val="hybridMultilevel"/>
    <w:tmpl w:val="353453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4E9E3C9B"/>
    <w:multiLevelType w:val="hybridMultilevel"/>
    <w:tmpl w:val="224033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52D56B80"/>
    <w:multiLevelType w:val="hybridMultilevel"/>
    <w:tmpl w:val="A98E4A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EBA5046"/>
    <w:multiLevelType w:val="multilevel"/>
    <w:tmpl w:val="F5A691E0"/>
    <w:styleLink w:val="Style1"/>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
    <w:nsid w:val="65E00468"/>
    <w:multiLevelType w:val="hybridMultilevel"/>
    <w:tmpl w:val="95F67C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69B17C15"/>
    <w:multiLevelType w:val="multilevel"/>
    <w:tmpl w:val="A67A2838"/>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7">
    <w:nsid w:val="75CD15F3"/>
    <w:multiLevelType w:val="hybridMultilevel"/>
    <w:tmpl w:val="9B5E06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C5527C3"/>
    <w:multiLevelType w:val="hybridMultilevel"/>
    <w:tmpl w:val="BB94C91C"/>
    <w:lvl w:ilvl="0" w:tplc="5AD63DFE">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7C7A2B51"/>
    <w:multiLevelType w:val="hybridMultilevel"/>
    <w:tmpl w:val="108C3F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8"/>
  </w:num>
  <w:num w:numId="2">
    <w:abstractNumId w:val="0"/>
  </w:num>
  <w:num w:numId="3">
    <w:abstractNumId w:val="5"/>
  </w:num>
  <w:num w:numId="4">
    <w:abstractNumId w:val="14"/>
  </w:num>
  <w:num w:numId="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num>
  <w:num w:numId="7">
    <w:abstractNumId w:val="4"/>
  </w:num>
  <w:num w:numId="8">
    <w:abstractNumId w:val="17"/>
  </w:num>
  <w:num w:numId="9">
    <w:abstractNumId w:val="19"/>
  </w:num>
  <w:num w:numId="10">
    <w:abstractNumId w:val="13"/>
  </w:num>
  <w:num w:numId="11">
    <w:abstractNumId w:val="15"/>
  </w:num>
  <w:num w:numId="12">
    <w:abstractNumId w:val="3"/>
  </w:num>
  <w:num w:numId="13">
    <w:abstractNumId w:val="7"/>
  </w:num>
  <w:num w:numId="14">
    <w:abstractNumId w:val="1"/>
  </w:num>
  <w:num w:numId="15">
    <w:abstractNumId w:val="10"/>
  </w:num>
  <w:num w:numId="16">
    <w:abstractNumId w:val="9"/>
  </w:num>
  <w:num w:numId="17">
    <w:abstractNumId w:val="12"/>
  </w:num>
  <w:num w:numId="18">
    <w:abstractNumId w:val="6"/>
  </w:num>
  <w:num w:numId="19">
    <w:abstractNumId w:val="11"/>
  </w:num>
  <w:num w:numId="20">
    <w:abstractNumId w:val="2"/>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7"/>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7CA3"/>
    <w:rsid w:val="000002C2"/>
    <w:rsid w:val="00002E83"/>
    <w:rsid w:val="000032C4"/>
    <w:rsid w:val="00003F30"/>
    <w:rsid w:val="00006263"/>
    <w:rsid w:val="00007613"/>
    <w:rsid w:val="00007F65"/>
    <w:rsid w:val="000109FA"/>
    <w:rsid w:val="0001261C"/>
    <w:rsid w:val="00013DC2"/>
    <w:rsid w:val="0001699E"/>
    <w:rsid w:val="00017EB6"/>
    <w:rsid w:val="00020F4D"/>
    <w:rsid w:val="000231A7"/>
    <w:rsid w:val="00023934"/>
    <w:rsid w:val="00024795"/>
    <w:rsid w:val="00027DA5"/>
    <w:rsid w:val="0003120D"/>
    <w:rsid w:val="00031863"/>
    <w:rsid w:val="00032252"/>
    <w:rsid w:val="00032580"/>
    <w:rsid w:val="000356B4"/>
    <w:rsid w:val="00036304"/>
    <w:rsid w:val="00036EC8"/>
    <w:rsid w:val="0004118A"/>
    <w:rsid w:val="00042567"/>
    <w:rsid w:val="00045715"/>
    <w:rsid w:val="00046628"/>
    <w:rsid w:val="00046C5F"/>
    <w:rsid w:val="00047960"/>
    <w:rsid w:val="00052C0F"/>
    <w:rsid w:val="0005370E"/>
    <w:rsid w:val="0005578D"/>
    <w:rsid w:val="00056CB8"/>
    <w:rsid w:val="00056D2A"/>
    <w:rsid w:val="00061682"/>
    <w:rsid w:val="0006266C"/>
    <w:rsid w:val="00063183"/>
    <w:rsid w:val="00063FD9"/>
    <w:rsid w:val="00067525"/>
    <w:rsid w:val="00067A20"/>
    <w:rsid w:val="0007055D"/>
    <w:rsid w:val="00072E7B"/>
    <w:rsid w:val="00073D1C"/>
    <w:rsid w:val="00074C8F"/>
    <w:rsid w:val="0007528D"/>
    <w:rsid w:val="00077B73"/>
    <w:rsid w:val="00077DBA"/>
    <w:rsid w:val="000803D7"/>
    <w:rsid w:val="00080BC0"/>
    <w:rsid w:val="00081C6D"/>
    <w:rsid w:val="00081EF5"/>
    <w:rsid w:val="0008251B"/>
    <w:rsid w:val="0008387E"/>
    <w:rsid w:val="00084011"/>
    <w:rsid w:val="00084CE5"/>
    <w:rsid w:val="00084E29"/>
    <w:rsid w:val="0008506B"/>
    <w:rsid w:val="00085E0B"/>
    <w:rsid w:val="00086460"/>
    <w:rsid w:val="00087139"/>
    <w:rsid w:val="000872CF"/>
    <w:rsid w:val="000911E3"/>
    <w:rsid w:val="000945B7"/>
    <w:rsid w:val="00094C65"/>
    <w:rsid w:val="00095872"/>
    <w:rsid w:val="000967C6"/>
    <w:rsid w:val="000A3866"/>
    <w:rsid w:val="000B13F0"/>
    <w:rsid w:val="000B1D81"/>
    <w:rsid w:val="000B1E26"/>
    <w:rsid w:val="000B2A37"/>
    <w:rsid w:val="000B3BC3"/>
    <w:rsid w:val="000B54CA"/>
    <w:rsid w:val="000B59F9"/>
    <w:rsid w:val="000C2A0D"/>
    <w:rsid w:val="000C2C14"/>
    <w:rsid w:val="000C38F7"/>
    <w:rsid w:val="000C3D7F"/>
    <w:rsid w:val="000C5E48"/>
    <w:rsid w:val="000C66C5"/>
    <w:rsid w:val="000C74E1"/>
    <w:rsid w:val="000D07B4"/>
    <w:rsid w:val="000D130A"/>
    <w:rsid w:val="000D2018"/>
    <w:rsid w:val="000D319B"/>
    <w:rsid w:val="000D5CAB"/>
    <w:rsid w:val="000D6354"/>
    <w:rsid w:val="000D648D"/>
    <w:rsid w:val="000D7828"/>
    <w:rsid w:val="000E2030"/>
    <w:rsid w:val="000E2D7E"/>
    <w:rsid w:val="000E3D09"/>
    <w:rsid w:val="000E51A6"/>
    <w:rsid w:val="000E5716"/>
    <w:rsid w:val="000E7E1F"/>
    <w:rsid w:val="000F1C40"/>
    <w:rsid w:val="00101889"/>
    <w:rsid w:val="00101CEE"/>
    <w:rsid w:val="00103F45"/>
    <w:rsid w:val="00104101"/>
    <w:rsid w:val="0010513B"/>
    <w:rsid w:val="001061AD"/>
    <w:rsid w:val="00111993"/>
    <w:rsid w:val="00113D73"/>
    <w:rsid w:val="00113DE3"/>
    <w:rsid w:val="00114455"/>
    <w:rsid w:val="0011520C"/>
    <w:rsid w:val="00116041"/>
    <w:rsid w:val="00123915"/>
    <w:rsid w:val="00123DBB"/>
    <w:rsid w:val="001272DB"/>
    <w:rsid w:val="00131286"/>
    <w:rsid w:val="00131463"/>
    <w:rsid w:val="001321CC"/>
    <w:rsid w:val="00133C38"/>
    <w:rsid w:val="00134339"/>
    <w:rsid w:val="00136BC3"/>
    <w:rsid w:val="00142D01"/>
    <w:rsid w:val="001442BB"/>
    <w:rsid w:val="001466DD"/>
    <w:rsid w:val="001467AC"/>
    <w:rsid w:val="00147B18"/>
    <w:rsid w:val="00147CDC"/>
    <w:rsid w:val="00147D8F"/>
    <w:rsid w:val="0015144E"/>
    <w:rsid w:val="00160351"/>
    <w:rsid w:val="00163DF1"/>
    <w:rsid w:val="00164AEF"/>
    <w:rsid w:val="00165A07"/>
    <w:rsid w:val="00165AE5"/>
    <w:rsid w:val="0017062B"/>
    <w:rsid w:val="00170A61"/>
    <w:rsid w:val="0017170E"/>
    <w:rsid w:val="001743F6"/>
    <w:rsid w:val="0017467D"/>
    <w:rsid w:val="00174860"/>
    <w:rsid w:val="00176432"/>
    <w:rsid w:val="00177276"/>
    <w:rsid w:val="00181CB3"/>
    <w:rsid w:val="00182533"/>
    <w:rsid w:val="001835CB"/>
    <w:rsid w:val="00183F78"/>
    <w:rsid w:val="001849AF"/>
    <w:rsid w:val="00190A61"/>
    <w:rsid w:val="00191CF0"/>
    <w:rsid w:val="00192B89"/>
    <w:rsid w:val="00192F01"/>
    <w:rsid w:val="0019313C"/>
    <w:rsid w:val="001A1503"/>
    <w:rsid w:val="001A1664"/>
    <w:rsid w:val="001A2843"/>
    <w:rsid w:val="001A383D"/>
    <w:rsid w:val="001A53BC"/>
    <w:rsid w:val="001B084C"/>
    <w:rsid w:val="001B092B"/>
    <w:rsid w:val="001B1EFF"/>
    <w:rsid w:val="001B2116"/>
    <w:rsid w:val="001B33DF"/>
    <w:rsid w:val="001B3C84"/>
    <w:rsid w:val="001B3F54"/>
    <w:rsid w:val="001B5F51"/>
    <w:rsid w:val="001B6E2E"/>
    <w:rsid w:val="001B6F67"/>
    <w:rsid w:val="001C1DD6"/>
    <w:rsid w:val="001C26F8"/>
    <w:rsid w:val="001C2C3F"/>
    <w:rsid w:val="001C2DAA"/>
    <w:rsid w:val="001C300A"/>
    <w:rsid w:val="001C3AB9"/>
    <w:rsid w:val="001C7789"/>
    <w:rsid w:val="001C78C5"/>
    <w:rsid w:val="001D00DE"/>
    <w:rsid w:val="001D0387"/>
    <w:rsid w:val="001D2CBE"/>
    <w:rsid w:val="001D4C6C"/>
    <w:rsid w:val="001D5531"/>
    <w:rsid w:val="001D5A4F"/>
    <w:rsid w:val="001D5BF3"/>
    <w:rsid w:val="001D629E"/>
    <w:rsid w:val="001D6D69"/>
    <w:rsid w:val="001D758B"/>
    <w:rsid w:val="001E2450"/>
    <w:rsid w:val="001E2669"/>
    <w:rsid w:val="001E5AE6"/>
    <w:rsid w:val="001E743D"/>
    <w:rsid w:val="001F0F4C"/>
    <w:rsid w:val="001F1AE0"/>
    <w:rsid w:val="001F267A"/>
    <w:rsid w:val="001F5717"/>
    <w:rsid w:val="001F5DBF"/>
    <w:rsid w:val="001F61EA"/>
    <w:rsid w:val="001F64EB"/>
    <w:rsid w:val="001F64F5"/>
    <w:rsid w:val="001F6DEE"/>
    <w:rsid w:val="001F7C50"/>
    <w:rsid w:val="00202059"/>
    <w:rsid w:val="00207493"/>
    <w:rsid w:val="00207EF5"/>
    <w:rsid w:val="002110B0"/>
    <w:rsid w:val="00211B92"/>
    <w:rsid w:val="0021258D"/>
    <w:rsid w:val="00213537"/>
    <w:rsid w:val="00213A50"/>
    <w:rsid w:val="002157BA"/>
    <w:rsid w:val="00215E65"/>
    <w:rsid w:val="00216060"/>
    <w:rsid w:val="00224473"/>
    <w:rsid w:val="00226831"/>
    <w:rsid w:val="00232795"/>
    <w:rsid w:val="00233FE2"/>
    <w:rsid w:val="0023622F"/>
    <w:rsid w:val="0023638C"/>
    <w:rsid w:val="00243C9C"/>
    <w:rsid w:val="00245C4B"/>
    <w:rsid w:val="00245DC4"/>
    <w:rsid w:val="00253559"/>
    <w:rsid w:val="00253CBC"/>
    <w:rsid w:val="00254E31"/>
    <w:rsid w:val="00255D40"/>
    <w:rsid w:val="0026031A"/>
    <w:rsid w:val="00260E37"/>
    <w:rsid w:val="00261A0B"/>
    <w:rsid w:val="00261A9A"/>
    <w:rsid w:val="00261E91"/>
    <w:rsid w:val="00263EAE"/>
    <w:rsid w:val="0026460C"/>
    <w:rsid w:val="00264894"/>
    <w:rsid w:val="00267DFD"/>
    <w:rsid w:val="002711A0"/>
    <w:rsid w:val="00273159"/>
    <w:rsid w:val="002735A4"/>
    <w:rsid w:val="00274D3A"/>
    <w:rsid w:val="00275239"/>
    <w:rsid w:val="002765D2"/>
    <w:rsid w:val="002773A1"/>
    <w:rsid w:val="00277739"/>
    <w:rsid w:val="00280443"/>
    <w:rsid w:val="00281D99"/>
    <w:rsid w:val="002836E9"/>
    <w:rsid w:val="00283FA3"/>
    <w:rsid w:val="00284100"/>
    <w:rsid w:val="002870D2"/>
    <w:rsid w:val="00292E73"/>
    <w:rsid w:val="00292F0A"/>
    <w:rsid w:val="0029356D"/>
    <w:rsid w:val="00293EBB"/>
    <w:rsid w:val="0029493A"/>
    <w:rsid w:val="00297354"/>
    <w:rsid w:val="002A25EA"/>
    <w:rsid w:val="002A54BC"/>
    <w:rsid w:val="002A6BBA"/>
    <w:rsid w:val="002A6BD3"/>
    <w:rsid w:val="002A7D54"/>
    <w:rsid w:val="002B12C2"/>
    <w:rsid w:val="002B30AB"/>
    <w:rsid w:val="002B41C1"/>
    <w:rsid w:val="002B495C"/>
    <w:rsid w:val="002B4A48"/>
    <w:rsid w:val="002B5CAC"/>
    <w:rsid w:val="002B7E0F"/>
    <w:rsid w:val="002C011D"/>
    <w:rsid w:val="002C05DA"/>
    <w:rsid w:val="002C0D3B"/>
    <w:rsid w:val="002C1DA5"/>
    <w:rsid w:val="002C3969"/>
    <w:rsid w:val="002C3EFD"/>
    <w:rsid w:val="002C5A46"/>
    <w:rsid w:val="002C63A9"/>
    <w:rsid w:val="002D0213"/>
    <w:rsid w:val="002D2225"/>
    <w:rsid w:val="002D3C3B"/>
    <w:rsid w:val="002D41F9"/>
    <w:rsid w:val="002D477B"/>
    <w:rsid w:val="002D5449"/>
    <w:rsid w:val="002D6C32"/>
    <w:rsid w:val="002D6C6B"/>
    <w:rsid w:val="002D7284"/>
    <w:rsid w:val="002D7631"/>
    <w:rsid w:val="002D7AF7"/>
    <w:rsid w:val="002E0BF1"/>
    <w:rsid w:val="002E0DDE"/>
    <w:rsid w:val="002E2C96"/>
    <w:rsid w:val="002E623A"/>
    <w:rsid w:val="002E63BE"/>
    <w:rsid w:val="002E7E30"/>
    <w:rsid w:val="002F1829"/>
    <w:rsid w:val="002F2093"/>
    <w:rsid w:val="002F2319"/>
    <w:rsid w:val="003016D3"/>
    <w:rsid w:val="003023E7"/>
    <w:rsid w:val="003027E4"/>
    <w:rsid w:val="00304076"/>
    <w:rsid w:val="00305591"/>
    <w:rsid w:val="0030588B"/>
    <w:rsid w:val="00310888"/>
    <w:rsid w:val="00310954"/>
    <w:rsid w:val="00313D85"/>
    <w:rsid w:val="003141EB"/>
    <w:rsid w:val="00314A9E"/>
    <w:rsid w:val="00316D76"/>
    <w:rsid w:val="003208D5"/>
    <w:rsid w:val="00322537"/>
    <w:rsid w:val="00323DD1"/>
    <w:rsid w:val="003243D6"/>
    <w:rsid w:val="00325262"/>
    <w:rsid w:val="00325656"/>
    <w:rsid w:val="00325D2F"/>
    <w:rsid w:val="00326436"/>
    <w:rsid w:val="0033090C"/>
    <w:rsid w:val="00333652"/>
    <w:rsid w:val="0033582E"/>
    <w:rsid w:val="00336046"/>
    <w:rsid w:val="0033750D"/>
    <w:rsid w:val="00337666"/>
    <w:rsid w:val="00337C23"/>
    <w:rsid w:val="003406C3"/>
    <w:rsid w:val="00340984"/>
    <w:rsid w:val="00341ED0"/>
    <w:rsid w:val="00342F30"/>
    <w:rsid w:val="0034371A"/>
    <w:rsid w:val="00343AC5"/>
    <w:rsid w:val="00344882"/>
    <w:rsid w:val="00345E90"/>
    <w:rsid w:val="00347A6A"/>
    <w:rsid w:val="00350FA7"/>
    <w:rsid w:val="00351715"/>
    <w:rsid w:val="00352481"/>
    <w:rsid w:val="003524A3"/>
    <w:rsid w:val="00353313"/>
    <w:rsid w:val="00353BF2"/>
    <w:rsid w:val="003547AE"/>
    <w:rsid w:val="00357159"/>
    <w:rsid w:val="00360F51"/>
    <w:rsid w:val="00361239"/>
    <w:rsid w:val="0036219E"/>
    <w:rsid w:val="003622C5"/>
    <w:rsid w:val="00362983"/>
    <w:rsid w:val="0036549E"/>
    <w:rsid w:val="00365FCA"/>
    <w:rsid w:val="003675AE"/>
    <w:rsid w:val="00370AD2"/>
    <w:rsid w:val="0037245A"/>
    <w:rsid w:val="00372FD6"/>
    <w:rsid w:val="00374229"/>
    <w:rsid w:val="00374E34"/>
    <w:rsid w:val="003756D9"/>
    <w:rsid w:val="00377882"/>
    <w:rsid w:val="003778ED"/>
    <w:rsid w:val="00381725"/>
    <w:rsid w:val="00381F2E"/>
    <w:rsid w:val="00382AAE"/>
    <w:rsid w:val="0038324F"/>
    <w:rsid w:val="0038402D"/>
    <w:rsid w:val="0038528B"/>
    <w:rsid w:val="003859F6"/>
    <w:rsid w:val="00387F3C"/>
    <w:rsid w:val="003911EB"/>
    <w:rsid w:val="00391A32"/>
    <w:rsid w:val="00392561"/>
    <w:rsid w:val="00395703"/>
    <w:rsid w:val="00395713"/>
    <w:rsid w:val="00395B34"/>
    <w:rsid w:val="00395C2E"/>
    <w:rsid w:val="00395EC4"/>
    <w:rsid w:val="003976EE"/>
    <w:rsid w:val="003A04CB"/>
    <w:rsid w:val="003A13C9"/>
    <w:rsid w:val="003A1B58"/>
    <w:rsid w:val="003A31A7"/>
    <w:rsid w:val="003A3520"/>
    <w:rsid w:val="003A3F39"/>
    <w:rsid w:val="003A5B4A"/>
    <w:rsid w:val="003A6B71"/>
    <w:rsid w:val="003A71F3"/>
    <w:rsid w:val="003B1B6E"/>
    <w:rsid w:val="003B33E0"/>
    <w:rsid w:val="003B65E6"/>
    <w:rsid w:val="003B7236"/>
    <w:rsid w:val="003B753F"/>
    <w:rsid w:val="003C3B68"/>
    <w:rsid w:val="003C45C2"/>
    <w:rsid w:val="003C5E2F"/>
    <w:rsid w:val="003C6C09"/>
    <w:rsid w:val="003D0F45"/>
    <w:rsid w:val="003D268A"/>
    <w:rsid w:val="003D34AA"/>
    <w:rsid w:val="003D53D1"/>
    <w:rsid w:val="003E300E"/>
    <w:rsid w:val="003E3608"/>
    <w:rsid w:val="003E3821"/>
    <w:rsid w:val="003E519C"/>
    <w:rsid w:val="003E62AA"/>
    <w:rsid w:val="003E7742"/>
    <w:rsid w:val="003E780E"/>
    <w:rsid w:val="003F3025"/>
    <w:rsid w:val="003F55B5"/>
    <w:rsid w:val="003F63A7"/>
    <w:rsid w:val="003F7228"/>
    <w:rsid w:val="003F732D"/>
    <w:rsid w:val="003F7661"/>
    <w:rsid w:val="003F7CD3"/>
    <w:rsid w:val="003F7F82"/>
    <w:rsid w:val="00400CB3"/>
    <w:rsid w:val="004060AF"/>
    <w:rsid w:val="00406398"/>
    <w:rsid w:val="00406B71"/>
    <w:rsid w:val="00406E8E"/>
    <w:rsid w:val="0040753F"/>
    <w:rsid w:val="004107FC"/>
    <w:rsid w:val="00410A6B"/>
    <w:rsid w:val="00412352"/>
    <w:rsid w:val="004150A0"/>
    <w:rsid w:val="00415772"/>
    <w:rsid w:val="0041741C"/>
    <w:rsid w:val="00424137"/>
    <w:rsid w:val="00424850"/>
    <w:rsid w:val="00425100"/>
    <w:rsid w:val="00425D45"/>
    <w:rsid w:val="00427896"/>
    <w:rsid w:val="004279D2"/>
    <w:rsid w:val="00432241"/>
    <w:rsid w:val="0043400F"/>
    <w:rsid w:val="004364E4"/>
    <w:rsid w:val="00440142"/>
    <w:rsid w:val="00440842"/>
    <w:rsid w:val="00441274"/>
    <w:rsid w:val="004426E2"/>
    <w:rsid w:val="00442FD7"/>
    <w:rsid w:val="004446D9"/>
    <w:rsid w:val="0044702A"/>
    <w:rsid w:val="00454C63"/>
    <w:rsid w:val="00454D9A"/>
    <w:rsid w:val="0045557B"/>
    <w:rsid w:val="00455A4A"/>
    <w:rsid w:val="00455B40"/>
    <w:rsid w:val="0045712A"/>
    <w:rsid w:val="00457907"/>
    <w:rsid w:val="00460D54"/>
    <w:rsid w:val="004625D0"/>
    <w:rsid w:val="00462A18"/>
    <w:rsid w:val="00462B78"/>
    <w:rsid w:val="00463DE2"/>
    <w:rsid w:val="00465198"/>
    <w:rsid w:val="004666BD"/>
    <w:rsid w:val="00470F31"/>
    <w:rsid w:val="00471857"/>
    <w:rsid w:val="00471C0D"/>
    <w:rsid w:val="004743AD"/>
    <w:rsid w:val="0047499D"/>
    <w:rsid w:val="00477916"/>
    <w:rsid w:val="004816DE"/>
    <w:rsid w:val="004858F6"/>
    <w:rsid w:val="00485FF1"/>
    <w:rsid w:val="00491428"/>
    <w:rsid w:val="00491976"/>
    <w:rsid w:val="00492F81"/>
    <w:rsid w:val="00493E29"/>
    <w:rsid w:val="0049418B"/>
    <w:rsid w:val="00495216"/>
    <w:rsid w:val="00496A4B"/>
    <w:rsid w:val="004972AE"/>
    <w:rsid w:val="00497AFA"/>
    <w:rsid w:val="004A185E"/>
    <w:rsid w:val="004A1895"/>
    <w:rsid w:val="004A2202"/>
    <w:rsid w:val="004A246F"/>
    <w:rsid w:val="004A3F3F"/>
    <w:rsid w:val="004A600F"/>
    <w:rsid w:val="004A6B68"/>
    <w:rsid w:val="004A72F3"/>
    <w:rsid w:val="004B2454"/>
    <w:rsid w:val="004B2D22"/>
    <w:rsid w:val="004B2D69"/>
    <w:rsid w:val="004B5A2A"/>
    <w:rsid w:val="004B6B19"/>
    <w:rsid w:val="004B7B58"/>
    <w:rsid w:val="004B7DBB"/>
    <w:rsid w:val="004C1D28"/>
    <w:rsid w:val="004C2D2D"/>
    <w:rsid w:val="004C33A8"/>
    <w:rsid w:val="004C36B4"/>
    <w:rsid w:val="004C43DB"/>
    <w:rsid w:val="004D0BEC"/>
    <w:rsid w:val="004D1196"/>
    <w:rsid w:val="004D277E"/>
    <w:rsid w:val="004D6CEC"/>
    <w:rsid w:val="004D749E"/>
    <w:rsid w:val="004D7CBB"/>
    <w:rsid w:val="004E2677"/>
    <w:rsid w:val="004E2D7B"/>
    <w:rsid w:val="004E36FF"/>
    <w:rsid w:val="004E44C3"/>
    <w:rsid w:val="004E4ED5"/>
    <w:rsid w:val="004E69AD"/>
    <w:rsid w:val="004E706A"/>
    <w:rsid w:val="004F1C93"/>
    <w:rsid w:val="004F3061"/>
    <w:rsid w:val="004F55BB"/>
    <w:rsid w:val="004F64E7"/>
    <w:rsid w:val="004F7F94"/>
    <w:rsid w:val="005009C5"/>
    <w:rsid w:val="0050242A"/>
    <w:rsid w:val="005027AE"/>
    <w:rsid w:val="00503605"/>
    <w:rsid w:val="00503CCA"/>
    <w:rsid w:val="00505A14"/>
    <w:rsid w:val="005065D5"/>
    <w:rsid w:val="00507693"/>
    <w:rsid w:val="00512317"/>
    <w:rsid w:val="00514AF9"/>
    <w:rsid w:val="00517030"/>
    <w:rsid w:val="00517050"/>
    <w:rsid w:val="00517B6E"/>
    <w:rsid w:val="005210A2"/>
    <w:rsid w:val="00523C24"/>
    <w:rsid w:val="00525308"/>
    <w:rsid w:val="00525442"/>
    <w:rsid w:val="00525FAC"/>
    <w:rsid w:val="00526373"/>
    <w:rsid w:val="0052674D"/>
    <w:rsid w:val="00531EF0"/>
    <w:rsid w:val="0053234D"/>
    <w:rsid w:val="0053285E"/>
    <w:rsid w:val="005330C5"/>
    <w:rsid w:val="005363AD"/>
    <w:rsid w:val="005376E0"/>
    <w:rsid w:val="00537A9E"/>
    <w:rsid w:val="00537B45"/>
    <w:rsid w:val="00540286"/>
    <w:rsid w:val="00540911"/>
    <w:rsid w:val="005412C4"/>
    <w:rsid w:val="00541DF4"/>
    <w:rsid w:val="00541E85"/>
    <w:rsid w:val="00541FC7"/>
    <w:rsid w:val="005432B1"/>
    <w:rsid w:val="00545858"/>
    <w:rsid w:val="00546841"/>
    <w:rsid w:val="00550E3D"/>
    <w:rsid w:val="00550F5E"/>
    <w:rsid w:val="0055103C"/>
    <w:rsid w:val="00551348"/>
    <w:rsid w:val="005513BC"/>
    <w:rsid w:val="005524A4"/>
    <w:rsid w:val="00553F14"/>
    <w:rsid w:val="00556168"/>
    <w:rsid w:val="00556FCF"/>
    <w:rsid w:val="00560826"/>
    <w:rsid w:val="00562353"/>
    <w:rsid w:val="00562825"/>
    <w:rsid w:val="00567C2C"/>
    <w:rsid w:val="00567CD3"/>
    <w:rsid w:val="00567FC7"/>
    <w:rsid w:val="00572785"/>
    <w:rsid w:val="0057297D"/>
    <w:rsid w:val="005749B4"/>
    <w:rsid w:val="005756F5"/>
    <w:rsid w:val="00575751"/>
    <w:rsid w:val="00575BF3"/>
    <w:rsid w:val="00577759"/>
    <w:rsid w:val="00581581"/>
    <w:rsid w:val="00582769"/>
    <w:rsid w:val="00584EE9"/>
    <w:rsid w:val="00590A79"/>
    <w:rsid w:val="00592A44"/>
    <w:rsid w:val="00593A3E"/>
    <w:rsid w:val="00594AF0"/>
    <w:rsid w:val="00594D74"/>
    <w:rsid w:val="005979A2"/>
    <w:rsid w:val="005A0801"/>
    <w:rsid w:val="005A10D1"/>
    <w:rsid w:val="005A1C04"/>
    <w:rsid w:val="005B0259"/>
    <w:rsid w:val="005B15FC"/>
    <w:rsid w:val="005B2A8B"/>
    <w:rsid w:val="005B3268"/>
    <w:rsid w:val="005B5E5E"/>
    <w:rsid w:val="005B7691"/>
    <w:rsid w:val="005C0D4F"/>
    <w:rsid w:val="005C19F9"/>
    <w:rsid w:val="005C1A1D"/>
    <w:rsid w:val="005C2037"/>
    <w:rsid w:val="005C2615"/>
    <w:rsid w:val="005D0862"/>
    <w:rsid w:val="005D2CA5"/>
    <w:rsid w:val="005D5E94"/>
    <w:rsid w:val="005D6245"/>
    <w:rsid w:val="005D7214"/>
    <w:rsid w:val="005E33B9"/>
    <w:rsid w:val="005E5830"/>
    <w:rsid w:val="005F083F"/>
    <w:rsid w:val="005F4673"/>
    <w:rsid w:val="005F57DF"/>
    <w:rsid w:val="005F57F6"/>
    <w:rsid w:val="005F5893"/>
    <w:rsid w:val="005F6788"/>
    <w:rsid w:val="005F6A56"/>
    <w:rsid w:val="0060249C"/>
    <w:rsid w:val="0060553A"/>
    <w:rsid w:val="00610837"/>
    <w:rsid w:val="00612444"/>
    <w:rsid w:val="006129B5"/>
    <w:rsid w:val="00612DAC"/>
    <w:rsid w:val="00614D18"/>
    <w:rsid w:val="006203D8"/>
    <w:rsid w:val="00620F9B"/>
    <w:rsid w:val="0062414C"/>
    <w:rsid w:val="0062552B"/>
    <w:rsid w:val="00626AEB"/>
    <w:rsid w:val="00630870"/>
    <w:rsid w:val="006339C2"/>
    <w:rsid w:val="0063435B"/>
    <w:rsid w:val="006348F7"/>
    <w:rsid w:val="00634F7A"/>
    <w:rsid w:val="00640088"/>
    <w:rsid w:val="00645DE9"/>
    <w:rsid w:val="00646941"/>
    <w:rsid w:val="0064750D"/>
    <w:rsid w:val="006535AC"/>
    <w:rsid w:val="00654D8C"/>
    <w:rsid w:val="00656DBE"/>
    <w:rsid w:val="0066036D"/>
    <w:rsid w:val="00667FEA"/>
    <w:rsid w:val="006707D0"/>
    <w:rsid w:val="006723B6"/>
    <w:rsid w:val="00675B8E"/>
    <w:rsid w:val="00681702"/>
    <w:rsid w:val="00682161"/>
    <w:rsid w:val="00682F1B"/>
    <w:rsid w:val="0068450E"/>
    <w:rsid w:val="0069352E"/>
    <w:rsid w:val="006942CC"/>
    <w:rsid w:val="006944A2"/>
    <w:rsid w:val="00694F3B"/>
    <w:rsid w:val="006979DA"/>
    <w:rsid w:val="006A274E"/>
    <w:rsid w:val="006B0500"/>
    <w:rsid w:val="006B16B7"/>
    <w:rsid w:val="006B402B"/>
    <w:rsid w:val="006B5F69"/>
    <w:rsid w:val="006B7A94"/>
    <w:rsid w:val="006C57C3"/>
    <w:rsid w:val="006C773B"/>
    <w:rsid w:val="006D0D77"/>
    <w:rsid w:val="006D2307"/>
    <w:rsid w:val="006D24E9"/>
    <w:rsid w:val="006D3248"/>
    <w:rsid w:val="006D3E41"/>
    <w:rsid w:val="006D4062"/>
    <w:rsid w:val="006D5248"/>
    <w:rsid w:val="006D63B3"/>
    <w:rsid w:val="006E09C0"/>
    <w:rsid w:val="006E41A7"/>
    <w:rsid w:val="006E4B43"/>
    <w:rsid w:val="006E569B"/>
    <w:rsid w:val="006E6F1F"/>
    <w:rsid w:val="006F1301"/>
    <w:rsid w:val="006F2C2A"/>
    <w:rsid w:val="006F33B8"/>
    <w:rsid w:val="006F38D6"/>
    <w:rsid w:val="006F4893"/>
    <w:rsid w:val="006F65C7"/>
    <w:rsid w:val="006F6A3B"/>
    <w:rsid w:val="006F6B0D"/>
    <w:rsid w:val="006F741B"/>
    <w:rsid w:val="006F76E5"/>
    <w:rsid w:val="00700022"/>
    <w:rsid w:val="00703415"/>
    <w:rsid w:val="00706367"/>
    <w:rsid w:val="00707E95"/>
    <w:rsid w:val="0071134A"/>
    <w:rsid w:val="00712F6D"/>
    <w:rsid w:val="007135E6"/>
    <w:rsid w:val="00714036"/>
    <w:rsid w:val="00714661"/>
    <w:rsid w:val="00716D39"/>
    <w:rsid w:val="0071796F"/>
    <w:rsid w:val="00722348"/>
    <w:rsid w:val="00722CDF"/>
    <w:rsid w:val="00723811"/>
    <w:rsid w:val="0072564B"/>
    <w:rsid w:val="00726C87"/>
    <w:rsid w:val="00731150"/>
    <w:rsid w:val="007314EC"/>
    <w:rsid w:val="00732543"/>
    <w:rsid w:val="00732EC8"/>
    <w:rsid w:val="0073477C"/>
    <w:rsid w:val="00735098"/>
    <w:rsid w:val="0073575B"/>
    <w:rsid w:val="00735EDE"/>
    <w:rsid w:val="007365F2"/>
    <w:rsid w:val="007368F7"/>
    <w:rsid w:val="00736A21"/>
    <w:rsid w:val="00736B62"/>
    <w:rsid w:val="007379F2"/>
    <w:rsid w:val="0074201D"/>
    <w:rsid w:val="00743DAF"/>
    <w:rsid w:val="00746C6D"/>
    <w:rsid w:val="00747468"/>
    <w:rsid w:val="00750ADF"/>
    <w:rsid w:val="007605EE"/>
    <w:rsid w:val="00760759"/>
    <w:rsid w:val="00761AA3"/>
    <w:rsid w:val="00762515"/>
    <w:rsid w:val="00765FB0"/>
    <w:rsid w:val="0076710A"/>
    <w:rsid w:val="00771C33"/>
    <w:rsid w:val="007736FD"/>
    <w:rsid w:val="00773831"/>
    <w:rsid w:val="00773C81"/>
    <w:rsid w:val="00774382"/>
    <w:rsid w:val="00774735"/>
    <w:rsid w:val="00774866"/>
    <w:rsid w:val="0077494F"/>
    <w:rsid w:val="007759C5"/>
    <w:rsid w:val="00776500"/>
    <w:rsid w:val="00776B62"/>
    <w:rsid w:val="0077725D"/>
    <w:rsid w:val="00777EDE"/>
    <w:rsid w:val="00790A96"/>
    <w:rsid w:val="0079193B"/>
    <w:rsid w:val="007925D1"/>
    <w:rsid w:val="007947E4"/>
    <w:rsid w:val="007957D0"/>
    <w:rsid w:val="00796162"/>
    <w:rsid w:val="007A17CD"/>
    <w:rsid w:val="007A36E1"/>
    <w:rsid w:val="007A4647"/>
    <w:rsid w:val="007A4D90"/>
    <w:rsid w:val="007A67FE"/>
    <w:rsid w:val="007B347A"/>
    <w:rsid w:val="007B651C"/>
    <w:rsid w:val="007B7A04"/>
    <w:rsid w:val="007C1AE6"/>
    <w:rsid w:val="007C34D5"/>
    <w:rsid w:val="007C403C"/>
    <w:rsid w:val="007C4B30"/>
    <w:rsid w:val="007C571F"/>
    <w:rsid w:val="007D1835"/>
    <w:rsid w:val="007D1BC7"/>
    <w:rsid w:val="007D2895"/>
    <w:rsid w:val="007E1005"/>
    <w:rsid w:val="007E252A"/>
    <w:rsid w:val="007E2AC9"/>
    <w:rsid w:val="007E48A1"/>
    <w:rsid w:val="007E51E6"/>
    <w:rsid w:val="007E6972"/>
    <w:rsid w:val="007F128C"/>
    <w:rsid w:val="007F2F46"/>
    <w:rsid w:val="007F42E9"/>
    <w:rsid w:val="007F573A"/>
    <w:rsid w:val="008013DC"/>
    <w:rsid w:val="0080159E"/>
    <w:rsid w:val="00801741"/>
    <w:rsid w:val="00804C7F"/>
    <w:rsid w:val="0081001C"/>
    <w:rsid w:val="00810165"/>
    <w:rsid w:val="008103DC"/>
    <w:rsid w:val="00813BF1"/>
    <w:rsid w:val="008157B9"/>
    <w:rsid w:val="00815BA6"/>
    <w:rsid w:val="00817788"/>
    <w:rsid w:val="0082123B"/>
    <w:rsid w:val="00822331"/>
    <w:rsid w:val="008229E5"/>
    <w:rsid w:val="00823091"/>
    <w:rsid w:val="00827F65"/>
    <w:rsid w:val="008301B7"/>
    <w:rsid w:val="00830D23"/>
    <w:rsid w:val="008334DD"/>
    <w:rsid w:val="0083401D"/>
    <w:rsid w:val="00834589"/>
    <w:rsid w:val="008345C5"/>
    <w:rsid w:val="00835825"/>
    <w:rsid w:val="00836670"/>
    <w:rsid w:val="00836BB7"/>
    <w:rsid w:val="00837159"/>
    <w:rsid w:val="00840D84"/>
    <w:rsid w:val="00842723"/>
    <w:rsid w:val="0084556E"/>
    <w:rsid w:val="00846BB0"/>
    <w:rsid w:val="008473B7"/>
    <w:rsid w:val="00847DFC"/>
    <w:rsid w:val="00850664"/>
    <w:rsid w:val="00856678"/>
    <w:rsid w:val="0085670C"/>
    <w:rsid w:val="008570AD"/>
    <w:rsid w:val="008576D3"/>
    <w:rsid w:val="00857F5A"/>
    <w:rsid w:val="00857F6C"/>
    <w:rsid w:val="00860213"/>
    <w:rsid w:val="00862239"/>
    <w:rsid w:val="00863627"/>
    <w:rsid w:val="00863B60"/>
    <w:rsid w:val="00867946"/>
    <w:rsid w:val="00870F6B"/>
    <w:rsid w:val="008718EB"/>
    <w:rsid w:val="00871D35"/>
    <w:rsid w:val="0087276F"/>
    <w:rsid w:val="008749FA"/>
    <w:rsid w:val="0087564A"/>
    <w:rsid w:val="00876038"/>
    <w:rsid w:val="0087689C"/>
    <w:rsid w:val="00876D73"/>
    <w:rsid w:val="00877862"/>
    <w:rsid w:val="008800E4"/>
    <w:rsid w:val="008808F1"/>
    <w:rsid w:val="00882CEC"/>
    <w:rsid w:val="00882FC2"/>
    <w:rsid w:val="008861A1"/>
    <w:rsid w:val="00887036"/>
    <w:rsid w:val="0088741E"/>
    <w:rsid w:val="00890829"/>
    <w:rsid w:val="0089336D"/>
    <w:rsid w:val="008A03ED"/>
    <w:rsid w:val="008A2695"/>
    <w:rsid w:val="008A353B"/>
    <w:rsid w:val="008A657B"/>
    <w:rsid w:val="008A73C5"/>
    <w:rsid w:val="008A795E"/>
    <w:rsid w:val="008A7A7C"/>
    <w:rsid w:val="008B269C"/>
    <w:rsid w:val="008B5686"/>
    <w:rsid w:val="008B5902"/>
    <w:rsid w:val="008B7DC3"/>
    <w:rsid w:val="008C00A0"/>
    <w:rsid w:val="008C0243"/>
    <w:rsid w:val="008C0446"/>
    <w:rsid w:val="008C2D1E"/>
    <w:rsid w:val="008C5B90"/>
    <w:rsid w:val="008D4CA1"/>
    <w:rsid w:val="008D545C"/>
    <w:rsid w:val="008D560B"/>
    <w:rsid w:val="008E290C"/>
    <w:rsid w:val="008F05B7"/>
    <w:rsid w:val="008F0C51"/>
    <w:rsid w:val="008F122A"/>
    <w:rsid w:val="008F46A5"/>
    <w:rsid w:val="008F5A48"/>
    <w:rsid w:val="008F7398"/>
    <w:rsid w:val="008F7CA3"/>
    <w:rsid w:val="00901359"/>
    <w:rsid w:val="00901413"/>
    <w:rsid w:val="00905F0C"/>
    <w:rsid w:val="009063BB"/>
    <w:rsid w:val="00906EAA"/>
    <w:rsid w:val="0091176D"/>
    <w:rsid w:val="00912284"/>
    <w:rsid w:val="00912ABD"/>
    <w:rsid w:val="00915F9B"/>
    <w:rsid w:val="0092074B"/>
    <w:rsid w:val="00924FE1"/>
    <w:rsid w:val="009263D1"/>
    <w:rsid w:val="00927F53"/>
    <w:rsid w:val="00930894"/>
    <w:rsid w:val="00930E78"/>
    <w:rsid w:val="00931784"/>
    <w:rsid w:val="00931A8A"/>
    <w:rsid w:val="009328F3"/>
    <w:rsid w:val="00934AAB"/>
    <w:rsid w:val="00935483"/>
    <w:rsid w:val="009359FC"/>
    <w:rsid w:val="009360EB"/>
    <w:rsid w:val="00940005"/>
    <w:rsid w:val="009451D0"/>
    <w:rsid w:val="00945A85"/>
    <w:rsid w:val="0094686C"/>
    <w:rsid w:val="00947498"/>
    <w:rsid w:val="009542DE"/>
    <w:rsid w:val="00956F4F"/>
    <w:rsid w:val="00957183"/>
    <w:rsid w:val="0095763E"/>
    <w:rsid w:val="009611E9"/>
    <w:rsid w:val="00963D6D"/>
    <w:rsid w:val="00964007"/>
    <w:rsid w:val="0096656E"/>
    <w:rsid w:val="00972017"/>
    <w:rsid w:val="00974510"/>
    <w:rsid w:val="009774B2"/>
    <w:rsid w:val="009800D3"/>
    <w:rsid w:val="00985350"/>
    <w:rsid w:val="009859BE"/>
    <w:rsid w:val="00985EE1"/>
    <w:rsid w:val="00986848"/>
    <w:rsid w:val="00986A90"/>
    <w:rsid w:val="00987498"/>
    <w:rsid w:val="00990176"/>
    <w:rsid w:val="00991AA8"/>
    <w:rsid w:val="00992274"/>
    <w:rsid w:val="00992D11"/>
    <w:rsid w:val="00993E1A"/>
    <w:rsid w:val="00993F2E"/>
    <w:rsid w:val="009952DF"/>
    <w:rsid w:val="009966A6"/>
    <w:rsid w:val="00996E2F"/>
    <w:rsid w:val="00997A8D"/>
    <w:rsid w:val="00997C12"/>
    <w:rsid w:val="009A2599"/>
    <w:rsid w:val="009A2BD8"/>
    <w:rsid w:val="009A2C0C"/>
    <w:rsid w:val="009A2EEC"/>
    <w:rsid w:val="009A3160"/>
    <w:rsid w:val="009B0320"/>
    <w:rsid w:val="009B50F7"/>
    <w:rsid w:val="009B58C4"/>
    <w:rsid w:val="009B61E1"/>
    <w:rsid w:val="009B650D"/>
    <w:rsid w:val="009C133A"/>
    <w:rsid w:val="009C3D5B"/>
    <w:rsid w:val="009C3EDE"/>
    <w:rsid w:val="009C7413"/>
    <w:rsid w:val="009D0505"/>
    <w:rsid w:val="009D0601"/>
    <w:rsid w:val="009D2251"/>
    <w:rsid w:val="009D4175"/>
    <w:rsid w:val="009D4BFC"/>
    <w:rsid w:val="009D593A"/>
    <w:rsid w:val="009D617E"/>
    <w:rsid w:val="009D7E96"/>
    <w:rsid w:val="009E14D1"/>
    <w:rsid w:val="009E22A7"/>
    <w:rsid w:val="009E31ED"/>
    <w:rsid w:val="009E42DF"/>
    <w:rsid w:val="009E5053"/>
    <w:rsid w:val="009E5973"/>
    <w:rsid w:val="009E74BD"/>
    <w:rsid w:val="009F0805"/>
    <w:rsid w:val="009F0E35"/>
    <w:rsid w:val="009F2222"/>
    <w:rsid w:val="009F37CC"/>
    <w:rsid w:val="009F4524"/>
    <w:rsid w:val="009F4C41"/>
    <w:rsid w:val="00A021D1"/>
    <w:rsid w:val="00A04323"/>
    <w:rsid w:val="00A04326"/>
    <w:rsid w:val="00A048C8"/>
    <w:rsid w:val="00A1183A"/>
    <w:rsid w:val="00A12A26"/>
    <w:rsid w:val="00A165D0"/>
    <w:rsid w:val="00A17141"/>
    <w:rsid w:val="00A20A10"/>
    <w:rsid w:val="00A2104B"/>
    <w:rsid w:val="00A21185"/>
    <w:rsid w:val="00A217CF"/>
    <w:rsid w:val="00A23432"/>
    <w:rsid w:val="00A270A8"/>
    <w:rsid w:val="00A27441"/>
    <w:rsid w:val="00A30E94"/>
    <w:rsid w:val="00A30FDC"/>
    <w:rsid w:val="00A32B50"/>
    <w:rsid w:val="00A32FD3"/>
    <w:rsid w:val="00A347B7"/>
    <w:rsid w:val="00A40A74"/>
    <w:rsid w:val="00A40CE7"/>
    <w:rsid w:val="00A413D6"/>
    <w:rsid w:val="00A418CF"/>
    <w:rsid w:val="00A4195D"/>
    <w:rsid w:val="00A423CE"/>
    <w:rsid w:val="00A425ED"/>
    <w:rsid w:val="00A42AB6"/>
    <w:rsid w:val="00A43523"/>
    <w:rsid w:val="00A43A00"/>
    <w:rsid w:val="00A43C49"/>
    <w:rsid w:val="00A46024"/>
    <w:rsid w:val="00A5021A"/>
    <w:rsid w:val="00A51C5F"/>
    <w:rsid w:val="00A56141"/>
    <w:rsid w:val="00A5740D"/>
    <w:rsid w:val="00A618F0"/>
    <w:rsid w:val="00A61D94"/>
    <w:rsid w:val="00A654D7"/>
    <w:rsid w:val="00A67621"/>
    <w:rsid w:val="00A71332"/>
    <w:rsid w:val="00A7328F"/>
    <w:rsid w:val="00A7388F"/>
    <w:rsid w:val="00A775D5"/>
    <w:rsid w:val="00A77A31"/>
    <w:rsid w:val="00A802FD"/>
    <w:rsid w:val="00A80516"/>
    <w:rsid w:val="00A8076A"/>
    <w:rsid w:val="00A812FC"/>
    <w:rsid w:val="00A81A16"/>
    <w:rsid w:val="00A83096"/>
    <w:rsid w:val="00A831DF"/>
    <w:rsid w:val="00A837DC"/>
    <w:rsid w:val="00A848A9"/>
    <w:rsid w:val="00A9067F"/>
    <w:rsid w:val="00A908CE"/>
    <w:rsid w:val="00A91963"/>
    <w:rsid w:val="00A92FE7"/>
    <w:rsid w:val="00A94932"/>
    <w:rsid w:val="00A95DD2"/>
    <w:rsid w:val="00A9693D"/>
    <w:rsid w:val="00A97FC9"/>
    <w:rsid w:val="00AA0B40"/>
    <w:rsid w:val="00AA1158"/>
    <w:rsid w:val="00AA2A64"/>
    <w:rsid w:val="00AA2E00"/>
    <w:rsid w:val="00AA431D"/>
    <w:rsid w:val="00AA4452"/>
    <w:rsid w:val="00AA5671"/>
    <w:rsid w:val="00AA5B6A"/>
    <w:rsid w:val="00AB0926"/>
    <w:rsid w:val="00AB0B74"/>
    <w:rsid w:val="00AB1575"/>
    <w:rsid w:val="00AB1A72"/>
    <w:rsid w:val="00AB5EFB"/>
    <w:rsid w:val="00AC1A8D"/>
    <w:rsid w:val="00AC268C"/>
    <w:rsid w:val="00AC2AC9"/>
    <w:rsid w:val="00AC716E"/>
    <w:rsid w:val="00AD07C7"/>
    <w:rsid w:val="00AD081D"/>
    <w:rsid w:val="00AD1B4A"/>
    <w:rsid w:val="00AD3253"/>
    <w:rsid w:val="00AD3AE6"/>
    <w:rsid w:val="00AD3EFC"/>
    <w:rsid w:val="00AD5FA9"/>
    <w:rsid w:val="00AD6119"/>
    <w:rsid w:val="00AE036F"/>
    <w:rsid w:val="00AE234E"/>
    <w:rsid w:val="00AE2989"/>
    <w:rsid w:val="00AE30C1"/>
    <w:rsid w:val="00AE4A70"/>
    <w:rsid w:val="00AE6C18"/>
    <w:rsid w:val="00AE768C"/>
    <w:rsid w:val="00AF4A04"/>
    <w:rsid w:val="00AF4F15"/>
    <w:rsid w:val="00AF65EF"/>
    <w:rsid w:val="00B001C3"/>
    <w:rsid w:val="00B010D5"/>
    <w:rsid w:val="00B018D6"/>
    <w:rsid w:val="00B03F60"/>
    <w:rsid w:val="00B03FCD"/>
    <w:rsid w:val="00B04E55"/>
    <w:rsid w:val="00B063F6"/>
    <w:rsid w:val="00B0679C"/>
    <w:rsid w:val="00B118AF"/>
    <w:rsid w:val="00B123AC"/>
    <w:rsid w:val="00B129CC"/>
    <w:rsid w:val="00B14460"/>
    <w:rsid w:val="00B14481"/>
    <w:rsid w:val="00B144EC"/>
    <w:rsid w:val="00B14C5F"/>
    <w:rsid w:val="00B14E82"/>
    <w:rsid w:val="00B1587E"/>
    <w:rsid w:val="00B207F4"/>
    <w:rsid w:val="00B231DC"/>
    <w:rsid w:val="00B23BA2"/>
    <w:rsid w:val="00B268AB"/>
    <w:rsid w:val="00B2776D"/>
    <w:rsid w:val="00B30E6F"/>
    <w:rsid w:val="00B3289B"/>
    <w:rsid w:val="00B33447"/>
    <w:rsid w:val="00B33C41"/>
    <w:rsid w:val="00B3586D"/>
    <w:rsid w:val="00B369C8"/>
    <w:rsid w:val="00B36A2A"/>
    <w:rsid w:val="00B400C1"/>
    <w:rsid w:val="00B40868"/>
    <w:rsid w:val="00B40C18"/>
    <w:rsid w:val="00B40F2A"/>
    <w:rsid w:val="00B4282B"/>
    <w:rsid w:val="00B44552"/>
    <w:rsid w:val="00B45382"/>
    <w:rsid w:val="00B50E84"/>
    <w:rsid w:val="00B526B4"/>
    <w:rsid w:val="00B52FC4"/>
    <w:rsid w:val="00B54268"/>
    <w:rsid w:val="00B5439D"/>
    <w:rsid w:val="00B54453"/>
    <w:rsid w:val="00B55E2F"/>
    <w:rsid w:val="00B57623"/>
    <w:rsid w:val="00B60793"/>
    <w:rsid w:val="00B60C55"/>
    <w:rsid w:val="00B60E11"/>
    <w:rsid w:val="00B60FA0"/>
    <w:rsid w:val="00B61EAF"/>
    <w:rsid w:val="00B630BB"/>
    <w:rsid w:val="00B630D6"/>
    <w:rsid w:val="00B63A80"/>
    <w:rsid w:val="00B67627"/>
    <w:rsid w:val="00B67898"/>
    <w:rsid w:val="00B7080D"/>
    <w:rsid w:val="00B71FD9"/>
    <w:rsid w:val="00B732C6"/>
    <w:rsid w:val="00B736DB"/>
    <w:rsid w:val="00B7398B"/>
    <w:rsid w:val="00B74725"/>
    <w:rsid w:val="00B761E0"/>
    <w:rsid w:val="00B767F2"/>
    <w:rsid w:val="00B8168C"/>
    <w:rsid w:val="00B866BB"/>
    <w:rsid w:val="00B876D2"/>
    <w:rsid w:val="00B911B3"/>
    <w:rsid w:val="00B93A0E"/>
    <w:rsid w:val="00B9430E"/>
    <w:rsid w:val="00B9473F"/>
    <w:rsid w:val="00BA05B2"/>
    <w:rsid w:val="00BA0EED"/>
    <w:rsid w:val="00BA4DBE"/>
    <w:rsid w:val="00BA582B"/>
    <w:rsid w:val="00BA6C35"/>
    <w:rsid w:val="00BB06B6"/>
    <w:rsid w:val="00BB0962"/>
    <w:rsid w:val="00BB2041"/>
    <w:rsid w:val="00BB247C"/>
    <w:rsid w:val="00BB61ED"/>
    <w:rsid w:val="00BB7533"/>
    <w:rsid w:val="00BC1961"/>
    <w:rsid w:val="00BC2BDA"/>
    <w:rsid w:val="00BC69CC"/>
    <w:rsid w:val="00BC79F9"/>
    <w:rsid w:val="00BD1DA3"/>
    <w:rsid w:val="00BD2D88"/>
    <w:rsid w:val="00BD3B40"/>
    <w:rsid w:val="00BD3EF8"/>
    <w:rsid w:val="00BD547A"/>
    <w:rsid w:val="00BD6B34"/>
    <w:rsid w:val="00BD7AD5"/>
    <w:rsid w:val="00BE2F34"/>
    <w:rsid w:val="00BE6386"/>
    <w:rsid w:val="00BF142B"/>
    <w:rsid w:val="00BF15BD"/>
    <w:rsid w:val="00BF1B78"/>
    <w:rsid w:val="00BF2DDF"/>
    <w:rsid w:val="00BF3DC9"/>
    <w:rsid w:val="00BF49E2"/>
    <w:rsid w:val="00BF6829"/>
    <w:rsid w:val="00BF6A4E"/>
    <w:rsid w:val="00C0107A"/>
    <w:rsid w:val="00C04246"/>
    <w:rsid w:val="00C04723"/>
    <w:rsid w:val="00C0559B"/>
    <w:rsid w:val="00C06402"/>
    <w:rsid w:val="00C07AD9"/>
    <w:rsid w:val="00C1366C"/>
    <w:rsid w:val="00C14A11"/>
    <w:rsid w:val="00C163E9"/>
    <w:rsid w:val="00C16D54"/>
    <w:rsid w:val="00C172CC"/>
    <w:rsid w:val="00C20F64"/>
    <w:rsid w:val="00C228AC"/>
    <w:rsid w:val="00C267FC"/>
    <w:rsid w:val="00C27723"/>
    <w:rsid w:val="00C31B43"/>
    <w:rsid w:val="00C31C97"/>
    <w:rsid w:val="00C340D0"/>
    <w:rsid w:val="00C34598"/>
    <w:rsid w:val="00C35428"/>
    <w:rsid w:val="00C35603"/>
    <w:rsid w:val="00C35A1A"/>
    <w:rsid w:val="00C35F39"/>
    <w:rsid w:val="00C363AC"/>
    <w:rsid w:val="00C36906"/>
    <w:rsid w:val="00C40FE2"/>
    <w:rsid w:val="00C474A5"/>
    <w:rsid w:val="00C47A8F"/>
    <w:rsid w:val="00C51EBD"/>
    <w:rsid w:val="00C52289"/>
    <w:rsid w:val="00C5358D"/>
    <w:rsid w:val="00C538CD"/>
    <w:rsid w:val="00C54697"/>
    <w:rsid w:val="00C55272"/>
    <w:rsid w:val="00C55F6A"/>
    <w:rsid w:val="00C579C3"/>
    <w:rsid w:val="00C608D8"/>
    <w:rsid w:val="00C62262"/>
    <w:rsid w:val="00C642A6"/>
    <w:rsid w:val="00C646FD"/>
    <w:rsid w:val="00C65AE5"/>
    <w:rsid w:val="00C661C1"/>
    <w:rsid w:val="00C66B78"/>
    <w:rsid w:val="00C7079D"/>
    <w:rsid w:val="00C717B3"/>
    <w:rsid w:val="00C74182"/>
    <w:rsid w:val="00C7432D"/>
    <w:rsid w:val="00C74834"/>
    <w:rsid w:val="00C80C9F"/>
    <w:rsid w:val="00C80EBD"/>
    <w:rsid w:val="00C81DA6"/>
    <w:rsid w:val="00C8344A"/>
    <w:rsid w:val="00C85288"/>
    <w:rsid w:val="00C85357"/>
    <w:rsid w:val="00C853D7"/>
    <w:rsid w:val="00C9154E"/>
    <w:rsid w:val="00C917D8"/>
    <w:rsid w:val="00C91B25"/>
    <w:rsid w:val="00C92077"/>
    <w:rsid w:val="00C93073"/>
    <w:rsid w:val="00C93F4D"/>
    <w:rsid w:val="00C96B6A"/>
    <w:rsid w:val="00C979C3"/>
    <w:rsid w:val="00CA03B6"/>
    <w:rsid w:val="00CA19BB"/>
    <w:rsid w:val="00CA1B50"/>
    <w:rsid w:val="00CA1EC8"/>
    <w:rsid w:val="00CA2E93"/>
    <w:rsid w:val="00CA5C5E"/>
    <w:rsid w:val="00CB1588"/>
    <w:rsid w:val="00CB1E85"/>
    <w:rsid w:val="00CB3ADD"/>
    <w:rsid w:val="00CB58CC"/>
    <w:rsid w:val="00CC0DAA"/>
    <w:rsid w:val="00CC105E"/>
    <w:rsid w:val="00CC265C"/>
    <w:rsid w:val="00CC4C2C"/>
    <w:rsid w:val="00CC61ED"/>
    <w:rsid w:val="00CC63BF"/>
    <w:rsid w:val="00CC64E0"/>
    <w:rsid w:val="00CC6AEE"/>
    <w:rsid w:val="00CD3C47"/>
    <w:rsid w:val="00CD3FA9"/>
    <w:rsid w:val="00CD4B1B"/>
    <w:rsid w:val="00CD4E33"/>
    <w:rsid w:val="00CD52BA"/>
    <w:rsid w:val="00CE2050"/>
    <w:rsid w:val="00CE30F3"/>
    <w:rsid w:val="00CE3C76"/>
    <w:rsid w:val="00CE4E64"/>
    <w:rsid w:val="00CE4FD0"/>
    <w:rsid w:val="00CF3770"/>
    <w:rsid w:val="00CF4007"/>
    <w:rsid w:val="00D01864"/>
    <w:rsid w:val="00D038F3"/>
    <w:rsid w:val="00D042B1"/>
    <w:rsid w:val="00D0484D"/>
    <w:rsid w:val="00D04DBB"/>
    <w:rsid w:val="00D06193"/>
    <w:rsid w:val="00D071D2"/>
    <w:rsid w:val="00D07541"/>
    <w:rsid w:val="00D104DC"/>
    <w:rsid w:val="00D10B4D"/>
    <w:rsid w:val="00D11433"/>
    <w:rsid w:val="00D127BD"/>
    <w:rsid w:val="00D12E49"/>
    <w:rsid w:val="00D155C8"/>
    <w:rsid w:val="00D215C8"/>
    <w:rsid w:val="00D235FD"/>
    <w:rsid w:val="00D23C67"/>
    <w:rsid w:val="00D23D37"/>
    <w:rsid w:val="00D24D06"/>
    <w:rsid w:val="00D24EA2"/>
    <w:rsid w:val="00D254A2"/>
    <w:rsid w:val="00D26613"/>
    <w:rsid w:val="00D27245"/>
    <w:rsid w:val="00D30100"/>
    <w:rsid w:val="00D30370"/>
    <w:rsid w:val="00D31624"/>
    <w:rsid w:val="00D31D8E"/>
    <w:rsid w:val="00D32489"/>
    <w:rsid w:val="00D327A3"/>
    <w:rsid w:val="00D32FED"/>
    <w:rsid w:val="00D33763"/>
    <w:rsid w:val="00D33AC9"/>
    <w:rsid w:val="00D34EB2"/>
    <w:rsid w:val="00D356FC"/>
    <w:rsid w:val="00D36EFF"/>
    <w:rsid w:val="00D3762E"/>
    <w:rsid w:val="00D37BD3"/>
    <w:rsid w:val="00D4181E"/>
    <w:rsid w:val="00D41996"/>
    <w:rsid w:val="00D42005"/>
    <w:rsid w:val="00D43438"/>
    <w:rsid w:val="00D43EA2"/>
    <w:rsid w:val="00D443BF"/>
    <w:rsid w:val="00D445E9"/>
    <w:rsid w:val="00D45223"/>
    <w:rsid w:val="00D46D4F"/>
    <w:rsid w:val="00D4751A"/>
    <w:rsid w:val="00D47E61"/>
    <w:rsid w:val="00D50683"/>
    <w:rsid w:val="00D50E3E"/>
    <w:rsid w:val="00D51593"/>
    <w:rsid w:val="00D52454"/>
    <w:rsid w:val="00D53B8B"/>
    <w:rsid w:val="00D546A8"/>
    <w:rsid w:val="00D54AE4"/>
    <w:rsid w:val="00D550BC"/>
    <w:rsid w:val="00D55643"/>
    <w:rsid w:val="00D5611F"/>
    <w:rsid w:val="00D56AC1"/>
    <w:rsid w:val="00D5769A"/>
    <w:rsid w:val="00D57A7B"/>
    <w:rsid w:val="00D60586"/>
    <w:rsid w:val="00D6163A"/>
    <w:rsid w:val="00D62EE1"/>
    <w:rsid w:val="00D63185"/>
    <w:rsid w:val="00D6452B"/>
    <w:rsid w:val="00D64C38"/>
    <w:rsid w:val="00D654F5"/>
    <w:rsid w:val="00D66A13"/>
    <w:rsid w:val="00D71651"/>
    <w:rsid w:val="00D72748"/>
    <w:rsid w:val="00D738F0"/>
    <w:rsid w:val="00D7466F"/>
    <w:rsid w:val="00D7530E"/>
    <w:rsid w:val="00D75D71"/>
    <w:rsid w:val="00D8588B"/>
    <w:rsid w:val="00D862C6"/>
    <w:rsid w:val="00D92910"/>
    <w:rsid w:val="00D94584"/>
    <w:rsid w:val="00DA5622"/>
    <w:rsid w:val="00DA6B11"/>
    <w:rsid w:val="00DB102A"/>
    <w:rsid w:val="00DB349E"/>
    <w:rsid w:val="00DB541B"/>
    <w:rsid w:val="00DB5658"/>
    <w:rsid w:val="00DC13D9"/>
    <w:rsid w:val="00DC3DA5"/>
    <w:rsid w:val="00DC5AE5"/>
    <w:rsid w:val="00DC6A3E"/>
    <w:rsid w:val="00DC6C92"/>
    <w:rsid w:val="00DD1B7E"/>
    <w:rsid w:val="00DD1DB5"/>
    <w:rsid w:val="00DD20EB"/>
    <w:rsid w:val="00DD39F8"/>
    <w:rsid w:val="00DD4706"/>
    <w:rsid w:val="00DD4764"/>
    <w:rsid w:val="00DD6051"/>
    <w:rsid w:val="00DD62F1"/>
    <w:rsid w:val="00DD708D"/>
    <w:rsid w:val="00DD7B9C"/>
    <w:rsid w:val="00DE4DD9"/>
    <w:rsid w:val="00DE5BFC"/>
    <w:rsid w:val="00DE62C4"/>
    <w:rsid w:val="00DE6979"/>
    <w:rsid w:val="00DE6FFB"/>
    <w:rsid w:val="00DE7ED4"/>
    <w:rsid w:val="00DF0673"/>
    <w:rsid w:val="00DF387B"/>
    <w:rsid w:val="00DF3F2B"/>
    <w:rsid w:val="00DF478C"/>
    <w:rsid w:val="00DF5E6B"/>
    <w:rsid w:val="00DF77A4"/>
    <w:rsid w:val="00DF7CC8"/>
    <w:rsid w:val="00E022B5"/>
    <w:rsid w:val="00E0288D"/>
    <w:rsid w:val="00E02DE1"/>
    <w:rsid w:val="00E03FEA"/>
    <w:rsid w:val="00E05103"/>
    <w:rsid w:val="00E05AF4"/>
    <w:rsid w:val="00E05F6E"/>
    <w:rsid w:val="00E075A7"/>
    <w:rsid w:val="00E10CDF"/>
    <w:rsid w:val="00E13B45"/>
    <w:rsid w:val="00E14626"/>
    <w:rsid w:val="00E14B4D"/>
    <w:rsid w:val="00E17358"/>
    <w:rsid w:val="00E23260"/>
    <w:rsid w:val="00E2347E"/>
    <w:rsid w:val="00E24B87"/>
    <w:rsid w:val="00E270B4"/>
    <w:rsid w:val="00E27A8A"/>
    <w:rsid w:val="00E27BB9"/>
    <w:rsid w:val="00E32CB5"/>
    <w:rsid w:val="00E33939"/>
    <w:rsid w:val="00E34471"/>
    <w:rsid w:val="00E3555C"/>
    <w:rsid w:val="00E355D6"/>
    <w:rsid w:val="00E35A7D"/>
    <w:rsid w:val="00E3766F"/>
    <w:rsid w:val="00E41D24"/>
    <w:rsid w:val="00E4216C"/>
    <w:rsid w:val="00E42BFD"/>
    <w:rsid w:val="00E451E2"/>
    <w:rsid w:val="00E46C60"/>
    <w:rsid w:val="00E46D86"/>
    <w:rsid w:val="00E4750D"/>
    <w:rsid w:val="00E50BED"/>
    <w:rsid w:val="00E522E2"/>
    <w:rsid w:val="00E53A23"/>
    <w:rsid w:val="00E53ED3"/>
    <w:rsid w:val="00E5426F"/>
    <w:rsid w:val="00E57E11"/>
    <w:rsid w:val="00E60C0A"/>
    <w:rsid w:val="00E70072"/>
    <w:rsid w:val="00E720FF"/>
    <w:rsid w:val="00E737B7"/>
    <w:rsid w:val="00E7626B"/>
    <w:rsid w:val="00E764B4"/>
    <w:rsid w:val="00E800CF"/>
    <w:rsid w:val="00E8065C"/>
    <w:rsid w:val="00E82401"/>
    <w:rsid w:val="00E83B5C"/>
    <w:rsid w:val="00E84188"/>
    <w:rsid w:val="00E84690"/>
    <w:rsid w:val="00E85087"/>
    <w:rsid w:val="00E85E61"/>
    <w:rsid w:val="00E8677E"/>
    <w:rsid w:val="00E869D5"/>
    <w:rsid w:val="00E91173"/>
    <w:rsid w:val="00E917B0"/>
    <w:rsid w:val="00E96D92"/>
    <w:rsid w:val="00E97500"/>
    <w:rsid w:val="00EA0E1F"/>
    <w:rsid w:val="00EA29C0"/>
    <w:rsid w:val="00EA4239"/>
    <w:rsid w:val="00EA5B84"/>
    <w:rsid w:val="00EB1869"/>
    <w:rsid w:val="00EB1E73"/>
    <w:rsid w:val="00EB2854"/>
    <w:rsid w:val="00EB3B9D"/>
    <w:rsid w:val="00EB4D4B"/>
    <w:rsid w:val="00EB61ED"/>
    <w:rsid w:val="00EB74F0"/>
    <w:rsid w:val="00EC203F"/>
    <w:rsid w:val="00EC242C"/>
    <w:rsid w:val="00EC45BE"/>
    <w:rsid w:val="00EC5193"/>
    <w:rsid w:val="00ED0FF0"/>
    <w:rsid w:val="00ED26C8"/>
    <w:rsid w:val="00ED46CD"/>
    <w:rsid w:val="00ED4B85"/>
    <w:rsid w:val="00ED60C2"/>
    <w:rsid w:val="00ED69E0"/>
    <w:rsid w:val="00EE1029"/>
    <w:rsid w:val="00EE292A"/>
    <w:rsid w:val="00EE2AE1"/>
    <w:rsid w:val="00EE2C06"/>
    <w:rsid w:val="00EE4646"/>
    <w:rsid w:val="00EE5B44"/>
    <w:rsid w:val="00EE6E9E"/>
    <w:rsid w:val="00EE7DF2"/>
    <w:rsid w:val="00EF02BA"/>
    <w:rsid w:val="00EF0654"/>
    <w:rsid w:val="00EF17AC"/>
    <w:rsid w:val="00EF37CF"/>
    <w:rsid w:val="00EF59EE"/>
    <w:rsid w:val="00F01D37"/>
    <w:rsid w:val="00F023B7"/>
    <w:rsid w:val="00F1225C"/>
    <w:rsid w:val="00F1265A"/>
    <w:rsid w:val="00F127DC"/>
    <w:rsid w:val="00F132B2"/>
    <w:rsid w:val="00F13333"/>
    <w:rsid w:val="00F138C7"/>
    <w:rsid w:val="00F14458"/>
    <w:rsid w:val="00F21635"/>
    <w:rsid w:val="00F219FA"/>
    <w:rsid w:val="00F22320"/>
    <w:rsid w:val="00F22807"/>
    <w:rsid w:val="00F2346A"/>
    <w:rsid w:val="00F23991"/>
    <w:rsid w:val="00F251D0"/>
    <w:rsid w:val="00F251E3"/>
    <w:rsid w:val="00F254C9"/>
    <w:rsid w:val="00F27531"/>
    <w:rsid w:val="00F3214D"/>
    <w:rsid w:val="00F32ABF"/>
    <w:rsid w:val="00F32B56"/>
    <w:rsid w:val="00F343DA"/>
    <w:rsid w:val="00F361F7"/>
    <w:rsid w:val="00F41094"/>
    <w:rsid w:val="00F4165E"/>
    <w:rsid w:val="00F42C03"/>
    <w:rsid w:val="00F4322F"/>
    <w:rsid w:val="00F43506"/>
    <w:rsid w:val="00F446F1"/>
    <w:rsid w:val="00F4617D"/>
    <w:rsid w:val="00F47241"/>
    <w:rsid w:val="00F47C15"/>
    <w:rsid w:val="00F50FC6"/>
    <w:rsid w:val="00F5270D"/>
    <w:rsid w:val="00F54D3A"/>
    <w:rsid w:val="00F56B02"/>
    <w:rsid w:val="00F60373"/>
    <w:rsid w:val="00F62EA1"/>
    <w:rsid w:val="00F64CD7"/>
    <w:rsid w:val="00F66942"/>
    <w:rsid w:val="00F703F9"/>
    <w:rsid w:val="00F74114"/>
    <w:rsid w:val="00F74367"/>
    <w:rsid w:val="00F760B8"/>
    <w:rsid w:val="00F7663B"/>
    <w:rsid w:val="00F7706C"/>
    <w:rsid w:val="00F7728E"/>
    <w:rsid w:val="00F77B76"/>
    <w:rsid w:val="00F8003A"/>
    <w:rsid w:val="00F83A55"/>
    <w:rsid w:val="00F84F0C"/>
    <w:rsid w:val="00F8654F"/>
    <w:rsid w:val="00F91415"/>
    <w:rsid w:val="00F9199D"/>
    <w:rsid w:val="00F944DB"/>
    <w:rsid w:val="00F966A4"/>
    <w:rsid w:val="00FA02AA"/>
    <w:rsid w:val="00FA19B8"/>
    <w:rsid w:val="00FA228C"/>
    <w:rsid w:val="00FA2C7C"/>
    <w:rsid w:val="00FA3888"/>
    <w:rsid w:val="00FA57FB"/>
    <w:rsid w:val="00FA70ED"/>
    <w:rsid w:val="00FB2BA3"/>
    <w:rsid w:val="00FB2E0C"/>
    <w:rsid w:val="00FB480E"/>
    <w:rsid w:val="00FB625E"/>
    <w:rsid w:val="00FB67EB"/>
    <w:rsid w:val="00FB7090"/>
    <w:rsid w:val="00FC2F2A"/>
    <w:rsid w:val="00FC4169"/>
    <w:rsid w:val="00FC65D8"/>
    <w:rsid w:val="00FC7566"/>
    <w:rsid w:val="00FD3768"/>
    <w:rsid w:val="00FD59D5"/>
    <w:rsid w:val="00FE060C"/>
    <w:rsid w:val="00FE30BF"/>
    <w:rsid w:val="00FE3B46"/>
    <w:rsid w:val="00FE4839"/>
    <w:rsid w:val="00FE515D"/>
    <w:rsid w:val="00FF15E2"/>
    <w:rsid w:val="00FF2DB9"/>
    <w:rsid w:val="00FF3689"/>
    <w:rsid w:val="00FF42F2"/>
    <w:rsid w:val="00FF483D"/>
    <w:rsid w:val="00FF5A3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9141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796F"/>
    <w:pPr>
      <w:spacing w:line="480" w:lineRule="auto"/>
    </w:pPr>
    <w:rPr>
      <w:sz w:val="20"/>
    </w:rPr>
  </w:style>
  <w:style w:type="paragraph" w:styleId="Heading1">
    <w:name w:val="heading 1"/>
    <w:basedOn w:val="Normal"/>
    <w:next w:val="Normal"/>
    <w:link w:val="Heading1Char"/>
    <w:uiPriority w:val="9"/>
    <w:qFormat/>
    <w:rsid w:val="00E84690"/>
    <w:pPr>
      <w:keepNext/>
      <w:keepLines/>
      <w:numPr>
        <w:numId w:val="13"/>
      </w:numPr>
      <w:spacing w:before="480" w:after="0"/>
      <w:outlineLvl w:val="0"/>
    </w:pPr>
    <w:rPr>
      <w:rFonts w:asciiTheme="majorHAnsi" w:eastAsiaTheme="majorEastAsia" w:hAnsiTheme="majorHAnsi" w:cstheme="majorBidi"/>
      <w:b/>
      <w:bCs/>
      <w:sz w:val="24"/>
      <w:szCs w:val="28"/>
    </w:rPr>
  </w:style>
  <w:style w:type="paragraph" w:styleId="Heading2">
    <w:name w:val="heading 2"/>
    <w:basedOn w:val="Normal"/>
    <w:next w:val="Normal"/>
    <w:link w:val="Heading2Char"/>
    <w:uiPriority w:val="9"/>
    <w:unhideWhenUsed/>
    <w:qFormat/>
    <w:rsid w:val="00675B8E"/>
    <w:pPr>
      <w:keepNext/>
      <w:keepLines/>
      <w:numPr>
        <w:ilvl w:val="1"/>
        <w:numId w:val="13"/>
      </w:numPr>
      <w:spacing w:before="200" w:after="0"/>
      <w:outlineLvl w:val="1"/>
    </w:pPr>
    <w:rPr>
      <w:rFonts w:asciiTheme="majorHAnsi" w:eastAsiaTheme="majorEastAsia" w:hAnsiTheme="majorHAnsi" w:cstheme="majorBidi"/>
      <w:bCs/>
      <w:i/>
      <w:sz w:val="24"/>
      <w:szCs w:val="26"/>
    </w:rPr>
  </w:style>
  <w:style w:type="paragraph" w:styleId="Heading3">
    <w:name w:val="heading 3"/>
    <w:basedOn w:val="Normal"/>
    <w:next w:val="Normal"/>
    <w:link w:val="Heading3Char"/>
    <w:uiPriority w:val="9"/>
    <w:unhideWhenUsed/>
    <w:qFormat/>
    <w:rsid w:val="00675B8E"/>
    <w:pPr>
      <w:keepNext/>
      <w:keepLines/>
      <w:numPr>
        <w:ilvl w:val="2"/>
        <w:numId w:val="13"/>
      </w:numPr>
      <w:spacing w:before="200" w:after="0"/>
      <w:outlineLvl w:val="2"/>
    </w:pPr>
    <w:rPr>
      <w:rFonts w:asciiTheme="majorHAnsi" w:eastAsiaTheme="majorEastAsia" w:hAnsiTheme="majorHAnsi" w:cstheme="majorBidi"/>
      <w:bCs/>
      <w:i/>
      <w:sz w:val="24"/>
    </w:rPr>
  </w:style>
  <w:style w:type="paragraph" w:styleId="Heading4">
    <w:name w:val="heading 4"/>
    <w:basedOn w:val="Normal"/>
    <w:next w:val="Normal"/>
    <w:link w:val="Heading4Char"/>
    <w:uiPriority w:val="9"/>
    <w:unhideWhenUsed/>
    <w:qFormat/>
    <w:rsid w:val="0053285E"/>
    <w:pPr>
      <w:keepNext/>
      <w:keepLines/>
      <w:numPr>
        <w:ilvl w:val="3"/>
        <w:numId w:val="13"/>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3E3821"/>
    <w:pPr>
      <w:keepNext/>
      <w:keepLines/>
      <w:numPr>
        <w:ilvl w:val="4"/>
        <w:numId w:val="1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E3821"/>
    <w:pPr>
      <w:keepNext/>
      <w:keepLines/>
      <w:numPr>
        <w:ilvl w:val="5"/>
        <w:numId w:val="1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3E3821"/>
    <w:pPr>
      <w:keepNext/>
      <w:keepLines/>
      <w:numPr>
        <w:ilvl w:val="6"/>
        <w:numId w:val="1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3E3821"/>
    <w:pPr>
      <w:keepNext/>
      <w:keepLines/>
      <w:numPr>
        <w:ilvl w:val="7"/>
        <w:numId w:val="13"/>
      </w:numPr>
      <w:spacing w:before="200" w:after="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uiPriority w:val="9"/>
    <w:semiHidden/>
    <w:unhideWhenUsed/>
    <w:qFormat/>
    <w:rsid w:val="003E3821"/>
    <w:pPr>
      <w:keepNext/>
      <w:keepLines/>
      <w:numPr>
        <w:ilvl w:val="8"/>
        <w:numId w:val="13"/>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84690"/>
    <w:rPr>
      <w:rFonts w:asciiTheme="majorHAnsi" w:eastAsiaTheme="majorEastAsia" w:hAnsiTheme="majorHAnsi" w:cstheme="majorBidi"/>
      <w:b/>
      <w:bCs/>
      <w:sz w:val="24"/>
      <w:szCs w:val="28"/>
    </w:rPr>
  </w:style>
  <w:style w:type="character" w:customStyle="1" w:styleId="Heading2Char">
    <w:name w:val="Heading 2 Char"/>
    <w:basedOn w:val="DefaultParagraphFont"/>
    <w:link w:val="Heading2"/>
    <w:uiPriority w:val="9"/>
    <w:rsid w:val="00675B8E"/>
    <w:rPr>
      <w:rFonts w:asciiTheme="majorHAnsi" w:eastAsiaTheme="majorEastAsia" w:hAnsiTheme="majorHAnsi" w:cstheme="majorBidi"/>
      <w:bCs/>
      <w:i/>
      <w:sz w:val="24"/>
      <w:szCs w:val="26"/>
    </w:rPr>
  </w:style>
  <w:style w:type="character" w:customStyle="1" w:styleId="Heading3Char">
    <w:name w:val="Heading 3 Char"/>
    <w:basedOn w:val="DefaultParagraphFont"/>
    <w:link w:val="Heading3"/>
    <w:uiPriority w:val="9"/>
    <w:rsid w:val="00675B8E"/>
    <w:rPr>
      <w:rFonts w:asciiTheme="majorHAnsi" w:eastAsiaTheme="majorEastAsia" w:hAnsiTheme="majorHAnsi" w:cstheme="majorBidi"/>
      <w:bCs/>
      <w:i/>
      <w:sz w:val="24"/>
    </w:rPr>
  </w:style>
  <w:style w:type="numbering" w:customStyle="1" w:styleId="Style1">
    <w:name w:val="Style1"/>
    <w:uiPriority w:val="99"/>
    <w:rsid w:val="00FC65D8"/>
    <w:pPr>
      <w:numPr>
        <w:numId w:val="4"/>
      </w:numPr>
    </w:pPr>
  </w:style>
  <w:style w:type="paragraph" w:styleId="NormalWeb">
    <w:name w:val="Normal (Web)"/>
    <w:basedOn w:val="Normal"/>
    <w:uiPriority w:val="99"/>
    <w:unhideWhenUsed/>
    <w:rsid w:val="00381F2E"/>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styleId="BalloonText">
    <w:name w:val="Balloon Text"/>
    <w:basedOn w:val="Normal"/>
    <w:link w:val="BalloonTextChar"/>
    <w:uiPriority w:val="99"/>
    <w:semiHidden/>
    <w:unhideWhenUsed/>
    <w:rsid w:val="00614D1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4D18"/>
    <w:rPr>
      <w:rFonts w:ascii="Tahoma" w:hAnsi="Tahoma" w:cs="Tahoma"/>
      <w:sz w:val="16"/>
      <w:szCs w:val="16"/>
    </w:rPr>
  </w:style>
  <w:style w:type="paragraph" w:customStyle="1" w:styleId="SubText">
    <w:name w:val="Sub Text"/>
    <w:basedOn w:val="Normal"/>
    <w:rsid w:val="00D46D4F"/>
    <w:pPr>
      <w:spacing w:after="0" w:line="260" w:lineRule="atLeast"/>
      <w:jc w:val="both"/>
    </w:pPr>
    <w:rPr>
      <w:rFonts w:ascii="Arial" w:eastAsia="MS Mincho" w:hAnsi="Arial" w:cs="Times New Roman"/>
      <w:szCs w:val="20"/>
    </w:rPr>
  </w:style>
  <w:style w:type="paragraph" w:styleId="ListParagraph">
    <w:name w:val="List Paragraph"/>
    <w:basedOn w:val="Normal"/>
    <w:uiPriority w:val="34"/>
    <w:qFormat/>
    <w:rsid w:val="00507693"/>
    <w:pPr>
      <w:ind w:left="720"/>
      <w:contextualSpacing/>
    </w:pPr>
  </w:style>
  <w:style w:type="character" w:styleId="CommentReference">
    <w:name w:val="annotation reference"/>
    <w:basedOn w:val="DefaultParagraphFont"/>
    <w:uiPriority w:val="99"/>
    <w:semiHidden/>
    <w:unhideWhenUsed/>
    <w:rsid w:val="00FE060C"/>
    <w:rPr>
      <w:sz w:val="16"/>
      <w:szCs w:val="16"/>
    </w:rPr>
  </w:style>
  <w:style w:type="paragraph" w:styleId="CommentText">
    <w:name w:val="annotation text"/>
    <w:basedOn w:val="Normal"/>
    <w:link w:val="CommentTextChar"/>
    <w:uiPriority w:val="99"/>
    <w:semiHidden/>
    <w:unhideWhenUsed/>
    <w:rsid w:val="00FE060C"/>
    <w:pPr>
      <w:spacing w:line="240" w:lineRule="auto"/>
    </w:pPr>
    <w:rPr>
      <w:szCs w:val="20"/>
    </w:rPr>
  </w:style>
  <w:style w:type="character" w:customStyle="1" w:styleId="CommentTextChar">
    <w:name w:val="Comment Text Char"/>
    <w:basedOn w:val="DefaultParagraphFont"/>
    <w:link w:val="CommentText"/>
    <w:uiPriority w:val="99"/>
    <w:semiHidden/>
    <w:rsid w:val="00FE060C"/>
    <w:rPr>
      <w:sz w:val="20"/>
      <w:szCs w:val="20"/>
    </w:rPr>
  </w:style>
  <w:style w:type="paragraph" w:styleId="CommentSubject">
    <w:name w:val="annotation subject"/>
    <w:basedOn w:val="CommentText"/>
    <w:next w:val="CommentText"/>
    <w:link w:val="CommentSubjectChar"/>
    <w:uiPriority w:val="99"/>
    <w:semiHidden/>
    <w:unhideWhenUsed/>
    <w:rsid w:val="00FE060C"/>
    <w:rPr>
      <w:b/>
      <w:bCs/>
    </w:rPr>
  </w:style>
  <w:style w:type="character" w:customStyle="1" w:styleId="CommentSubjectChar">
    <w:name w:val="Comment Subject Char"/>
    <w:basedOn w:val="CommentTextChar"/>
    <w:link w:val="CommentSubject"/>
    <w:uiPriority w:val="99"/>
    <w:semiHidden/>
    <w:rsid w:val="00FE060C"/>
    <w:rPr>
      <w:b/>
      <w:bCs/>
      <w:sz w:val="20"/>
      <w:szCs w:val="20"/>
    </w:rPr>
  </w:style>
  <w:style w:type="paragraph" w:styleId="Revision">
    <w:name w:val="Revision"/>
    <w:hidden/>
    <w:uiPriority w:val="99"/>
    <w:semiHidden/>
    <w:rsid w:val="00FE4839"/>
    <w:pPr>
      <w:spacing w:after="0" w:line="240" w:lineRule="auto"/>
    </w:pPr>
  </w:style>
  <w:style w:type="table" w:styleId="TableGrid">
    <w:name w:val="Table Grid"/>
    <w:basedOn w:val="TableNormal"/>
    <w:uiPriority w:val="59"/>
    <w:rsid w:val="005468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675B8E"/>
    <w:pPr>
      <w:spacing w:line="240" w:lineRule="auto"/>
    </w:pPr>
    <w:rPr>
      <w:b/>
      <w:bCs/>
      <w:szCs w:val="18"/>
    </w:rPr>
  </w:style>
  <w:style w:type="character" w:customStyle="1" w:styleId="Heading4Char">
    <w:name w:val="Heading 4 Char"/>
    <w:basedOn w:val="DefaultParagraphFont"/>
    <w:link w:val="Heading4"/>
    <w:uiPriority w:val="9"/>
    <w:rsid w:val="0053285E"/>
    <w:rPr>
      <w:rFonts w:asciiTheme="majorHAnsi" w:eastAsiaTheme="majorEastAsia" w:hAnsiTheme="majorHAnsi" w:cstheme="majorBidi"/>
      <w:b/>
      <w:bCs/>
      <w:i/>
      <w:iCs/>
      <w:color w:val="4F81BD" w:themeColor="accent1"/>
    </w:rPr>
  </w:style>
  <w:style w:type="character" w:styleId="PlaceholderText">
    <w:name w:val="Placeholder Text"/>
    <w:basedOn w:val="DefaultParagraphFont"/>
    <w:uiPriority w:val="99"/>
    <w:semiHidden/>
    <w:rsid w:val="00562825"/>
    <w:rPr>
      <w:color w:val="808080"/>
    </w:rPr>
  </w:style>
  <w:style w:type="paragraph" w:styleId="NoSpacing">
    <w:name w:val="No Spacing"/>
    <w:uiPriority w:val="1"/>
    <w:qFormat/>
    <w:rsid w:val="00CC6AEE"/>
    <w:pPr>
      <w:spacing w:after="0" w:line="240" w:lineRule="auto"/>
    </w:pPr>
  </w:style>
  <w:style w:type="paragraph" w:styleId="Header">
    <w:name w:val="header"/>
    <w:basedOn w:val="Normal"/>
    <w:link w:val="HeaderChar"/>
    <w:uiPriority w:val="99"/>
    <w:unhideWhenUsed/>
    <w:rsid w:val="00337C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7C23"/>
  </w:style>
  <w:style w:type="paragraph" w:styleId="Footer">
    <w:name w:val="footer"/>
    <w:basedOn w:val="Normal"/>
    <w:link w:val="FooterChar"/>
    <w:uiPriority w:val="99"/>
    <w:unhideWhenUsed/>
    <w:rsid w:val="00337C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7C23"/>
  </w:style>
  <w:style w:type="character" w:styleId="LineNumber">
    <w:name w:val="line number"/>
    <w:basedOn w:val="DefaultParagraphFont"/>
    <w:uiPriority w:val="99"/>
    <w:semiHidden/>
    <w:unhideWhenUsed/>
    <w:rsid w:val="00D546A8"/>
  </w:style>
  <w:style w:type="character" w:customStyle="1" w:styleId="Heading5Char">
    <w:name w:val="Heading 5 Char"/>
    <w:basedOn w:val="DefaultParagraphFont"/>
    <w:link w:val="Heading5"/>
    <w:uiPriority w:val="9"/>
    <w:semiHidden/>
    <w:rsid w:val="003E382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3E382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3E382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3E382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3E3821"/>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semiHidden/>
    <w:unhideWhenUsed/>
    <w:rsid w:val="00B50E84"/>
    <w:rPr>
      <w:color w:val="0000FF"/>
      <w:u w:val="single"/>
    </w:rPr>
  </w:style>
  <w:style w:type="paragraph" w:styleId="FootnoteText">
    <w:name w:val="footnote text"/>
    <w:basedOn w:val="Normal"/>
    <w:link w:val="FootnoteTextChar"/>
    <w:uiPriority w:val="99"/>
    <w:semiHidden/>
    <w:unhideWhenUsed/>
    <w:rsid w:val="00BF1B78"/>
    <w:pPr>
      <w:spacing w:after="0" w:line="240" w:lineRule="auto"/>
    </w:pPr>
    <w:rPr>
      <w:szCs w:val="20"/>
    </w:rPr>
  </w:style>
  <w:style w:type="character" w:customStyle="1" w:styleId="FootnoteTextChar">
    <w:name w:val="Footnote Text Char"/>
    <w:basedOn w:val="DefaultParagraphFont"/>
    <w:link w:val="FootnoteText"/>
    <w:uiPriority w:val="99"/>
    <w:semiHidden/>
    <w:rsid w:val="00BF1B78"/>
    <w:rPr>
      <w:sz w:val="20"/>
      <w:szCs w:val="20"/>
    </w:rPr>
  </w:style>
  <w:style w:type="character" w:styleId="FootnoteReference">
    <w:name w:val="footnote reference"/>
    <w:basedOn w:val="DefaultParagraphFont"/>
    <w:uiPriority w:val="99"/>
    <w:semiHidden/>
    <w:unhideWhenUsed/>
    <w:rsid w:val="00BF1B7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796F"/>
    <w:pPr>
      <w:spacing w:line="480" w:lineRule="auto"/>
    </w:pPr>
    <w:rPr>
      <w:sz w:val="20"/>
    </w:rPr>
  </w:style>
  <w:style w:type="paragraph" w:styleId="Heading1">
    <w:name w:val="heading 1"/>
    <w:basedOn w:val="Normal"/>
    <w:next w:val="Normal"/>
    <w:link w:val="Heading1Char"/>
    <w:uiPriority w:val="9"/>
    <w:qFormat/>
    <w:rsid w:val="00E84690"/>
    <w:pPr>
      <w:keepNext/>
      <w:keepLines/>
      <w:numPr>
        <w:numId w:val="13"/>
      </w:numPr>
      <w:spacing w:before="480" w:after="0"/>
      <w:outlineLvl w:val="0"/>
    </w:pPr>
    <w:rPr>
      <w:rFonts w:asciiTheme="majorHAnsi" w:eastAsiaTheme="majorEastAsia" w:hAnsiTheme="majorHAnsi" w:cstheme="majorBidi"/>
      <w:b/>
      <w:bCs/>
      <w:sz w:val="24"/>
      <w:szCs w:val="28"/>
    </w:rPr>
  </w:style>
  <w:style w:type="paragraph" w:styleId="Heading2">
    <w:name w:val="heading 2"/>
    <w:basedOn w:val="Normal"/>
    <w:next w:val="Normal"/>
    <w:link w:val="Heading2Char"/>
    <w:uiPriority w:val="9"/>
    <w:unhideWhenUsed/>
    <w:qFormat/>
    <w:rsid w:val="00675B8E"/>
    <w:pPr>
      <w:keepNext/>
      <w:keepLines/>
      <w:numPr>
        <w:ilvl w:val="1"/>
        <w:numId w:val="13"/>
      </w:numPr>
      <w:spacing w:before="200" w:after="0"/>
      <w:outlineLvl w:val="1"/>
    </w:pPr>
    <w:rPr>
      <w:rFonts w:asciiTheme="majorHAnsi" w:eastAsiaTheme="majorEastAsia" w:hAnsiTheme="majorHAnsi" w:cstheme="majorBidi"/>
      <w:bCs/>
      <w:i/>
      <w:sz w:val="24"/>
      <w:szCs w:val="26"/>
    </w:rPr>
  </w:style>
  <w:style w:type="paragraph" w:styleId="Heading3">
    <w:name w:val="heading 3"/>
    <w:basedOn w:val="Normal"/>
    <w:next w:val="Normal"/>
    <w:link w:val="Heading3Char"/>
    <w:uiPriority w:val="9"/>
    <w:unhideWhenUsed/>
    <w:qFormat/>
    <w:rsid w:val="00675B8E"/>
    <w:pPr>
      <w:keepNext/>
      <w:keepLines/>
      <w:numPr>
        <w:ilvl w:val="2"/>
        <w:numId w:val="13"/>
      </w:numPr>
      <w:spacing w:before="200" w:after="0"/>
      <w:outlineLvl w:val="2"/>
    </w:pPr>
    <w:rPr>
      <w:rFonts w:asciiTheme="majorHAnsi" w:eastAsiaTheme="majorEastAsia" w:hAnsiTheme="majorHAnsi" w:cstheme="majorBidi"/>
      <w:bCs/>
      <w:i/>
      <w:sz w:val="24"/>
    </w:rPr>
  </w:style>
  <w:style w:type="paragraph" w:styleId="Heading4">
    <w:name w:val="heading 4"/>
    <w:basedOn w:val="Normal"/>
    <w:next w:val="Normal"/>
    <w:link w:val="Heading4Char"/>
    <w:uiPriority w:val="9"/>
    <w:unhideWhenUsed/>
    <w:qFormat/>
    <w:rsid w:val="0053285E"/>
    <w:pPr>
      <w:keepNext/>
      <w:keepLines/>
      <w:numPr>
        <w:ilvl w:val="3"/>
        <w:numId w:val="13"/>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3E3821"/>
    <w:pPr>
      <w:keepNext/>
      <w:keepLines/>
      <w:numPr>
        <w:ilvl w:val="4"/>
        <w:numId w:val="1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E3821"/>
    <w:pPr>
      <w:keepNext/>
      <w:keepLines/>
      <w:numPr>
        <w:ilvl w:val="5"/>
        <w:numId w:val="1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3E3821"/>
    <w:pPr>
      <w:keepNext/>
      <w:keepLines/>
      <w:numPr>
        <w:ilvl w:val="6"/>
        <w:numId w:val="1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3E3821"/>
    <w:pPr>
      <w:keepNext/>
      <w:keepLines/>
      <w:numPr>
        <w:ilvl w:val="7"/>
        <w:numId w:val="13"/>
      </w:numPr>
      <w:spacing w:before="200" w:after="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uiPriority w:val="9"/>
    <w:semiHidden/>
    <w:unhideWhenUsed/>
    <w:qFormat/>
    <w:rsid w:val="003E3821"/>
    <w:pPr>
      <w:keepNext/>
      <w:keepLines/>
      <w:numPr>
        <w:ilvl w:val="8"/>
        <w:numId w:val="13"/>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84690"/>
    <w:rPr>
      <w:rFonts w:asciiTheme="majorHAnsi" w:eastAsiaTheme="majorEastAsia" w:hAnsiTheme="majorHAnsi" w:cstheme="majorBidi"/>
      <w:b/>
      <w:bCs/>
      <w:sz w:val="24"/>
      <w:szCs w:val="28"/>
    </w:rPr>
  </w:style>
  <w:style w:type="character" w:customStyle="1" w:styleId="Heading2Char">
    <w:name w:val="Heading 2 Char"/>
    <w:basedOn w:val="DefaultParagraphFont"/>
    <w:link w:val="Heading2"/>
    <w:uiPriority w:val="9"/>
    <w:rsid w:val="00675B8E"/>
    <w:rPr>
      <w:rFonts w:asciiTheme="majorHAnsi" w:eastAsiaTheme="majorEastAsia" w:hAnsiTheme="majorHAnsi" w:cstheme="majorBidi"/>
      <w:bCs/>
      <w:i/>
      <w:sz w:val="24"/>
      <w:szCs w:val="26"/>
    </w:rPr>
  </w:style>
  <w:style w:type="character" w:customStyle="1" w:styleId="Heading3Char">
    <w:name w:val="Heading 3 Char"/>
    <w:basedOn w:val="DefaultParagraphFont"/>
    <w:link w:val="Heading3"/>
    <w:uiPriority w:val="9"/>
    <w:rsid w:val="00675B8E"/>
    <w:rPr>
      <w:rFonts w:asciiTheme="majorHAnsi" w:eastAsiaTheme="majorEastAsia" w:hAnsiTheme="majorHAnsi" w:cstheme="majorBidi"/>
      <w:bCs/>
      <w:i/>
      <w:sz w:val="24"/>
    </w:rPr>
  </w:style>
  <w:style w:type="numbering" w:customStyle="1" w:styleId="Style1">
    <w:name w:val="Style1"/>
    <w:uiPriority w:val="99"/>
    <w:rsid w:val="00FC65D8"/>
    <w:pPr>
      <w:numPr>
        <w:numId w:val="4"/>
      </w:numPr>
    </w:pPr>
  </w:style>
  <w:style w:type="paragraph" w:styleId="NormalWeb">
    <w:name w:val="Normal (Web)"/>
    <w:basedOn w:val="Normal"/>
    <w:uiPriority w:val="99"/>
    <w:unhideWhenUsed/>
    <w:rsid w:val="00381F2E"/>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styleId="BalloonText">
    <w:name w:val="Balloon Text"/>
    <w:basedOn w:val="Normal"/>
    <w:link w:val="BalloonTextChar"/>
    <w:uiPriority w:val="99"/>
    <w:semiHidden/>
    <w:unhideWhenUsed/>
    <w:rsid w:val="00614D1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4D18"/>
    <w:rPr>
      <w:rFonts w:ascii="Tahoma" w:hAnsi="Tahoma" w:cs="Tahoma"/>
      <w:sz w:val="16"/>
      <w:szCs w:val="16"/>
    </w:rPr>
  </w:style>
  <w:style w:type="paragraph" w:customStyle="1" w:styleId="SubText">
    <w:name w:val="Sub Text"/>
    <w:basedOn w:val="Normal"/>
    <w:rsid w:val="00D46D4F"/>
    <w:pPr>
      <w:spacing w:after="0" w:line="260" w:lineRule="atLeast"/>
      <w:jc w:val="both"/>
    </w:pPr>
    <w:rPr>
      <w:rFonts w:ascii="Arial" w:eastAsia="MS Mincho" w:hAnsi="Arial" w:cs="Times New Roman"/>
      <w:szCs w:val="20"/>
    </w:rPr>
  </w:style>
  <w:style w:type="paragraph" w:styleId="ListParagraph">
    <w:name w:val="List Paragraph"/>
    <w:basedOn w:val="Normal"/>
    <w:uiPriority w:val="34"/>
    <w:qFormat/>
    <w:rsid w:val="00507693"/>
    <w:pPr>
      <w:ind w:left="720"/>
      <w:contextualSpacing/>
    </w:pPr>
  </w:style>
  <w:style w:type="character" w:styleId="CommentReference">
    <w:name w:val="annotation reference"/>
    <w:basedOn w:val="DefaultParagraphFont"/>
    <w:uiPriority w:val="99"/>
    <w:semiHidden/>
    <w:unhideWhenUsed/>
    <w:rsid w:val="00FE060C"/>
    <w:rPr>
      <w:sz w:val="16"/>
      <w:szCs w:val="16"/>
    </w:rPr>
  </w:style>
  <w:style w:type="paragraph" w:styleId="CommentText">
    <w:name w:val="annotation text"/>
    <w:basedOn w:val="Normal"/>
    <w:link w:val="CommentTextChar"/>
    <w:uiPriority w:val="99"/>
    <w:semiHidden/>
    <w:unhideWhenUsed/>
    <w:rsid w:val="00FE060C"/>
    <w:pPr>
      <w:spacing w:line="240" w:lineRule="auto"/>
    </w:pPr>
    <w:rPr>
      <w:szCs w:val="20"/>
    </w:rPr>
  </w:style>
  <w:style w:type="character" w:customStyle="1" w:styleId="CommentTextChar">
    <w:name w:val="Comment Text Char"/>
    <w:basedOn w:val="DefaultParagraphFont"/>
    <w:link w:val="CommentText"/>
    <w:uiPriority w:val="99"/>
    <w:semiHidden/>
    <w:rsid w:val="00FE060C"/>
    <w:rPr>
      <w:sz w:val="20"/>
      <w:szCs w:val="20"/>
    </w:rPr>
  </w:style>
  <w:style w:type="paragraph" w:styleId="CommentSubject">
    <w:name w:val="annotation subject"/>
    <w:basedOn w:val="CommentText"/>
    <w:next w:val="CommentText"/>
    <w:link w:val="CommentSubjectChar"/>
    <w:uiPriority w:val="99"/>
    <w:semiHidden/>
    <w:unhideWhenUsed/>
    <w:rsid w:val="00FE060C"/>
    <w:rPr>
      <w:b/>
      <w:bCs/>
    </w:rPr>
  </w:style>
  <w:style w:type="character" w:customStyle="1" w:styleId="CommentSubjectChar">
    <w:name w:val="Comment Subject Char"/>
    <w:basedOn w:val="CommentTextChar"/>
    <w:link w:val="CommentSubject"/>
    <w:uiPriority w:val="99"/>
    <w:semiHidden/>
    <w:rsid w:val="00FE060C"/>
    <w:rPr>
      <w:b/>
      <w:bCs/>
      <w:sz w:val="20"/>
      <w:szCs w:val="20"/>
    </w:rPr>
  </w:style>
  <w:style w:type="paragraph" w:styleId="Revision">
    <w:name w:val="Revision"/>
    <w:hidden/>
    <w:uiPriority w:val="99"/>
    <w:semiHidden/>
    <w:rsid w:val="00FE4839"/>
    <w:pPr>
      <w:spacing w:after="0" w:line="240" w:lineRule="auto"/>
    </w:pPr>
  </w:style>
  <w:style w:type="table" w:styleId="TableGrid">
    <w:name w:val="Table Grid"/>
    <w:basedOn w:val="TableNormal"/>
    <w:uiPriority w:val="59"/>
    <w:rsid w:val="005468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675B8E"/>
    <w:pPr>
      <w:spacing w:line="240" w:lineRule="auto"/>
    </w:pPr>
    <w:rPr>
      <w:b/>
      <w:bCs/>
      <w:szCs w:val="18"/>
    </w:rPr>
  </w:style>
  <w:style w:type="character" w:customStyle="1" w:styleId="Heading4Char">
    <w:name w:val="Heading 4 Char"/>
    <w:basedOn w:val="DefaultParagraphFont"/>
    <w:link w:val="Heading4"/>
    <w:uiPriority w:val="9"/>
    <w:rsid w:val="0053285E"/>
    <w:rPr>
      <w:rFonts w:asciiTheme="majorHAnsi" w:eastAsiaTheme="majorEastAsia" w:hAnsiTheme="majorHAnsi" w:cstheme="majorBidi"/>
      <w:b/>
      <w:bCs/>
      <w:i/>
      <w:iCs/>
      <w:color w:val="4F81BD" w:themeColor="accent1"/>
    </w:rPr>
  </w:style>
  <w:style w:type="character" w:styleId="PlaceholderText">
    <w:name w:val="Placeholder Text"/>
    <w:basedOn w:val="DefaultParagraphFont"/>
    <w:uiPriority w:val="99"/>
    <w:semiHidden/>
    <w:rsid w:val="00562825"/>
    <w:rPr>
      <w:color w:val="808080"/>
    </w:rPr>
  </w:style>
  <w:style w:type="paragraph" w:styleId="NoSpacing">
    <w:name w:val="No Spacing"/>
    <w:uiPriority w:val="1"/>
    <w:qFormat/>
    <w:rsid w:val="00CC6AEE"/>
    <w:pPr>
      <w:spacing w:after="0" w:line="240" w:lineRule="auto"/>
    </w:pPr>
  </w:style>
  <w:style w:type="paragraph" w:styleId="Header">
    <w:name w:val="header"/>
    <w:basedOn w:val="Normal"/>
    <w:link w:val="HeaderChar"/>
    <w:uiPriority w:val="99"/>
    <w:unhideWhenUsed/>
    <w:rsid w:val="00337C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37C23"/>
  </w:style>
  <w:style w:type="paragraph" w:styleId="Footer">
    <w:name w:val="footer"/>
    <w:basedOn w:val="Normal"/>
    <w:link w:val="FooterChar"/>
    <w:uiPriority w:val="99"/>
    <w:unhideWhenUsed/>
    <w:rsid w:val="00337C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37C23"/>
  </w:style>
  <w:style w:type="character" w:styleId="LineNumber">
    <w:name w:val="line number"/>
    <w:basedOn w:val="DefaultParagraphFont"/>
    <w:uiPriority w:val="99"/>
    <w:semiHidden/>
    <w:unhideWhenUsed/>
    <w:rsid w:val="00D546A8"/>
  </w:style>
  <w:style w:type="character" w:customStyle="1" w:styleId="Heading5Char">
    <w:name w:val="Heading 5 Char"/>
    <w:basedOn w:val="DefaultParagraphFont"/>
    <w:link w:val="Heading5"/>
    <w:uiPriority w:val="9"/>
    <w:semiHidden/>
    <w:rsid w:val="003E382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3E382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3E382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3E382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3E3821"/>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semiHidden/>
    <w:unhideWhenUsed/>
    <w:rsid w:val="00B50E84"/>
    <w:rPr>
      <w:color w:val="0000FF"/>
      <w:u w:val="single"/>
    </w:rPr>
  </w:style>
  <w:style w:type="paragraph" w:styleId="FootnoteText">
    <w:name w:val="footnote text"/>
    <w:basedOn w:val="Normal"/>
    <w:link w:val="FootnoteTextChar"/>
    <w:uiPriority w:val="99"/>
    <w:semiHidden/>
    <w:unhideWhenUsed/>
    <w:rsid w:val="00BF1B78"/>
    <w:pPr>
      <w:spacing w:after="0" w:line="240" w:lineRule="auto"/>
    </w:pPr>
    <w:rPr>
      <w:szCs w:val="20"/>
    </w:rPr>
  </w:style>
  <w:style w:type="character" w:customStyle="1" w:styleId="FootnoteTextChar">
    <w:name w:val="Footnote Text Char"/>
    <w:basedOn w:val="DefaultParagraphFont"/>
    <w:link w:val="FootnoteText"/>
    <w:uiPriority w:val="99"/>
    <w:semiHidden/>
    <w:rsid w:val="00BF1B78"/>
    <w:rPr>
      <w:sz w:val="20"/>
      <w:szCs w:val="20"/>
    </w:rPr>
  </w:style>
  <w:style w:type="character" w:styleId="FootnoteReference">
    <w:name w:val="footnote reference"/>
    <w:basedOn w:val="DefaultParagraphFont"/>
    <w:uiPriority w:val="99"/>
    <w:semiHidden/>
    <w:unhideWhenUsed/>
    <w:rsid w:val="00BF1B7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103144">
      <w:bodyDiv w:val="1"/>
      <w:marLeft w:val="0"/>
      <w:marRight w:val="0"/>
      <w:marTop w:val="0"/>
      <w:marBottom w:val="0"/>
      <w:divBdr>
        <w:top w:val="none" w:sz="0" w:space="0" w:color="auto"/>
        <w:left w:val="none" w:sz="0" w:space="0" w:color="auto"/>
        <w:bottom w:val="none" w:sz="0" w:space="0" w:color="auto"/>
        <w:right w:val="none" w:sz="0" w:space="0" w:color="auto"/>
      </w:divBdr>
    </w:div>
    <w:div w:id="178661250">
      <w:bodyDiv w:val="1"/>
      <w:marLeft w:val="0"/>
      <w:marRight w:val="0"/>
      <w:marTop w:val="0"/>
      <w:marBottom w:val="0"/>
      <w:divBdr>
        <w:top w:val="none" w:sz="0" w:space="0" w:color="auto"/>
        <w:left w:val="none" w:sz="0" w:space="0" w:color="auto"/>
        <w:bottom w:val="none" w:sz="0" w:space="0" w:color="auto"/>
        <w:right w:val="none" w:sz="0" w:space="0" w:color="auto"/>
      </w:divBdr>
      <w:divsChild>
        <w:div w:id="642152614">
          <w:marLeft w:val="0"/>
          <w:marRight w:val="0"/>
          <w:marTop w:val="0"/>
          <w:marBottom w:val="0"/>
          <w:divBdr>
            <w:top w:val="none" w:sz="0" w:space="0" w:color="auto"/>
            <w:left w:val="none" w:sz="0" w:space="0" w:color="auto"/>
            <w:bottom w:val="none" w:sz="0" w:space="0" w:color="auto"/>
            <w:right w:val="none" w:sz="0" w:space="0" w:color="auto"/>
          </w:divBdr>
        </w:div>
      </w:divsChild>
    </w:div>
    <w:div w:id="249048216">
      <w:bodyDiv w:val="1"/>
      <w:marLeft w:val="0"/>
      <w:marRight w:val="0"/>
      <w:marTop w:val="0"/>
      <w:marBottom w:val="0"/>
      <w:divBdr>
        <w:top w:val="none" w:sz="0" w:space="0" w:color="auto"/>
        <w:left w:val="none" w:sz="0" w:space="0" w:color="auto"/>
        <w:bottom w:val="none" w:sz="0" w:space="0" w:color="auto"/>
        <w:right w:val="none" w:sz="0" w:space="0" w:color="auto"/>
      </w:divBdr>
    </w:div>
    <w:div w:id="485174445">
      <w:bodyDiv w:val="1"/>
      <w:marLeft w:val="0"/>
      <w:marRight w:val="0"/>
      <w:marTop w:val="0"/>
      <w:marBottom w:val="0"/>
      <w:divBdr>
        <w:top w:val="none" w:sz="0" w:space="0" w:color="auto"/>
        <w:left w:val="none" w:sz="0" w:space="0" w:color="auto"/>
        <w:bottom w:val="none" w:sz="0" w:space="0" w:color="auto"/>
        <w:right w:val="none" w:sz="0" w:space="0" w:color="auto"/>
      </w:divBdr>
      <w:divsChild>
        <w:div w:id="353383451">
          <w:marLeft w:val="0"/>
          <w:marRight w:val="0"/>
          <w:marTop w:val="0"/>
          <w:marBottom w:val="0"/>
          <w:divBdr>
            <w:top w:val="none" w:sz="0" w:space="0" w:color="auto"/>
            <w:left w:val="none" w:sz="0" w:space="0" w:color="auto"/>
            <w:bottom w:val="none" w:sz="0" w:space="0" w:color="auto"/>
            <w:right w:val="none" w:sz="0" w:space="0" w:color="auto"/>
          </w:divBdr>
          <w:divsChild>
            <w:div w:id="491333952">
              <w:marLeft w:val="0"/>
              <w:marRight w:val="0"/>
              <w:marTop w:val="0"/>
              <w:marBottom w:val="0"/>
              <w:divBdr>
                <w:top w:val="none" w:sz="0" w:space="0" w:color="auto"/>
                <w:left w:val="none" w:sz="0" w:space="0" w:color="auto"/>
                <w:bottom w:val="none" w:sz="0" w:space="0" w:color="auto"/>
                <w:right w:val="none" w:sz="0" w:space="0" w:color="auto"/>
              </w:divBdr>
              <w:divsChild>
                <w:div w:id="1930846289">
                  <w:marLeft w:val="0"/>
                  <w:marRight w:val="0"/>
                  <w:marTop w:val="0"/>
                  <w:marBottom w:val="0"/>
                  <w:divBdr>
                    <w:top w:val="none" w:sz="0" w:space="0" w:color="auto"/>
                    <w:left w:val="none" w:sz="0" w:space="0" w:color="auto"/>
                    <w:bottom w:val="none" w:sz="0" w:space="0" w:color="auto"/>
                    <w:right w:val="none" w:sz="0" w:space="0" w:color="auto"/>
                  </w:divBdr>
                  <w:divsChild>
                    <w:div w:id="953554560">
                      <w:marLeft w:val="0"/>
                      <w:marRight w:val="0"/>
                      <w:marTop w:val="0"/>
                      <w:marBottom w:val="0"/>
                      <w:divBdr>
                        <w:top w:val="none" w:sz="0" w:space="0" w:color="auto"/>
                        <w:left w:val="none" w:sz="0" w:space="0" w:color="auto"/>
                        <w:bottom w:val="none" w:sz="0" w:space="0" w:color="auto"/>
                        <w:right w:val="none" w:sz="0" w:space="0" w:color="auto"/>
                      </w:divBdr>
                      <w:divsChild>
                        <w:div w:id="810682782">
                          <w:marLeft w:val="0"/>
                          <w:marRight w:val="0"/>
                          <w:marTop w:val="0"/>
                          <w:marBottom w:val="0"/>
                          <w:divBdr>
                            <w:top w:val="none" w:sz="0" w:space="0" w:color="auto"/>
                            <w:left w:val="none" w:sz="0" w:space="0" w:color="auto"/>
                            <w:bottom w:val="none" w:sz="0" w:space="0" w:color="auto"/>
                            <w:right w:val="none" w:sz="0" w:space="0" w:color="auto"/>
                          </w:divBdr>
                          <w:divsChild>
                            <w:div w:id="1758359547">
                              <w:marLeft w:val="0"/>
                              <w:marRight w:val="0"/>
                              <w:marTop w:val="0"/>
                              <w:marBottom w:val="0"/>
                              <w:divBdr>
                                <w:top w:val="none" w:sz="0" w:space="0" w:color="auto"/>
                                <w:left w:val="none" w:sz="0" w:space="0" w:color="auto"/>
                                <w:bottom w:val="none" w:sz="0" w:space="0" w:color="auto"/>
                                <w:right w:val="none" w:sz="0" w:space="0" w:color="auto"/>
                              </w:divBdr>
                              <w:divsChild>
                                <w:div w:id="1854538158">
                                  <w:marLeft w:val="0"/>
                                  <w:marRight w:val="0"/>
                                  <w:marTop w:val="0"/>
                                  <w:marBottom w:val="0"/>
                                  <w:divBdr>
                                    <w:top w:val="none" w:sz="0" w:space="0" w:color="auto"/>
                                    <w:left w:val="none" w:sz="0" w:space="0" w:color="auto"/>
                                    <w:bottom w:val="none" w:sz="0" w:space="0" w:color="auto"/>
                                    <w:right w:val="none" w:sz="0" w:space="0" w:color="auto"/>
                                  </w:divBdr>
                                  <w:divsChild>
                                    <w:div w:id="700787271">
                                      <w:marLeft w:val="0"/>
                                      <w:marRight w:val="0"/>
                                      <w:marTop w:val="0"/>
                                      <w:marBottom w:val="0"/>
                                      <w:divBdr>
                                        <w:top w:val="none" w:sz="0" w:space="0" w:color="auto"/>
                                        <w:left w:val="none" w:sz="0" w:space="0" w:color="auto"/>
                                        <w:bottom w:val="none" w:sz="0" w:space="0" w:color="auto"/>
                                        <w:right w:val="none" w:sz="0" w:space="0" w:color="auto"/>
                                      </w:divBdr>
                                      <w:divsChild>
                                        <w:div w:id="1855148044">
                                          <w:marLeft w:val="0"/>
                                          <w:marRight w:val="0"/>
                                          <w:marTop w:val="0"/>
                                          <w:marBottom w:val="0"/>
                                          <w:divBdr>
                                            <w:top w:val="none" w:sz="0" w:space="0" w:color="auto"/>
                                            <w:left w:val="none" w:sz="0" w:space="0" w:color="auto"/>
                                            <w:bottom w:val="none" w:sz="0" w:space="0" w:color="auto"/>
                                            <w:right w:val="none" w:sz="0" w:space="0" w:color="auto"/>
                                          </w:divBdr>
                                          <w:divsChild>
                                            <w:div w:id="1869488195">
                                              <w:marLeft w:val="0"/>
                                              <w:marRight w:val="0"/>
                                              <w:marTop w:val="0"/>
                                              <w:marBottom w:val="0"/>
                                              <w:divBdr>
                                                <w:top w:val="none" w:sz="0" w:space="0" w:color="auto"/>
                                                <w:left w:val="none" w:sz="0" w:space="0" w:color="auto"/>
                                                <w:bottom w:val="none" w:sz="0" w:space="0" w:color="auto"/>
                                                <w:right w:val="none" w:sz="0" w:space="0" w:color="auto"/>
                                              </w:divBdr>
                                              <w:divsChild>
                                                <w:div w:id="1144002678">
                                                  <w:marLeft w:val="0"/>
                                                  <w:marRight w:val="0"/>
                                                  <w:marTop w:val="0"/>
                                                  <w:marBottom w:val="0"/>
                                                  <w:divBdr>
                                                    <w:top w:val="none" w:sz="0" w:space="0" w:color="auto"/>
                                                    <w:left w:val="none" w:sz="0" w:space="0" w:color="auto"/>
                                                    <w:bottom w:val="none" w:sz="0" w:space="0" w:color="auto"/>
                                                    <w:right w:val="none" w:sz="0" w:space="0" w:color="auto"/>
                                                  </w:divBdr>
                                                  <w:divsChild>
                                                    <w:div w:id="1477992276">
                                                      <w:marLeft w:val="0"/>
                                                      <w:marRight w:val="0"/>
                                                      <w:marTop w:val="0"/>
                                                      <w:marBottom w:val="0"/>
                                                      <w:divBdr>
                                                        <w:top w:val="none" w:sz="0" w:space="0" w:color="auto"/>
                                                        <w:left w:val="none" w:sz="0" w:space="0" w:color="auto"/>
                                                        <w:bottom w:val="none" w:sz="0" w:space="0" w:color="auto"/>
                                                        <w:right w:val="none" w:sz="0" w:space="0" w:color="auto"/>
                                                      </w:divBdr>
                                                      <w:divsChild>
                                                        <w:div w:id="1593273887">
                                                          <w:marLeft w:val="0"/>
                                                          <w:marRight w:val="0"/>
                                                          <w:marTop w:val="0"/>
                                                          <w:marBottom w:val="0"/>
                                                          <w:divBdr>
                                                            <w:top w:val="none" w:sz="0" w:space="0" w:color="auto"/>
                                                            <w:left w:val="none" w:sz="0" w:space="0" w:color="auto"/>
                                                            <w:bottom w:val="none" w:sz="0" w:space="0" w:color="auto"/>
                                                            <w:right w:val="none" w:sz="0" w:space="0" w:color="auto"/>
                                                          </w:divBdr>
                                                          <w:divsChild>
                                                            <w:div w:id="1774932888">
                                                              <w:marLeft w:val="0"/>
                                                              <w:marRight w:val="0"/>
                                                              <w:marTop w:val="0"/>
                                                              <w:marBottom w:val="0"/>
                                                              <w:divBdr>
                                                                <w:top w:val="none" w:sz="0" w:space="0" w:color="auto"/>
                                                                <w:left w:val="none" w:sz="0" w:space="0" w:color="auto"/>
                                                                <w:bottom w:val="none" w:sz="0" w:space="0" w:color="auto"/>
                                                                <w:right w:val="none" w:sz="0" w:space="0" w:color="auto"/>
                                                              </w:divBdr>
                                                              <w:divsChild>
                                                                <w:div w:id="378945614">
                                                                  <w:marLeft w:val="0"/>
                                                                  <w:marRight w:val="0"/>
                                                                  <w:marTop w:val="0"/>
                                                                  <w:marBottom w:val="0"/>
                                                                  <w:divBdr>
                                                                    <w:top w:val="none" w:sz="0" w:space="0" w:color="auto"/>
                                                                    <w:left w:val="none" w:sz="0" w:space="0" w:color="auto"/>
                                                                    <w:bottom w:val="none" w:sz="0" w:space="0" w:color="auto"/>
                                                                    <w:right w:val="none" w:sz="0" w:space="0" w:color="auto"/>
                                                                  </w:divBdr>
                                                                  <w:divsChild>
                                                                    <w:div w:id="165483333">
                                                                      <w:marLeft w:val="0"/>
                                                                      <w:marRight w:val="0"/>
                                                                      <w:marTop w:val="0"/>
                                                                      <w:marBottom w:val="0"/>
                                                                      <w:divBdr>
                                                                        <w:top w:val="none" w:sz="0" w:space="0" w:color="auto"/>
                                                                        <w:left w:val="none" w:sz="0" w:space="0" w:color="auto"/>
                                                                        <w:bottom w:val="none" w:sz="0" w:space="0" w:color="auto"/>
                                                                        <w:right w:val="none" w:sz="0" w:space="0" w:color="auto"/>
                                                                      </w:divBdr>
                                                                      <w:divsChild>
                                                                        <w:div w:id="1019769416">
                                                                          <w:marLeft w:val="0"/>
                                                                          <w:marRight w:val="0"/>
                                                                          <w:marTop w:val="0"/>
                                                                          <w:marBottom w:val="0"/>
                                                                          <w:divBdr>
                                                                            <w:top w:val="none" w:sz="0" w:space="0" w:color="auto"/>
                                                                            <w:left w:val="none" w:sz="0" w:space="0" w:color="auto"/>
                                                                            <w:bottom w:val="none" w:sz="0" w:space="0" w:color="auto"/>
                                                                            <w:right w:val="none" w:sz="0" w:space="0" w:color="auto"/>
                                                                          </w:divBdr>
                                                                          <w:divsChild>
                                                                            <w:div w:id="1170291234">
                                                                              <w:marLeft w:val="0"/>
                                                                              <w:marRight w:val="0"/>
                                                                              <w:marTop w:val="0"/>
                                                                              <w:marBottom w:val="0"/>
                                                                              <w:divBdr>
                                                                                <w:top w:val="none" w:sz="0" w:space="0" w:color="auto"/>
                                                                                <w:left w:val="none" w:sz="0" w:space="0" w:color="auto"/>
                                                                                <w:bottom w:val="none" w:sz="0" w:space="0" w:color="auto"/>
                                                                                <w:right w:val="none" w:sz="0" w:space="0" w:color="auto"/>
                                                                              </w:divBdr>
                                                                              <w:divsChild>
                                                                                <w:div w:id="170487567">
                                                                                  <w:marLeft w:val="0"/>
                                                                                  <w:marRight w:val="0"/>
                                                                                  <w:marTop w:val="0"/>
                                                                                  <w:marBottom w:val="0"/>
                                                                                  <w:divBdr>
                                                                                    <w:top w:val="none" w:sz="0" w:space="0" w:color="auto"/>
                                                                                    <w:left w:val="none" w:sz="0" w:space="0" w:color="auto"/>
                                                                                    <w:bottom w:val="none" w:sz="0" w:space="0" w:color="auto"/>
                                                                                    <w:right w:val="none" w:sz="0" w:space="0" w:color="auto"/>
                                                                                  </w:divBdr>
                                                                                  <w:divsChild>
                                                                                    <w:div w:id="777137308">
                                                                                      <w:marLeft w:val="0"/>
                                                                                      <w:marRight w:val="0"/>
                                                                                      <w:marTop w:val="0"/>
                                                                                      <w:marBottom w:val="0"/>
                                                                                      <w:divBdr>
                                                                                        <w:top w:val="none" w:sz="0" w:space="0" w:color="auto"/>
                                                                                        <w:left w:val="none" w:sz="0" w:space="0" w:color="auto"/>
                                                                                        <w:bottom w:val="none" w:sz="0" w:space="0" w:color="auto"/>
                                                                                        <w:right w:val="none" w:sz="0" w:space="0" w:color="auto"/>
                                                                                      </w:divBdr>
                                                                                      <w:divsChild>
                                                                                        <w:div w:id="2067482608">
                                                                                          <w:marLeft w:val="0"/>
                                                                                          <w:marRight w:val="0"/>
                                                                                          <w:marTop w:val="0"/>
                                                                                          <w:marBottom w:val="0"/>
                                                                                          <w:divBdr>
                                                                                            <w:top w:val="none" w:sz="0" w:space="0" w:color="auto"/>
                                                                                            <w:left w:val="none" w:sz="0" w:space="0" w:color="auto"/>
                                                                                            <w:bottom w:val="none" w:sz="0" w:space="0" w:color="auto"/>
                                                                                            <w:right w:val="none" w:sz="0" w:space="0" w:color="auto"/>
                                                                                          </w:divBdr>
                                                                                          <w:divsChild>
                                                                                            <w:div w:id="675503576">
                                                                                              <w:marLeft w:val="0"/>
                                                                                              <w:marRight w:val="0"/>
                                                                                              <w:marTop w:val="0"/>
                                                                                              <w:marBottom w:val="0"/>
                                                                                              <w:divBdr>
                                                                                                <w:top w:val="none" w:sz="0" w:space="0" w:color="auto"/>
                                                                                                <w:left w:val="none" w:sz="0" w:space="0" w:color="auto"/>
                                                                                                <w:bottom w:val="none" w:sz="0" w:space="0" w:color="auto"/>
                                                                                                <w:right w:val="none" w:sz="0" w:space="0" w:color="auto"/>
                                                                                              </w:divBdr>
                                                                                              <w:divsChild>
                                                                                                <w:div w:id="1945527039">
                                                                                                  <w:marLeft w:val="0"/>
                                                                                                  <w:marRight w:val="0"/>
                                                                                                  <w:marTop w:val="0"/>
                                                                                                  <w:marBottom w:val="0"/>
                                                                                                  <w:divBdr>
                                                                                                    <w:top w:val="none" w:sz="0" w:space="0" w:color="auto"/>
                                                                                                    <w:left w:val="none" w:sz="0" w:space="0" w:color="auto"/>
                                                                                                    <w:bottom w:val="none" w:sz="0" w:space="0" w:color="auto"/>
                                                                                                    <w:right w:val="none" w:sz="0" w:space="0" w:color="auto"/>
                                                                                                  </w:divBdr>
                                                                                                  <w:divsChild>
                                                                                                    <w:div w:id="559437817">
                                                                                                      <w:marLeft w:val="0"/>
                                                                                                      <w:marRight w:val="0"/>
                                                                                                      <w:marTop w:val="0"/>
                                                                                                      <w:marBottom w:val="0"/>
                                                                                                      <w:divBdr>
                                                                                                        <w:top w:val="none" w:sz="0" w:space="0" w:color="auto"/>
                                                                                                        <w:left w:val="none" w:sz="0" w:space="0" w:color="auto"/>
                                                                                                        <w:bottom w:val="none" w:sz="0" w:space="0" w:color="auto"/>
                                                                                                        <w:right w:val="none" w:sz="0" w:space="0" w:color="auto"/>
                                                                                                      </w:divBdr>
                                                                                                      <w:divsChild>
                                                                                                        <w:div w:id="1947805871">
                                                                                                          <w:marLeft w:val="0"/>
                                                                                                          <w:marRight w:val="0"/>
                                                                                                          <w:marTop w:val="0"/>
                                                                                                          <w:marBottom w:val="0"/>
                                                                                                          <w:divBdr>
                                                                                                            <w:top w:val="none" w:sz="0" w:space="0" w:color="auto"/>
                                                                                                            <w:left w:val="none" w:sz="0" w:space="0" w:color="auto"/>
                                                                                                            <w:bottom w:val="none" w:sz="0" w:space="0" w:color="auto"/>
                                                                                                            <w:right w:val="none" w:sz="0" w:space="0" w:color="auto"/>
                                                                                                          </w:divBdr>
                                                                                                          <w:divsChild>
                                                                                                            <w:div w:id="863060357">
                                                                                                              <w:marLeft w:val="0"/>
                                                                                                              <w:marRight w:val="0"/>
                                                                                                              <w:marTop w:val="0"/>
                                                                                                              <w:marBottom w:val="0"/>
                                                                                                              <w:divBdr>
                                                                                                                <w:top w:val="none" w:sz="0" w:space="0" w:color="auto"/>
                                                                                                                <w:left w:val="none" w:sz="0" w:space="0" w:color="auto"/>
                                                                                                                <w:bottom w:val="none" w:sz="0" w:space="0" w:color="auto"/>
                                                                                                                <w:right w:val="none" w:sz="0" w:space="0" w:color="auto"/>
                                                                                                              </w:divBdr>
                                                                                                              <w:divsChild>
                                                                                                                <w:div w:id="23990484">
                                                                                                                  <w:marLeft w:val="0"/>
                                                                                                                  <w:marRight w:val="0"/>
                                                                                                                  <w:marTop w:val="0"/>
                                                                                                                  <w:marBottom w:val="0"/>
                                                                                                                  <w:divBdr>
                                                                                                                    <w:top w:val="none" w:sz="0" w:space="0" w:color="auto"/>
                                                                                                                    <w:left w:val="none" w:sz="0" w:space="0" w:color="auto"/>
                                                                                                                    <w:bottom w:val="none" w:sz="0" w:space="0" w:color="auto"/>
                                                                                                                    <w:right w:val="none" w:sz="0" w:space="0" w:color="auto"/>
                                                                                                                  </w:divBdr>
                                                                                                                  <w:divsChild>
                                                                                                                    <w:div w:id="1688949340">
                                                                                                                      <w:marLeft w:val="0"/>
                                                                                                                      <w:marRight w:val="0"/>
                                                                                                                      <w:marTop w:val="0"/>
                                                                                                                      <w:marBottom w:val="0"/>
                                                                                                                      <w:divBdr>
                                                                                                                        <w:top w:val="none" w:sz="0" w:space="0" w:color="auto"/>
                                                                                                                        <w:left w:val="none" w:sz="0" w:space="0" w:color="auto"/>
                                                                                                                        <w:bottom w:val="none" w:sz="0" w:space="0" w:color="auto"/>
                                                                                                                        <w:right w:val="none" w:sz="0" w:space="0" w:color="auto"/>
                                                                                                                      </w:divBdr>
                                                                                                                      <w:divsChild>
                                                                                                                        <w:div w:id="1807429570">
                                                                                                                          <w:marLeft w:val="0"/>
                                                                                                                          <w:marRight w:val="0"/>
                                                                                                                          <w:marTop w:val="0"/>
                                                                                                                          <w:marBottom w:val="0"/>
                                                                                                                          <w:divBdr>
                                                                                                                            <w:top w:val="none" w:sz="0" w:space="0" w:color="auto"/>
                                                                                                                            <w:left w:val="none" w:sz="0" w:space="0" w:color="auto"/>
                                                                                                                            <w:bottom w:val="none" w:sz="0" w:space="0" w:color="auto"/>
                                                                                                                            <w:right w:val="none" w:sz="0" w:space="0" w:color="auto"/>
                                                                                                                          </w:divBdr>
                                                                                                                          <w:divsChild>
                                                                                                                            <w:div w:id="569003361">
                                                                                                                              <w:marLeft w:val="0"/>
                                                                                                                              <w:marRight w:val="0"/>
                                                                                                                              <w:marTop w:val="0"/>
                                                                                                                              <w:marBottom w:val="0"/>
                                                                                                                              <w:divBdr>
                                                                                                                                <w:top w:val="none" w:sz="0" w:space="0" w:color="auto"/>
                                                                                                                                <w:left w:val="none" w:sz="0" w:space="0" w:color="auto"/>
                                                                                                                                <w:bottom w:val="none" w:sz="0" w:space="0" w:color="auto"/>
                                                                                                                                <w:right w:val="none" w:sz="0" w:space="0" w:color="auto"/>
                                                                                                                              </w:divBdr>
                                                                                                                              <w:divsChild>
                                                                                                                                <w:div w:id="1562522592">
                                                                                                                                  <w:marLeft w:val="0"/>
                                                                                                                                  <w:marRight w:val="0"/>
                                                                                                                                  <w:marTop w:val="0"/>
                                                                                                                                  <w:marBottom w:val="0"/>
                                                                                                                                  <w:divBdr>
                                                                                                                                    <w:top w:val="none" w:sz="0" w:space="0" w:color="auto"/>
                                                                                                                                    <w:left w:val="none" w:sz="0" w:space="0" w:color="auto"/>
                                                                                                                                    <w:bottom w:val="none" w:sz="0" w:space="0" w:color="auto"/>
                                                                                                                                    <w:right w:val="none" w:sz="0" w:space="0" w:color="auto"/>
                                                                                                                                  </w:divBdr>
                                                                                                                                  <w:divsChild>
                                                                                                                                    <w:div w:id="263536375">
                                                                                                                                      <w:marLeft w:val="0"/>
                                                                                                                                      <w:marRight w:val="0"/>
                                                                                                                                      <w:marTop w:val="0"/>
                                                                                                                                      <w:marBottom w:val="0"/>
                                                                                                                                      <w:divBdr>
                                                                                                                                        <w:top w:val="none" w:sz="0" w:space="0" w:color="auto"/>
                                                                                                                                        <w:left w:val="none" w:sz="0" w:space="0" w:color="auto"/>
                                                                                                                                        <w:bottom w:val="none" w:sz="0" w:space="0" w:color="auto"/>
                                                                                                                                        <w:right w:val="none" w:sz="0" w:space="0" w:color="auto"/>
                                                                                                                                      </w:divBdr>
                                                                                                                                      <w:divsChild>
                                                                                                                                        <w:div w:id="786041730">
                                                                                                                                          <w:marLeft w:val="0"/>
                                                                                                                                          <w:marRight w:val="0"/>
                                                                                                                                          <w:marTop w:val="0"/>
                                                                                                                                          <w:marBottom w:val="0"/>
                                                                                                                                          <w:divBdr>
                                                                                                                                            <w:top w:val="none" w:sz="0" w:space="0" w:color="auto"/>
                                                                                                                                            <w:left w:val="none" w:sz="0" w:space="0" w:color="auto"/>
                                                                                                                                            <w:bottom w:val="none" w:sz="0" w:space="0" w:color="auto"/>
                                                                                                                                            <w:right w:val="none" w:sz="0" w:space="0" w:color="auto"/>
                                                                                                                                          </w:divBdr>
                                                                                                                                          <w:divsChild>
                                                                                                                                            <w:div w:id="826093623">
                                                                                                                                              <w:marLeft w:val="0"/>
                                                                                                                                              <w:marRight w:val="0"/>
                                                                                                                                              <w:marTop w:val="0"/>
                                                                                                                                              <w:marBottom w:val="0"/>
                                                                                                                                              <w:divBdr>
                                                                                                                                                <w:top w:val="none" w:sz="0" w:space="0" w:color="auto"/>
                                                                                                                                                <w:left w:val="none" w:sz="0" w:space="0" w:color="auto"/>
                                                                                                                                                <w:bottom w:val="none" w:sz="0" w:space="0" w:color="auto"/>
                                                                                                                                                <w:right w:val="none" w:sz="0" w:space="0" w:color="auto"/>
                                                                                                                                              </w:divBdr>
                                                                                                                                              <w:divsChild>
                                                                                                                                                <w:div w:id="1392772024">
                                                                                                                                                  <w:marLeft w:val="0"/>
                                                                                                                                                  <w:marRight w:val="0"/>
                                                                                                                                                  <w:marTop w:val="0"/>
                                                                                                                                                  <w:marBottom w:val="0"/>
                                                                                                                                                  <w:divBdr>
                                                                                                                                                    <w:top w:val="none" w:sz="0" w:space="0" w:color="auto"/>
                                                                                                                                                    <w:left w:val="none" w:sz="0" w:space="0" w:color="auto"/>
                                                                                                                                                    <w:bottom w:val="none" w:sz="0" w:space="0" w:color="auto"/>
                                                                                                                                                    <w:right w:val="none" w:sz="0" w:space="0" w:color="auto"/>
                                                                                                                                                  </w:divBdr>
                                                                                                                                                  <w:divsChild>
                                                                                                                                                    <w:div w:id="2053727327">
                                                                                                                                                      <w:marLeft w:val="0"/>
                                                                                                                                                      <w:marRight w:val="0"/>
                                                                                                                                                      <w:marTop w:val="0"/>
                                                                                                                                                      <w:marBottom w:val="0"/>
                                                                                                                                                      <w:divBdr>
                                                                                                                                                        <w:top w:val="none" w:sz="0" w:space="0" w:color="auto"/>
                                                                                                                                                        <w:left w:val="none" w:sz="0" w:space="0" w:color="auto"/>
                                                                                                                                                        <w:bottom w:val="none" w:sz="0" w:space="0" w:color="auto"/>
                                                                                                                                                        <w:right w:val="none" w:sz="0" w:space="0" w:color="auto"/>
                                                                                                                                                      </w:divBdr>
                                                                                                                                                      <w:divsChild>
                                                                                                                                                        <w:div w:id="1501504281">
                                                                                                                                                          <w:marLeft w:val="0"/>
                                                                                                                                                          <w:marRight w:val="0"/>
                                                                                                                                                          <w:marTop w:val="0"/>
                                                                                                                                                          <w:marBottom w:val="0"/>
                                                                                                                                                          <w:divBdr>
                                                                                                                                                            <w:top w:val="none" w:sz="0" w:space="0" w:color="auto"/>
                                                                                                                                                            <w:left w:val="none" w:sz="0" w:space="0" w:color="auto"/>
                                                                                                                                                            <w:bottom w:val="none" w:sz="0" w:space="0" w:color="auto"/>
                                                                                                                                                            <w:right w:val="none" w:sz="0" w:space="0" w:color="auto"/>
                                                                                                                                                          </w:divBdr>
                                                                                                                                                          <w:divsChild>
                                                                                                                                                            <w:div w:id="1162046766">
                                                                                                                                                              <w:marLeft w:val="0"/>
                                                                                                                                                              <w:marRight w:val="0"/>
                                                                                                                                                              <w:marTop w:val="0"/>
                                                                                                                                                              <w:marBottom w:val="0"/>
                                                                                                                                                              <w:divBdr>
                                                                                                                                                                <w:top w:val="none" w:sz="0" w:space="0" w:color="auto"/>
                                                                                                                                                                <w:left w:val="none" w:sz="0" w:space="0" w:color="auto"/>
                                                                                                                                                                <w:bottom w:val="none" w:sz="0" w:space="0" w:color="auto"/>
                                                                                                                                                                <w:right w:val="none" w:sz="0" w:space="0" w:color="auto"/>
                                                                                                                                                              </w:divBdr>
                                                                                                                                                              <w:divsChild>
                                                                                                                                                                <w:div w:id="785390041">
                                                                                                                                                                  <w:marLeft w:val="0"/>
                                                                                                                                                                  <w:marRight w:val="0"/>
                                                                                                                                                                  <w:marTop w:val="0"/>
                                                                                                                                                                  <w:marBottom w:val="0"/>
                                                                                                                                                                  <w:divBdr>
                                                                                                                                                                    <w:top w:val="none" w:sz="0" w:space="0" w:color="auto"/>
                                                                                                                                                                    <w:left w:val="none" w:sz="0" w:space="0" w:color="auto"/>
                                                                                                                                                                    <w:bottom w:val="none" w:sz="0" w:space="0" w:color="auto"/>
                                                                                                                                                                    <w:right w:val="none" w:sz="0" w:space="0" w:color="auto"/>
                                                                                                                                                                  </w:divBdr>
                                                                                                                                                                  <w:divsChild>
                                                                                                                                                                    <w:div w:id="975063496">
                                                                                                                                                                      <w:marLeft w:val="0"/>
                                                                                                                                                                      <w:marRight w:val="0"/>
                                                                                                                                                                      <w:marTop w:val="0"/>
                                                                                                                                                                      <w:marBottom w:val="0"/>
                                                                                                                                                                      <w:divBdr>
                                                                                                                                                                        <w:top w:val="none" w:sz="0" w:space="0" w:color="auto"/>
                                                                                                                                                                        <w:left w:val="none" w:sz="0" w:space="0" w:color="auto"/>
                                                                                                                                                                        <w:bottom w:val="none" w:sz="0" w:space="0" w:color="auto"/>
                                                                                                                                                                        <w:right w:val="none" w:sz="0" w:space="0" w:color="auto"/>
                                                                                                                                                                      </w:divBdr>
                                                                                                                                                                      <w:divsChild>
                                                                                                                                                                        <w:div w:id="592670042">
                                                                                                                                                                          <w:marLeft w:val="0"/>
                                                                                                                                                                          <w:marRight w:val="0"/>
                                                                                                                                                                          <w:marTop w:val="0"/>
                                                                                                                                                                          <w:marBottom w:val="0"/>
                                                                                                                                                                          <w:divBdr>
                                                                                                                                                                            <w:top w:val="none" w:sz="0" w:space="0" w:color="auto"/>
                                                                                                                                                                            <w:left w:val="none" w:sz="0" w:space="0" w:color="auto"/>
                                                                                                                                                                            <w:bottom w:val="none" w:sz="0" w:space="0" w:color="auto"/>
                                                                                                                                                                            <w:right w:val="none" w:sz="0" w:space="0" w:color="auto"/>
                                                                                                                                                                          </w:divBdr>
                                                                                                                                                                          <w:divsChild>
                                                                                                                                                                            <w:div w:id="206112295">
                                                                                                                                                                              <w:marLeft w:val="0"/>
                                                                                                                                                                              <w:marRight w:val="0"/>
                                                                                                                                                                              <w:marTop w:val="0"/>
                                                                                                                                                                              <w:marBottom w:val="0"/>
                                                                                                                                                                              <w:divBdr>
                                                                                                                                                                                <w:top w:val="none" w:sz="0" w:space="0" w:color="auto"/>
                                                                                                                                                                                <w:left w:val="none" w:sz="0" w:space="0" w:color="auto"/>
                                                                                                                                                                                <w:bottom w:val="none" w:sz="0" w:space="0" w:color="auto"/>
                                                                                                                                                                                <w:right w:val="none" w:sz="0" w:space="0" w:color="auto"/>
                                                                                                                                                                              </w:divBdr>
                                                                                                                                                                              <w:divsChild>
                                                                                                                                                                                <w:div w:id="720709694">
                                                                                                                                                                                  <w:marLeft w:val="0"/>
                                                                                                                                                                                  <w:marRight w:val="0"/>
                                                                                                                                                                                  <w:marTop w:val="0"/>
                                                                                                                                                                                  <w:marBottom w:val="0"/>
                                                                                                                                                                                  <w:divBdr>
                                                                                                                                                                                    <w:top w:val="none" w:sz="0" w:space="0" w:color="auto"/>
                                                                                                                                                                                    <w:left w:val="none" w:sz="0" w:space="0" w:color="auto"/>
                                                                                                                                                                                    <w:bottom w:val="none" w:sz="0" w:space="0" w:color="auto"/>
                                                                                                                                                                                    <w:right w:val="none" w:sz="0" w:space="0" w:color="auto"/>
                                                                                                                                                                                  </w:divBdr>
                                                                                                                                                                                  <w:divsChild>
                                                                                                                                                                                    <w:div w:id="1009871515">
                                                                                                                                                                                      <w:marLeft w:val="0"/>
                                                                                                                                                                                      <w:marRight w:val="0"/>
                                                                                                                                                                                      <w:marTop w:val="0"/>
                                                                                                                                                                                      <w:marBottom w:val="0"/>
                                                                                                                                                                                      <w:divBdr>
                                                                                                                                                                                        <w:top w:val="none" w:sz="0" w:space="0" w:color="auto"/>
                                                                                                                                                                                        <w:left w:val="none" w:sz="0" w:space="0" w:color="auto"/>
                                                                                                                                                                                        <w:bottom w:val="none" w:sz="0" w:space="0" w:color="auto"/>
                                                                                                                                                                                        <w:right w:val="none" w:sz="0" w:space="0" w:color="auto"/>
                                                                                                                                                                                      </w:divBdr>
                                                                                                                                                                                      <w:divsChild>
                                                                                                                                                                                        <w:div w:id="680812994">
                                                                                                                                                                                          <w:marLeft w:val="0"/>
                                                                                                                                                                                          <w:marRight w:val="0"/>
                                                                                                                                                                                          <w:marTop w:val="0"/>
                                                                                                                                                                                          <w:marBottom w:val="0"/>
                                                                                                                                                                                          <w:divBdr>
                                                                                                                                                                                            <w:top w:val="none" w:sz="0" w:space="0" w:color="auto"/>
                                                                                                                                                                                            <w:left w:val="none" w:sz="0" w:space="0" w:color="auto"/>
                                                                                                                                                                                            <w:bottom w:val="none" w:sz="0" w:space="0" w:color="auto"/>
                                                                                                                                                                                            <w:right w:val="none" w:sz="0" w:space="0" w:color="auto"/>
                                                                                                                                                                                          </w:divBdr>
                                                                                                                                                                                          <w:divsChild>
                                                                                                                                                                                            <w:div w:id="990720196">
                                                                                                                                                                                              <w:marLeft w:val="0"/>
                                                                                                                                                                                              <w:marRight w:val="0"/>
                                                                                                                                                                                              <w:marTop w:val="0"/>
                                                                                                                                                                                              <w:marBottom w:val="0"/>
                                                                                                                                                                                              <w:divBdr>
                                                                                                                                                                                                <w:top w:val="none" w:sz="0" w:space="0" w:color="auto"/>
                                                                                                                                                                                                <w:left w:val="none" w:sz="0" w:space="0" w:color="auto"/>
                                                                                                                                                                                                <w:bottom w:val="none" w:sz="0" w:space="0" w:color="auto"/>
                                                                                                                                                                                                <w:right w:val="none" w:sz="0" w:space="0" w:color="auto"/>
                                                                                                                                                                                              </w:divBdr>
                                                                                                                                                                                              <w:divsChild>
                                                                                                                                                                                                <w:div w:id="198011929">
                                                                                                                                                                                                  <w:marLeft w:val="0"/>
                                                                                                                                                                                                  <w:marRight w:val="0"/>
                                                                                                                                                                                                  <w:marTop w:val="0"/>
                                                                                                                                                                                                  <w:marBottom w:val="0"/>
                                                                                                                                                                                                  <w:divBdr>
                                                                                                                                                                                                    <w:top w:val="none" w:sz="0" w:space="0" w:color="auto"/>
                                                                                                                                                                                                    <w:left w:val="none" w:sz="0" w:space="0" w:color="auto"/>
                                                                                                                                                                                                    <w:bottom w:val="none" w:sz="0" w:space="0" w:color="auto"/>
                                                                                                                                                                                                    <w:right w:val="none" w:sz="0" w:space="0" w:color="auto"/>
                                                                                                                                                                                                  </w:divBdr>
                                                                                                                                                                                                  <w:divsChild>
                                                                                                                                                                                                    <w:div w:id="1714379607">
                                                                                                                                                                                                      <w:marLeft w:val="0"/>
                                                                                                                                                                                                      <w:marRight w:val="0"/>
                                                                                                                                                                                                      <w:marTop w:val="0"/>
                                                                                                                                                                                                      <w:marBottom w:val="0"/>
                                                                                                                                                                                                      <w:divBdr>
                                                                                                                                                                                                        <w:top w:val="none" w:sz="0" w:space="0" w:color="auto"/>
                                                                                                                                                                                                        <w:left w:val="none" w:sz="0" w:space="0" w:color="auto"/>
                                                                                                                                                                                                        <w:bottom w:val="none" w:sz="0" w:space="0" w:color="auto"/>
                                                                                                                                                                                                        <w:right w:val="none" w:sz="0" w:space="0" w:color="auto"/>
                                                                                                                                                                                                      </w:divBdr>
                                                                                                                                                                                                      <w:divsChild>
                                                                                                                                                                                                        <w:div w:id="23865633">
                                                                                                                                                                                                          <w:marLeft w:val="0"/>
                                                                                                                                                                                                          <w:marRight w:val="0"/>
                                                                                                                                                                                                          <w:marTop w:val="0"/>
                                                                                                                                                                                                          <w:marBottom w:val="0"/>
                                                                                                                                                                                                          <w:divBdr>
                                                                                                                                                                                                            <w:top w:val="none" w:sz="0" w:space="0" w:color="auto"/>
                                                                                                                                                                                                            <w:left w:val="none" w:sz="0" w:space="0" w:color="auto"/>
                                                                                                                                                                                                            <w:bottom w:val="none" w:sz="0" w:space="0" w:color="auto"/>
                                                                                                                                                                                                            <w:right w:val="none" w:sz="0" w:space="0" w:color="auto"/>
                                                                                                                                                                                                          </w:divBdr>
                                                                                                                                                                                                          <w:divsChild>
                                                                                                                                                                                                            <w:div w:id="693268758">
                                                                                                                                                                                                              <w:marLeft w:val="0"/>
                                                                                                                                                                                                              <w:marRight w:val="0"/>
                                                                                                                                                                                                              <w:marTop w:val="0"/>
                                                                                                                                                                                                              <w:marBottom w:val="0"/>
                                                                                                                                                                                                              <w:divBdr>
                                                                                                                                                                                                                <w:top w:val="none" w:sz="0" w:space="0" w:color="auto"/>
                                                                                                                                                                                                                <w:left w:val="none" w:sz="0" w:space="0" w:color="auto"/>
                                                                                                                                                                                                                <w:bottom w:val="none" w:sz="0" w:space="0" w:color="auto"/>
                                                                                                                                                                                                                <w:right w:val="none" w:sz="0" w:space="0" w:color="auto"/>
                                                                                                                                                                                                              </w:divBdr>
                                                                                                                                                                                                              <w:divsChild>
                                                                                                                                                                                                                <w:div w:id="2038694578">
                                                                                                                                                                                                                  <w:marLeft w:val="0"/>
                                                                                                                                                                                                                  <w:marRight w:val="0"/>
                                                                                                                                                                                                                  <w:marTop w:val="0"/>
                                                                                                                                                                                                                  <w:marBottom w:val="0"/>
                                                                                                                                                                                                                  <w:divBdr>
                                                                                                                                                                                                                    <w:top w:val="none" w:sz="0" w:space="0" w:color="auto"/>
                                                                                                                                                                                                                    <w:left w:val="none" w:sz="0" w:space="0" w:color="auto"/>
                                                                                                                                                                                                                    <w:bottom w:val="none" w:sz="0" w:space="0" w:color="auto"/>
                                                                                                                                                                                                                    <w:right w:val="none" w:sz="0" w:space="0" w:color="auto"/>
                                                                                                                                                                                                                  </w:divBdr>
                                                                                                                                                                                                                  <w:divsChild>
                                                                                                                                                                                                                    <w:div w:id="644163392">
                                                                                                                                                                                                                      <w:marLeft w:val="0"/>
                                                                                                                                                                                                                      <w:marRight w:val="0"/>
                                                                                                                                                                                                                      <w:marTop w:val="0"/>
                                                                                                                                                                                                                      <w:marBottom w:val="0"/>
                                                                                                                                                                                                                      <w:divBdr>
                                                                                                                                                                                                                        <w:top w:val="none" w:sz="0" w:space="0" w:color="auto"/>
                                                                                                                                                                                                                        <w:left w:val="none" w:sz="0" w:space="0" w:color="auto"/>
                                                                                                                                                                                                                        <w:bottom w:val="none" w:sz="0" w:space="0" w:color="auto"/>
                                                                                                                                                                                                                        <w:right w:val="none" w:sz="0" w:space="0" w:color="auto"/>
                                                                                                                                                                                                                      </w:divBdr>
                                                                                                                                                                                                                      <w:divsChild>
                                                                                                                                                                                                                        <w:div w:id="675041160">
                                                                                                                                                                                                                          <w:marLeft w:val="0"/>
                                                                                                                                                                                                                          <w:marRight w:val="0"/>
                                                                                                                                                                                                                          <w:marTop w:val="0"/>
                                                                                                                                                                                                                          <w:marBottom w:val="0"/>
                                                                                                                                                                                                                          <w:divBdr>
                                                                                                                                                                                                                            <w:top w:val="none" w:sz="0" w:space="0" w:color="auto"/>
                                                                                                                                                                                                                            <w:left w:val="none" w:sz="0" w:space="0" w:color="auto"/>
                                                                                                                                                                                                                            <w:bottom w:val="none" w:sz="0" w:space="0" w:color="auto"/>
                                                                                                                                                                                                                            <w:right w:val="none" w:sz="0" w:space="0" w:color="auto"/>
                                                                                                                                                                                                                          </w:divBdr>
                                                                                                                                                                                                                          <w:divsChild>
                                                                                                                                                                                                                            <w:div w:id="1799831373">
                                                                                                                                                                                                                              <w:marLeft w:val="0"/>
                                                                                                                                                                                                                              <w:marRight w:val="0"/>
                                                                                                                                                                                                                              <w:marTop w:val="0"/>
                                                                                                                                                                                                                              <w:marBottom w:val="0"/>
                                                                                                                                                                                                                              <w:divBdr>
                                                                                                                                                                                                                                <w:top w:val="none" w:sz="0" w:space="0" w:color="auto"/>
                                                                                                                                                                                                                                <w:left w:val="none" w:sz="0" w:space="0" w:color="auto"/>
                                                                                                                                                                                                                                <w:bottom w:val="none" w:sz="0" w:space="0" w:color="auto"/>
                                                                                                                                                                                                                                <w:right w:val="none" w:sz="0" w:space="0" w:color="auto"/>
                                                                                                                                                                                                                              </w:divBdr>
                                                                                                                                                                                                                              <w:divsChild>
                                                                                                                                                                                                                                <w:div w:id="1847476329">
                                                                                                                                                                                                                                  <w:marLeft w:val="0"/>
                                                                                                                                                                                                                                  <w:marRight w:val="0"/>
                                                                                                                                                                                                                                  <w:marTop w:val="0"/>
                                                                                                                                                                                                                                  <w:marBottom w:val="0"/>
                                                                                                                                                                                                                                  <w:divBdr>
                                                                                                                                                                                                                                    <w:top w:val="none" w:sz="0" w:space="0" w:color="auto"/>
                                                                                                                                                                                                                                    <w:left w:val="none" w:sz="0" w:space="0" w:color="auto"/>
                                                                                                                                                                                                                                    <w:bottom w:val="none" w:sz="0" w:space="0" w:color="auto"/>
                                                                                                                                                                                                                                    <w:right w:val="none" w:sz="0" w:space="0" w:color="auto"/>
                                                                                                                                                                                                                                  </w:divBdr>
                                                                                                                                                                                                                                  <w:divsChild>
                                                                                                                                                                                                                                    <w:div w:id="1441493294">
                                                                                                                                                                                                                                      <w:marLeft w:val="0"/>
                                                                                                                                                                                                                                      <w:marRight w:val="0"/>
                                                                                                                                                                                                                                      <w:marTop w:val="0"/>
                                                                                                                                                                                                                                      <w:marBottom w:val="0"/>
                                                                                                                                                                                                                                      <w:divBdr>
                                                                                                                                                                                                                                        <w:top w:val="none" w:sz="0" w:space="0" w:color="auto"/>
                                                                                                                                                                                                                                        <w:left w:val="none" w:sz="0" w:space="0" w:color="auto"/>
                                                                                                                                                                                                                                        <w:bottom w:val="none" w:sz="0" w:space="0" w:color="auto"/>
                                                                                                                                                                                                                                        <w:right w:val="none" w:sz="0" w:space="0" w:color="auto"/>
                                                                                                                                                                                                                                      </w:divBdr>
                                                                                                                                                                                                                                      <w:divsChild>
                                                                                                                                                                                                                                        <w:div w:id="1303535373">
                                                                                                                                                                                                                                          <w:marLeft w:val="0"/>
                                                                                                                                                                                                                                          <w:marRight w:val="0"/>
                                                                                                                                                                                                                                          <w:marTop w:val="0"/>
                                                                                                                                                                                                                                          <w:marBottom w:val="0"/>
                                                                                                                                                                                                                                          <w:divBdr>
                                                                                                                                                                                                                                            <w:top w:val="none" w:sz="0" w:space="0" w:color="auto"/>
                                                                                                                                                                                                                                            <w:left w:val="none" w:sz="0" w:space="0" w:color="auto"/>
                                                                                                                                                                                                                                            <w:bottom w:val="none" w:sz="0" w:space="0" w:color="auto"/>
                                                                                                                                                                                                                                            <w:right w:val="none" w:sz="0" w:space="0" w:color="auto"/>
                                                                                                                                                                                                                                          </w:divBdr>
                                                                                                                                                                                                                                          <w:divsChild>
                                                                                                                                                                                                                                            <w:div w:id="54549415">
                                                                                                                                                                                                                                              <w:marLeft w:val="0"/>
                                                                                                                                                                                                                                              <w:marRight w:val="0"/>
                                                                                                                                                                                                                                              <w:marTop w:val="0"/>
                                                                                                                                                                                                                                              <w:marBottom w:val="0"/>
                                                                                                                                                                                                                                              <w:divBdr>
                                                                                                                                                                                                                                                <w:top w:val="none" w:sz="0" w:space="0" w:color="auto"/>
                                                                                                                                                                                                                                                <w:left w:val="none" w:sz="0" w:space="0" w:color="auto"/>
                                                                                                                                                                                                                                                <w:bottom w:val="none" w:sz="0" w:space="0" w:color="auto"/>
                                                                                                                                                                                                                                                <w:right w:val="none" w:sz="0" w:space="0" w:color="auto"/>
                                                                                                                                                                                                                                              </w:divBdr>
                                                                                                                                                                                                                                              <w:divsChild>
                                                                                                                                                                                                                                                <w:div w:id="27268374">
                                                                                                                                                                                                                                                  <w:marLeft w:val="0"/>
                                                                                                                                                                                                                                                  <w:marRight w:val="0"/>
                                                                                                                                                                                                                                                  <w:marTop w:val="0"/>
                                                                                                                                                                                                                                                  <w:marBottom w:val="0"/>
                                                                                                                                                                                                                                                  <w:divBdr>
                                                                                                                                                                                                                                                    <w:top w:val="none" w:sz="0" w:space="0" w:color="auto"/>
                                                                                                                                                                                                                                                    <w:left w:val="none" w:sz="0" w:space="0" w:color="auto"/>
                                                                                                                                                                                                                                                    <w:bottom w:val="none" w:sz="0" w:space="0" w:color="auto"/>
                                                                                                                                                                                                                                                    <w:right w:val="none" w:sz="0" w:space="0" w:color="auto"/>
                                                                                                                                                                                                                                                  </w:divBdr>
                                                                                                                                                                                                                                                  <w:divsChild>
                                                                                                                                                                                                                                                    <w:div w:id="492181426">
                                                                                                                                                                                                                                                      <w:marLeft w:val="0"/>
                                                                                                                                                                                                                                                      <w:marRight w:val="0"/>
                                                                                                                                                                                                                                                      <w:marTop w:val="0"/>
                                                                                                                                                                                                                                                      <w:marBottom w:val="0"/>
                                                                                                                                                                                                                                                      <w:divBdr>
                                                                                                                                                                                                                                                        <w:top w:val="none" w:sz="0" w:space="0" w:color="auto"/>
                                                                                                                                                                                                                                                        <w:left w:val="none" w:sz="0" w:space="0" w:color="auto"/>
                                                                                                                                                                                                                                                        <w:bottom w:val="none" w:sz="0" w:space="0" w:color="auto"/>
                                                                                                                                                                                                                                                        <w:right w:val="none" w:sz="0" w:space="0" w:color="auto"/>
                                                                                                                                                                                                                                                      </w:divBdr>
                                                                                                                                                                                                                                                      <w:divsChild>
                                                                                                                                                                                                                                                        <w:div w:id="1037968041">
                                                                                                                                                                                                                                                          <w:marLeft w:val="0"/>
                                                                                                                                                                                                                                                          <w:marRight w:val="0"/>
                                                                                                                                                                                                                                                          <w:marTop w:val="0"/>
                                                                                                                                                                                                                                                          <w:marBottom w:val="0"/>
                                                                                                                                                                                                                                                          <w:divBdr>
                                                                                                                                                                                                                                                            <w:top w:val="none" w:sz="0" w:space="0" w:color="auto"/>
                                                                                                                                                                                                                                                            <w:left w:val="none" w:sz="0" w:space="0" w:color="auto"/>
                                                                                                                                                                                                                                                            <w:bottom w:val="none" w:sz="0" w:space="0" w:color="auto"/>
                                                                                                                                                                                                                                                            <w:right w:val="none" w:sz="0" w:space="0" w:color="auto"/>
                                                                                                                                                                                                                                                          </w:divBdr>
                                                                                                                                                                                                                                                          <w:divsChild>
                                                                                                                                                                                                                                                            <w:div w:id="1605383190">
                                                                                                                                                                                                                                                              <w:marLeft w:val="0"/>
                                                                                                                                                                                                                                                              <w:marRight w:val="0"/>
                                                                                                                                                                                                                                                              <w:marTop w:val="0"/>
                                                                                                                                                                                                                                                              <w:marBottom w:val="0"/>
                                                                                                                                                                                                                                                              <w:divBdr>
                                                                                                                                                                                                                                                                <w:top w:val="none" w:sz="0" w:space="0" w:color="auto"/>
                                                                                                                                                                                                                                                                <w:left w:val="none" w:sz="0" w:space="0" w:color="auto"/>
                                                                                                                                                                                                                                                                <w:bottom w:val="none" w:sz="0" w:space="0" w:color="auto"/>
                                                                                                                                                                                                                                                                <w:right w:val="none" w:sz="0" w:space="0" w:color="auto"/>
                                                                                                                                                                                                                                                              </w:divBdr>
                                                                                                                                                                                                                                                              <w:divsChild>
                                                                                                                                                                                                                                                                <w:div w:id="1509980098">
                                                                                                                                                                                                                                                                  <w:marLeft w:val="0"/>
                                                                                                                                                                                                                                                                  <w:marRight w:val="0"/>
                                                                                                                                                                                                                                                                  <w:marTop w:val="0"/>
                                                                                                                                                                                                                                                                  <w:marBottom w:val="0"/>
                                                                                                                                                                                                                                                                  <w:divBdr>
                                                                                                                                                                                                                                                                    <w:top w:val="none" w:sz="0" w:space="0" w:color="auto"/>
                                                                                                                                                                                                                                                                    <w:left w:val="none" w:sz="0" w:space="0" w:color="auto"/>
                                                                                                                                                                                                                                                                    <w:bottom w:val="none" w:sz="0" w:space="0" w:color="auto"/>
                                                                                                                                                                                                                                                                    <w:right w:val="none" w:sz="0" w:space="0" w:color="auto"/>
                                                                                                                                                                                                                                                                  </w:divBdr>
                                                                                                                                                                                                                                                                  <w:divsChild>
                                                                                                                                                                                                                                                                    <w:div w:id="1257904179">
                                                                                                                                                                                                                                                                      <w:marLeft w:val="0"/>
                                                                                                                                                                                                                                                                      <w:marRight w:val="0"/>
                                                                                                                                                                                                                                                                      <w:marTop w:val="0"/>
                                                                                                                                                                                                                                                                      <w:marBottom w:val="0"/>
                                                                                                                                                                                                                                                                      <w:divBdr>
                                                                                                                                                                                                                                                                        <w:top w:val="none" w:sz="0" w:space="0" w:color="auto"/>
                                                                                                                                                                                                                                                                        <w:left w:val="none" w:sz="0" w:space="0" w:color="auto"/>
                                                                                                                                                                                                                                                                        <w:bottom w:val="none" w:sz="0" w:space="0" w:color="auto"/>
                                                                                                                                                                                                                                                                        <w:right w:val="none" w:sz="0" w:space="0" w:color="auto"/>
                                                                                                                                                                                                                                                                      </w:divBdr>
                                                                                                                                                                                                                                                                      <w:divsChild>
                                                                                                                                                                                                                                                                        <w:div w:id="2098944853">
                                                                                                                                                                                                                                                                          <w:marLeft w:val="0"/>
                                                                                                                                                                                                                                                                          <w:marRight w:val="0"/>
                                                                                                                                                                                                                                                                          <w:marTop w:val="0"/>
                                                                                                                                                                                                                                                                          <w:marBottom w:val="0"/>
                                                                                                                                                                                                                                                                          <w:divBdr>
                                                                                                                                                                                                                                                                            <w:top w:val="none" w:sz="0" w:space="0" w:color="auto"/>
                                                                                                                                                                                                                                                                            <w:left w:val="none" w:sz="0" w:space="0" w:color="auto"/>
                                                                                                                                                                                                                                                                            <w:bottom w:val="none" w:sz="0" w:space="0" w:color="auto"/>
                                                                                                                                                                                                                                                                            <w:right w:val="none" w:sz="0" w:space="0" w:color="auto"/>
                                                                                                                                                                                                                                                                          </w:divBdr>
                                                                                                                                                                                                                                                                          <w:divsChild>
                                                                                                                                                                                                                                                                            <w:div w:id="1530099729">
                                                                                                                                                                                                                                                                              <w:marLeft w:val="0"/>
                                                                                                                                                                                                                                                                              <w:marRight w:val="0"/>
                                                                                                                                                                                                                                                                              <w:marTop w:val="0"/>
                                                                                                                                                                                                                                                                              <w:marBottom w:val="0"/>
                                                                                                                                                                                                                                                                              <w:divBdr>
                                                                                                                                                                                                                                                                                <w:top w:val="none" w:sz="0" w:space="0" w:color="auto"/>
                                                                                                                                                                                                                                                                                <w:left w:val="none" w:sz="0" w:space="0" w:color="auto"/>
                                                                                                                                                                                                                                                                                <w:bottom w:val="none" w:sz="0" w:space="0" w:color="auto"/>
                                                                                                                                                                                                                                                                                <w:right w:val="none" w:sz="0" w:space="0" w:color="auto"/>
                                                                                                                                                                                                                                                                              </w:divBdr>
                                                                                                                                                                                                                                                                              <w:divsChild>
                                                                                                                                                                                                                                                                                <w:div w:id="1156143555">
                                                                                                                                                                                                                                                                                  <w:marLeft w:val="0"/>
                                                                                                                                                                                                                                                                                  <w:marRight w:val="0"/>
                                                                                                                                                                                                                                                                                  <w:marTop w:val="0"/>
                                                                                                                                                                                                                                                                                  <w:marBottom w:val="0"/>
                                                                                                                                                                                                                                                                                  <w:divBdr>
                                                                                                                                                                                                                                                                                    <w:top w:val="none" w:sz="0" w:space="0" w:color="auto"/>
                                                                                                                                                                                                                                                                                    <w:left w:val="none" w:sz="0" w:space="0" w:color="auto"/>
                                                                                                                                                                                                                                                                                    <w:bottom w:val="none" w:sz="0" w:space="0" w:color="auto"/>
                                                                                                                                                                                                                                                                                    <w:right w:val="none" w:sz="0" w:space="0" w:color="auto"/>
                                                                                                                                                                                                                                                                                  </w:divBdr>
                                                                                                                                                                                                                                                                                  <w:divsChild>
                                                                                                                                                                                                                                                                                    <w:div w:id="124542884">
                                                                                                                                                                                                                                                                                      <w:marLeft w:val="0"/>
                                                                                                                                                                                                                                                                                      <w:marRight w:val="0"/>
                                                                                                                                                                                                                                                                                      <w:marTop w:val="0"/>
                                                                                                                                                                                                                                                                                      <w:marBottom w:val="0"/>
                                                                                                                                                                                                                                                                                      <w:divBdr>
                                                                                                                                                                                                                                                                                        <w:top w:val="none" w:sz="0" w:space="0" w:color="auto"/>
                                                                                                                                                                                                                                                                                        <w:left w:val="none" w:sz="0" w:space="0" w:color="auto"/>
                                                                                                                                                                                                                                                                                        <w:bottom w:val="none" w:sz="0" w:space="0" w:color="auto"/>
                                                                                                                                                                                                                                                                                        <w:right w:val="none" w:sz="0" w:space="0" w:color="auto"/>
                                                                                                                                                                                                                                                                                      </w:divBdr>
                                                                                                                                                                                                                                                                                      <w:divsChild>
                                                                                                                                                                                                                                                                                        <w:div w:id="1957441718">
                                                                                                                                                                                                                                                                                          <w:marLeft w:val="0"/>
                                                                                                                                                                                                                                                                                          <w:marRight w:val="0"/>
                                                                                                                                                                                                                                                                                          <w:marTop w:val="0"/>
                                                                                                                                                                                                                                                                                          <w:marBottom w:val="0"/>
                                                                                                                                                                                                                                                                                          <w:divBdr>
                                                                                                                                                                                                                                                                                            <w:top w:val="none" w:sz="0" w:space="0" w:color="auto"/>
                                                                                                                                                                                                                                                                                            <w:left w:val="none" w:sz="0" w:space="0" w:color="auto"/>
                                                                                                                                                                                                                                                                                            <w:bottom w:val="none" w:sz="0" w:space="0" w:color="auto"/>
                                                                                                                                                                                                                                                                                            <w:right w:val="none" w:sz="0" w:space="0" w:color="auto"/>
                                                                                                                                                                                                                                                                                          </w:divBdr>
                                                                                                                                                                                                                                                                                          <w:divsChild>
                                                                                                                                                                                                                                                                                            <w:div w:id="555707174">
                                                                                                                                                                                                                                                                                              <w:marLeft w:val="0"/>
                                                                                                                                                                                                                                                                                              <w:marRight w:val="0"/>
                                                                                                                                                                                                                                                                                              <w:marTop w:val="0"/>
                                                                                                                                                                                                                                                                                              <w:marBottom w:val="0"/>
                                                                                                                                                                                                                                                                                              <w:divBdr>
                                                                                                                                                                                                                                                                                                <w:top w:val="none" w:sz="0" w:space="0" w:color="auto"/>
                                                                                                                                                                                                                                                                                                <w:left w:val="none" w:sz="0" w:space="0" w:color="auto"/>
                                                                                                                                                                                                                                                                                                <w:bottom w:val="none" w:sz="0" w:space="0" w:color="auto"/>
                                                                                                                                                                                                                                                                                                <w:right w:val="none" w:sz="0" w:space="0" w:color="auto"/>
                                                                                                                                                                                                                                                                                              </w:divBdr>
                                                                                                                                                                                                                                                                                              <w:divsChild>
                                                                                                                                                                                                                                                                                                <w:div w:id="527303419">
                                                                                                                                                                                                                                                                                                  <w:marLeft w:val="0"/>
                                                                                                                                                                                                                                                                                                  <w:marRight w:val="0"/>
                                                                                                                                                                                                                                                                                                  <w:marTop w:val="0"/>
                                                                                                                                                                                                                                                                                                  <w:marBottom w:val="0"/>
                                                                                                                                                                                                                                                                                                  <w:divBdr>
                                                                                                                                                                                                                                                                                                    <w:top w:val="none" w:sz="0" w:space="0" w:color="auto"/>
                                                                                                                                                                                                                                                                                                    <w:left w:val="none" w:sz="0" w:space="0" w:color="auto"/>
                                                                                                                                                                                                                                                                                                    <w:bottom w:val="none" w:sz="0" w:space="0" w:color="auto"/>
                                                                                                                                                                                                                                                                                                    <w:right w:val="none" w:sz="0" w:space="0" w:color="auto"/>
                                                                                                                                                                                                                                                                                                  </w:divBdr>
                                                                                                                                                                                                                                                                                                  <w:divsChild>
                                                                                                                                                                                                                                                                                                    <w:div w:id="1127702319">
                                                                                                                                                                                                                                                                                                      <w:marLeft w:val="0"/>
                                                                                                                                                                                                                                                                                                      <w:marRight w:val="0"/>
                                                                                                                                                                                                                                                                                                      <w:marTop w:val="0"/>
                                                                                                                                                                                                                                                                                                      <w:marBottom w:val="0"/>
                                                                                                                                                                                                                                                                                                      <w:divBdr>
                                                                                                                                                                                                                                                                                                        <w:top w:val="none" w:sz="0" w:space="0" w:color="auto"/>
                                                                                                                                                                                                                                                                                                        <w:left w:val="none" w:sz="0" w:space="0" w:color="auto"/>
                                                                                                                                                                                                                                                                                                        <w:bottom w:val="none" w:sz="0" w:space="0" w:color="auto"/>
                                                                                                                                                                                                                                                                                                        <w:right w:val="none" w:sz="0" w:space="0" w:color="auto"/>
                                                                                                                                                                                                                                                                                                      </w:divBdr>
                                                                                                                                                                                                                                                                                                      <w:divsChild>
                                                                                                                                                                                                                                                                                                        <w:div w:id="1401974896">
                                                                                                                                                                                                                                                                                                          <w:marLeft w:val="0"/>
                                                                                                                                                                                                                                                                                                          <w:marRight w:val="0"/>
                                                                                                                                                                                                                                                                                                          <w:marTop w:val="0"/>
                                                                                                                                                                                                                                                                                                          <w:marBottom w:val="0"/>
                                                                                                                                                                                                                                                                                                          <w:divBdr>
                                                                                                                                                                                                                                                                                                            <w:top w:val="none" w:sz="0" w:space="0" w:color="auto"/>
                                                                                                                                                                                                                                                                                                            <w:left w:val="none" w:sz="0" w:space="0" w:color="auto"/>
                                                                                                                                                                                                                                                                                                            <w:bottom w:val="none" w:sz="0" w:space="0" w:color="auto"/>
                                                                                                                                                                                                                                                                                                            <w:right w:val="none" w:sz="0" w:space="0" w:color="auto"/>
                                                                                                                                                                                                                                                                                                          </w:divBdr>
                                                                                                                                                                                                                                                                                                          <w:divsChild>
                                                                                                                                                                                                                                                                                                            <w:div w:id="759832064">
                                                                                                                                                                                                                                                                                                              <w:marLeft w:val="0"/>
                                                                                                                                                                                                                                                                                                              <w:marRight w:val="0"/>
                                                                                                                                                                                                                                                                                                              <w:marTop w:val="0"/>
                                                                                                                                                                                                                                                                                                              <w:marBottom w:val="0"/>
                                                                                                                                                                                                                                                                                                              <w:divBdr>
                                                                                                                                                                                                                                                                                                                <w:top w:val="none" w:sz="0" w:space="0" w:color="auto"/>
                                                                                                                                                                                                                                                                                                                <w:left w:val="none" w:sz="0" w:space="0" w:color="auto"/>
                                                                                                                                                                                                                                                                                                                <w:bottom w:val="none" w:sz="0" w:space="0" w:color="auto"/>
                                                                                                                                                                                                                                                                                                                <w:right w:val="none" w:sz="0" w:space="0" w:color="auto"/>
                                                                                                                                                                                                                                                                                                              </w:divBdr>
                                                                                                                                                                                                                                                                                                              <w:divsChild>
                                                                                                                                                                                                                                                                                                                <w:div w:id="856962733">
                                                                                                                                                                                                                                                                                                                  <w:marLeft w:val="0"/>
                                                                                                                                                                                                                                                                                                                  <w:marRight w:val="0"/>
                                                                                                                                                                                                                                                                                                                  <w:marTop w:val="0"/>
                                                                                                                                                                                                                                                                                                                  <w:marBottom w:val="0"/>
                                                                                                                                                                                                                                                                                                                  <w:divBdr>
                                                                                                                                                                                                                                                                                                                    <w:top w:val="none" w:sz="0" w:space="0" w:color="auto"/>
                                                                                                                                                                                                                                                                                                                    <w:left w:val="none" w:sz="0" w:space="0" w:color="auto"/>
                                                                                                                                                                                                                                                                                                                    <w:bottom w:val="none" w:sz="0" w:space="0" w:color="auto"/>
                                                                                                                                                                                                                                                                                                                    <w:right w:val="none" w:sz="0" w:space="0" w:color="auto"/>
                                                                                                                                                                                                                                                                                                                  </w:divBdr>
                                                                                                                                                                                                                                                                                                                  <w:divsChild>
                                                                                                                                                                                                                                                                                                                    <w:div w:id="923345598">
                                                                                                                                                                                                                                                                                                                      <w:marLeft w:val="0"/>
                                                                                                                                                                                                                                                                                                                      <w:marRight w:val="0"/>
                                                                                                                                                                                                                                                                                                                      <w:marTop w:val="0"/>
                                                                                                                                                                                                                                                                                                                      <w:marBottom w:val="0"/>
                                                                                                                                                                                                                                                                                                                      <w:divBdr>
                                                                                                                                                                                                                                                                                                                        <w:top w:val="none" w:sz="0" w:space="0" w:color="auto"/>
                                                                                                                                                                                                                                                                                                                        <w:left w:val="none" w:sz="0" w:space="0" w:color="auto"/>
                                                                                                                                                                                                                                                                                                                        <w:bottom w:val="none" w:sz="0" w:space="0" w:color="auto"/>
                                                                                                                                                                                                                                                                                                                        <w:right w:val="none" w:sz="0" w:space="0" w:color="auto"/>
                                                                                                                                                                                                                                                                                                                      </w:divBdr>
                                                                                                                                                                                                                                                                                                                      <w:divsChild>
                                                                                                                                                                                                                                                                                                                        <w:div w:id="1718042209">
                                                                                                                                                                                                                                                                                                                          <w:marLeft w:val="0"/>
                                                                                                                                                                                                                                                                                                                          <w:marRight w:val="0"/>
                                                                                                                                                                                                                                                                                                                          <w:marTop w:val="0"/>
                                                                                                                                                                                                                                                                                                                          <w:marBottom w:val="0"/>
                                                                                                                                                                                                                                                                                                                          <w:divBdr>
                                                                                                                                                                                                                                                                                                                            <w:top w:val="none" w:sz="0" w:space="0" w:color="auto"/>
                                                                                                                                                                                                                                                                                                                            <w:left w:val="none" w:sz="0" w:space="0" w:color="auto"/>
                                                                                                                                                                                                                                                                                                                            <w:bottom w:val="none" w:sz="0" w:space="0" w:color="auto"/>
                                                                                                                                                                                                                                                                                                                            <w:right w:val="none" w:sz="0" w:space="0" w:color="auto"/>
                                                                                                                                                                                                                                                                                                                          </w:divBdr>
                                                                                                                                                                                                                                                                                                                          <w:divsChild>
                                                                                                                                                                                                                                                                                                                            <w:div w:id="309097109">
                                                                                                                                                                                                                                                                                                                              <w:marLeft w:val="0"/>
                                                                                                                                                                                                                                                                                                                              <w:marRight w:val="0"/>
                                                                                                                                                                                                                                                                                                                              <w:marTop w:val="0"/>
                                                                                                                                                                                                                                                                                                                              <w:marBottom w:val="0"/>
                                                                                                                                                                                                                                                                                                                              <w:divBdr>
                                                                                                                                                                                                                                                                                                                                <w:top w:val="none" w:sz="0" w:space="0" w:color="auto"/>
                                                                                                                                                                                                                                                                                                                                <w:left w:val="none" w:sz="0" w:space="0" w:color="auto"/>
                                                                                                                                                                                                                                                                                                                                <w:bottom w:val="none" w:sz="0" w:space="0" w:color="auto"/>
                                                                                                                                                                                                                                                                                                                                <w:right w:val="none" w:sz="0" w:space="0" w:color="auto"/>
                                                                                                                                                                                                                                                                                                                              </w:divBdr>
                                                                                                                                                                                                                                                                                                                              <w:divsChild>
                                                                                                                                                                                                                                                                                                                                <w:div w:id="1429352496">
                                                                                                                                                                                                                                                                                                                                  <w:marLeft w:val="0"/>
                                                                                                                                                                                                                                                                                                                                  <w:marRight w:val="0"/>
                                                                                                                                                                                                                                                                                                                                  <w:marTop w:val="0"/>
                                                                                                                                                                                                                                                                                                                                  <w:marBottom w:val="0"/>
                                                                                                                                                                                                                                                                                                                                  <w:divBdr>
                                                                                                                                                                                                                                                                                                                                    <w:top w:val="none" w:sz="0" w:space="0" w:color="auto"/>
                                                                                                                                                                                                                                                                                                                                    <w:left w:val="none" w:sz="0" w:space="0" w:color="auto"/>
                                                                                                                                                                                                                                                                                                                                    <w:bottom w:val="none" w:sz="0" w:space="0" w:color="auto"/>
                                                                                                                                                                                                                                                                                                                                    <w:right w:val="none" w:sz="0" w:space="0" w:color="auto"/>
                                                                                                                                                                                                                                                                                                                                  </w:divBdr>
                                                                                                                                                                                                                                                                                                                                  <w:divsChild>
                                                                                                                                                                                                                                                                                                                                    <w:div w:id="2093160564">
                                                                                                                                                                                                                                                                                                                                      <w:marLeft w:val="0"/>
                                                                                                                                                                                                                                                                                                                                      <w:marRight w:val="0"/>
                                                                                                                                                                                                                                                                                                                                      <w:marTop w:val="0"/>
                                                                                                                                                                                                                                                                                                                                      <w:marBottom w:val="0"/>
                                                                                                                                                                                                                                                                                                                                      <w:divBdr>
                                                                                                                                                                                                                                                                                                                                        <w:top w:val="none" w:sz="0" w:space="0" w:color="auto"/>
                                                                                                                                                                                                                                                                                                                                        <w:left w:val="none" w:sz="0" w:space="0" w:color="auto"/>
                                                                                                                                                                                                                                                                                                                                        <w:bottom w:val="none" w:sz="0" w:space="0" w:color="auto"/>
                                                                                                                                                                                                                                                                                                                                        <w:right w:val="none" w:sz="0" w:space="0" w:color="auto"/>
                                                                                                                                                                                                                                                                                                                                      </w:divBdr>
                                                                                                                                                                                                                                                                                                                                      <w:divsChild>
                                                                                                                                                                                                                                                                                                                                        <w:div w:id="1017930765">
                                                                                                                                                                                                                                                                                                                                          <w:marLeft w:val="0"/>
                                                                                                                                                                                                                                                                                                                                          <w:marRight w:val="0"/>
                                                                                                                                                                                                                                                                                                                                          <w:marTop w:val="0"/>
                                                                                                                                                                                                                                                                                                                                          <w:marBottom w:val="0"/>
                                                                                                                                                                                                                                                                                                                                          <w:divBdr>
                                                                                                                                                                                                                                                                                                                                            <w:top w:val="none" w:sz="0" w:space="0" w:color="auto"/>
                                                                                                                                                                                                                                                                                                                                            <w:left w:val="none" w:sz="0" w:space="0" w:color="auto"/>
                                                                                                                                                                                                                                                                                                                                            <w:bottom w:val="none" w:sz="0" w:space="0" w:color="auto"/>
                                                                                                                                                                                                                                                                                                                                            <w:right w:val="none" w:sz="0" w:space="0" w:color="auto"/>
                                                                                                                                                                                                                                                                                                                                          </w:divBdr>
                                                                                                                                                                                                                                                                                                                                          <w:divsChild>
                                                                                                                                                                                                                                                                                                                                            <w:div w:id="509105014">
                                                                                                                                                                                                                                                                                                                                              <w:marLeft w:val="0"/>
                                                                                                                                                                                                                                                                                                                                              <w:marRight w:val="0"/>
                                                                                                                                                                                                                                                                                                                                              <w:marTop w:val="0"/>
                                                                                                                                                                                                                                                                                                                                              <w:marBottom w:val="0"/>
                                                                                                                                                                                                                                                                                                                                              <w:divBdr>
                                                                                                                                                                                                                                                                                                                                                <w:top w:val="none" w:sz="0" w:space="0" w:color="auto"/>
                                                                                                                                                                                                                                                                                                                                                <w:left w:val="none" w:sz="0" w:space="0" w:color="auto"/>
                                                                                                                                                                                                                                                                                                                                                <w:bottom w:val="none" w:sz="0" w:space="0" w:color="auto"/>
                                                                                                                                                                                                                                                                                                                                                <w:right w:val="none" w:sz="0" w:space="0" w:color="auto"/>
                                                                                                                                                                                                                                                                                                                                              </w:divBdr>
                                                                                                                                                                                                                                                                                                                                              <w:divsChild>
                                                                                                                                                                                                                                                                                                                                                <w:div w:id="1643461931">
                                                                                                                                                                                                                                                                                                                                                  <w:marLeft w:val="0"/>
                                                                                                                                                                                                                                                                                                                                                  <w:marRight w:val="0"/>
                                                                                                                                                                                                                                                                                                                                                  <w:marTop w:val="0"/>
                                                                                                                                                                                                                                                                                                                                                  <w:marBottom w:val="0"/>
                                                                                                                                                                                                                                                                                                                                                  <w:divBdr>
                                                                                                                                                                                                                                                                                                                                                    <w:top w:val="none" w:sz="0" w:space="0" w:color="auto"/>
                                                                                                                                                                                                                                                                                                                                                    <w:left w:val="none" w:sz="0" w:space="0" w:color="auto"/>
                                                                                                                                                                                                                                                                                                                                                    <w:bottom w:val="none" w:sz="0" w:space="0" w:color="auto"/>
                                                                                                                                                                                                                                                                                                                                                    <w:right w:val="none" w:sz="0" w:space="0" w:color="auto"/>
                                                                                                                                                                                                                                                                                                                                                  </w:divBdr>
                                                                                                                                                                                                                                                                                                                                                  <w:divsChild>
                                                                                                                                                                                                                                                                                                                                                    <w:div w:id="471993705">
                                                                                                                                                                                                                                                                                                                                                      <w:marLeft w:val="0"/>
                                                                                                                                                                                                                                                                                                                                                      <w:marRight w:val="0"/>
                                                                                                                                                                                                                                                                                                                                                      <w:marTop w:val="0"/>
                                                                                                                                                                                                                                                                                                                                                      <w:marBottom w:val="0"/>
                                                                                                                                                                                                                                                                                                                                                      <w:divBdr>
                                                                                                                                                                                                                                                                                                                                                        <w:top w:val="none" w:sz="0" w:space="0" w:color="auto"/>
                                                                                                                                                                                                                                                                                                                                                        <w:left w:val="none" w:sz="0" w:space="0" w:color="auto"/>
                                                                                                                                                                                                                                                                                                                                                        <w:bottom w:val="none" w:sz="0" w:space="0" w:color="auto"/>
                                                                                                                                                                                                                                                                                                                                                        <w:right w:val="none" w:sz="0" w:space="0" w:color="auto"/>
                                                                                                                                                                                                                                                                                                                                                      </w:divBdr>
                                                                                                                                                                                                                                                                                                                                                      <w:divsChild>
                                                                                                                                                                                                                                                                                                                                                        <w:div w:id="939071391">
                                                                                                                                                                                                                                                                                                                                                          <w:marLeft w:val="0"/>
                                                                                                                                                                                                                                                                                                                                                          <w:marRight w:val="0"/>
                                                                                                                                                                                                                                                                                                                                                          <w:marTop w:val="0"/>
                                                                                                                                                                                                                                                                                                                                                          <w:marBottom w:val="0"/>
                                                                                                                                                                                                                                                                                                                                                          <w:divBdr>
                                                                                                                                                                                                                                                                                                                                                            <w:top w:val="none" w:sz="0" w:space="0" w:color="auto"/>
                                                                                                                                                                                                                                                                                                                                                            <w:left w:val="none" w:sz="0" w:space="0" w:color="auto"/>
                                                                                                                                                                                                                                                                                                                                                            <w:bottom w:val="none" w:sz="0" w:space="0" w:color="auto"/>
                                                                                                                                                                                                                                                                                                                                                            <w:right w:val="none" w:sz="0" w:space="0" w:color="auto"/>
                                                                                                                                                                                                                                                                                                                                                          </w:divBdr>
                                                                                                                                                                                                                                                                                                                                                          <w:divsChild>
                                                                                                                                                                                                                                                                                                                                                            <w:div w:id="604187971">
                                                                                                                                                                                                                                                                                                                                                              <w:marLeft w:val="0"/>
                                                                                                                                                                                                                                                                                                                                                              <w:marRight w:val="0"/>
                                                                                                                                                                                                                                                                                                                                                              <w:marTop w:val="0"/>
                                                                                                                                                                                                                                                                                                                                                              <w:marBottom w:val="0"/>
                                                                                                                                                                                                                                                                                                                                                              <w:divBdr>
                                                                                                                                                                                                                                                                                                                                                                <w:top w:val="none" w:sz="0" w:space="0" w:color="auto"/>
                                                                                                                                                                                                                                                                                                                                                                <w:left w:val="none" w:sz="0" w:space="0" w:color="auto"/>
                                                                                                                                                                                                                                                                                                                                                                <w:bottom w:val="none" w:sz="0" w:space="0" w:color="auto"/>
                                                                                                                                                                                                                                                                                                                                                                <w:right w:val="none" w:sz="0" w:space="0" w:color="auto"/>
                                                                                                                                                                                                                                                                                                                                                              </w:divBdr>
                                                                                                                                                                                                                                                                                                                                                              <w:divsChild>
                                                                                                                                                                                                                                                                                                                                                                <w:div w:id="507448941">
                                                                                                                                                                                                                                                                                                                                                                  <w:marLeft w:val="0"/>
                                                                                                                                                                                                                                                                                                                                                                  <w:marRight w:val="0"/>
                                                                                                                                                                                                                                                                                                                                                                  <w:marTop w:val="0"/>
                                                                                                                                                                                                                                                                                                                                                                  <w:marBottom w:val="0"/>
                                                                                                                                                                                                                                                                                                                                                                  <w:divBdr>
                                                                                                                                                                                                                                                                                                                                                                    <w:top w:val="none" w:sz="0" w:space="0" w:color="auto"/>
                                                                                                                                                                                                                                                                                                                                                                    <w:left w:val="none" w:sz="0" w:space="0" w:color="auto"/>
                                                                                                                                                                                                                                                                                                                                                                    <w:bottom w:val="none" w:sz="0" w:space="0" w:color="auto"/>
                                                                                                                                                                                                                                                                                                                                                                    <w:right w:val="none" w:sz="0" w:space="0" w:color="auto"/>
                                                                                                                                                                                                                                                                                                                                                                  </w:divBdr>
                                                                                                                                                                                                                                                                                                                                                                  <w:divsChild>
                                                                                                                                                                                                                                                                                                                                                                    <w:div w:id="2077629558">
                                                                                                                                                                                                                                                                                                                                                                      <w:marLeft w:val="0"/>
                                                                                                                                                                                                                                                                                                                                                                      <w:marRight w:val="0"/>
                                                                                                                                                                                                                                                                                                                                                                      <w:marTop w:val="0"/>
                                                                                                                                                                                                                                                                                                                                                                      <w:marBottom w:val="0"/>
                                                                                                                                                                                                                                                                                                                                                                      <w:divBdr>
                                                                                                                                                                                                                                                                                                                                                                        <w:top w:val="none" w:sz="0" w:space="0" w:color="auto"/>
                                                                                                                                                                                                                                                                                                                                                                        <w:left w:val="none" w:sz="0" w:space="0" w:color="auto"/>
                                                                                                                                                                                                                                                                                                                                                                        <w:bottom w:val="none" w:sz="0" w:space="0" w:color="auto"/>
                                                                                                                                                                                                                                                                                                                                                                        <w:right w:val="none" w:sz="0" w:space="0" w:color="auto"/>
                                                                                                                                                                                                                                                                                                                                                                      </w:divBdr>
                                                                                                                                                                                                                                                                                                                                                                      <w:divsChild>
                                                                                                                                                                                                                                                                                                                                                                        <w:div w:id="181625995">
                                                                                                                                                                                                                                                                                                                                                                          <w:marLeft w:val="0"/>
                                                                                                                                                                                                                                                                                                                                                                          <w:marRight w:val="0"/>
                                                                                                                                                                                                                                                                                                                                                                          <w:marTop w:val="0"/>
                                                                                                                                                                                                                                                                                                                                                                          <w:marBottom w:val="0"/>
                                                                                                                                                                                                                                                                                                                                                                          <w:divBdr>
                                                                                                                                                                                                                                                                                                                                                                            <w:top w:val="none" w:sz="0" w:space="0" w:color="auto"/>
                                                                                                                                                                                                                                                                                                                                                                            <w:left w:val="none" w:sz="0" w:space="0" w:color="auto"/>
                                                                                                                                                                                                                                                                                                                                                                            <w:bottom w:val="none" w:sz="0" w:space="0" w:color="auto"/>
                                                                                                                                                                                                                                                                                                                                                                            <w:right w:val="none" w:sz="0" w:space="0" w:color="auto"/>
                                                                                                                                                                                                                                                                                                                                                                          </w:divBdr>
                                                                                                                                                                                                                                                                                                                                                                          <w:divsChild>
                                                                                                                                                                                                                                                                                                                                                                            <w:div w:id="1350714433">
                                                                                                                                                                                                                                                                                                                                                                              <w:marLeft w:val="0"/>
                                                                                                                                                                                                                                                                                                                                                                              <w:marRight w:val="0"/>
                                                                                                                                                                                                                                                                                                                                                                              <w:marTop w:val="0"/>
                                                                                                                                                                                                                                                                                                                                                                              <w:marBottom w:val="0"/>
                                                                                                                                                                                                                                                                                                                                                                              <w:divBdr>
                                                                                                                                                                                                                                                                                                                                                                                <w:top w:val="none" w:sz="0" w:space="0" w:color="auto"/>
                                                                                                                                                                                                                                                                                                                                                                                <w:left w:val="none" w:sz="0" w:space="0" w:color="auto"/>
                                                                                                                                                                                                                                                                                                                                                                                <w:bottom w:val="none" w:sz="0" w:space="0" w:color="auto"/>
                                                                                                                                                                                                                                                                                                                                                                                <w:right w:val="none" w:sz="0" w:space="0" w:color="auto"/>
                                                                                                                                                                                                                                                                                                                                                                              </w:divBdr>
                                                                                                                                                                                                                                                                                                                                                                              <w:divsChild>
                                                                                                                                                                                                                                                                                                                                                                                <w:div w:id="152719673">
                                                                                                                                                                                                                                                                                                                                                                                  <w:marLeft w:val="0"/>
                                                                                                                                                                                                                                                                                                                                                                                  <w:marRight w:val="0"/>
                                                                                                                                                                                                                                                                                                                                                                                  <w:marTop w:val="0"/>
                                                                                                                                                                                                                                                                                                                                                                                  <w:marBottom w:val="0"/>
                                                                                                                                                                                                                                                                                                                                                                                  <w:divBdr>
                                                                                                                                                                                                                                                                                                                                                                                    <w:top w:val="none" w:sz="0" w:space="0" w:color="auto"/>
                                                                                                                                                                                                                                                                                                                                                                                    <w:left w:val="none" w:sz="0" w:space="0" w:color="auto"/>
                                                                                                                                                                                                                                                                                                                                                                                    <w:bottom w:val="none" w:sz="0" w:space="0" w:color="auto"/>
                                                                                                                                                                                                                                                                                                                                                                                    <w:right w:val="none" w:sz="0" w:space="0" w:color="auto"/>
                                                                                                                                                                                                                                                                                                                                                                                  </w:divBdr>
                                                                                                                                                                                                                                                                                                                                                                                  <w:divsChild>
                                                                                                                                                                                                                                                                                                                                                                                    <w:div w:id="1979913039">
                                                                                                                                                                                                                                                                                                                                                                                      <w:marLeft w:val="0"/>
                                                                                                                                                                                                                                                                                                                                                                                      <w:marRight w:val="0"/>
                                                                                                                                                                                                                                                                                                                                                                                      <w:marTop w:val="0"/>
                                                                                                                                                                                                                                                                                                                                                                                      <w:marBottom w:val="0"/>
                                                                                                                                                                                                                                                                                                                                                                                      <w:divBdr>
                                                                                                                                                                                                                                                                                                                                                                                        <w:top w:val="none" w:sz="0" w:space="0" w:color="auto"/>
                                                                                                                                                                                                                                                                                                                                                                                        <w:left w:val="none" w:sz="0" w:space="0" w:color="auto"/>
                                                                                                                                                                                                                                                                                                                                                                                        <w:bottom w:val="none" w:sz="0" w:space="0" w:color="auto"/>
                                                                                                                                                                                                                                                                                                                                                                                        <w:right w:val="none" w:sz="0" w:space="0" w:color="auto"/>
                                                                                                                                                                                                                                                                                                                                                                                      </w:divBdr>
                                                                                                                                                                                                                                                                                                                                                                                      <w:divsChild>
                                                                                                                                                                                                                                                                                                                                                                                        <w:div w:id="1608003471">
                                                                                                                                                                                                                                                                                                                                                                                          <w:marLeft w:val="0"/>
                                                                                                                                                                                                                                                                                                                                                                                          <w:marRight w:val="0"/>
                                                                                                                                                                                                                                                                                                                                                                                          <w:marTop w:val="0"/>
                                                                                                                                                                                                                                                                                                                                                                                          <w:marBottom w:val="0"/>
                                                                                                                                                                                                                                                                                                                                                                                          <w:divBdr>
                                                                                                                                                                                                                                                                                                                                                                                            <w:top w:val="none" w:sz="0" w:space="0" w:color="auto"/>
                                                                                                                                                                                                                                                                                                                                                                                            <w:left w:val="none" w:sz="0" w:space="0" w:color="auto"/>
                                                                                                                                                                                                                                                                                                                                                                                            <w:bottom w:val="none" w:sz="0" w:space="0" w:color="auto"/>
                                                                                                                                                                                                                                                                                                                                                                                            <w:right w:val="none" w:sz="0" w:space="0" w:color="auto"/>
                                                                                                                                                                                                                                                                                                                                                                                          </w:divBdr>
                                                                                                                                                                                                                                                                                                                                                                                          <w:divsChild>
                                                                                                                                                                                                                                                                                                                                                                                            <w:div w:id="1555970391">
                                                                                                                                                                                                                                                                                                                                                                                              <w:marLeft w:val="0"/>
                                                                                                                                                                                                                                                                                                                                                                                              <w:marRight w:val="0"/>
                                                                                                                                                                                                                                                                                                                                                                                              <w:marTop w:val="0"/>
                                                                                                                                                                                                                                                                                                                                                                                              <w:marBottom w:val="0"/>
                                                                                                                                                                                                                                                                                                                                                                                              <w:divBdr>
                                                                                                                                                                                                                                                                                                                                                                                                <w:top w:val="none" w:sz="0" w:space="0" w:color="auto"/>
                                                                                                                                                                                                                                                                                                                                                                                                <w:left w:val="none" w:sz="0" w:space="0" w:color="auto"/>
                                                                                                                                                                                                                                                                                                                                                                                                <w:bottom w:val="none" w:sz="0" w:space="0" w:color="auto"/>
                                                                                                                                                                                                                                                                                                                                                                                                <w:right w:val="none" w:sz="0" w:space="0" w:color="auto"/>
                                                                                                                                                                                                                                                                                                                                                                                              </w:divBdr>
                                                                                                                                                                                                                                                                                                                                                                                              <w:divsChild>
                                                                                                                                                                                                                                                                                                                                                                                                <w:div w:id="1235360995">
                                                                                                                                                                                                                                                                                                                                                                                                  <w:marLeft w:val="0"/>
                                                                                                                                                                                                                                                                                                                                                                                                  <w:marRight w:val="0"/>
                                                                                                                                                                                                                                                                                                                                                                                                  <w:marTop w:val="0"/>
                                                                                                                                                                                                                                                                                                                                                                                                  <w:marBottom w:val="0"/>
                                                                                                                                                                                                                                                                                                                                                                                                  <w:divBdr>
                                                                                                                                                                                                                                                                                                                                                                                                    <w:top w:val="none" w:sz="0" w:space="0" w:color="auto"/>
                                                                                                                                                                                                                                                                                                                                                                                                    <w:left w:val="none" w:sz="0" w:space="0" w:color="auto"/>
                                                                                                                                                                                                                                                                                                                                                                                                    <w:bottom w:val="none" w:sz="0" w:space="0" w:color="auto"/>
                                                                                                                                                                                                                                                                                                                                                                                                    <w:right w:val="none" w:sz="0" w:space="0" w:color="auto"/>
                                                                                                                                                                                                                                                                                                                                                                                                  </w:divBdr>
                                                                                                                                                                                                                                                                                                                                                                                                  <w:divsChild>
                                                                                                                                                                                                                                                                                                                                                                                                    <w:div w:id="1115448035">
                                                                                                                                                                                                                                                                                                                                                                                                      <w:marLeft w:val="0"/>
                                                                                                                                                                                                                                                                                                                                                                                                      <w:marRight w:val="0"/>
                                                                                                                                                                                                                                                                                                                                                                                                      <w:marTop w:val="0"/>
                                                                                                                                                                                                                                                                                                                                                                                                      <w:marBottom w:val="0"/>
                                                                                                                                                                                                                                                                                                                                                                                                      <w:divBdr>
                                                                                                                                                                                                                                                                                                                                                                                                        <w:top w:val="none" w:sz="0" w:space="0" w:color="auto"/>
                                                                                                                                                                                                                                                                                                                                                                                                        <w:left w:val="none" w:sz="0" w:space="0" w:color="auto"/>
                                                                                                                                                                                                                                                                                                                                                                                                        <w:bottom w:val="none" w:sz="0" w:space="0" w:color="auto"/>
                                                                                                                                                                                                                                                                                                                                                                                                        <w:right w:val="none" w:sz="0" w:space="0" w:color="auto"/>
                                                                                                                                                                                                                                                                                                                                                                                                      </w:divBdr>
                                                                                                                                                                                                                                                                                                                                                                                                      <w:divsChild>
                                                                                                                                                                                                                                                                                                                                                                                                        <w:div w:id="1647129912">
                                                                                                                                                                                                                                                                                                                                                                                                          <w:marLeft w:val="0"/>
                                                                                                                                                                                                                                                                                                                                                                                                          <w:marRight w:val="0"/>
                                                                                                                                                                                                                                                                                                                                                                                                          <w:marTop w:val="0"/>
                                                                                                                                                                                                                                                                                                                                                                                                          <w:marBottom w:val="0"/>
                                                                                                                                                                                                                                                                                                                                                                                                          <w:divBdr>
                                                                                                                                                                                                                                                                                                                                                                                                            <w:top w:val="none" w:sz="0" w:space="0" w:color="auto"/>
                                                                                                                                                                                                                                                                                                                                                                                                            <w:left w:val="none" w:sz="0" w:space="0" w:color="auto"/>
                                                                                                                                                                                                                                                                                                                                                                                                            <w:bottom w:val="none" w:sz="0" w:space="0" w:color="auto"/>
                                                                                                                                                                                                                                                                                                                                                                                                            <w:right w:val="none" w:sz="0" w:space="0" w:color="auto"/>
                                                                                                                                                                                                                                                                                                                                                                                                          </w:divBdr>
                                                                                                                                                                                                                                                                                                                                                                                                          <w:divsChild>
                                                                                                                                                                                                                                                                                                                                                                                                            <w:div w:id="1789472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47797037">
      <w:bodyDiv w:val="1"/>
      <w:marLeft w:val="0"/>
      <w:marRight w:val="0"/>
      <w:marTop w:val="0"/>
      <w:marBottom w:val="0"/>
      <w:divBdr>
        <w:top w:val="none" w:sz="0" w:space="0" w:color="auto"/>
        <w:left w:val="none" w:sz="0" w:space="0" w:color="auto"/>
        <w:bottom w:val="none" w:sz="0" w:space="0" w:color="auto"/>
        <w:right w:val="none" w:sz="0" w:space="0" w:color="auto"/>
      </w:divBdr>
    </w:div>
    <w:div w:id="923345999">
      <w:bodyDiv w:val="1"/>
      <w:marLeft w:val="0"/>
      <w:marRight w:val="0"/>
      <w:marTop w:val="0"/>
      <w:marBottom w:val="0"/>
      <w:divBdr>
        <w:top w:val="none" w:sz="0" w:space="0" w:color="auto"/>
        <w:left w:val="none" w:sz="0" w:space="0" w:color="auto"/>
        <w:bottom w:val="none" w:sz="0" w:space="0" w:color="auto"/>
        <w:right w:val="none" w:sz="0" w:space="0" w:color="auto"/>
      </w:divBdr>
    </w:div>
    <w:div w:id="1170146766">
      <w:bodyDiv w:val="1"/>
      <w:marLeft w:val="0"/>
      <w:marRight w:val="0"/>
      <w:marTop w:val="0"/>
      <w:marBottom w:val="0"/>
      <w:divBdr>
        <w:top w:val="none" w:sz="0" w:space="0" w:color="auto"/>
        <w:left w:val="none" w:sz="0" w:space="0" w:color="auto"/>
        <w:bottom w:val="none" w:sz="0" w:space="0" w:color="auto"/>
        <w:right w:val="none" w:sz="0" w:space="0" w:color="auto"/>
      </w:divBdr>
    </w:div>
    <w:div w:id="1354451927">
      <w:bodyDiv w:val="1"/>
      <w:marLeft w:val="0"/>
      <w:marRight w:val="0"/>
      <w:marTop w:val="0"/>
      <w:marBottom w:val="0"/>
      <w:divBdr>
        <w:top w:val="none" w:sz="0" w:space="0" w:color="auto"/>
        <w:left w:val="none" w:sz="0" w:space="0" w:color="auto"/>
        <w:bottom w:val="none" w:sz="0" w:space="0" w:color="auto"/>
        <w:right w:val="none" w:sz="0" w:space="0" w:color="auto"/>
      </w:divBdr>
    </w:div>
    <w:div w:id="1430588263">
      <w:bodyDiv w:val="1"/>
      <w:marLeft w:val="0"/>
      <w:marRight w:val="0"/>
      <w:marTop w:val="0"/>
      <w:marBottom w:val="0"/>
      <w:divBdr>
        <w:top w:val="none" w:sz="0" w:space="0" w:color="auto"/>
        <w:left w:val="none" w:sz="0" w:space="0" w:color="auto"/>
        <w:bottom w:val="none" w:sz="0" w:space="0" w:color="auto"/>
        <w:right w:val="none" w:sz="0" w:space="0" w:color="auto"/>
      </w:divBdr>
    </w:div>
    <w:div w:id="1932664562">
      <w:bodyDiv w:val="1"/>
      <w:marLeft w:val="0"/>
      <w:marRight w:val="0"/>
      <w:marTop w:val="0"/>
      <w:marBottom w:val="0"/>
      <w:divBdr>
        <w:top w:val="none" w:sz="0" w:space="0" w:color="auto"/>
        <w:left w:val="none" w:sz="0" w:space="0" w:color="auto"/>
        <w:bottom w:val="none" w:sz="0" w:space="0" w:color="auto"/>
        <w:right w:val="none" w:sz="0" w:space="0" w:color="auto"/>
      </w:divBdr>
      <w:divsChild>
        <w:div w:id="1824468804">
          <w:marLeft w:val="0"/>
          <w:marRight w:val="0"/>
          <w:marTop w:val="0"/>
          <w:marBottom w:val="0"/>
          <w:divBdr>
            <w:top w:val="none" w:sz="0" w:space="0" w:color="auto"/>
            <w:left w:val="none" w:sz="0" w:space="0" w:color="auto"/>
            <w:bottom w:val="none" w:sz="0" w:space="0" w:color="auto"/>
            <w:right w:val="none" w:sz="0" w:space="0" w:color="auto"/>
          </w:divBdr>
          <w:divsChild>
            <w:div w:id="1411465635">
              <w:marLeft w:val="0"/>
              <w:marRight w:val="0"/>
              <w:marTop w:val="0"/>
              <w:marBottom w:val="0"/>
              <w:divBdr>
                <w:top w:val="none" w:sz="0" w:space="0" w:color="auto"/>
                <w:left w:val="none" w:sz="0" w:space="0" w:color="auto"/>
                <w:bottom w:val="none" w:sz="0" w:space="0" w:color="auto"/>
                <w:right w:val="none" w:sz="0" w:space="0" w:color="auto"/>
              </w:divBdr>
              <w:divsChild>
                <w:div w:id="1305892682">
                  <w:marLeft w:val="0"/>
                  <w:marRight w:val="0"/>
                  <w:marTop w:val="0"/>
                  <w:marBottom w:val="0"/>
                  <w:divBdr>
                    <w:top w:val="none" w:sz="0" w:space="0" w:color="auto"/>
                    <w:left w:val="none" w:sz="0" w:space="0" w:color="auto"/>
                    <w:bottom w:val="none" w:sz="0" w:space="0" w:color="auto"/>
                    <w:right w:val="none" w:sz="0" w:space="0" w:color="auto"/>
                  </w:divBdr>
                  <w:divsChild>
                    <w:div w:id="2086296107">
                      <w:marLeft w:val="0"/>
                      <w:marRight w:val="0"/>
                      <w:marTop w:val="0"/>
                      <w:marBottom w:val="0"/>
                      <w:divBdr>
                        <w:top w:val="none" w:sz="0" w:space="0" w:color="auto"/>
                        <w:left w:val="none" w:sz="0" w:space="0" w:color="auto"/>
                        <w:bottom w:val="none" w:sz="0" w:space="0" w:color="auto"/>
                        <w:right w:val="none" w:sz="0" w:space="0" w:color="auto"/>
                      </w:divBdr>
                      <w:divsChild>
                        <w:div w:id="877476840">
                          <w:marLeft w:val="0"/>
                          <w:marRight w:val="0"/>
                          <w:marTop w:val="0"/>
                          <w:marBottom w:val="0"/>
                          <w:divBdr>
                            <w:top w:val="none" w:sz="0" w:space="0" w:color="auto"/>
                            <w:left w:val="none" w:sz="0" w:space="0" w:color="auto"/>
                            <w:bottom w:val="none" w:sz="0" w:space="0" w:color="auto"/>
                            <w:right w:val="none" w:sz="0" w:space="0" w:color="auto"/>
                          </w:divBdr>
                          <w:divsChild>
                            <w:div w:id="1446654879">
                              <w:marLeft w:val="0"/>
                              <w:marRight w:val="0"/>
                              <w:marTop w:val="0"/>
                              <w:marBottom w:val="0"/>
                              <w:divBdr>
                                <w:top w:val="none" w:sz="0" w:space="0" w:color="auto"/>
                                <w:left w:val="none" w:sz="0" w:space="0" w:color="auto"/>
                                <w:bottom w:val="none" w:sz="0" w:space="0" w:color="auto"/>
                                <w:right w:val="none" w:sz="0" w:space="0" w:color="auto"/>
                              </w:divBdr>
                              <w:divsChild>
                                <w:div w:id="252784446">
                                  <w:marLeft w:val="0"/>
                                  <w:marRight w:val="0"/>
                                  <w:marTop w:val="0"/>
                                  <w:marBottom w:val="0"/>
                                  <w:divBdr>
                                    <w:top w:val="none" w:sz="0" w:space="0" w:color="auto"/>
                                    <w:left w:val="none" w:sz="0" w:space="0" w:color="auto"/>
                                    <w:bottom w:val="none" w:sz="0" w:space="0" w:color="auto"/>
                                    <w:right w:val="none" w:sz="0" w:space="0" w:color="auto"/>
                                  </w:divBdr>
                                  <w:divsChild>
                                    <w:div w:id="891424839">
                                      <w:marLeft w:val="0"/>
                                      <w:marRight w:val="0"/>
                                      <w:marTop w:val="0"/>
                                      <w:marBottom w:val="0"/>
                                      <w:divBdr>
                                        <w:top w:val="none" w:sz="0" w:space="0" w:color="auto"/>
                                        <w:left w:val="none" w:sz="0" w:space="0" w:color="auto"/>
                                        <w:bottom w:val="none" w:sz="0" w:space="0" w:color="auto"/>
                                        <w:right w:val="none" w:sz="0" w:space="0" w:color="auto"/>
                                      </w:divBdr>
                                      <w:divsChild>
                                        <w:div w:id="167452271">
                                          <w:marLeft w:val="0"/>
                                          <w:marRight w:val="0"/>
                                          <w:marTop w:val="0"/>
                                          <w:marBottom w:val="0"/>
                                          <w:divBdr>
                                            <w:top w:val="none" w:sz="0" w:space="0" w:color="auto"/>
                                            <w:left w:val="none" w:sz="0" w:space="0" w:color="auto"/>
                                            <w:bottom w:val="none" w:sz="0" w:space="0" w:color="auto"/>
                                            <w:right w:val="none" w:sz="0" w:space="0" w:color="auto"/>
                                          </w:divBdr>
                                          <w:divsChild>
                                            <w:div w:id="845435057">
                                              <w:marLeft w:val="0"/>
                                              <w:marRight w:val="0"/>
                                              <w:marTop w:val="0"/>
                                              <w:marBottom w:val="0"/>
                                              <w:divBdr>
                                                <w:top w:val="none" w:sz="0" w:space="0" w:color="auto"/>
                                                <w:left w:val="none" w:sz="0" w:space="0" w:color="auto"/>
                                                <w:bottom w:val="none" w:sz="0" w:space="0" w:color="auto"/>
                                                <w:right w:val="none" w:sz="0" w:space="0" w:color="auto"/>
                                              </w:divBdr>
                                              <w:divsChild>
                                                <w:div w:id="785344073">
                                                  <w:marLeft w:val="0"/>
                                                  <w:marRight w:val="0"/>
                                                  <w:marTop w:val="0"/>
                                                  <w:marBottom w:val="0"/>
                                                  <w:divBdr>
                                                    <w:top w:val="none" w:sz="0" w:space="0" w:color="auto"/>
                                                    <w:left w:val="none" w:sz="0" w:space="0" w:color="auto"/>
                                                    <w:bottom w:val="none" w:sz="0" w:space="0" w:color="auto"/>
                                                    <w:right w:val="none" w:sz="0" w:space="0" w:color="auto"/>
                                                  </w:divBdr>
                                                  <w:divsChild>
                                                    <w:div w:id="35784755">
                                                      <w:marLeft w:val="0"/>
                                                      <w:marRight w:val="0"/>
                                                      <w:marTop w:val="0"/>
                                                      <w:marBottom w:val="0"/>
                                                      <w:divBdr>
                                                        <w:top w:val="none" w:sz="0" w:space="0" w:color="auto"/>
                                                        <w:left w:val="none" w:sz="0" w:space="0" w:color="auto"/>
                                                        <w:bottom w:val="none" w:sz="0" w:space="0" w:color="auto"/>
                                                        <w:right w:val="none" w:sz="0" w:space="0" w:color="auto"/>
                                                      </w:divBdr>
                                                      <w:divsChild>
                                                        <w:div w:id="1970819850">
                                                          <w:marLeft w:val="0"/>
                                                          <w:marRight w:val="0"/>
                                                          <w:marTop w:val="0"/>
                                                          <w:marBottom w:val="0"/>
                                                          <w:divBdr>
                                                            <w:top w:val="none" w:sz="0" w:space="0" w:color="auto"/>
                                                            <w:left w:val="none" w:sz="0" w:space="0" w:color="auto"/>
                                                            <w:bottom w:val="none" w:sz="0" w:space="0" w:color="auto"/>
                                                            <w:right w:val="none" w:sz="0" w:space="0" w:color="auto"/>
                                                          </w:divBdr>
                                                          <w:divsChild>
                                                            <w:div w:id="1171598938">
                                                              <w:marLeft w:val="0"/>
                                                              <w:marRight w:val="0"/>
                                                              <w:marTop w:val="0"/>
                                                              <w:marBottom w:val="0"/>
                                                              <w:divBdr>
                                                                <w:top w:val="none" w:sz="0" w:space="0" w:color="auto"/>
                                                                <w:left w:val="none" w:sz="0" w:space="0" w:color="auto"/>
                                                                <w:bottom w:val="none" w:sz="0" w:space="0" w:color="auto"/>
                                                                <w:right w:val="none" w:sz="0" w:space="0" w:color="auto"/>
                                                              </w:divBdr>
                                                              <w:divsChild>
                                                                <w:div w:id="1524707074">
                                                                  <w:marLeft w:val="0"/>
                                                                  <w:marRight w:val="0"/>
                                                                  <w:marTop w:val="0"/>
                                                                  <w:marBottom w:val="0"/>
                                                                  <w:divBdr>
                                                                    <w:top w:val="none" w:sz="0" w:space="0" w:color="auto"/>
                                                                    <w:left w:val="none" w:sz="0" w:space="0" w:color="auto"/>
                                                                    <w:bottom w:val="none" w:sz="0" w:space="0" w:color="auto"/>
                                                                    <w:right w:val="none" w:sz="0" w:space="0" w:color="auto"/>
                                                                  </w:divBdr>
                                                                  <w:divsChild>
                                                                    <w:div w:id="225268190">
                                                                      <w:marLeft w:val="0"/>
                                                                      <w:marRight w:val="0"/>
                                                                      <w:marTop w:val="0"/>
                                                                      <w:marBottom w:val="0"/>
                                                                      <w:divBdr>
                                                                        <w:top w:val="none" w:sz="0" w:space="0" w:color="auto"/>
                                                                        <w:left w:val="none" w:sz="0" w:space="0" w:color="auto"/>
                                                                        <w:bottom w:val="none" w:sz="0" w:space="0" w:color="auto"/>
                                                                        <w:right w:val="none" w:sz="0" w:space="0" w:color="auto"/>
                                                                      </w:divBdr>
                                                                      <w:divsChild>
                                                                        <w:div w:id="1630165375">
                                                                          <w:marLeft w:val="0"/>
                                                                          <w:marRight w:val="0"/>
                                                                          <w:marTop w:val="0"/>
                                                                          <w:marBottom w:val="0"/>
                                                                          <w:divBdr>
                                                                            <w:top w:val="none" w:sz="0" w:space="0" w:color="auto"/>
                                                                            <w:left w:val="none" w:sz="0" w:space="0" w:color="auto"/>
                                                                            <w:bottom w:val="none" w:sz="0" w:space="0" w:color="auto"/>
                                                                            <w:right w:val="none" w:sz="0" w:space="0" w:color="auto"/>
                                                                          </w:divBdr>
                                                                          <w:divsChild>
                                                                            <w:div w:id="702831119">
                                                                              <w:marLeft w:val="0"/>
                                                                              <w:marRight w:val="0"/>
                                                                              <w:marTop w:val="0"/>
                                                                              <w:marBottom w:val="0"/>
                                                                              <w:divBdr>
                                                                                <w:top w:val="none" w:sz="0" w:space="0" w:color="auto"/>
                                                                                <w:left w:val="none" w:sz="0" w:space="0" w:color="auto"/>
                                                                                <w:bottom w:val="none" w:sz="0" w:space="0" w:color="auto"/>
                                                                                <w:right w:val="none" w:sz="0" w:space="0" w:color="auto"/>
                                                                              </w:divBdr>
                                                                              <w:divsChild>
                                                                                <w:div w:id="677124130">
                                                                                  <w:marLeft w:val="0"/>
                                                                                  <w:marRight w:val="0"/>
                                                                                  <w:marTop w:val="0"/>
                                                                                  <w:marBottom w:val="0"/>
                                                                                  <w:divBdr>
                                                                                    <w:top w:val="none" w:sz="0" w:space="0" w:color="auto"/>
                                                                                    <w:left w:val="none" w:sz="0" w:space="0" w:color="auto"/>
                                                                                    <w:bottom w:val="none" w:sz="0" w:space="0" w:color="auto"/>
                                                                                    <w:right w:val="none" w:sz="0" w:space="0" w:color="auto"/>
                                                                                  </w:divBdr>
                                                                                  <w:divsChild>
                                                                                    <w:div w:id="539710655">
                                                                                      <w:marLeft w:val="0"/>
                                                                                      <w:marRight w:val="0"/>
                                                                                      <w:marTop w:val="0"/>
                                                                                      <w:marBottom w:val="0"/>
                                                                                      <w:divBdr>
                                                                                        <w:top w:val="none" w:sz="0" w:space="0" w:color="auto"/>
                                                                                        <w:left w:val="none" w:sz="0" w:space="0" w:color="auto"/>
                                                                                        <w:bottom w:val="none" w:sz="0" w:space="0" w:color="auto"/>
                                                                                        <w:right w:val="none" w:sz="0" w:space="0" w:color="auto"/>
                                                                                      </w:divBdr>
                                                                                      <w:divsChild>
                                                                                        <w:div w:id="252936071">
                                                                                          <w:marLeft w:val="0"/>
                                                                                          <w:marRight w:val="0"/>
                                                                                          <w:marTop w:val="0"/>
                                                                                          <w:marBottom w:val="0"/>
                                                                                          <w:divBdr>
                                                                                            <w:top w:val="none" w:sz="0" w:space="0" w:color="auto"/>
                                                                                            <w:left w:val="none" w:sz="0" w:space="0" w:color="auto"/>
                                                                                            <w:bottom w:val="none" w:sz="0" w:space="0" w:color="auto"/>
                                                                                            <w:right w:val="none" w:sz="0" w:space="0" w:color="auto"/>
                                                                                          </w:divBdr>
                                                                                          <w:divsChild>
                                                                                            <w:div w:id="1381440525">
                                                                                              <w:marLeft w:val="0"/>
                                                                                              <w:marRight w:val="0"/>
                                                                                              <w:marTop w:val="0"/>
                                                                                              <w:marBottom w:val="0"/>
                                                                                              <w:divBdr>
                                                                                                <w:top w:val="none" w:sz="0" w:space="0" w:color="auto"/>
                                                                                                <w:left w:val="none" w:sz="0" w:space="0" w:color="auto"/>
                                                                                                <w:bottom w:val="none" w:sz="0" w:space="0" w:color="auto"/>
                                                                                                <w:right w:val="none" w:sz="0" w:space="0" w:color="auto"/>
                                                                                              </w:divBdr>
                                                                                              <w:divsChild>
                                                                                                <w:div w:id="1701593078">
                                                                                                  <w:marLeft w:val="0"/>
                                                                                                  <w:marRight w:val="0"/>
                                                                                                  <w:marTop w:val="0"/>
                                                                                                  <w:marBottom w:val="0"/>
                                                                                                  <w:divBdr>
                                                                                                    <w:top w:val="none" w:sz="0" w:space="0" w:color="auto"/>
                                                                                                    <w:left w:val="none" w:sz="0" w:space="0" w:color="auto"/>
                                                                                                    <w:bottom w:val="none" w:sz="0" w:space="0" w:color="auto"/>
                                                                                                    <w:right w:val="none" w:sz="0" w:space="0" w:color="auto"/>
                                                                                                  </w:divBdr>
                                                                                                  <w:divsChild>
                                                                                                    <w:div w:id="811171361">
                                                                                                      <w:marLeft w:val="0"/>
                                                                                                      <w:marRight w:val="0"/>
                                                                                                      <w:marTop w:val="0"/>
                                                                                                      <w:marBottom w:val="0"/>
                                                                                                      <w:divBdr>
                                                                                                        <w:top w:val="none" w:sz="0" w:space="0" w:color="auto"/>
                                                                                                        <w:left w:val="none" w:sz="0" w:space="0" w:color="auto"/>
                                                                                                        <w:bottom w:val="none" w:sz="0" w:space="0" w:color="auto"/>
                                                                                                        <w:right w:val="none" w:sz="0" w:space="0" w:color="auto"/>
                                                                                                      </w:divBdr>
                                                                                                      <w:divsChild>
                                                                                                        <w:div w:id="1481077892">
                                                                                                          <w:marLeft w:val="0"/>
                                                                                                          <w:marRight w:val="0"/>
                                                                                                          <w:marTop w:val="0"/>
                                                                                                          <w:marBottom w:val="0"/>
                                                                                                          <w:divBdr>
                                                                                                            <w:top w:val="none" w:sz="0" w:space="0" w:color="auto"/>
                                                                                                            <w:left w:val="none" w:sz="0" w:space="0" w:color="auto"/>
                                                                                                            <w:bottom w:val="none" w:sz="0" w:space="0" w:color="auto"/>
                                                                                                            <w:right w:val="none" w:sz="0" w:space="0" w:color="auto"/>
                                                                                                          </w:divBdr>
                                                                                                          <w:divsChild>
                                                                                                            <w:div w:id="1853687760">
                                                                                                              <w:marLeft w:val="0"/>
                                                                                                              <w:marRight w:val="0"/>
                                                                                                              <w:marTop w:val="0"/>
                                                                                                              <w:marBottom w:val="0"/>
                                                                                                              <w:divBdr>
                                                                                                                <w:top w:val="none" w:sz="0" w:space="0" w:color="auto"/>
                                                                                                                <w:left w:val="none" w:sz="0" w:space="0" w:color="auto"/>
                                                                                                                <w:bottom w:val="none" w:sz="0" w:space="0" w:color="auto"/>
                                                                                                                <w:right w:val="none" w:sz="0" w:space="0" w:color="auto"/>
                                                                                                              </w:divBdr>
                                                                                                              <w:divsChild>
                                                                                                                <w:div w:id="1779596596">
                                                                                                                  <w:marLeft w:val="0"/>
                                                                                                                  <w:marRight w:val="0"/>
                                                                                                                  <w:marTop w:val="0"/>
                                                                                                                  <w:marBottom w:val="0"/>
                                                                                                                  <w:divBdr>
                                                                                                                    <w:top w:val="none" w:sz="0" w:space="0" w:color="auto"/>
                                                                                                                    <w:left w:val="none" w:sz="0" w:space="0" w:color="auto"/>
                                                                                                                    <w:bottom w:val="none" w:sz="0" w:space="0" w:color="auto"/>
                                                                                                                    <w:right w:val="none" w:sz="0" w:space="0" w:color="auto"/>
                                                                                                                  </w:divBdr>
                                                                                                                  <w:divsChild>
                                                                                                                    <w:div w:id="1633053913">
                                                                                                                      <w:marLeft w:val="0"/>
                                                                                                                      <w:marRight w:val="0"/>
                                                                                                                      <w:marTop w:val="0"/>
                                                                                                                      <w:marBottom w:val="0"/>
                                                                                                                      <w:divBdr>
                                                                                                                        <w:top w:val="none" w:sz="0" w:space="0" w:color="auto"/>
                                                                                                                        <w:left w:val="none" w:sz="0" w:space="0" w:color="auto"/>
                                                                                                                        <w:bottom w:val="none" w:sz="0" w:space="0" w:color="auto"/>
                                                                                                                        <w:right w:val="none" w:sz="0" w:space="0" w:color="auto"/>
                                                                                                                      </w:divBdr>
                                                                                                                      <w:divsChild>
                                                                                                                        <w:div w:id="1275286406">
                                                                                                                          <w:marLeft w:val="0"/>
                                                                                                                          <w:marRight w:val="0"/>
                                                                                                                          <w:marTop w:val="0"/>
                                                                                                                          <w:marBottom w:val="0"/>
                                                                                                                          <w:divBdr>
                                                                                                                            <w:top w:val="none" w:sz="0" w:space="0" w:color="auto"/>
                                                                                                                            <w:left w:val="none" w:sz="0" w:space="0" w:color="auto"/>
                                                                                                                            <w:bottom w:val="none" w:sz="0" w:space="0" w:color="auto"/>
                                                                                                                            <w:right w:val="none" w:sz="0" w:space="0" w:color="auto"/>
                                                                                                                          </w:divBdr>
                                                                                                                          <w:divsChild>
                                                                                                                            <w:div w:id="1667704765">
                                                                                                                              <w:marLeft w:val="0"/>
                                                                                                                              <w:marRight w:val="0"/>
                                                                                                                              <w:marTop w:val="0"/>
                                                                                                                              <w:marBottom w:val="0"/>
                                                                                                                              <w:divBdr>
                                                                                                                                <w:top w:val="none" w:sz="0" w:space="0" w:color="auto"/>
                                                                                                                                <w:left w:val="none" w:sz="0" w:space="0" w:color="auto"/>
                                                                                                                                <w:bottom w:val="none" w:sz="0" w:space="0" w:color="auto"/>
                                                                                                                                <w:right w:val="none" w:sz="0" w:space="0" w:color="auto"/>
                                                                                                                              </w:divBdr>
                                                                                                                              <w:divsChild>
                                                                                                                                <w:div w:id="1990210295">
                                                                                                                                  <w:marLeft w:val="0"/>
                                                                                                                                  <w:marRight w:val="0"/>
                                                                                                                                  <w:marTop w:val="0"/>
                                                                                                                                  <w:marBottom w:val="0"/>
                                                                                                                                  <w:divBdr>
                                                                                                                                    <w:top w:val="none" w:sz="0" w:space="0" w:color="auto"/>
                                                                                                                                    <w:left w:val="none" w:sz="0" w:space="0" w:color="auto"/>
                                                                                                                                    <w:bottom w:val="none" w:sz="0" w:space="0" w:color="auto"/>
                                                                                                                                    <w:right w:val="none" w:sz="0" w:space="0" w:color="auto"/>
                                                                                                                                  </w:divBdr>
                                                                                                                                  <w:divsChild>
                                                                                                                                    <w:div w:id="2051608864">
                                                                                                                                      <w:marLeft w:val="0"/>
                                                                                                                                      <w:marRight w:val="0"/>
                                                                                                                                      <w:marTop w:val="0"/>
                                                                                                                                      <w:marBottom w:val="0"/>
                                                                                                                                      <w:divBdr>
                                                                                                                                        <w:top w:val="none" w:sz="0" w:space="0" w:color="auto"/>
                                                                                                                                        <w:left w:val="none" w:sz="0" w:space="0" w:color="auto"/>
                                                                                                                                        <w:bottom w:val="none" w:sz="0" w:space="0" w:color="auto"/>
                                                                                                                                        <w:right w:val="none" w:sz="0" w:space="0" w:color="auto"/>
                                                                                                                                      </w:divBdr>
                                                                                                                                      <w:divsChild>
                                                                                                                                        <w:div w:id="1540972020">
                                                                                                                                          <w:marLeft w:val="0"/>
                                                                                                                                          <w:marRight w:val="0"/>
                                                                                                                                          <w:marTop w:val="0"/>
                                                                                                                                          <w:marBottom w:val="0"/>
                                                                                                                                          <w:divBdr>
                                                                                                                                            <w:top w:val="none" w:sz="0" w:space="0" w:color="auto"/>
                                                                                                                                            <w:left w:val="none" w:sz="0" w:space="0" w:color="auto"/>
                                                                                                                                            <w:bottom w:val="none" w:sz="0" w:space="0" w:color="auto"/>
                                                                                                                                            <w:right w:val="none" w:sz="0" w:space="0" w:color="auto"/>
                                                                                                                                          </w:divBdr>
                                                                                                                                          <w:divsChild>
                                                                                                                                            <w:div w:id="1616138052">
                                                                                                                                              <w:marLeft w:val="0"/>
                                                                                                                                              <w:marRight w:val="0"/>
                                                                                                                                              <w:marTop w:val="0"/>
                                                                                                                                              <w:marBottom w:val="0"/>
                                                                                                                                              <w:divBdr>
                                                                                                                                                <w:top w:val="none" w:sz="0" w:space="0" w:color="auto"/>
                                                                                                                                                <w:left w:val="none" w:sz="0" w:space="0" w:color="auto"/>
                                                                                                                                                <w:bottom w:val="none" w:sz="0" w:space="0" w:color="auto"/>
                                                                                                                                                <w:right w:val="none" w:sz="0" w:space="0" w:color="auto"/>
                                                                                                                                              </w:divBdr>
                                                                                                                                              <w:divsChild>
                                                                                                                                                <w:div w:id="94057369">
                                                                                                                                                  <w:marLeft w:val="0"/>
                                                                                                                                                  <w:marRight w:val="0"/>
                                                                                                                                                  <w:marTop w:val="0"/>
                                                                                                                                                  <w:marBottom w:val="0"/>
                                                                                                                                                  <w:divBdr>
                                                                                                                                                    <w:top w:val="none" w:sz="0" w:space="0" w:color="auto"/>
                                                                                                                                                    <w:left w:val="none" w:sz="0" w:space="0" w:color="auto"/>
                                                                                                                                                    <w:bottom w:val="none" w:sz="0" w:space="0" w:color="auto"/>
                                                                                                                                                    <w:right w:val="none" w:sz="0" w:space="0" w:color="auto"/>
                                                                                                                                                  </w:divBdr>
                                                                                                                                                  <w:divsChild>
                                                                                                                                                    <w:div w:id="47845090">
                                                                                                                                                      <w:marLeft w:val="0"/>
                                                                                                                                                      <w:marRight w:val="0"/>
                                                                                                                                                      <w:marTop w:val="0"/>
                                                                                                                                                      <w:marBottom w:val="0"/>
                                                                                                                                                      <w:divBdr>
                                                                                                                                                        <w:top w:val="none" w:sz="0" w:space="0" w:color="auto"/>
                                                                                                                                                        <w:left w:val="none" w:sz="0" w:space="0" w:color="auto"/>
                                                                                                                                                        <w:bottom w:val="none" w:sz="0" w:space="0" w:color="auto"/>
                                                                                                                                                        <w:right w:val="none" w:sz="0" w:space="0" w:color="auto"/>
                                                                                                                                                      </w:divBdr>
                                                                                                                                                      <w:divsChild>
                                                                                                                                                        <w:div w:id="2063364141">
                                                                                                                                                          <w:marLeft w:val="0"/>
                                                                                                                                                          <w:marRight w:val="0"/>
                                                                                                                                                          <w:marTop w:val="0"/>
                                                                                                                                                          <w:marBottom w:val="0"/>
                                                                                                                                                          <w:divBdr>
                                                                                                                                                            <w:top w:val="none" w:sz="0" w:space="0" w:color="auto"/>
                                                                                                                                                            <w:left w:val="none" w:sz="0" w:space="0" w:color="auto"/>
                                                                                                                                                            <w:bottom w:val="none" w:sz="0" w:space="0" w:color="auto"/>
                                                                                                                                                            <w:right w:val="none" w:sz="0" w:space="0" w:color="auto"/>
                                                                                                                                                          </w:divBdr>
                                                                                                                                                          <w:divsChild>
                                                                                                                                                            <w:div w:id="1507330356">
                                                                                                                                                              <w:marLeft w:val="0"/>
                                                                                                                                                              <w:marRight w:val="0"/>
                                                                                                                                                              <w:marTop w:val="0"/>
                                                                                                                                                              <w:marBottom w:val="0"/>
                                                                                                                                                              <w:divBdr>
                                                                                                                                                                <w:top w:val="none" w:sz="0" w:space="0" w:color="auto"/>
                                                                                                                                                                <w:left w:val="none" w:sz="0" w:space="0" w:color="auto"/>
                                                                                                                                                                <w:bottom w:val="none" w:sz="0" w:space="0" w:color="auto"/>
                                                                                                                                                                <w:right w:val="none" w:sz="0" w:space="0" w:color="auto"/>
                                                                                                                                                              </w:divBdr>
                                                                                                                                                              <w:divsChild>
                                                                                                                                                                <w:div w:id="962463066">
                                                                                                                                                                  <w:marLeft w:val="0"/>
                                                                                                                                                                  <w:marRight w:val="0"/>
                                                                                                                                                                  <w:marTop w:val="0"/>
                                                                                                                                                                  <w:marBottom w:val="0"/>
                                                                                                                                                                  <w:divBdr>
                                                                                                                                                                    <w:top w:val="none" w:sz="0" w:space="0" w:color="auto"/>
                                                                                                                                                                    <w:left w:val="none" w:sz="0" w:space="0" w:color="auto"/>
                                                                                                                                                                    <w:bottom w:val="none" w:sz="0" w:space="0" w:color="auto"/>
                                                                                                                                                                    <w:right w:val="none" w:sz="0" w:space="0" w:color="auto"/>
                                                                                                                                                                  </w:divBdr>
                                                                                                                                                                  <w:divsChild>
                                                                                                                                                                    <w:div w:id="1048919012">
                                                                                                                                                                      <w:marLeft w:val="0"/>
                                                                                                                                                                      <w:marRight w:val="0"/>
                                                                                                                                                                      <w:marTop w:val="0"/>
                                                                                                                                                                      <w:marBottom w:val="0"/>
                                                                                                                                                                      <w:divBdr>
                                                                                                                                                                        <w:top w:val="none" w:sz="0" w:space="0" w:color="auto"/>
                                                                                                                                                                        <w:left w:val="none" w:sz="0" w:space="0" w:color="auto"/>
                                                                                                                                                                        <w:bottom w:val="none" w:sz="0" w:space="0" w:color="auto"/>
                                                                                                                                                                        <w:right w:val="none" w:sz="0" w:space="0" w:color="auto"/>
                                                                                                                                                                      </w:divBdr>
                                                                                                                                                                      <w:divsChild>
                                                                                                                                                                        <w:div w:id="1847020065">
                                                                                                                                                                          <w:marLeft w:val="0"/>
                                                                                                                                                                          <w:marRight w:val="0"/>
                                                                                                                                                                          <w:marTop w:val="0"/>
                                                                                                                                                                          <w:marBottom w:val="0"/>
                                                                                                                                                                          <w:divBdr>
                                                                                                                                                                            <w:top w:val="none" w:sz="0" w:space="0" w:color="auto"/>
                                                                                                                                                                            <w:left w:val="none" w:sz="0" w:space="0" w:color="auto"/>
                                                                                                                                                                            <w:bottom w:val="none" w:sz="0" w:space="0" w:color="auto"/>
                                                                                                                                                                            <w:right w:val="none" w:sz="0" w:space="0" w:color="auto"/>
                                                                                                                                                                          </w:divBdr>
                                                                                                                                                                          <w:divsChild>
                                                                                                                                                                            <w:div w:id="213124238">
                                                                                                                                                                              <w:marLeft w:val="0"/>
                                                                                                                                                                              <w:marRight w:val="0"/>
                                                                                                                                                                              <w:marTop w:val="0"/>
                                                                                                                                                                              <w:marBottom w:val="0"/>
                                                                                                                                                                              <w:divBdr>
                                                                                                                                                                                <w:top w:val="none" w:sz="0" w:space="0" w:color="auto"/>
                                                                                                                                                                                <w:left w:val="none" w:sz="0" w:space="0" w:color="auto"/>
                                                                                                                                                                                <w:bottom w:val="none" w:sz="0" w:space="0" w:color="auto"/>
                                                                                                                                                                                <w:right w:val="none" w:sz="0" w:space="0" w:color="auto"/>
                                                                                                                                                                              </w:divBdr>
                                                                                                                                                                              <w:divsChild>
                                                                                                                                                                                <w:div w:id="1408839929">
                                                                                                                                                                                  <w:marLeft w:val="0"/>
                                                                                                                                                                                  <w:marRight w:val="0"/>
                                                                                                                                                                                  <w:marTop w:val="0"/>
                                                                                                                                                                                  <w:marBottom w:val="0"/>
                                                                                                                                                                                  <w:divBdr>
                                                                                                                                                                                    <w:top w:val="none" w:sz="0" w:space="0" w:color="auto"/>
                                                                                                                                                                                    <w:left w:val="none" w:sz="0" w:space="0" w:color="auto"/>
                                                                                                                                                                                    <w:bottom w:val="none" w:sz="0" w:space="0" w:color="auto"/>
                                                                                                                                                                                    <w:right w:val="none" w:sz="0" w:space="0" w:color="auto"/>
                                                                                                                                                                                  </w:divBdr>
                                                                                                                                                                                  <w:divsChild>
                                                                                                                                                                                    <w:div w:id="1381513275">
                                                                                                                                                                                      <w:marLeft w:val="0"/>
                                                                                                                                                                                      <w:marRight w:val="0"/>
                                                                                                                                                                                      <w:marTop w:val="0"/>
                                                                                                                                                                                      <w:marBottom w:val="0"/>
                                                                                                                                                                                      <w:divBdr>
                                                                                                                                                                                        <w:top w:val="none" w:sz="0" w:space="0" w:color="auto"/>
                                                                                                                                                                                        <w:left w:val="none" w:sz="0" w:space="0" w:color="auto"/>
                                                                                                                                                                                        <w:bottom w:val="none" w:sz="0" w:space="0" w:color="auto"/>
                                                                                                                                                                                        <w:right w:val="none" w:sz="0" w:space="0" w:color="auto"/>
                                                                                                                                                                                      </w:divBdr>
                                                                                                                                                                                      <w:divsChild>
                                                                                                                                                                                        <w:div w:id="1843927486">
                                                                                                                                                                                          <w:marLeft w:val="0"/>
                                                                                                                                                                                          <w:marRight w:val="0"/>
                                                                                                                                                                                          <w:marTop w:val="0"/>
                                                                                                                                                                                          <w:marBottom w:val="0"/>
                                                                                                                                                                                          <w:divBdr>
                                                                                                                                                                                            <w:top w:val="none" w:sz="0" w:space="0" w:color="auto"/>
                                                                                                                                                                                            <w:left w:val="none" w:sz="0" w:space="0" w:color="auto"/>
                                                                                                                                                                                            <w:bottom w:val="none" w:sz="0" w:space="0" w:color="auto"/>
                                                                                                                                                                                            <w:right w:val="none" w:sz="0" w:space="0" w:color="auto"/>
                                                                                                                                                                                          </w:divBdr>
                                                                                                                                                                                          <w:divsChild>
                                                                                                                                                                                            <w:div w:id="1392922800">
                                                                                                                                                                                              <w:marLeft w:val="0"/>
                                                                                                                                                                                              <w:marRight w:val="0"/>
                                                                                                                                                                                              <w:marTop w:val="0"/>
                                                                                                                                                                                              <w:marBottom w:val="0"/>
                                                                                                                                                                                              <w:divBdr>
                                                                                                                                                                                                <w:top w:val="none" w:sz="0" w:space="0" w:color="auto"/>
                                                                                                                                                                                                <w:left w:val="none" w:sz="0" w:space="0" w:color="auto"/>
                                                                                                                                                                                                <w:bottom w:val="none" w:sz="0" w:space="0" w:color="auto"/>
                                                                                                                                                                                                <w:right w:val="none" w:sz="0" w:space="0" w:color="auto"/>
                                                                                                                                                                                              </w:divBdr>
                                                                                                                                                                                              <w:divsChild>
                                                                                                                                                                                                <w:div w:id="1245452375">
                                                                                                                                                                                                  <w:marLeft w:val="0"/>
                                                                                                                                                                                                  <w:marRight w:val="0"/>
                                                                                                                                                                                                  <w:marTop w:val="0"/>
                                                                                                                                                                                                  <w:marBottom w:val="0"/>
                                                                                                                                                                                                  <w:divBdr>
                                                                                                                                                                                                    <w:top w:val="none" w:sz="0" w:space="0" w:color="auto"/>
                                                                                                                                                                                                    <w:left w:val="none" w:sz="0" w:space="0" w:color="auto"/>
                                                                                                                                                                                                    <w:bottom w:val="none" w:sz="0" w:space="0" w:color="auto"/>
                                                                                                                                                                                                    <w:right w:val="none" w:sz="0" w:space="0" w:color="auto"/>
                                                                                                                                                                                                  </w:divBdr>
                                                                                                                                                                                                  <w:divsChild>
                                                                                                                                                                                                    <w:div w:id="675421340">
                                                                                                                                                                                                      <w:marLeft w:val="0"/>
                                                                                                                                                                                                      <w:marRight w:val="0"/>
                                                                                                                                                                                                      <w:marTop w:val="0"/>
                                                                                                                                                                                                      <w:marBottom w:val="0"/>
                                                                                                                                                                                                      <w:divBdr>
                                                                                                                                                                                                        <w:top w:val="none" w:sz="0" w:space="0" w:color="auto"/>
                                                                                                                                                                                                        <w:left w:val="none" w:sz="0" w:space="0" w:color="auto"/>
                                                                                                                                                                                                        <w:bottom w:val="none" w:sz="0" w:space="0" w:color="auto"/>
                                                                                                                                                                                                        <w:right w:val="none" w:sz="0" w:space="0" w:color="auto"/>
                                                                                                                                                                                                      </w:divBdr>
                                                                                                                                                                                                      <w:divsChild>
                                                                                                                                                                                                        <w:div w:id="1642925707">
                                                                                                                                                                                                          <w:marLeft w:val="0"/>
                                                                                                                                                                                                          <w:marRight w:val="0"/>
                                                                                                                                                                                                          <w:marTop w:val="0"/>
                                                                                                                                                                                                          <w:marBottom w:val="0"/>
                                                                                                                                                                                                          <w:divBdr>
                                                                                                                                                                                                            <w:top w:val="none" w:sz="0" w:space="0" w:color="auto"/>
                                                                                                                                                                                                            <w:left w:val="none" w:sz="0" w:space="0" w:color="auto"/>
                                                                                                                                                                                                            <w:bottom w:val="none" w:sz="0" w:space="0" w:color="auto"/>
                                                                                                                                                                                                            <w:right w:val="none" w:sz="0" w:space="0" w:color="auto"/>
                                                                                                                                                                                                          </w:divBdr>
                                                                                                                                                                                                          <w:divsChild>
                                                                                                                                                                                                            <w:div w:id="1260061088">
                                                                                                                                                                                                              <w:marLeft w:val="0"/>
                                                                                                                                                                                                              <w:marRight w:val="0"/>
                                                                                                                                                                                                              <w:marTop w:val="0"/>
                                                                                                                                                                                                              <w:marBottom w:val="0"/>
                                                                                                                                                                                                              <w:divBdr>
                                                                                                                                                                                                                <w:top w:val="none" w:sz="0" w:space="0" w:color="auto"/>
                                                                                                                                                                                                                <w:left w:val="none" w:sz="0" w:space="0" w:color="auto"/>
                                                                                                                                                                                                                <w:bottom w:val="none" w:sz="0" w:space="0" w:color="auto"/>
                                                                                                                                                                                                                <w:right w:val="none" w:sz="0" w:space="0" w:color="auto"/>
                                                                                                                                                                                                              </w:divBdr>
                                                                                                                                                                                                              <w:divsChild>
                                                                                                                                                                                                                <w:div w:id="835145593">
                                                                                                                                                                                                                  <w:marLeft w:val="0"/>
                                                                                                                                                                                                                  <w:marRight w:val="0"/>
                                                                                                                                                                                                                  <w:marTop w:val="0"/>
                                                                                                                                                                                                                  <w:marBottom w:val="0"/>
                                                                                                                                                                                                                  <w:divBdr>
                                                                                                                                                                                                                    <w:top w:val="none" w:sz="0" w:space="0" w:color="auto"/>
                                                                                                                                                                                                                    <w:left w:val="none" w:sz="0" w:space="0" w:color="auto"/>
                                                                                                                                                                                                                    <w:bottom w:val="none" w:sz="0" w:space="0" w:color="auto"/>
                                                                                                                                                                                                                    <w:right w:val="none" w:sz="0" w:space="0" w:color="auto"/>
                                                                                                                                                                                                                  </w:divBdr>
                                                                                                                                                                                                                  <w:divsChild>
                                                                                                                                                                                                                    <w:div w:id="28454996">
                                                                                                                                                                                                                      <w:marLeft w:val="0"/>
                                                                                                                                                                                                                      <w:marRight w:val="0"/>
                                                                                                                                                                                                                      <w:marTop w:val="0"/>
                                                                                                                                                                                                                      <w:marBottom w:val="0"/>
                                                                                                                                                                                                                      <w:divBdr>
                                                                                                                                                                                                                        <w:top w:val="none" w:sz="0" w:space="0" w:color="auto"/>
                                                                                                                                                                                                                        <w:left w:val="none" w:sz="0" w:space="0" w:color="auto"/>
                                                                                                                                                                                                                        <w:bottom w:val="none" w:sz="0" w:space="0" w:color="auto"/>
                                                                                                                                                                                                                        <w:right w:val="none" w:sz="0" w:space="0" w:color="auto"/>
                                                                                                                                                                                                                      </w:divBdr>
                                                                                                                                                                                                                      <w:divsChild>
                                                                                                                                                                                                                        <w:div w:id="115417384">
                                                                                                                                                                                                                          <w:marLeft w:val="0"/>
                                                                                                                                                                                                                          <w:marRight w:val="0"/>
                                                                                                                                                                                                                          <w:marTop w:val="0"/>
                                                                                                                                                                                                                          <w:marBottom w:val="0"/>
                                                                                                                                                                                                                          <w:divBdr>
                                                                                                                                                                                                                            <w:top w:val="none" w:sz="0" w:space="0" w:color="auto"/>
                                                                                                                                                                                                                            <w:left w:val="none" w:sz="0" w:space="0" w:color="auto"/>
                                                                                                                                                                                                                            <w:bottom w:val="none" w:sz="0" w:space="0" w:color="auto"/>
                                                                                                                                                                                                                            <w:right w:val="none" w:sz="0" w:space="0" w:color="auto"/>
                                                                                                                                                                                                                          </w:divBdr>
                                                                                                                                                                                                                          <w:divsChild>
                                                                                                                                                                                                                            <w:div w:id="876743627">
                                                                                                                                                                                                                              <w:marLeft w:val="0"/>
                                                                                                                                                                                                                              <w:marRight w:val="0"/>
                                                                                                                                                                                                                              <w:marTop w:val="0"/>
                                                                                                                                                                                                                              <w:marBottom w:val="0"/>
                                                                                                                                                                                                                              <w:divBdr>
                                                                                                                                                                                                                                <w:top w:val="none" w:sz="0" w:space="0" w:color="auto"/>
                                                                                                                                                                                                                                <w:left w:val="none" w:sz="0" w:space="0" w:color="auto"/>
                                                                                                                                                                                                                                <w:bottom w:val="none" w:sz="0" w:space="0" w:color="auto"/>
                                                                                                                                                                                                                                <w:right w:val="none" w:sz="0" w:space="0" w:color="auto"/>
                                                                                                                                                                                                                              </w:divBdr>
                                                                                                                                                                                                                              <w:divsChild>
                                                                                                                                                                                                                                <w:div w:id="1847478599">
                                                                                                                                                                                                                                  <w:marLeft w:val="0"/>
                                                                                                                                                                                                                                  <w:marRight w:val="0"/>
                                                                                                                                                                                                                                  <w:marTop w:val="0"/>
                                                                                                                                                                                                                                  <w:marBottom w:val="0"/>
                                                                                                                                                                                                                                  <w:divBdr>
                                                                                                                                                                                                                                    <w:top w:val="none" w:sz="0" w:space="0" w:color="auto"/>
                                                                                                                                                                                                                                    <w:left w:val="none" w:sz="0" w:space="0" w:color="auto"/>
                                                                                                                                                                                                                                    <w:bottom w:val="none" w:sz="0" w:space="0" w:color="auto"/>
                                                                                                                                                                                                                                    <w:right w:val="none" w:sz="0" w:space="0" w:color="auto"/>
                                                                                                                                                                                                                                  </w:divBdr>
                                                                                                                                                                                                                                  <w:divsChild>
                                                                                                                                                                                                                                    <w:div w:id="959532991">
                                                                                                                                                                                                                                      <w:marLeft w:val="0"/>
                                                                                                                                                                                                                                      <w:marRight w:val="0"/>
                                                                                                                                                                                                                                      <w:marTop w:val="0"/>
                                                                                                                                                                                                                                      <w:marBottom w:val="0"/>
                                                                                                                                                                                                                                      <w:divBdr>
                                                                                                                                                                                                                                        <w:top w:val="none" w:sz="0" w:space="0" w:color="auto"/>
                                                                                                                                                                                                                                        <w:left w:val="none" w:sz="0" w:space="0" w:color="auto"/>
                                                                                                                                                                                                                                        <w:bottom w:val="none" w:sz="0" w:space="0" w:color="auto"/>
                                                                                                                                                                                                                                        <w:right w:val="none" w:sz="0" w:space="0" w:color="auto"/>
                                                                                                                                                                                                                                      </w:divBdr>
                                                                                                                                                                                                                                      <w:divsChild>
                                                                                                                                                                                                                                        <w:div w:id="1725373275">
                                                                                                                                                                                                                                          <w:marLeft w:val="0"/>
                                                                                                                                                                                                                                          <w:marRight w:val="0"/>
                                                                                                                                                                                                                                          <w:marTop w:val="0"/>
                                                                                                                                                                                                                                          <w:marBottom w:val="0"/>
                                                                                                                                                                                                                                          <w:divBdr>
                                                                                                                                                                                                                                            <w:top w:val="none" w:sz="0" w:space="0" w:color="auto"/>
                                                                                                                                                                                                                                            <w:left w:val="none" w:sz="0" w:space="0" w:color="auto"/>
                                                                                                                                                                                                                                            <w:bottom w:val="none" w:sz="0" w:space="0" w:color="auto"/>
                                                                                                                                                                                                                                            <w:right w:val="none" w:sz="0" w:space="0" w:color="auto"/>
                                                                                                                                                                                                                                          </w:divBdr>
                                                                                                                                                                                                                                          <w:divsChild>
                                                                                                                                                                                                                                            <w:div w:id="2066484746">
                                                                                                                                                                                                                                              <w:marLeft w:val="0"/>
                                                                                                                                                                                                                                              <w:marRight w:val="0"/>
                                                                                                                                                                                                                                              <w:marTop w:val="0"/>
                                                                                                                                                                                                                                              <w:marBottom w:val="0"/>
                                                                                                                                                                                                                                              <w:divBdr>
                                                                                                                                                                                                                                                <w:top w:val="none" w:sz="0" w:space="0" w:color="auto"/>
                                                                                                                                                                                                                                                <w:left w:val="none" w:sz="0" w:space="0" w:color="auto"/>
                                                                                                                                                                                                                                                <w:bottom w:val="none" w:sz="0" w:space="0" w:color="auto"/>
                                                                                                                                                                                                                                                <w:right w:val="none" w:sz="0" w:space="0" w:color="auto"/>
                                                                                                                                                                                                                                              </w:divBdr>
                                                                                                                                                                                                                                              <w:divsChild>
                                                                                                                                                                                                                                                <w:div w:id="1994064428">
                                                                                                                                                                                                                                                  <w:marLeft w:val="0"/>
                                                                                                                                                                                                                                                  <w:marRight w:val="0"/>
                                                                                                                                                                                                                                                  <w:marTop w:val="0"/>
                                                                                                                                                                                                                                                  <w:marBottom w:val="0"/>
                                                                                                                                                                                                                                                  <w:divBdr>
                                                                                                                                                                                                                                                    <w:top w:val="none" w:sz="0" w:space="0" w:color="auto"/>
                                                                                                                                                                                                                                                    <w:left w:val="none" w:sz="0" w:space="0" w:color="auto"/>
                                                                                                                                                                                                                                                    <w:bottom w:val="none" w:sz="0" w:space="0" w:color="auto"/>
                                                                                                                                                                                                                                                    <w:right w:val="none" w:sz="0" w:space="0" w:color="auto"/>
                                                                                                                                                                                                                                                  </w:divBdr>
                                                                                                                                                                                                                                                  <w:divsChild>
                                                                                                                                                                                                                                                    <w:div w:id="1547175732">
                                                                                                                                                                                                                                                      <w:marLeft w:val="0"/>
                                                                                                                                                                                                                                                      <w:marRight w:val="0"/>
                                                                                                                                                                                                                                                      <w:marTop w:val="0"/>
                                                                                                                                                                                                                                                      <w:marBottom w:val="0"/>
                                                                                                                                                                                                                                                      <w:divBdr>
                                                                                                                                                                                                                                                        <w:top w:val="none" w:sz="0" w:space="0" w:color="auto"/>
                                                                                                                                                                                                                                                        <w:left w:val="none" w:sz="0" w:space="0" w:color="auto"/>
                                                                                                                                                                                                                                                        <w:bottom w:val="none" w:sz="0" w:space="0" w:color="auto"/>
                                                                                                                                                                                                                                                        <w:right w:val="none" w:sz="0" w:space="0" w:color="auto"/>
                                                                                                                                                                                                                                                      </w:divBdr>
                                                                                                                                                                                                                                                      <w:divsChild>
                                                                                                                                                                                                                                                        <w:div w:id="1541816248">
                                                                                                                                                                                                                                                          <w:marLeft w:val="0"/>
                                                                                                                                                                                                                                                          <w:marRight w:val="0"/>
                                                                                                                                                                                                                                                          <w:marTop w:val="0"/>
                                                                                                                                                                                                                                                          <w:marBottom w:val="0"/>
                                                                                                                                                                                                                                                          <w:divBdr>
                                                                                                                                                                                                                                                            <w:top w:val="none" w:sz="0" w:space="0" w:color="auto"/>
                                                                                                                                                                                                                                                            <w:left w:val="none" w:sz="0" w:space="0" w:color="auto"/>
                                                                                                                                                                                                                                                            <w:bottom w:val="none" w:sz="0" w:space="0" w:color="auto"/>
                                                                                                                                                                                                                                                            <w:right w:val="none" w:sz="0" w:space="0" w:color="auto"/>
                                                                                                                                                                                                                                                          </w:divBdr>
                                                                                                                                                                                                                                                          <w:divsChild>
                                                                                                                                                                                                                                                            <w:div w:id="873153344">
                                                                                                                                                                                                                                                              <w:marLeft w:val="0"/>
                                                                                                                                                                                                                                                              <w:marRight w:val="0"/>
                                                                                                                                                                                                                                                              <w:marTop w:val="0"/>
                                                                                                                                                                                                                                                              <w:marBottom w:val="0"/>
                                                                                                                                                                                                                                                              <w:divBdr>
                                                                                                                                                                                                                                                                <w:top w:val="none" w:sz="0" w:space="0" w:color="auto"/>
                                                                                                                                                                                                                                                                <w:left w:val="none" w:sz="0" w:space="0" w:color="auto"/>
                                                                                                                                                                                                                                                                <w:bottom w:val="none" w:sz="0" w:space="0" w:color="auto"/>
                                                                                                                                                                                                                                                                <w:right w:val="none" w:sz="0" w:space="0" w:color="auto"/>
                                                                                                                                                                                                                                                              </w:divBdr>
                                                                                                                                                                                                                                                              <w:divsChild>
                                                                                                                                                                                                                                                                <w:div w:id="487864156">
                                                                                                                                                                                                                                                                  <w:marLeft w:val="0"/>
                                                                                                                                                                                                                                                                  <w:marRight w:val="0"/>
                                                                                                                                                                                                                                                                  <w:marTop w:val="0"/>
                                                                                                                                                                                                                                                                  <w:marBottom w:val="0"/>
                                                                                                                                                                                                                                                                  <w:divBdr>
                                                                                                                                                                                                                                                                    <w:top w:val="none" w:sz="0" w:space="0" w:color="auto"/>
                                                                                                                                                                                                                                                                    <w:left w:val="none" w:sz="0" w:space="0" w:color="auto"/>
                                                                                                                                                                                                                                                                    <w:bottom w:val="none" w:sz="0" w:space="0" w:color="auto"/>
                                                                                                                                                                                                                                                                    <w:right w:val="none" w:sz="0" w:space="0" w:color="auto"/>
                                                                                                                                                                                                                                                                  </w:divBdr>
                                                                                                                                                                                                                                                                  <w:divsChild>
                                                                                                                                                                                                                                                                    <w:div w:id="867793171">
                                                                                                                                                                                                                                                                      <w:marLeft w:val="0"/>
                                                                                                                                                                                                                                                                      <w:marRight w:val="0"/>
                                                                                                                                                                                                                                                                      <w:marTop w:val="0"/>
                                                                                                                                                                                                                                                                      <w:marBottom w:val="0"/>
                                                                                                                                                                                                                                                                      <w:divBdr>
                                                                                                                                                                                                                                                                        <w:top w:val="none" w:sz="0" w:space="0" w:color="auto"/>
                                                                                                                                                                                                                                                                        <w:left w:val="none" w:sz="0" w:space="0" w:color="auto"/>
                                                                                                                                                                                                                                                                        <w:bottom w:val="none" w:sz="0" w:space="0" w:color="auto"/>
                                                                                                                                                                                                                                                                        <w:right w:val="none" w:sz="0" w:space="0" w:color="auto"/>
                                                                                                                                                                                                                                                                      </w:divBdr>
                                                                                                                                                                                                                                                                      <w:divsChild>
                                                                                                                                                                                                                                                                        <w:div w:id="1550729714">
                                                                                                                                                                                                                                                                          <w:marLeft w:val="0"/>
                                                                                                                                                                                                                                                                          <w:marRight w:val="0"/>
                                                                                                                                                                                                                                                                          <w:marTop w:val="0"/>
                                                                                                                                                                                                                                                                          <w:marBottom w:val="0"/>
                                                                                                                                                                                                                                                                          <w:divBdr>
                                                                                                                                                                                                                                                                            <w:top w:val="none" w:sz="0" w:space="0" w:color="auto"/>
                                                                                                                                                                                                                                                                            <w:left w:val="none" w:sz="0" w:space="0" w:color="auto"/>
                                                                                                                                                                                                                                                                            <w:bottom w:val="none" w:sz="0" w:space="0" w:color="auto"/>
                                                                                                                                                                                                                                                                            <w:right w:val="none" w:sz="0" w:space="0" w:color="auto"/>
                                                                                                                                                                                                                                                                          </w:divBdr>
                                                                                                                                                                                                                                                                          <w:divsChild>
                                                                                                                                                                                                                                                                            <w:div w:id="1252542410">
                                                                                                                                                                                                                                                                              <w:marLeft w:val="0"/>
                                                                                                                                                                                                                                                                              <w:marRight w:val="0"/>
                                                                                                                                                                                                                                                                              <w:marTop w:val="0"/>
                                                                                                                                                                                                                                                                              <w:marBottom w:val="0"/>
                                                                                                                                                                                                                                                                              <w:divBdr>
                                                                                                                                                                                                                                                                                <w:top w:val="none" w:sz="0" w:space="0" w:color="auto"/>
                                                                                                                                                                                                                                                                                <w:left w:val="none" w:sz="0" w:space="0" w:color="auto"/>
                                                                                                                                                                                                                                                                                <w:bottom w:val="none" w:sz="0" w:space="0" w:color="auto"/>
                                                                                                                                                                                                                                                                                <w:right w:val="none" w:sz="0" w:space="0" w:color="auto"/>
                                                                                                                                                                                                                                                                              </w:divBdr>
                                                                                                                                                                                                                                                                              <w:divsChild>
                                                                                                                                                                                                                                                                                <w:div w:id="1810628776">
                                                                                                                                                                                                                                                                                  <w:marLeft w:val="0"/>
                                                                                                                                                                                                                                                                                  <w:marRight w:val="0"/>
                                                                                                                                                                                                                                                                                  <w:marTop w:val="0"/>
                                                                                                                                                                                                                                                                                  <w:marBottom w:val="0"/>
                                                                                                                                                                                                                                                                                  <w:divBdr>
                                                                                                                                                                                                                                                                                    <w:top w:val="none" w:sz="0" w:space="0" w:color="auto"/>
                                                                                                                                                                                                                                                                                    <w:left w:val="none" w:sz="0" w:space="0" w:color="auto"/>
                                                                                                                                                                                                                                                                                    <w:bottom w:val="none" w:sz="0" w:space="0" w:color="auto"/>
                                                                                                                                                                                                                                                                                    <w:right w:val="none" w:sz="0" w:space="0" w:color="auto"/>
                                                                                                                                                                                                                                                                                  </w:divBdr>
                                                                                                                                                                                                                                                                                  <w:divsChild>
                                                                                                                                                                                                                                                                                    <w:div w:id="935670182">
                                                                                                                                                                                                                                                                                      <w:marLeft w:val="0"/>
                                                                                                                                                                                                                                                                                      <w:marRight w:val="0"/>
                                                                                                                                                                                                                                                                                      <w:marTop w:val="0"/>
                                                                                                                                                                                                                                                                                      <w:marBottom w:val="0"/>
                                                                                                                                                                                                                                                                                      <w:divBdr>
                                                                                                                                                                                                                                                                                        <w:top w:val="none" w:sz="0" w:space="0" w:color="auto"/>
                                                                                                                                                                                                                                                                                        <w:left w:val="none" w:sz="0" w:space="0" w:color="auto"/>
                                                                                                                                                                                                                                                                                        <w:bottom w:val="none" w:sz="0" w:space="0" w:color="auto"/>
                                                                                                                                                                                                                                                                                        <w:right w:val="none" w:sz="0" w:space="0" w:color="auto"/>
                                                                                                                                                                                                                                                                                      </w:divBdr>
                                                                                                                                                                                                                                                                                      <w:divsChild>
                                                                                                                                                                                                                                                                                        <w:div w:id="663553341">
                                                                                                                                                                                                                                                                                          <w:marLeft w:val="0"/>
                                                                                                                                                                                                                                                                                          <w:marRight w:val="0"/>
                                                                                                                                                                                                                                                                                          <w:marTop w:val="0"/>
                                                                                                                                                                                                                                                                                          <w:marBottom w:val="0"/>
                                                                                                                                                                                                                                                                                          <w:divBdr>
                                                                                                                                                                                                                                                                                            <w:top w:val="none" w:sz="0" w:space="0" w:color="auto"/>
                                                                                                                                                                                                                                                                                            <w:left w:val="none" w:sz="0" w:space="0" w:color="auto"/>
                                                                                                                                                                                                                                                                                            <w:bottom w:val="none" w:sz="0" w:space="0" w:color="auto"/>
                                                                                                                                                                                                                                                                                            <w:right w:val="none" w:sz="0" w:space="0" w:color="auto"/>
                                                                                                                                                                                                                                                                                          </w:divBdr>
                                                                                                                                                                                                                                                                                          <w:divsChild>
                                                                                                                                                                                                                                                                                            <w:div w:id="238490929">
                                                                                                                                                                                                                                                                                              <w:marLeft w:val="0"/>
                                                                                                                                                                                                                                                                                              <w:marRight w:val="0"/>
                                                                                                                                                                                                                                                                                              <w:marTop w:val="0"/>
                                                                                                                                                                                                                                                                                              <w:marBottom w:val="0"/>
                                                                                                                                                                                                                                                                                              <w:divBdr>
                                                                                                                                                                                                                                                                                                <w:top w:val="none" w:sz="0" w:space="0" w:color="auto"/>
                                                                                                                                                                                                                                                                                                <w:left w:val="none" w:sz="0" w:space="0" w:color="auto"/>
                                                                                                                                                                                                                                                                                                <w:bottom w:val="none" w:sz="0" w:space="0" w:color="auto"/>
                                                                                                                                                                                                                                                                                                <w:right w:val="none" w:sz="0" w:space="0" w:color="auto"/>
                                                                                                                                                                                                                                                                                              </w:divBdr>
                                                                                                                                                                                                                                                                                              <w:divsChild>
                                                                                                                                                                                                                                                                                                <w:div w:id="875966641">
                                                                                                                                                                                                                                                                                                  <w:marLeft w:val="0"/>
                                                                                                                                                                                                                                                                                                  <w:marRight w:val="0"/>
                                                                                                                                                                                                                                                                                                  <w:marTop w:val="0"/>
                                                                                                                                                                                                                                                                                                  <w:marBottom w:val="0"/>
                                                                                                                                                                                                                                                                                                  <w:divBdr>
                                                                                                                                                                                                                                                                                                    <w:top w:val="none" w:sz="0" w:space="0" w:color="auto"/>
                                                                                                                                                                                                                                                                                                    <w:left w:val="none" w:sz="0" w:space="0" w:color="auto"/>
                                                                                                                                                                                                                                                                                                    <w:bottom w:val="none" w:sz="0" w:space="0" w:color="auto"/>
                                                                                                                                                                                                                                                                                                    <w:right w:val="none" w:sz="0" w:space="0" w:color="auto"/>
                                                                                                                                                                                                                                                                                                  </w:divBdr>
                                                                                                                                                                                                                                                                                                  <w:divsChild>
                                                                                                                                                                                                                                                                                                    <w:div w:id="385109625">
                                                                                                                                                                                                                                                                                                      <w:marLeft w:val="0"/>
                                                                                                                                                                                                                                                                                                      <w:marRight w:val="0"/>
                                                                                                                                                                                                                                                                                                      <w:marTop w:val="0"/>
                                                                                                                                                                                                                                                                                                      <w:marBottom w:val="0"/>
                                                                                                                                                                                                                                                                                                      <w:divBdr>
                                                                                                                                                                                                                                                                                                        <w:top w:val="none" w:sz="0" w:space="0" w:color="auto"/>
                                                                                                                                                                                                                                                                                                        <w:left w:val="none" w:sz="0" w:space="0" w:color="auto"/>
                                                                                                                                                                                                                                                                                                        <w:bottom w:val="none" w:sz="0" w:space="0" w:color="auto"/>
                                                                                                                                                                                                                                                                                                        <w:right w:val="none" w:sz="0" w:space="0" w:color="auto"/>
                                                                                                                                                                                                                                                                                                      </w:divBdr>
                                                                                                                                                                                                                                                                                                      <w:divsChild>
                                                                                                                                                                                                                                                                                                        <w:div w:id="457843080">
                                                                                                                                                                                                                                                                                                          <w:marLeft w:val="0"/>
                                                                                                                                                                                                                                                                                                          <w:marRight w:val="0"/>
                                                                                                                                                                                                                                                                                                          <w:marTop w:val="0"/>
                                                                                                                                                                                                                                                                                                          <w:marBottom w:val="0"/>
                                                                                                                                                                                                                                                                                                          <w:divBdr>
                                                                                                                                                                                                                                                                                                            <w:top w:val="none" w:sz="0" w:space="0" w:color="auto"/>
                                                                                                                                                                                                                                                                                                            <w:left w:val="none" w:sz="0" w:space="0" w:color="auto"/>
                                                                                                                                                                                                                                                                                                            <w:bottom w:val="none" w:sz="0" w:space="0" w:color="auto"/>
                                                                                                                                                                                                                                                                                                            <w:right w:val="none" w:sz="0" w:space="0" w:color="auto"/>
                                                                                                                                                                                                                                                                                                          </w:divBdr>
                                                                                                                                                                                                                                                                                                          <w:divsChild>
                                                                                                                                                                                                                                                                                                            <w:div w:id="184446909">
                                                                                                                                                                                                                                                                                                              <w:marLeft w:val="0"/>
                                                                                                                                                                                                                                                                                                              <w:marRight w:val="0"/>
                                                                                                                                                                                                                                                                                                              <w:marTop w:val="0"/>
                                                                                                                                                                                                                                                                                                              <w:marBottom w:val="0"/>
                                                                                                                                                                                                                                                                                                              <w:divBdr>
                                                                                                                                                                                                                                                                                                                <w:top w:val="none" w:sz="0" w:space="0" w:color="auto"/>
                                                                                                                                                                                                                                                                                                                <w:left w:val="none" w:sz="0" w:space="0" w:color="auto"/>
                                                                                                                                                                                                                                                                                                                <w:bottom w:val="none" w:sz="0" w:space="0" w:color="auto"/>
                                                                                                                                                                                                                                                                                                                <w:right w:val="none" w:sz="0" w:space="0" w:color="auto"/>
                                                                                                                                                                                                                                                                                                              </w:divBdr>
                                                                                                                                                                                                                                                                                                              <w:divsChild>
                                                                                                                                                                                                                                                                                                                <w:div w:id="860162791">
                                                                                                                                                                                                                                                                                                                  <w:marLeft w:val="0"/>
                                                                                                                                                                                                                                                                                                                  <w:marRight w:val="0"/>
                                                                                                                                                                                                                                                                                                                  <w:marTop w:val="0"/>
                                                                                                                                                                                                                                                                                                                  <w:marBottom w:val="0"/>
                                                                                                                                                                                                                                                                                                                  <w:divBdr>
                                                                                                                                                                                                                                                                                                                    <w:top w:val="none" w:sz="0" w:space="0" w:color="auto"/>
                                                                                                                                                                                                                                                                                                                    <w:left w:val="none" w:sz="0" w:space="0" w:color="auto"/>
                                                                                                                                                                                                                                                                                                                    <w:bottom w:val="none" w:sz="0" w:space="0" w:color="auto"/>
                                                                                                                                                                                                                                                                                                                    <w:right w:val="none" w:sz="0" w:space="0" w:color="auto"/>
                                                                                                                                                                                                                                                                                                                  </w:divBdr>
                                                                                                                                                                                                                                                                                                                  <w:divsChild>
                                                                                                                                                                                                                                                                                                                    <w:div w:id="1749038196">
                                                                                                                                                                                                                                                                                                                      <w:marLeft w:val="0"/>
                                                                                                                                                                                                                                                                                                                      <w:marRight w:val="0"/>
                                                                                                                                                                                                                                                                                                                      <w:marTop w:val="0"/>
                                                                                                                                                                                                                                                                                                                      <w:marBottom w:val="0"/>
                                                                                                                                                                                                                                                                                                                      <w:divBdr>
                                                                                                                                                                                                                                                                                                                        <w:top w:val="none" w:sz="0" w:space="0" w:color="auto"/>
                                                                                                                                                                                                                                                                                                                        <w:left w:val="none" w:sz="0" w:space="0" w:color="auto"/>
                                                                                                                                                                                                                                                                                                                        <w:bottom w:val="none" w:sz="0" w:space="0" w:color="auto"/>
                                                                                                                                                                                                                                                                                                                        <w:right w:val="none" w:sz="0" w:space="0" w:color="auto"/>
                                                                                                                                                                                                                                                                                                                      </w:divBdr>
                                                                                                                                                                                                                                                                                                                      <w:divsChild>
                                                                                                                                                                                                                                                                                                                        <w:div w:id="1130440254">
                                                                                                                                                                                                                                                                                                                          <w:marLeft w:val="0"/>
                                                                                                                                                                                                                                                                                                                          <w:marRight w:val="0"/>
                                                                                                                                                                                                                                                                                                                          <w:marTop w:val="0"/>
                                                                                                                                                                                                                                                                                                                          <w:marBottom w:val="0"/>
                                                                                                                                                                                                                                                                                                                          <w:divBdr>
                                                                                                                                                                                                                                                                                                                            <w:top w:val="none" w:sz="0" w:space="0" w:color="auto"/>
                                                                                                                                                                                                                                                                                                                            <w:left w:val="none" w:sz="0" w:space="0" w:color="auto"/>
                                                                                                                                                                                                                                                                                                                            <w:bottom w:val="none" w:sz="0" w:space="0" w:color="auto"/>
                                                                                                                                                                                                                                                                                                                            <w:right w:val="none" w:sz="0" w:space="0" w:color="auto"/>
                                                                                                                                                                                                                                                                                                                          </w:divBdr>
                                                                                                                                                                                                                                                                                                                          <w:divsChild>
                                                                                                                                                                                                                                                                                                                            <w:div w:id="1231310443">
                                                                                                                                                                                                                                                                                                                              <w:marLeft w:val="0"/>
                                                                                                                                                                                                                                                                                                                              <w:marRight w:val="0"/>
                                                                                                                                                                                                                                                                                                                              <w:marTop w:val="0"/>
                                                                                                                                                                                                                                                                                                                              <w:marBottom w:val="0"/>
                                                                                                                                                                                                                                                                                                                              <w:divBdr>
                                                                                                                                                                                                                                                                                                                                <w:top w:val="none" w:sz="0" w:space="0" w:color="auto"/>
                                                                                                                                                                                                                                                                                                                                <w:left w:val="none" w:sz="0" w:space="0" w:color="auto"/>
                                                                                                                                                                                                                                                                                                                                <w:bottom w:val="none" w:sz="0" w:space="0" w:color="auto"/>
                                                                                                                                                                                                                                                                                                                                <w:right w:val="none" w:sz="0" w:space="0" w:color="auto"/>
                                                                                                                                                                                                                                                                                                                              </w:divBdr>
                                                                                                                                                                                                                                                                                                                              <w:divsChild>
                                                                                                                                                                                                                                                                                                                                <w:div w:id="428888289">
                                                                                                                                                                                                                                                                                                                                  <w:marLeft w:val="0"/>
                                                                                                                                                                                                                                                                                                                                  <w:marRight w:val="0"/>
                                                                                                                                                                                                                                                                                                                                  <w:marTop w:val="0"/>
                                                                                                                                                                                                                                                                                                                                  <w:marBottom w:val="0"/>
                                                                                                                                                                                                                                                                                                                                  <w:divBdr>
                                                                                                                                                                                                                                                                                                                                    <w:top w:val="none" w:sz="0" w:space="0" w:color="auto"/>
                                                                                                                                                                                                                                                                                                                                    <w:left w:val="none" w:sz="0" w:space="0" w:color="auto"/>
                                                                                                                                                                                                                                                                                                                                    <w:bottom w:val="none" w:sz="0" w:space="0" w:color="auto"/>
                                                                                                                                                                                                                                                                                                                                    <w:right w:val="none" w:sz="0" w:space="0" w:color="auto"/>
                                                                                                                                                                                                                                                                                                                                  </w:divBdr>
                                                                                                                                                                                                                                                                                                                                  <w:divsChild>
                                                                                                                                                                                                                                                                                                                                    <w:div w:id="726998494">
                                                                                                                                                                                                                                                                                                                                      <w:marLeft w:val="0"/>
                                                                                                                                                                                                                                                                                                                                      <w:marRight w:val="0"/>
                                                                                                                                                                                                                                                                                                                                      <w:marTop w:val="0"/>
                                                                                                                                                                                                                                                                                                                                      <w:marBottom w:val="0"/>
                                                                                                                                                                                                                                                                                                                                      <w:divBdr>
                                                                                                                                                                                                                                                                                                                                        <w:top w:val="none" w:sz="0" w:space="0" w:color="auto"/>
                                                                                                                                                                                                                                                                                                                                        <w:left w:val="none" w:sz="0" w:space="0" w:color="auto"/>
                                                                                                                                                                                                                                                                                                                                        <w:bottom w:val="none" w:sz="0" w:space="0" w:color="auto"/>
                                                                                                                                                                                                                                                                                                                                        <w:right w:val="none" w:sz="0" w:space="0" w:color="auto"/>
                                                                                                                                                                                                                                                                                                                                      </w:divBdr>
                                                                                                                                                                                                                                                                                                                                      <w:divsChild>
                                                                                                                                                                                                                                                                                                                                        <w:div w:id="1590845994">
                                                                                                                                                                                                                                                                                                                                          <w:marLeft w:val="0"/>
                                                                                                                                                                                                                                                                                                                                          <w:marRight w:val="0"/>
                                                                                                                                                                                                                                                                                                                                          <w:marTop w:val="0"/>
                                                                                                                                                                                                                                                                                                                                          <w:marBottom w:val="0"/>
                                                                                                                                                                                                                                                                                                                                          <w:divBdr>
                                                                                                                                                                                                                                                                                                                                            <w:top w:val="none" w:sz="0" w:space="0" w:color="auto"/>
                                                                                                                                                                                                                                                                                                                                            <w:left w:val="none" w:sz="0" w:space="0" w:color="auto"/>
                                                                                                                                                                                                                                                                                                                                            <w:bottom w:val="none" w:sz="0" w:space="0" w:color="auto"/>
                                                                                                                                                                                                                                                                                                                                            <w:right w:val="none" w:sz="0" w:space="0" w:color="auto"/>
                                                                                                                                                                                                                                                                                                                                          </w:divBdr>
                                                                                                                                                                                                                                                                                                                                          <w:divsChild>
                                                                                                                                                                                                                                                                                                                                            <w:div w:id="39476859">
                                                                                                                                                                                                                                                                                                                                              <w:marLeft w:val="0"/>
                                                                                                                                                                                                                                                                                                                                              <w:marRight w:val="0"/>
                                                                                                                                                                                                                                                                                                                                              <w:marTop w:val="0"/>
                                                                                                                                                                                                                                                                                                                                              <w:marBottom w:val="0"/>
                                                                                                                                                                                                                                                                                                                                              <w:divBdr>
                                                                                                                                                                                                                                                                                                                                                <w:top w:val="none" w:sz="0" w:space="0" w:color="auto"/>
                                                                                                                                                                                                                                                                                                                                                <w:left w:val="none" w:sz="0" w:space="0" w:color="auto"/>
                                                                                                                                                                                                                                                                                                                                                <w:bottom w:val="none" w:sz="0" w:space="0" w:color="auto"/>
                                                                                                                                                                                                                                                                                                                                                <w:right w:val="none" w:sz="0" w:space="0" w:color="auto"/>
                                                                                                                                                                                                                                                                                                                                              </w:divBdr>
                                                                                                                                                                                                                                                                                                                                              <w:divsChild>
                                                                                                                                                                                                                                                                                                                                                <w:div w:id="863595297">
                                                                                                                                                                                                                                                                                                                                                  <w:marLeft w:val="0"/>
                                                                                                                                                                                                                                                                                                                                                  <w:marRight w:val="0"/>
                                                                                                                                                                                                                                                                                                                                                  <w:marTop w:val="0"/>
                                                                                                                                                                                                                                                                                                                                                  <w:marBottom w:val="0"/>
                                                                                                                                                                                                                                                                                                                                                  <w:divBdr>
                                                                                                                                                                                                                                                                                                                                                    <w:top w:val="none" w:sz="0" w:space="0" w:color="auto"/>
                                                                                                                                                                                                                                                                                                                                                    <w:left w:val="none" w:sz="0" w:space="0" w:color="auto"/>
                                                                                                                                                                                                                                                                                                                                                    <w:bottom w:val="none" w:sz="0" w:space="0" w:color="auto"/>
                                                                                                                                                                                                                                                                                                                                                    <w:right w:val="none" w:sz="0" w:space="0" w:color="auto"/>
                                                                                                                                                                                                                                                                                                                                                  </w:divBdr>
                                                                                                                                                                                                                                                                                                                                                  <w:divsChild>
                                                                                                                                                                                                                                                                                                                                                    <w:div w:id="853227920">
                                                                                                                                                                                                                                                                                                                                                      <w:marLeft w:val="0"/>
                                                                                                                                                                                                                                                                                                                                                      <w:marRight w:val="0"/>
                                                                                                                                                                                                                                                                                                                                                      <w:marTop w:val="0"/>
                                                                                                                                                                                                                                                                                                                                                      <w:marBottom w:val="0"/>
                                                                                                                                                                                                                                                                                                                                                      <w:divBdr>
                                                                                                                                                                                                                                                                                                                                                        <w:top w:val="none" w:sz="0" w:space="0" w:color="auto"/>
                                                                                                                                                                                                                                                                                                                                                        <w:left w:val="none" w:sz="0" w:space="0" w:color="auto"/>
                                                                                                                                                                                                                                                                                                                                                        <w:bottom w:val="none" w:sz="0" w:space="0" w:color="auto"/>
                                                                                                                                                                                                                                                                                                                                                        <w:right w:val="none" w:sz="0" w:space="0" w:color="auto"/>
                                                                                                                                                                                                                                                                                                                                                      </w:divBdr>
                                                                                                                                                                                                                                                                                                                                                      <w:divsChild>
                                                                                                                                                                                                                                                                                                                                                        <w:div w:id="1254703696">
                                                                                                                                                                                                                                                                                                                                                          <w:marLeft w:val="0"/>
                                                                                                                                                                                                                                                                                                                                                          <w:marRight w:val="0"/>
                                                                                                                                                                                                                                                                                                                                                          <w:marTop w:val="0"/>
                                                                                                                                                                                                                                                                                                                                                          <w:marBottom w:val="0"/>
                                                                                                                                                                                                                                                                                                                                                          <w:divBdr>
                                                                                                                                                                                                                                                                                                                                                            <w:top w:val="none" w:sz="0" w:space="0" w:color="auto"/>
                                                                                                                                                                                                                                                                                                                                                            <w:left w:val="none" w:sz="0" w:space="0" w:color="auto"/>
                                                                                                                                                                                                                                                                                                                                                            <w:bottom w:val="none" w:sz="0" w:space="0" w:color="auto"/>
                                                                                                                                                                                                                                                                                                                                                            <w:right w:val="none" w:sz="0" w:space="0" w:color="auto"/>
                                                                                                                                                                                                                                                                                                                                                          </w:divBdr>
                                                                                                                                                                                                                                                                                                                                                          <w:divsChild>
                                                                                                                                                                                                                                                                                                                                                            <w:div w:id="1433279206">
                                                                                                                                                                                                                                                                                                                                                              <w:marLeft w:val="0"/>
                                                                                                                                                                                                                                                                                                                                                              <w:marRight w:val="0"/>
                                                                                                                                                                                                                                                                                                                                                              <w:marTop w:val="0"/>
                                                                                                                                                                                                                                                                                                                                                              <w:marBottom w:val="0"/>
                                                                                                                                                                                                                                                                                                                                                              <w:divBdr>
                                                                                                                                                                                                                                                                                                                                                                <w:top w:val="none" w:sz="0" w:space="0" w:color="auto"/>
                                                                                                                                                                                                                                                                                                                                                                <w:left w:val="none" w:sz="0" w:space="0" w:color="auto"/>
                                                                                                                                                                                                                                                                                                                                                                <w:bottom w:val="none" w:sz="0" w:space="0" w:color="auto"/>
                                                                                                                                                                                                                                                                                                                                                                <w:right w:val="none" w:sz="0" w:space="0" w:color="auto"/>
                                                                                                                                                                                                                                                                                                                                                              </w:divBdr>
                                                                                                                                                                                                                                                                                                                                                              <w:divsChild>
                                                                                                                                                                                                                                                                                                                                                                <w:div w:id="2046951978">
                                                                                                                                                                                                                                                                                                                                                                  <w:marLeft w:val="0"/>
                                                                                                                                                                                                                                                                                                                                                                  <w:marRight w:val="0"/>
                                                                                                                                                                                                                                                                                                                                                                  <w:marTop w:val="0"/>
                                                                                                                                                                                                                                                                                                                                                                  <w:marBottom w:val="0"/>
                                                                                                                                                                                                                                                                                                                                                                  <w:divBdr>
                                                                                                                                                                                                                                                                                                                                                                    <w:top w:val="none" w:sz="0" w:space="0" w:color="auto"/>
                                                                                                                                                                                                                                                                                                                                                                    <w:left w:val="none" w:sz="0" w:space="0" w:color="auto"/>
                                                                                                                                                                                                                                                                                                                                                                    <w:bottom w:val="none" w:sz="0" w:space="0" w:color="auto"/>
                                                                                                                                                                                                                                                                                                                                                                    <w:right w:val="none" w:sz="0" w:space="0" w:color="auto"/>
                                                                                                                                                                                                                                                                                                                                                                  </w:divBdr>
                                                                                                                                                                                                                                                                                                                                                                  <w:divsChild>
                                                                                                                                                                                                                                                                                                                                                                    <w:div w:id="869025669">
                                                                                                                                                                                                                                                                                                                                                                      <w:marLeft w:val="0"/>
                                                                                                                                                                                                                                                                                                                                                                      <w:marRight w:val="0"/>
                                                                                                                                                                                                                                                                                                                                                                      <w:marTop w:val="0"/>
                                                                                                                                                                                                                                                                                                                                                                      <w:marBottom w:val="0"/>
                                                                                                                                                                                                                                                                                                                                                                      <w:divBdr>
                                                                                                                                                                                                                                                                                                                                                                        <w:top w:val="none" w:sz="0" w:space="0" w:color="auto"/>
                                                                                                                                                                                                                                                                                                                                                                        <w:left w:val="none" w:sz="0" w:space="0" w:color="auto"/>
                                                                                                                                                                                                                                                                                                                                                                        <w:bottom w:val="none" w:sz="0" w:space="0" w:color="auto"/>
                                                                                                                                                                                                                                                                                                                                                                        <w:right w:val="none" w:sz="0" w:space="0" w:color="auto"/>
                                                                                                                                                                                                                                                                                                                                                                      </w:divBdr>
                                                                                                                                                                                                                                                                                                                                                                      <w:divsChild>
                                                                                                                                                                                                                                                                                                                                                                        <w:div w:id="1900172320">
                                                                                                                                                                                                                                                                                                                                                                          <w:marLeft w:val="0"/>
                                                                                                                                                                                                                                                                                                                                                                          <w:marRight w:val="0"/>
                                                                                                                                                                                                                                                                                                                                                                          <w:marTop w:val="0"/>
                                                                                                                                                                                                                                                                                                                                                                          <w:marBottom w:val="0"/>
                                                                                                                                                                                                                                                                                                                                                                          <w:divBdr>
                                                                                                                                                                                                                                                                                                                                                                            <w:top w:val="none" w:sz="0" w:space="0" w:color="auto"/>
                                                                                                                                                                                                                                                                                                                                                                            <w:left w:val="none" w:sz="0" w:space="0" w:color="auto"/>
                                                                                                                                                                                                                                                                                                                                                                            <w:bottom w:val="none" w:sz="0" w:space="0" w:color="auto"/>
                                                                                                                                                                                                                                                                                                                                                                            <w:right w:val="none" w:sz="0" w:space="0" w:color="auto"/>
                                                                                                                                                                                                                                                                                                                                                                          </w:divBdr>
                                                                                                                                                                                                                                                                                                                                                                          <w:divsChild>
                                                                                                                                                                                                                                                                                                                                                                            <w:div w:id="898442576">
                                                                                                                                                                                                                                                                                                                                                                              <w:marLeft w:val="0"/>
                                                                                                                                                                                                                                                                                                                                                                              <w:marRight w:val="0"/>
                                                                                                                                                                                                                                                                                                                                                                              <w:marTop w:val="0"/>
                                                                                                                                                                                                                                                                                                                                                                              <w:marBottom w:val="0"/>
                                                                                                                                                                                                                                                                                                                                                                              <w:divBdr>
                                                                                                                                                                                                                                                                                                                                                                                <w:top w:val="none" w:sz="0" w:space="0" w:color="auto"/>
                                                                                                                                                                                                                                                                                                                                                                                <w:left w:val="none" w:sz="0" w:space="0" w:color="auto"/>
                                                                                                                                                                                                                                                                                                                                                                                <w:bottom w:val="none" w:sz="0" w:space="0" w:color="auto"/>
                                                                                                                                                                                                                                                                                                                                                                                <w:right w:val="none" w:sz="0" w:space="0" w:color="auto"/>
                                                                                                                                                                                                                                                                                                                                                                              </w:divBdr>
                                                                                                                                                                                                                                                                                                                                                                              <w:divsChild>
                                                                                                                                                                                                                                                                                                                                                                                <w:div w:id="619188206">
                                                                                                                                                                                                                                                                                                                                                                                  <w:marLeft w:val="0"/>
                                                                                                                                                                                                                                                                                                                                                                                  <w:marRight w:val="0"/>
                                                                                                                                                                                                                                                                                                                                                                                  <w:marTop w:val="0"/>
                                                                                                                                                                                                                                                                                                                                                                                  <w:marBottom w:val="0"/>
                                                                                                                                                                                                                                                                                                                                                                                  <w:divBdr>
                                                                                                                                                                                                                                                                                                                                                                                    <w:top w:val="none" w:sz="0" w:space="0" w:color="auto"/>
                                                                                                                                                                                                                                                                                                                                                                                    <w:left w:val="none" w:sz="0" w:space="0" w:color="auto"/>
                                                                                                                                                                                                                                                                                                                                                                                    <w:bottom w:val="none" w:sz="0" w:space="0" w:color="auto"/>
                                                                                                                                                                                                                                                                                                                                                                                    <w:right w:val="none" w:sz="0" w:space="0" w:color="auto"/>
                                                                                                                                                                                                                                                                                                                                                                                  </w:divBdr>
                                                                                                                                                                                                                                                                                                                                                                                  <w:divsChild>
                                                                                                                                                                                                                                                                                                                                                                                    <w:div w:id="2066490558">
                                                                                                                                                                                                                                                                                                                                                                                      <w:marLeft w:val="0"/>
                                                                                                                                                                                                                                                                                                                                                                                      <w:marRight w:val="0"/>
                                                                                                                                                                                                                                                                                                                                                                                      <w:marTop w:val="0"/>
                                                                                                                                                                                                                                                                                                                                                                                      <w:marBottom w:val="0"/>
                                                                                                                                                                                                                                                                                                                                                                                      <w:divBdr>
                                                                                                                                                                                                                                                                                                                                                                                        <w:top w:val="none" w:sz="0" w:space="0" w:color="auto"/>
                                                                                                                                                                                                                                                                                                                                                                                        <w:left w:val="none" w:sz="0" w:space="0" w:color="auto"/>
                                                                                                                                                                                                                                                                                                                                                                                        <w:bottom w:val="none" w:sz="0" w:space="0" w:color="auto"/>
                                                                                                                                                                                                                                                                                                                                                                                        <w:right w:val="none" w:sz="0" w:space="0" w:color="auto"/>
                                                                                                                                                                                                                                                                                                                                                                                      </w:divBdr>
                                                                                                                                                                                                                                                                                                                                                                                      <w:divsChild>
                                                                                                                                                                                                                                                                                                                                                                                        <w:div w:id="1859929575">
                                                                                                                                                                                                                                                                                                                                                                                          <w:marLeft w:val="0"/>
                                                                                                                                                                                                                                                                                                                                                                                          <w:marRight w:val="0"/>
                                                                                                                                                                                                                                                                                                                                                                                          <w:marTop w:val="0"/>
                                                                                                                                                                                                                                                                                                                                                                                          <w:marBottom w:val="0"/>
                                                                                                                                                                                                                                                                                                                                                                                          <w:divBdr>
                                                                                                                                                                                                                                                                                                                                                                                            <w:top w:val="none" w:sz="0" w:space="0" w:color="auto"/>
                                                                                                                                                                                                                                                                                                                                                                                            <w:left w:val="none" w:sz="0" w:space="0" w:color="auto"/>
                                                                                                                                                                                                                                                                                                                                                                                            <w:bottom w:val="none" w:sz="0" w:space="0" w:color="auto"/>
                                                                                                                                                                                                                                                                                                                                                                                            <w:right w:val="none" w:sz="0" w:space="0" w:color="auto"/>
                                                                                                                                                                                                                                                                                                                                                                                          </w:divBdr>
                                                                                                                                                                                                                                                                                                                                                                                          <w:divsChild>
                                                                                                                                                                                                                                                                                                                                                                                            <w:div w:id="988368527">
                                                                                                                                                                                                                                                                                                                                                                                              <w:marLeft w:val="0"/>
                                                                                                                                                                                                                                                                                                                                                                                              <w:marRight w:val="0"/>
                                                                                                                                                                                                                                                                                                                                                                                              <w:marTop w:val="0"/>
                                                                                                                                                                                                                                                                                                                                                                                              <w:marBottom w:val="0"/>
                                                                                                                                                                                                                                                                                                                                                                                              <w:divBdr>
                                                                                                                                                                                                                                                                                                                                                                                                <w:top w:val="none" w:sz="0" w:space="0" w:color="auto"/>
                                                                                                                                                                                                                                                                                                                                                                                                <w:left w:val="none" w:sz="0" w:space="0" w:color="auto"/>
                                                                                                                                                                                                                                                                                                                                                                                                <w:bottom w:val="none" w:sz="0" w:space="0" w:color="auto"/>
                                                                                                                                                                                                                                                                                                                                                                                                <w:right w:val="none" w:sz="0" w:space="0" w:color="auto"/>
                                                                                                                                                                                                                                                                                                                                                                                              </w:divBdr>
                                                                                                                                                                                                                                                                                                                                                                                              <w:divsChild>
                                                                                                                                                                                                                                                                                                                                                                                                <w:div w:id="779451160">
                                                                                                                                                                                                                                                                                                                                                                                                  <w:marLeft w:val="0"/>
                                                                                                                                                                                                                                                                                                                                                                                                  <w:marRight w:val="0"/>
                                                                                                                                                                                                                                                                                                                                                                                                  <w:marTop w:val="0"/>
                                                                                                                                                                                                                                                                                                                                                                                                  <w:marBottom w:val="0"/>
                                                                                                                                                                                                                                                                                                                                                                                                  <w:divBdr>
                                                                                                                                                                                                                                                                                                                                                                                                    <w:top w:val="none" w:sz="0" w:space="0" w:color="auto"/>
                                                                                                                                                                                                                                                                                                                                                                                                    <w:left w:val="none" w:sz="0" w:space="0" w:color="auto"/>
                                                                                                                                                                                                                                                                                                                                                                                                    <w:bottom w:val="none" w:sz="0" w:space="0" w:color="auto"/>
                                                                                                                                                                                                                                                                                                                                                                                                    <w:right w:val="none" w:sz="0" w:space="0" w:color="auto"/>
                                                                                                                                                                                                                                                                                                                                                                                                  </w:divBdr>
                                                                                                                                                                                                                                                                                                                                                                                                  <w:divsChild>
                                                                                                                                                                                                                                                                                                                                                                                                    <w:div w:id="205988712">
                                                                                                                                                                                                                                                                                                                                                                                                      <w:marLeft w:val="0"/>
                                                                                                                                                                                                                                                                                                                                                                                                      <w:marRight w:val="0"/>
                                                                                                                                                                                                                                                                                                                                                                                                      <w:marTop w:val="0"/>
                                                                                                                                                                                                                                                                                                                                                                                                      <w:marBottom w:val="0"/>
                                                                                                                                                                                                                                                                                                                                                                                                      <w:divBdr>
                                                                                                                                                                                                                                                                                                                                                                                                        <w:top w:val="none" w:sz="0" w:space="0" w:color="auto"/>
                                                                                                                                                                                                                                                                                                                                                                                                        <w:left w:val="none" w:sz="0" w:space="0" w:color="auto"/>
                                                                                                                                                                                                                                                                                                                                                                                                        <w:bottom w:val="none" w:sz="0" w:space="0" w:color="auto"/>
                                                                                                                                                                                                                                                                                                                                                                                                        <w:right w:val="none" w:sz="0" w:space="0" w:color="auto"/>
                                                                                                                                                                                                                                                                                                                                                                                                      </w:divBdr>
                                                                                                                                                                                                                                                                                                                                                                                                      <w:divsChild>
                                                                                                                                                                                                                                                                                                                                                                                                        <w:div w:id="559365414">
                                                                                                                                                                                                                                                                                                                                                                                                          <w:marLeft w:val="0"/>
                                                                                                                                                                                                                                                                                                                                                                                                          <w:marRight w:val="0"/>
                                                                                                                                                                                                                                                                                                                                                                                                          <w:marTop w:val="0"/>
                                                                                                                                                                                                                                                                                                                                                                                                          <w:marBottom w:val="0"/>
                                                                                                                                                                                                                                                                                                                                                                                                          <w:divBdr>
                                                                                                                                                                                                                                                                                                                                                                                                            <w:top w:val="none" w:sz="0" w:space="0" w:color="auto"/>
                                                                                                                                                                                                                                                                                                                                                                                                            <w:left w:val="none" w:sz="0" w:space="0" w:color="auto"/>
                                                                                                                                                                                                                                                                                                                                                                                                            <w:bottom w:val="none" w:sz="0" w:space="0" w:color="auto"/>
                                                                                                                                                                                                                                                                                                                                                                                                            <w:right w:val="none" w:sz="0" w:space="0" w:color="auto"/>
                                                                                                                                                                                                                                                                                                                                                                                                          </w:divBdr>
                                                                                                                                                                                                                                                                                                                                                                                                          <w:divsChild>
                                                                                                                                                                                                                                                                                                                                                                                                            <w:div w:id="1291519048">
                                                                                                                                                                                                                                                                                                                                                                                                              <w:marLeft w:val="0"/>
                                                                                                                                                                                                                                                                                                                                                                                                              <w:marRight w:val="0"/>
                                                                                                                                                                                                                                                                                                                                                                                                              <w:marTop w:val="0"/>
                                                                                                                                                                                                                                                                                                                                                                                                              <w:marBottom w:val="0"/>
                                                                                                                                                                                                                                                                                                                                                                                                              <w:divBdr>
                                                                                                                                                                                                                                                                                                                                                                                                                <w:top w:val="none" w:sz="0" w:space="0" w:color="auto"/>
                                                                                                                                                                                                                                                                                                                                                                                                                <w:left w:val="none" w:sz="0" w:space="0" w:color="auto"/>
                                                                                                                                                                                                                                                                                                                                                                                                                <w:bottom w:val="none" w:sz="0" w:space="0" w:color="auto"/>
                                                                                                                                                                                                                                                                                                                                                                                                                <w:right w:val="none" w:sz="0" w:space="0" w:color="auto"/>
                                                                                                                                                                                                                                                                                                                                                                                                              </w:divBdr>
                                                                                                                                                                                                                                                                                                                                                                                                              <w:divsChild>
                                                                                                                                                                                                                                                                                                                                                                                                                <w:div w:id="13845793">
                                                                                                                                                                                                                                                                                                                                                                                                                  <w:marLeft w:val="0"/>
                                                                                                                                                                                                                                                                                                                                                                                                                  <w:marRight w:val="0"/>
                                                                                                                                                                                                                                                                                                                                                                                                                  <w:marTop w:val="0"/>
                                                                                                                                                                                                                                                                                                                                                                                                                  <w:marBottom w:val="0"/>
                                                                                                                                                                                                                                                                                                                                                                                                                  <w:divBdr>
                                                                                                                                                                                                                                                                                                                                                                                                                    <w:top w:val="none" w:sz="0" w:space="0" w:color="auto"/>
                                                                                                                                                                                                                                                                                                                                                                                                                    <w:left w:val="none" w:sz="0" w:space="0" w:color="auto"/>
                                                                                                                                                                                                                                                                                                                                                                                                                    <w:bottom w:val="none" w:sz="0" w:space="0" w:color="auto"/>
                                                                                                                                                                                                                                                                                                                                                                                                                    <w:right w:val="none" w:sz="0" w:space="0" w:color="auto"/>
                                                                                                                                                                                                                                                                                                                                                                                                                  </w:divBdr>
                                                                                                                                                                                                                                                                                                                                                                                                                  <w:divsChild>
                                                                                                                                                                                                                                                                                                                                                                                                                    <w:div w:id="937058151">
                                                                                                                                                                                                                                                                                                                                                                                                                      <w:marLeft w:val="0"/>
                                                                                                                                                                                                                                                                                                                                                                                                                      <w:marRight w:val="0"/>
                                                                                                                                                                                                                                                                                                                                                                                                                      <w:marTop w:val="0"/>
                                                                                                                                                                                                                                                                                                                                                                                                                      <w:marBottom w:val="0"/>
                                                                                                                                                                                                                                                                                                                                                                                                                      <w:divBdr>
                                                                                                                                                                                                                                                                                                                                                                                                                        <w:top w:val="none" w:sz="0" w:space="0" w:color="auto"/>
                                                                                                                                                                                                                                                                                                                                                                                                                        <w:left w:val="none" w:sz="0" w:space="0" w:color="auto"/>
                                                                                                                                                                                                                                                                                                                                                                                                                        <w:bottom w:val="none" w:sz="0" w:space="0" w:color="auto"/>
                                                                                                                                                                                                                                                                                                                                                                                                                        <w:right w:val="none" w:sz="0" w:space="0" w:color="auto"/>
                                                                                                                                                                                                                                                                                                                                                                                                                      </w:divBdr>
                                                                                                                                                                                                                                                                                                                                                                                                                      <w:divsChild>
                                                                                                                                                                                                                                                                                                                                                                                                                        <w:div w:id="14161264">
                                                                                                                                                                                                                                                                                                                                                                                                                          <w:marLeft w:val="0"/>
                                                                                                                                                                                                                                                                                                                                                                                                                          <w:marRight w:val="0"/>
                                                                                                                                                                                                                                                                                                                                                                                                                          <w:marTop w:val="0"/>
                                                                                                                                                                                                                                                                                                                                                                                                                          <w:marBottom w:val="0"/>
                                                                                                                                                                                                                                                                                                                                                                                                                          <w:divBdr>
                                                                                                                                                                                                                                                                                                                                                                                                                            <w:top w:val="none" w:sz="0" w:space="0" w:color="auto"/>
                                                                                                                                                                                                                                                                                                                                                                                                                            <w:left w:val="none" w:sz="0" w:space="0" w:color="auto"/>
                                                                                                                                                                                                                                                                                                                                                                                                                            <w:bottom w:val="none" w:sz="0" w:space="0" w:color="auto"/>
                                                                                                                                                                                                                                                                                                                                                                                                                            <w:right w:val="none" w:sz="0" w:space="0" w:color="auto"/>
                                                                                                                                                                                                                                                                                                                                                                                                                          </w:divBdr>
                                                                                                                                                                                                                                                                                                                                                                                                                          <w:divsChild>
                                                                                                                                                                                                                                                                                                                                                                                                                            <w:div w:id="2078047685">
                                                                                                                                                                                                                                                                                                                                                                                                                              <w:marLeft w:val="0"/>
                                                                                                                                                                                                                                                                                                                                                                                                                              <w:marRight w:val="0"/>
                                                                                                                                                                                                                                                                                                                                                                                                                              <w:marTop w:val="0"/>
                                                                                                                                                                                                                                                                                                                                                                                                                              <w:marBottom w:val="0"/>
                                                                                                                                                                                                                                                                                                                                                                                                                              <w:divBdr>
                                                                                                                                                                                                                                                                                                                                                                                                                                <w:top w:val="none" w:sz="0" w:space="0" w:color="auto"/>
                                                                                                                                                                                                                                                                                                                                                                                                                                <w:left w:val="none" w:sz="0" w:space="0" w:color="auto"/>
                                                                                                                                                                                                                                                                                                                                                                                                                                <w:bottom w:val="none" w:sz="0" w:space="0" w:color="auto"/>
                                                                                                                                                                                                                                                                                                                                                                                                                                <w:right w:val="none" w:sz="0" w:space="0" w:color="auto"/>
                                                                                                                                                                                                                                                                                                                                                                                                                              </w:divBdr>
                                                                                                                                                                                                                                                                                                                                                                                                                              <w:divsChild>
                                                                                                                                                                                                                                                                                                                                                                                                                                <w:div w:id="2024431741">
                                                                                                                                                                                                                                                                                                                                                                                                                                  <w:marLeft w:val="0"/>
                                                                                                                                                                                                                                                                                                                                                                                                                                  <w:marRight w:val="0"/>
                                                                                                                                                                                                                                                                                                                                                                                                                                  <w:marTop w:val="0"/>
                                                                                                                                                                                                                                                                                                                                                                                                                                  <w:marBottom w:val="0"/>
                                                                                                                                                                                                                                                                                                                                                                                                                                  <w:divBdr>
                                                                                                                                                                                                                                                                                                                                                                                                                                    <w:top w:val="none" w:sz="0" w:space="0" w:color="auto"/>
                                                                                                                                                                                                                                                                                                                                                                                                                                    <w:left w:val="none" w:sz="0" w:space="0" w:color="auto"/>
                                                                                                                                                                                                                                                                                                                                                                                                                                    <w:bottom w:val="none" w:sz="0" w:space="0" w:color="auto"/>
                                                                                                                                                                                                                                                                                                                                                                                                                                    <w:right w:val="none" w:sz="0" w:space="0" w:color="auto"/>
                                                                                                                                                                                                                                                                                                                                                                                                                                  </w:divBdr>
                                                                                                                                                                                                                                                                                                                                                                                                                                  <w:divsChild>
                                                                                                                                                                                                                                                                                                                                                                                                                                    <w:div w:id="1990477404">
                                                                                                                                                                                                                                                                                                                                                                                                                                      <w:marLeft w:val="0"/>
                                                                                                                                                                                                                                                                                                                                                                                                                                      <w:marRight w:val="0"/>
                                                                                                                                                                                                                                                                                                                                                                                                                                      <w:marTop w:val="0"/>
                                                                                                                                                                                                                                                                                                                                                                                                                                      <w:marBottom w:val="0"/>
                                                                                                                                                                                                                                                                                                                                                                                                                                      <w:divBdr>
                                                                                                                                                                                                                                                                                                                                                                                                                                        <w:top w:val="none" w:sz="0" w:space="0" w:color="auto"/>
                                                                                                                                                                                                                                                                                                                                                                                                                                        <w:left w:val="none" w:sz="0" w:space="0" w:color="auto"/>
                                                                                                                                                                                                                                                                                                                                                                                                                                        <w:bottom w:val="none" w:sz="0" w:space="0" w:color="auto"/>
                                                                                                                                                                                                                                                                                                                                                                                                                                        <w:right w:val="none" w:sz="0" w:space="0" w:color="auto"/>
                                                                                                                                                                                                                                                                                                                                                                                                                                      </w:divBdr>
                                                                                                                                                                                                                                                                                                                                                                                                                                      <w:divsChild>
                                                                                                                                                                                                                                                                                                                                                                                                                                        <w:div w:id="696202572">
                                                                                                                                                                                                                                                                                                                                                                                                                                          <w:marLeft w:val="0"/>
                                                                                                                                                                                                                                                                                                                                                                                                                                          <w:marRight w:val="0"/>
                                                                                                                                                                                                                                                                                                                                                                                                                                          <w:marTop w:val="0"/>
                                                                                                                                                                                                                                                                                                                                                                                                                                          <w:marBottom w:val="0"/>
                                                                                                                                                                                                                                                                                                                                                                                                                                          <w:divBdr>
                                                                                                                                                                                                                                                                                                                                                                                                                                            <w:top w:val="none" w:sz="0" w:space="0" w:color="auto"/>
                                                                                                                                                                                                                                                                                                                                                                                                                                            <w:left w:val="none" w:sz="0" w:space="0" w:color="auto"/>
                                                                                                                                                                                                                                                                                                                                                                                                                                            <w:bottom w:val="none" w:sz="0" w:space="0" w:color="auto"/>
                                                                                                                                                                                                                                                                                                                                                                                                                                            <w:right w:val="none" w:sz="0" w:space="0" w:color="auto"/>
                                                                                                                                                                                                                                                                                                                                                                                                                                          </w:divBdr>
                                                                                                                                                                                                                                                                                                                                                                                                                                          <w:divsChild>
                                                                                                                                                                                                                                                                                                                                                                                                                                            <w:div w:id="1827432479">
                                                                                                                                                                                                                                                                                                                                                                                                                                              <w:marLeft w:val="0"/>
                                                                                                                                                                                                                                                                                                                                                                                                                                              <w:marRight w:val="0"/>
                                                                                                                                                                                                                                                                                                                                                                                                                                              <w:marTop w:val="0"/>
                                                                                                                                                                                                                                                                                                                                                                                                                                              <w:marBottom w:val="0"/>
                                                                                                                                                                                                                                                                                                                                                                                                                                              <w:divBdr>
                                                                                                                                                                                                                                                                                                                                                                                                                                                <w:top w:val="none" w:sz="0" w:space="0" w:color="auto"/>
                                                                                                                                                                                                                                                                                                                                                                                                                                                <w:left w:val="none" w:sz="0" w:space="0" w:color="auto"/>
                                                                                                                                                                                                                                                                                                                                                                                                                                                <w:bottom w:val="none" w:sz="0" w:space="0" w:color="auto"/>
                                                                                                                                                                                                                                                                                                                                                                                                                                                <w:right w:val="none" w:sz="0" w:space="0" w:color="auto"/>
                                                                                                                                                                                                                                                                                                                                                                                                                                              </w:divBdr>
                                                                                                                                                                                                                                                                                                                                                                                                                                              <w:divsChild>
                                                                                                                                                                                                                                                                                                                                                                                                                                                <w:div w:id="664161928">
                                                                                                                                                                                                                                                                                                                                                                                                                                                  <w:marLeft w:val="0"/>
                                                                                                                                                                                                                                                                                                                                                                                                                                                  <w:marRight w:val="0"/>
                                                                                                                                                                                                                                                                                                                                                                                                                                                  <w:marTop w:val="0"/>
                                                                                                                                                                                                                                                                                                                                                                                                                                                  <w:marBottom w:val="0"/>
                                                                                                                                                                                                                                                                                                                                                                                                                                                  <w:divBdr>
                                                                                                                                                                                                                                                                                                                                                                                                                                                    <w:top w:val="none" w:sz="0" w:space="0" w:color="auto"/>
                                                                                                                                                                                                                                                                                                                                                                                                                                                    <w:left w:val="none" w:sz="0" w:space="0" w:color="auto"/>
                                                                                                                                                                                                                                                                                                                                                                                                                                                    <w:bottom w:val="none" w:sz="0" w:space="0" w:color="auto"/>
                                                                                                                                                                                                                                                                                                                                                                                                                                                    <w:right w:val="none" w:sz="0" w:space="0" w:color="auto"/>
                                                                                                                                                                                                                                                                                                                                                                                                                                                  </w:divBdr>
                                                                                                                                                                                                                                                                                                                                                                                                                                                  <w:divsChild>
                                                                                                                                                                                                                                                                                                                                                                                                                                                    <w:div w:id="1045372541">
                                                                                                                                                                                                                                                                                                                                                                                                                                                      <w:marLeft w:val="0"/>
                                                                                                                                                                                                                                                                                                                                                                                                                                                      <w:marRight w:val="0"/>
                                                                                                                                                                                                                                                                                                                                                                                                                                                      <w:marTop w:val="0"/>
                                                                                                                                                                                                                                                                                                                                                                                                                                                      <w:marBottom w:val="0"/>
                                                                                                                                                                                                                                                                                                                                                                                                                                                      <w:divBdr>
                                                                                                                                                                                                                                                                                                                                                                                                                                                        <w:top w:val="none" w:sz="0" w:space="0" w:color="auto"/>
                                                                                                                                                                                                                                                                                                                                                                                                                                                        <w:left w:val="none" w:sz="0" w:space="0" w:color="auto"/>
                                                                                                                                                                                                                                                                                                                                                                                                                                                        <w:bottom w:val="none" w:sz="0" w:space="0" w:color="auto"/>
                                                                                                                                                                                                                                                                                                                                                                                                                                                        <w:right w:val="none" w:sz="0" w:space="0" w:color="auto"/>
                                                                                                                                                                                                                                                                                                                                                                                                                                                      </w:divBdr>
                                                                                                                                                                                                                                                                                                                                                                                                                                                      <w:divsChild>
                                                                                                                                                                                                                                                                                                                                                                                                                                                        <w:div w:id="400519502">
                                                                                                                                                                                                                                                                                                                                                                                                                                                          <w:marLeft w:val="0"/>
                                                                                                                                                                                                                                                                                                                                                                                                                                                          <w:marRight w:val="0"/>
                                                                                                                                                                                                                                                                                                                                                                                                                                                          <w:marTop w:val="0"/>
                                                                                                                                                                                                                                                                                                                                                                                                                                                          <w:marBottom w:val="0"/>
                                                                                                                                                                                                                                                                                                                                                                                                                                                          <w:divBdr>
                                                                                                                                                                                                                                                                                                                                                                                                                                                            <w:top w:val="none" w:sz="0" w:space="0" w:color="auto"/>
                                                                                                                                                                                                                                                                                                                                                                                                                                                            <w:left w:val="none" w:sz="0" w:space="0" w:color="auto"/>
                                                                                                                                                                                                                                                                                                                                                                                                                                                            <w:bottom w:val="none" w:sz="0" w:space="0" w:color="auto"/>
                                                                                                                                                                                                                                                                                                                                                                                                                                                            <w:right w:val="none" w:sz="0" w:space="0" w:color="auto"/>
                                                                                                                                                                                                                                                                                                                                                                                                                                                          </w:divBdr>
                                                                                                                                                                                                                                                                                                                                                                                                                                                          <w:divsChild>
                                                                                                                                                                                                                                                                                                                                                                                                                                                            <w:div w:id="327101468">
                                                                                                                                                                                                                                                                                                                                                                                                                                                              <w:marLeft w:val="0"/>
                                                                                                                                                                                                                                                                                                                                                                                                                                                              <w:marRight w:val="0"/>
                                                                                                                                                                                                                                                                                                                                                                                                                                                              <w:marTop w:val="0"/>
                                                                                                                                                                                                                                                                                                                                                                                                                                                              <w:marBottom w:val="0"/>
                                                                                                                                                                                                                                                                                                                                                                                                                                                              <w:divBdr>
                                                                                                                                                                                                                                                                                                                                                                                                                                                                <w:top w:val="none" w:sz="0" w:space="0" w:color="auto"/>
                                                                                                                                                                                                                                                                                                                                                                                                                                                                <w:left w:val="none" w:sz="0" w:space="0" w:color="auto"/>
                                                                                                                                                                                                                                                                                                                                                                                                                                                                <w:bottom w:val="none" w:sz="0" w:space="0" w:color="auto"/>
                                                                                                                                                                                                                                                                                                                                                                                                                                                                <w:right w:val="none" w:sz="0" w:space="0" w:color="auto"/>
                                                                                                                                                                                                                                                                                                                                                                                                                                                              </w:divBdr>
                                                                                                                                                                                                                                                                                                                                                                                                                                                              <w:divsChild>
                                                                                                                                                                                                                                                                                                                                                                                                                                                                <w:div w:id="1293247617">
                                                                                                                                                                                                                                                                                                                                                                                                                                                                  <w:marLeft w:val="0"/>
                                                                                                                                                                                                                                                                                                                                                                                                                                                                  <w:marRight w:val="0"/>
                                                                                                                                                                                                                                                                                                                                                                                                                                                                  <w:marTop w:val="0"/>
                                                                                                                                                                                                                                                                                                                                                                                                                                                                  <w:marBottom w:val="0"/>
                                                                                                                                                                                                                                                                                                                                                                                                                                                                  <w:divBdr>
                                                                                                                                                                                                                                                                                                                                                                                                                                                                    <w:top w:val="none" w:sz="0" w:space="0" w:color="auto"/>
                                                                                                                                                                                                                                                                                                                                                                                                                                                                    <w:left w:val="none" w:sz="0" w:space="0" w:color="auto"/>
                                                                                                                                                                                                                                                                                                                                                                                                                                                                    <w:bottom w:val="none" w:sz="0" w:space="0" w:color="auto"/>
                                                                                                                                                                                                                                                                                                                                                                                                                                                                    <w:right w:val="none" w:sz="0" w:space="0" w:color="auto"/>
                                                                                                                                                                                                                                                                                                                                                                                                                                                                  </w:divBdr>
                                                                                                                                                                                                                                                                                                                                                                                                                                                                  <w:divsChild>
                                                                                                                                                                                                                                                                                                                                                                                                                                                                    <w:div w:id="704254394">
                                                                                                                                                                                                                                                                                                                                                                                                                                                                      <w:marLeft w:val="0"/>
                                                                                                                                                                                                                                                                                                                                                                                                                                                                      <w:marRight w:val="0"/>
                                                                                                                                                                                                                                                                                                                                                                                                                                                                      <w:marTop w:val="0"/>
                                                                                                                                                                                                                                                                                                                                                                                                                                                                      <w:marBottom w:val="0"/>
                                                                                                                                                                                                                                                                                                                                                                                                                                                                      <w:divBdr>
                                                                                                                                                                                                                                                                                                                                                                                                                                                                        <w:top w:val="none" w:sz="0" w:space="0" w:color="auto"/>
                                                                                                                                                                                                                                                                                                                                                                                                                                                                        <w:left w:val="none" w:sz="0" w:space="0" w:color="auto"/>
                                                                                                                                                                                                                                                                                                                                                                                                                                                                        <w:bottom w:val="none" w:sz="0" w:space="0" w:color="auto"/>
                                                                                                                                                                                                                                                                                                                                                                                                                                                                        <w:right w:val="none" w:sz="0" w:space="0" w:color="auto"/>
                                                                                                                                                                                                                                                                                                                                                                                                                                                                      </w:divBdr>
                                                                                                                                                                                                                                                                                                                                                                                                                                                                      <w:divsChild>
                                                                                                                                                                                                                                                                                                                                                                                                                                                                        <w:div w:id="1603688794">
                                                                                                                                                                                                                                                                                                                                                                                                                                                                          <w:marLeft w:val="0"/>
                                                                                                                                                                                                                                                                                                                                                                                                                                                                          <w:marRight w:val="0"/>
                                                                                                                                                                                                                                                                                                                                                                                                                                                                          <w:marTop w:val="0"/>
                                                                                                                                                                                                                                                                                                                                                                                                                                                                          <w:marBottom w:val="0"/>
                                                                                                                                                                                                                                                                                                                                                                                                                                                                          <w:divBdr>
                                                                                                                                                                                                                                                                                                                                                                                                                                                                            <w:top w:val="none" w:sz="0" w:space="0" w:color="auto"/>
                                                                                                                                                                                                                                                                                                                                                                                                                                                                            <w:left w:val="none" w:sz="0" w:space="0" w:color="auto"/>
                                                                                                                                                                                                                                                                                                                                                                                                                                                                            <w:bottom w:val="none" w:sz="0" w:space="0" w:color="auto"/>
                                                                                                                                                                                                                                                                                                                                                                                                                                                                            <w:right w:val="none" w:sz="0" w:space="0" w:color="auto"/>
                                                                                                                                                                                                                                                                                                                                                                                                                                                                          </w:divBdr>
                                                                                                                                                                                                                                                                                                                                                                                                                                                                          <w:divsChild>
                                                                                                                                                                                                                                                                                                                                                                                                                                                                            <w:div w:id="1040322252">
                                                                                                                                                                                                                                                                                                                                                                                                                                                                              <w:marLeft w:val="0"/>
                                                                                                                                                                                                                                                                                                                                                                                                                                                                              <w:marRight w:val="0"/>
                                                                                                                                                                                                                                                                                                                                                                                                                                                                              <w:marTop w:val="0"/>
                                                                                                                                                                                                                                                                                                                                                                                                                                                                              <w:marBottom w:val="0"/>
                                                                                                                                                                                                                                                                                                                                                                                                                                                                              <w:divBdr>
                                                                                                                                                                                                                                                                                                                                                                                                                                                                                <w:top w:val="none" w:sz="0" w:space="0" w:color="auto"/>
                                                                                                                                                                                                                                                                                                                                                                                                                                                                                <w:left w:val="none" w:sz="0" w:space="0" w:color="auto"/>
                                                                                                                                                                                                                                                                                                                                                                                                                                                                                <w:bottom w:val="none" w:sz="0" w:space="0" w:color="auto"/>
                                                                                                                                                                                                                                                                                                                                                                                                                                                                                <w:right w:val="none" w:sz="0" w:space="0" w:color="auto"/>
                                                                                                                                                                                                                                                                                                                                                                                                                                                                              </w:divBdr>
                                                                                                                                                                                                                                                                                                                                                                                                                                                                              <w:divsChild>
                                                                                                                                                                                                                                                                                                                                                                                                                                                                                <w:div w:id="478310437">
                                                                                                                                                                                                                                                                                                                                                                                                                                                                                  <w:marLeft w:val="0"/>
                                                                                                                                                                                                                                                                                                                                                                                                                                                                                  <w:marRight w:val="0"/>
                                                                                                                                                                                                                                                                                                                                                                                                                                                                                  <w:marTop w:val="0"/>
                                                                                                                                                                                                                                                                                                                                                                                                                                                                                  <w:marBottom w:val="0"/>
                                                                                                                                                                                                                                                                                                                                                                                                                                                                                  <w:divBdr>
                                                                                                                                                                                                                                                                                                                                                                                                                                                                                    <w:top w:val="none" w:sz="0" w:space="0" w:color="auto"/>
                                                                                                                                                                                                                                                                                                                                                                                                                                                                                    <w:left w:val="none" w:sz="0" w:space="0" w:color="auto"/>
                                                                                                                                                                                                                                                                                                                                                                                                                                                                                    <w:bottom w:val="none" w:sz="0" w:space="0" w:color="auto"/>
                                                                                                                                                                                                                                                                                                                                                                                                                                                                                    <w:right w:val="none" w:sz="0" w:space="0" w:color="auto"/>
                                                                                                                                                                                                                                                                                                                                                                                                                                                                                  </w:divBdr>
                                                                                                                                                                                                                                                                                                                                                                                                                                                                                  <w:divsChild>
                                                                                                                                                                                                                                                                                                                                                                                                                                                                                    <w:div w:id="120542854">
                                                                                                                                                                                                                                                                                                                                                                                                                                                                                      <w:marLeft w:val="0"/>
                                                                                                                                                                                                                                                                                                                                                                                                                                                                                      <w:marRight w:val="0"/>
                                                                                                                                                                                                                                                                                                                                                                                                                                                                                      <w:marTop w:val="0"/>
                                                                                                                                                                                                                                                                                                                                                                                                                                                                                      <w:marBottom w:val="0"/>
                                                                                                                                                                                                                                                                                                                                                                                                                                                                                      <w:divBdr>
                                                                                                                                                                                                                                                                                                                                                                                                                                                                                        <w:top w:val="none" w:sz="0" w:space="0" w:color="auto"/>
                                                                                                                                                                                                                                                                                                                                                                                                                                                                                        <w:left w:val="none" w:sz="0" w:space="0" w:color="auto"/>
                                                                                                                                                                                                                                                                                                                                                                                                                                                                                        <w:bottom w:val="none" w:sz="0" w:space="0" w:color="auto"/>
                                                                                                                                                                                                                                                                                                                                                                                                                                                                                        <w:right w:val="none" w:sz="0" w:space="0" w:color="auto"/>
                                                                                                                                                                                                                                                                                                                                                                                                                                                                                      </w:divBdr>
                                                                                                                                                                                                                                                                                                                                                                                                                                                                                      <w:divsChild>
                                                                                                                                                                                                                                                                                                                                                                                                                                                                                        <w:div w:id="779761780">
                                                                                                                                                                                                                                                                                                                                                                                                                                                                                          <w:marLeft w:val="0"/>
                                                                                                                                                                                                                                                                                                                                                                                                                                                                                          <w:marRight w:val="0"/>
                                                                                                                                                                                                                                                                                                                                                                                                                                                                                          <w:marTop w:val="0"/>
                                                                                                                                                                                                                                                                                                                                                                                                                                                                                          <w:marBottom w:val="0"/>
                                                                                                                                                                                                                                                                                                                                                                                                                                                                                          <w:divBdr>
                                                                                                                                                                                                                                                                                                                                                                                                                                                                                            <w:top w:val="none" w:sz="0" w:space="0" w:color="auto"/>
                                                                                                                                                                                                                                                                                                                                                                                                                                                                                            <w:left w:val="none" w:sz="0" w:space="0" w:color="auto"/>
                                                                                                                                                                                                                                                                                                                                                                                                                                                                                            <w:bottom w:val="none" w:sz="0" w:space="0" w:color="auto"/>
                                                                                                                                                                                                                                                                                                                                                                                                                                                                                            <w:right w:val="none" w:sz="0" w:space="0" w:color="auto"/>
                                                                                                                                                                                                                                                                                                                                                                                                                                                                                          </w:divBdr>
                                                                                                                                                                                                                                                                                                                                                                                                                                                                                          <w:divsChild>
                                                                                                                                                                                                                                                                                                                                                                                                                                                                                            <w:div w:id="2025662965">
                                                                                                                                                                                                                                                                                                                                                                                                                                                                                              <w:marLeft w:val="0"/>
                                                                                                                                                                                                                                                                                                                                                                                                                                                                                              <w:marRight w:val="0"/>
                                                                                                                                                                                                                                                                                                                                                                                                                                                                                              <w:marTop w:val="0"/>
                                                                                                                                                                                                                                                                                                                                                                                                                                                                                              <w:marBottom w:val="0"/>
                                                                                                                                                                                                                                                                                                                                                                                                                                                                                              <w:divBdr>
                                                                                                                                                                                                                                                                                                                                                                                                                                                                                                <w:top w:val="none" w:sz="0" w:space="0" w:color="auto"/>
                                                                                                                                                                                                                                                                                                                                                                                                                                                                                                <w:left w:val="none" w:sz="0" w:space="0" w:color="auto"/>
                                                                                                                                                                                                                                                                                                                                                                                                                                                                                                <w:bottom w:val="none" w:sz="0" w:space="0" w:color="auto"/>
                                                                                                                                                                                                                                                                                                                                                                                                                                                                                                <w:right w:val="none" w:sz="0" w:space="0" w:color="auto"/>
                                                                                                                                                                                                                                                                                                                                                                                                                                                                                              </w:divBdr>
                                                                                                                                                                                                                                                                                                                                                                                                                                                                                              <w:divsChild>
                                                                                                                                                                                                                                                                                                                                                                                                                                                                                                <w:div w:id="1987276203">
                                                                                                                                                                                                                                                                                                                                                                                                                                                                                                  <w:marLeft w:val="0"/>
                                                                                                                                                                                                                                                                                                                                                                                                                                                                                                  <w:marRight w:val="0"/>
                                                                                                                                                                                                                                                                                                                                                                                                                                                                                                  <w:marTop w:val="0"/>
                                                                                                                                                                                                                                                                                                                                                                                                                                                                                                  <w:marBottom w:val="0"/>
                                                                                                                                                                                                                                                                                                                                                                                                                                                                                                  <w:divBdr>
                                                                                                                                                                                                                                                                                                                                                                                                                                                                                                    <w:top w:val="none" w:sz="0" w:space="0" w:color="auto"/>
                                                                                                                                                                                                                                                                                                                                                                                                                                                                                                    <w:left w:val="none" w:sz="0" w:space="0" w:color="auto"/>
                                                                                                                                                                                                                                                                                                                                                                                                                                                                                                    <w:bottom w:val="none" w:sz="0" w:space="0" w:color="auto"/>
                                                                                                                                                                                                                                                                                                                                                                                                                                                                                                    <w:right w:val="none" w:sz="0" w:space="0" w:color="auto"/>
                                                                                                                                                                                                                                                                                                                                                                                                                                                                                                  </w:divBdr>
                                                                                                                                                                                                                                                                                                                                                                                                                                                                                                  <w:divsChild>
                                                                                                                                                                                                                                                                                                                                                                                                                                                                                                    <w:div w:id="709956397">
                                                                                                                                                                                                                                                                                                                                                                                                                                                                                                      <w:marLeft w:val="0"/>
                                                                                                                                                                                                                                                                                                                                                                                                                                                                                                      <w:marRight w:val="0"/>
                                                                                                                                                                                                                                                                                                                                                                                                                                                                                                      <w:marTop w:val="0"/>
                                                                                                                                                                                                                                                                                                                                                                                                                                                                                                      <w:marBottom w:val="0"/>
                                                                                                                                                                                                                                                                                                                                                                                                                                                                                                      <w:divBdr>
                                                                                                                                                                                                                                                                                                                                                                                                                                                                                                        <w:top w:val="none" w:sz="0" w:space="0" w:color="auto"/>
                                                                                                                                                                                                                                                                                                                                                                                                                                                                                                        <w:left w:val="none" w:sz="0" w:space="0" w:color="auto"/>
                                                                                                                                                                                                                                                                                                                                                                                                                                                                                                        <w:bottom w:val="none" w:sz="0" w:space="0" w:color="auto"/>
                                                                                                                                                                                                                                                                                                                                                                                                                                                                                                        <w:right w:val="none" w:sz="0" w:space="0" w:color="auto"/>
                                                                                                                                                                                                                                                                                                                                                                                                                                                                                                      </w:divBdr>
                                                                                                                                                                                                                                                                                                                                                                                                                                                                                                      <w:divsChild>
                                                                                                                                                                                                                                                                                                                                                                                                                                                                                                        <w:div w:id="86586396">
                                                                                                                                                                                                                                                                                                                                                                                                                                                                                                          <w:marLeft w:val="0"/>
                                                                                                                                                                                                                                                                                                                                                                                                                                                                                                          <w:marRight w:val="0"/>
                                                                                                                                                                                                                                                                                                                                                                                                                                                                                                          <w:marTop w:val="0"/>
                                                                                                                                                                                                                                                                                                                                                                                                                                                                                                          <w:marBottom w:val="0"/>
                                                                                                                                                                                                                                                                                                                                                                                                                                                                                                          <w:divBdr>
                                                                                                                                                                                                                                                                                                                                                                                                                                                                                                            <w:top w:val="none" w:sz="0" w:space="0" w:color="auto"/>
                                                                                                                                                                                                                                                                                                                                                                                                                                                                                                            <w:left w:val="none" w:sz="0" w:space="0" w:color="auto"/>
                                                                                                                                                                                                                                                                                                                                                                                                                                                                                                            <w:bottom w:val="none" w:sz="0" w:space="0" w:color="auto"/>
                                                                                                                                                                                                                                                                                                                                                                                                                                                                                                            <w:right w:val="none" w:sz="0" w:space="0" w:color="auto"/>
                                                                                                                                                                                                                                                                                                                                                                                                                                                                                                          </w:divBdr>
                                                                                                                                                                                                                                                                                                                                                                                                                                                                                                          <w:divsChild>
                                                                                                                                                                                                                                                                                                                                                                                                                                                                                                            <w:div w:id="1038506707">
                                                                                                                                                                                                                                                                                                                                                                                                                                                                                                              <w:marLeft w:val="0"/>
                                                                                                                                                                                                                                                                                                                                                                                                                                                                                                              <w:marRight w:val="0"/>
                                                                                                                                                                                                                                                                                                                                                                                                                                                                                                              <w:marTop w:val="0"/>
                                                                                                                                                                                                                                                                                                                                                                                                                                                                                                              <w:marBottom w:val="0"/>
                                                                                                                                                                                                                                                                                                                                                                                                                                                                                                              <w:divBdr>
                                                                                                                                                                                                                                                                                                                                                                                                                                                                                                                <w:top w:val="none" w:sz="0" w:space="0" w:color="auto"/>
                                                                                                                                                                                                                                                                                                                                                                                                                                                                                                                <w:left w:val="none" w:sz="0" w:space="0" w:color="auto"/>
                                                                                                                                                                                                                                                                                                                                                                                                                                                                                                                <w:bottom w:val="none" w:sz="0" w:space="0" w:color="auto"/>
                                                                                                                                                                                                                                                                                                                                                                                                                                                                                                                <w:right w:val="none" w:sz="0" w:space="0" w:color="auto"/>
                                                                                                                                                                                                                                                                                                                                                                                                                                                                                                              </w:divBdr>
                                                                                                                                                                                                                                                                                                                                                                                                                                                                                                              <w:divsChild>
                                                                                                                                                                                                                                                                                                                                                                                                                                                                                                                <w:div w:id="530649186">
                                                                                                                                                                                                                                                                                                                                                                                                                                                                                                                  <w:marLeft w:val="0"/>
                                                                                                                                                                                                                                                                                                                                                                                                                                                                                                                  <w:marRight w:val="0"/>
                                                                                                                                                                                                                                                                                                                                                                                                                                                                                                                  <w:marTop w:val="0"/>
                                                                                                                                                                                                                                                                                                                                                                                                                                                                                                                  <w:marBottom w:val="0"/>
                                                                                                                                                                                                                                                                                                                                                                                                                                                                                                                  <w:divBdr>
                                                                                                                                                                                                                                                                                                                                                                                                                                                                                                                    <w:top w:val="none" w:sz="0" w:space="0" w:color="auto"/>
                                                                                                                                                                                                                                                                                                                                                                                                                                                                                                                    <w:left w:val="none" w:sz="0" w:space="0" w:color="auto"/>
                                                                                                                                                                                                                                                                                                                                                                                                                                                                                                                    <w:bottom w:val="none" w:sz="0" w:space="0" w:color="auto"/>
                                                                                                                                                                                                                                                                                                                                                                                                                                                                                                                    <w:right w:val="none" w:sz="0" w:space="0" w:color="auto"/>
                                                                                                                                                                                                                                                                                                                                                                                                                                                                                                                  </w:divBdr>
                                                                                                                                                                                                                                                                                                                                                                                                                                                                                                                  <w:divsChild>
                                                                                                                                                                                                                                                                                                                                                                                                                                                                                                                    <w:div w:id="444345223">
                                                                                                                                                                                                                                                                                                                                                                                                                                                                                                                      <w:marLeft w:val="0"/>
                                                                                                                                                                                                                                                                                                                                                                                                                                                                                                                      <w:marRight w:val="0"/>
                                                                                                                                                                                                                                                                                                                                                                                                                                                                                                                      <w:marTop w:val="0"/>
                                                                                                                                                                                                                                                                                                                                                                                                                                                                                                                      <w:marBottom w:val="0"/>
                                                                                                                                                                                                                                                                                                                                                                                                                                                                                                                      <w:divBdr>
                                                                                                                                                                                                                                                                                                                                                                                                                                                                                                                        <w:top w:val="none" w:sz="0" w:space="0" w:color="auto"/>
                                                                                                                                                                                                                                                                                                                                                                                                                                                                                                                        <w:left w:val="none" w:sz="0" w:space="0" w:color="auto"/>
                                                                                                                                                                                                                                                                                                                                                                                                                                                                                                                        <w:bottom w:val="none" w:sz="0" w:space="0" w:color="auto"/>
                                                                                                                                                                                                                                                                                                                                                                                                                                                                                                                        <w:right w:val="none" w:sz="0" w:space="0" w:color="auto"/>
                                                                                                                                                                                                                                                                                                                                                                                                                                                                                                                      </w:divBdr>
                                                                                                                                                                                                                                                                                                                                                                                                                                                                                                                      <w:divsChild>
                                                                                                                                                                                                                                                                                                                                                                                                                                                                                                                        <w:div w:id="64226592">
                                                                                                                                                                                                                                                                                                                                                                                                                                                                                                                          <w:marLeft w:val="0"/>
                                                                                                                                                                                                                                                                                                                                                                                                                                                                                                                          <w:marRight w:val="0"/>
                                                                                                                                                                                                                                                                                                                                                                                                                                                                                                                          <w:marTop w:val="0"/>
                                                                                                                                                                                                                                                                                                                                                                                                                                                                                                                          <w:marBottom w:val="0"/>
                                                                                                                                                                                                                                                                                                                                                                                                                                                                                                                          <w:divBdr>
                                                                                                                                                                                                                                                                                                                                                                                                                                                                                                                            <w:top w:val="none" w:sz="0" w:space="0" w:color="auto"/>
                                                                                                                                                                                                                                                                                                                                                                                                                                                                                                                            <w:left w:val="none" w:sz="0" w:space="0" w:color="auto"/>
                                                                                                                                                                                                                                                                                                                                                                                                                                                                                                                            <w:bottom w:val="none" w:sz="0" w:space="0" w:color="auto"/>
                                                                                                                                                                                                                                                                                                                                                                                                                                                                                                                            <w:right w:val="none" w:sz="0" w:space="0" w:color="auto"/>
                                                                                                                                                                                                                                                                                                                                                                                                                                                                                                                          </w:divBdr>
                                                                                                                                                                                                                                                                                                                                                                                                                                                                                                                          <w:divsChild>
                                                                                                                                                                                                                                                                                                                                                                                                                                                                                                                            <w:div w:id="12034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tiff"/><Relationship Id="rId18" Type="http://schemas.openxmlformats.org/officeDocument/2006/relationships/image" Target="media/image9.tiff"/><Relationship Id="rId26" Type="http://schemas.openxmlformats.org/officeDocument/2006/relationships/image" Target="media/image17.tiff"/><Relationship Id="rId3" Type="http://schemas.openxmlformats.org/officeDocument/2006/relationships/styles" Target="styles.xml"/><Relationship Id="rId21" Type="http://schemas.openxmlformats.org/officeDocument/2006/relationships/image" Target="media/image12.tif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tiff"/><Relationship Id="rId17" Type="http://schemas.openxmlformats.org/officeDocument/2006/relationships/image" Target="media/image8.tiff"/><Relationship Id="rId25" Type="http://schemas.openxmlformats.org/officeDocument/2006/relationships/image" Target="media/image16.tif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tiff"/><Relationship Id="rId20" Type="http://schemas.openxmlformats.org/officeDocument/2006/relationships/image" Target="media/image11.tiff"/><Relationship Id="rId29" Type="http://schemas.openxmlformats.org/officeDocument/2006/relationships/image" Target="media/image20.tif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image" Target="media/image15.tiff"/><Relationship Id="rId32"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tiff"/><Relationship Id="rId23" Type="http://schemas.openxmlformats.org/officeDocument/2006/relationships/image" Target="media/image14.tiff"/><Relationship Id="rId28" Type="http://schemas.openxmlformats.org/officeDocument/2006/relationships/image" Target="media/image19.tiff"/><Relationship Id="rId10" Type="http://schemas.openxmlformats.org/officeDocument/2006/relationships/image" Target="media/image1.tiff"/><Relationship Id="rId19" Type="http://schemas.openxmlformats.org/officeDocument/2006/relationships/image" Target="media/image10.tiff"/><Relationship Id="rId31" Type="http://schemas.openxmlformats.org/officeDocument/2006/relationships/image" Target="media/image22.tif"/><Relationship Id="rId4" Type="http://schemas.microsoft.com/office/2007/relationships/stylesWithEffects" Target="stylesWithEffects.xml"/><Relationship Id="rId9" Type="http://schemas.openxmlformats.org/officeDocument/2006/relationships/hyperlink" Target="mailto:andrew.tewkesbury@astrium.eads.net" TargetMode="External"/><Relationship Id="rId14" Type="http://schemas.openxmlformats.org/officeDocument/2006/relationships/image" Target="media/image5.tiff"/><Relationship Id="rId22" Type="http://schemas.openxmlformats.org/officeDocument/2006/relationships/image" Target="media/image13.tiff"/><Relationship Id="rId27" Type="http://schemas.openxmlformats.org/officeDocument/2006/relationships/image" Target="media/image18.tiff"/><Relationship Id="rId30" Type="http://schemas.openxmlformats.org/officeDocument/2006/relationships/image" Target="media/image21.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23C8FE-592B-426C-8CCB-B967A6FDE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81332</Words>
  <Characters>463593</Characters>
  <Application>Microsoft Office Word</Application>
  <DocSecurity>0</DocSecurity>
  <Lines>3863</Lines>
  <Paragraphs>1087</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543838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dc:creator>
  <cp:lastModifiedBy>TEWKESBURY, Andrew</cp:lastModifiedBy>
  <cp:revision>3</cp:revision>
  <cp:lastPrinted>2014-09-30T15:16:00Z</cp:lastPrinted>
  <dcterms:created xsi:type="dcterms:W3CDTF">2015-01-03T20:12:00Z</dcterms:created>
  <dcterms:modified xsi:type="dcterms:W3CDTF">2015-01-03T20:12:00Z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apt10@le.ac.uk@www.mendeley.com</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(AMA)</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(note with bibliography)</vt:lpwstr>
  </property>
  <property fmtid="{D5CDD505-2E9C-101B-9397-08002B2CF9AE}" pid="21" name="Mendeley Recent Style Id 8_1">
    <vt:lpwstr>http://csl.mendeley.com/styles/591341/sage-harvard-2</vt:lpwstr>
  </property>
  <property fmtid="{D5CDD505-2E9C-101B-9397-08002B2CF9AE}" pid="22" name="Mendeley Recent Style Name 8_1">
    <vt:lpwstr>SAGE Harvard - Andrew Tewkesbury</vt:lpwstr>
  </property>
  <property fmtid="{D5CDD505-2E9C-101B-9397-08002B2CF9AE}" pid="23" name="Mendeley Recent Style Id 9_1">
    <vt:lpwstr>http://www.zotero.org/styles/sage-harvard</vt:lpwstr>
  </property>
  <property fmtid="{D5CDD505-2E9C-101B-9397-08002B2CF9AE}" pid="24" name="Mendeley Recent Style Name 9_1">
    <vt:lpwstr>SAGE Harvard AT</vt:lpwstr>
  </property>
</Properties>
</file>