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people.xml" ContentType="application/vnd.openxmlformats-officedocument.wordprocessingml.people+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customXml/itemProps1.xml" ContentType="application/vnd.openxmlformats-officedocument.customXmlProperties+xml"/>
  <Override PartName="/word/commentsExtended.xml" ContentType="application/vnd.openxmlformats-officedocument.wordprocessingml.commentsExtended+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929" w:rsidRDefault="00247929" w:rsidP="00A802C3">
      <w:pPr>
        <w:rPr>
          <w:rFonts w:ascii="Times New Roman" w:hAnsi="Times New Roman" w:cs="Times New Roman"/>
        </w:rPr>
      </w:pPr>
      <w:r>
        <w:rPr>
          <w:rFonts w:ascii="Times New Roman" w:hAnsi="Times New Roman" w:cs="Times New Roman"/>
        </w:rPr>
        <w:t>BIOLOGICAL SCIENCES: Neuroscience</w:t>
      </w:r>
    </w:p>
    <w:p w:rsidR="00247929" w:rsidRDefault="00247929" w:rsidP="00A802C3">
      <w:pPr>
        <w:rPr>
          <w:rFonts w:ascii="Times New Roman" w:hAnsi="Times New Roman" w:cs="Times New Roman"/>
        </w:rPr>
      </w:pPr>
    </w:p>
    <w:p w:rsidR="000D335E" w:rsidRPr="00782673" w:rsidRDefault="000D335E" w:rsidP="00A802C3">
      <w:pPr>
        <w:rPr>
          <w:rFonts w:ascii="Times New Roman" w:hAnsi="Times New Roman" w:cs="Times New Roman"/>
        </w:rPr>
      </w:pPr>
      <w:r w:rsidRPr="00782673">
        <w:rPr>
          <w:rFonts w:ascii="Times New Roman" w:hAnsi="Times New Roman" w:cs="Times New Roman"/>
        </w:rPr>
        <w:t xml:space="preserve">Physiological state gates acquisition and expression of mesolimbic reward prediction </w:t>
      </w:r>
      <w:r w:rsidR="007012FE" w:rsidRPr="00782673">
        <w:rPr>
          <w:rFonts w:ascii="Times New Roman" w:hAnsi="Times New Roman" w:cs="Times New Roman"/>
        </w:rPr>
        <w:t>signals</w:t>
      </w:r>
    </w:p>
    <w:p w:rsidR="000D335E" w:rsidRDefault="000D335E" w:rsidP="000D335E">
      <w:pPr>
        <w:jc w:val="both"/>
        <w:rPr>
          <w:rFonts w:ascii="Times New Roman" w:hAnsi="Times New Roman"/>
        </w:rPr>
      </w:pPr>
    </w:p>
    <w:p w:rsidR="000D335E" w:rsidRDefault="000D335E" w:rsidP="000D335E">
      <w:pPr>
        <w:jc w:val="both"/>
        <w:outlineLvl w:val="0"/>
        <w:rPr>
          <w:rFonts w:ascii="Times New Roman" w:hAnsi="Times New Roman"/>
        </w:rPr>
      </w:pPr>
      <w:r>
        <w:rPr>
          <w:rFonts w:ascii="Times New Roman" w:hAnsi="Times New Roman"/>
        </w:rPr>
        <w:t>Jackson J. Cone*</w:t>
      </w:r>
      <w:r>
        <w:rPr>
          <w:rFonts w:ascii="Times New Roman" w:hAnsi="Times New Roman"/>
          <w:vertAlign w:val="superscript"/>
        </w:rPr>
        <w:t>1,2</w:t>
      </w:r>
      <w:r>
        <w:rPr>
          <w:rFonts w:ascii="Times New Roman" w:hAnsi="Times New Roman"/>
        </w:rPr>
        <w:t>, Samantha M. Fortin</w:t>
      </w:r>
      <w:r>
        <w:rPr>
          <w:rFonts w:ascii="Times New Roman" w:hAnsi="Times New Roman"/>
          <w:vertAlign w:val="superscript"/>
        </w:rPr>
        <w:t>1,2</w:t>
      </w:r>
      <w:r>
        <w:rPr>
          <w:rFonts w:ascii="Times New Roman" w:hAnsi="Times New Roman"/>
        </w:rPr>
        <w:t>, Jenna A. McHenry</w:t>
      </w:r>
      <w:r>
        <w:rPr>
          <w:rFonts w:ascii="Times New Roman" w:hAnsi="Times New Roman"/>
          <w:vertAlign w:val="superscript"/>
        </w:rPr>
        <w:t>3</w:t>
      </w:r>
      <w:r>
        <w:rPr>
          <w:rFonts w:ascii="Times New Roman" w:hAnsi="Times New Roman"/>
        </w:rPr>
        <w:t>, Garret D. Stuber</w:t>
      </w:r>
      <w:r>
        <w:rPr>
          <w:rFonts w:ascii="Times New Roman" w:hAnsi="Times New Roman"/>
          <w:vertAlign w:val="superscript"/>
        </w:rPr>
        <w:t>3</w:t>
      </w:r>
      <w:r>
        <w:rPr>
          <w:rFonts w:ascii="Times New Roman" w:hAnsi="Times New Roman"/>
        </w:rPr>
        <w:t>, James E. McCutcheon</w:t>
      </w:r>
      <w:r>
        <w:rPr>
          <w:rFonts w:ascii="Times New Roman" w:hAnsi="Times New Roman"/>
          <w:vertAlign w:val="superscript"/>
        </w:rPr>
        <w:t>4</w:t>
      </w:r>
      <w:r w:rsidR="00B16035">
        <w:rPr>
          <w:rFonts w:ascii="Times New Roman" w:hAnsi="Times New Roman"/>
          <w:vertAlign w:val="superscript"/>
        </w:rPr>
        <w:t>†</w:t>
      </w:r>
      <w:r>
        <w:rPr>
          <w:rFonts w:ascii="Times New Roman" w:hAnsi="Times New Roman"/>
        </w:rPr>
        <w:t>, Mitchell F. Roitman</w:t>
      </w:r>
      <w:r>
        <w:rPr>
          <w:rFonts w:ascii="Times New Roman" w:hAnsi="Times New Roman"/>
          <w:vertAlign w:val="superscript"/>
        </w:rPr>
        <w:t>2</w:t>
      </w:r>
      <w:r w:rsidR="00B16035">
        <w:rPr>
          <w:rFonts w:ascii="Times New Roman" w:hAnsi="Times New Roman"/>
          <w:vertAlign w:val="superscript"/>
        </w:rPr>
        <w:t>†</w:t>
      </w:r>
    </w:p>
    <w:p w:rsidR="000D335E" w:rsidRDefault="000D335E" w:rsidP="000D335E">
      <w:pPr>
        <w:jc w:val="both"/>
        <w:rPr>
          <w:rFonts w:ascii="Times New Roman" w:hAnsi="Times New Roman"/>
        </w:rPr>
      </w:pPr>
      <w:bookmarkStart w:id="0" w:name="_GoBack"/>
    </w:p>
    <w:bookmarkEnd w:id="0"/>
    <w:p w:rsidR="000D335E" w:rsidRPr="003B7817" w:rsidRDefault="000D335E" w:rsidP="000D335E">
      <w:pPr>
        <w:jc w:val="both"/>
        <w:rPr>
          <w:rFonts w:ascii="Times New Roman" w:hAnsi="Times New Roman"/>
        </w:rPr>
      </w:pPr>
      <w:r>
        <w:rPr>
          <w:rFonts w:ascii="Times New Roman" w:hAnsi="Times New Roman"/>
          <w:vertAlign w:val="superscript"/>
        </w:rPr>
        <w:t xml:space="preserve">1 </w:t>
      </w:r>
      <w:r>
        <w:rPr>
          <w:rFonts w:ascii="Times New Roman" w:hAnsi="Times New Roman"/>
        </w:rPr>
        <w:t>Graduate Program in Neuroscience, University of Illinois at Chicago, Chicago, IL, USA</w:t>
      </w:r>
    </w:p>
    <w:p w:rsidR="000D335E" w:rsidRPr="003B7817" w:rsidRDefault="000D335E" w:rsidP="000D335E">
      <w:pPr>
        <w:jc w:val="both"/>
        <w:rPr>
          <w:rFonts w:ascii="Times New Roman" w:hAnsi="Times New Roman"/>
        </w:rPr>
      </w:pPr>
      <w:r>
        <w:rPr>
          <w:rFonts w:ascii="Times New Roman" w:hAnsi="Times New Roman"/>
          <w:vertAlign w:val="superscript"/>
        </w:rPr>
        <w:t xml:space="preserve">2 </w:t>
      </w:r>
      <w:r>
        <w:rPr>
          <w:rFonts w:ascii="Times New Roman" w:hAnsi="Times New Roman"/>
        </w:rPr>
        <w:t>Dept. of Psychology, University of Illinois at Chicago, Chicago, IL, USA</w:t>
      </w:r>
    </w:p>
    <w:p w:rsidR="000D335E" w:rsidRPr="00097E39" w:rsidRDefault="000D335E" w:rsidP="000D335E">
      <w:pPr>
        <w:rPr>
          <w:rFonts w:ascii="Times New Roman" w:eastAsia="Times New Roman" w:hAnsi="Times New Roman" w:cs="Times New Roman"/>
        </w:rPr>
      </w:pPr>
      <w:r>
        <w:rPr>
          <w:rFonts w:ascii="Times New Roman" w:hAnsi="Times New Roman"/>
          <w:vertAlign w:val="superscript"/>
        </w:rPr>
        <w:t xml:space="preserve">3 </w:t>
      </w:r>
      <w:r w:rsidRPr="00097E39">
        <w:rPr>
          <w:rFonts w:ascii="Times New Roman" w:eastAsia="Times New Roman" w:hAnsi="Times New Roman" w:cs="Arial"/>
          <w:color w:val="000000"/>
          <w:shd w:val="clear" w:color="auto" w:fill="FFFFFF"/>
        </w:rPr>
        <w:t>Dept.</w:t>
      </w:r>
      <w:r>
        <w:rPr>
          <w:rFonts w:ascii="Times New Roman" w:eastAsia="Times New Roman" w:hAnsi="Times New Roman" w:cs="Arial"/>
          <w:color w:val="000000"/>
          <w:shd w:val="clear" w:color="auto" w:fill="FFFFFF"/>
        </w:rPr>
        <w:t xml:space="preserve"> of Psychiatry &amp;</w:t>
      </w:r>
      <w:r w:rsidRPr="00097E39">
        <w:rPr>
          <w:rFonts w:ascii="Times New Roman" w:eastAsia="Times New Roman" w:hAnsi="Times New Roman" w:cs="Arial"/>
          <w:color w:val="000000"/>
          <w:shd w:val="clear" w:color="auto" w:fill="FFFFFF"/>
        </w:rPr>
        <w:t xml:space="preserve"> Cell Biology and Physiology, University of North Carolina, Chapel Hill, NC USA</w:t>
      </w:r>
    </w:p>
    <w:p w:rsidR="000D335E" w:rsidRDefault="000D335E" w:rsidP="000D335E">
      <w:pPr>
        <w:jc w:val="both"/>
        <w:rPr>
          <w:rFonts w:ascii="Times New Roman" w:hAnsi="Times New Roman"/>
        </w:rPr>
      </w:pPr>
      <w:r>
        <w:rPr>
          <w:rFonts w:ascii="Times New Roman" w:hAnsi="Times New Roman"/>
          <w:vertAlign w:val="superscript"/>
        </w:rPr>
        <w:t xml:space="preserve">4 </w:t>
      </w:r>
      <w:r>
        <w:rPr>
          <w:rFonts w:ascii="Times New Roman" w:hAnsi="Times New Roman"/>
        </w:rPr>
        <w:t xml:space="preserve">Dept. of </w:t>
      </w:r>
      <w:r w:rsidR="00490D4A">
        <w:rPr>
          <w:rFonts w:ascii="Times New Roman" w:hAnsi="Times New Roman"/>
        </w:rPr>
        <w:t>Neuroscience, Psychology and Behaviour</w:t>
      </w:r>
      <w:r>
        <w:rPr>
          <w:rFonts w:ascii="Times New Roman" w:hAnsi="Times New Roman"/>
        </w:rPr>
        <w:t>, University of Leicester, Leicester, UK</w:t>
      </w:r>
    </w:p>
    <w:p w:rsidR="000D335E" w:rsidRDefault="000D335E" w:rsidP="000D335E">
      <w:pPr>
        <w:jc w:val="both"/>
        <w:rPr>
          <w:rFonts w:ascii="Times New Roman" w:hAnsi="Times New Roman"/>
        </w:rPr>
      </w:pPr>
    </w:p>
    <w:p w:rsidR="000D335E" w:rsidRDefault="000D335E" w:rsidP="000D335E">
      <w:pPr>
        <w:jc w:val="both"/>
        <w:rPr>
          <w:rFonts w:ascii="Times New Roman" w:hAnsi="Times New Roman"/>
        </w:rPr>
      </w:pPr>
      <w:r>
        <w:rPr>
          <w:rFonts w:ascii="Times New Roman" w:hAnsi="Times New Roman"/>
        </w:rPr>
        <w:t>*Current Address: Department of Neurobiology, University of Chicago, Chicago, IL, USA</w:t>
      </w:r>
    </w:p>
    <w:p w:rsidR="000D335E" w:rsidRDefault="00B16035" w:rsidP="000D335E">
      <w:pPr>
        <w:jc w:val="both"/>
        <w:rPr>
          <w:rFonts w:ascii="Times New Roman" w:hAnsi="Times New Roman"/>
        </w:rPr>
      </w:pPr>
      <w:r w:rsidRPr="00B16035">
        <w:rPr>
          <w:rFonts w:ascii="Times New Roman" w:hAnsi="Times New Roman"/>
          <w:vertAlign w:val="superscript"/>
        </w:rPr>
        <w:t>†</w:t>
      </w:r>
      <w:r>
        <w:rPr>
          <w:rFonts w:ascii="Times New Roman" w:hAnsi="Times New Roman"/>
        </w:rPr>
        <w:t>Denotes equal contributions</w:t>
      </w:r>
    </w:p>
    <w:p w:rsidR="000D335E" w:rsidRDefault="000D335E" w:rsidP="000D335E">
      <w:pPr>
        <w:jc w:val="both"/>
        <w:rPr>
          <w:rFonts w:ascii="Times New Roman" w:hAnsi="Times New Roman"/>
        </w:rPr>
      </w:pPr>
    </w:p>
    <w:p w:rsidR="000D335E" w:rsidRDefault="000D335E" w:rsidP="000D335E">
      <w:pPr>
        <w:jc w:val="both"/>
        <w:rPr>
          <w:rFonts w:ascii="Times New Roman" w:hAnsi="Times New Roman"/>
        </w:rPr>
      </w:pPr>
    </w:p>
    <w:p w:rsidR="000D335E" w:rsidRDefault="00484D81" w:rsidP="000D335E">
      <w:pPr>
        <w:jc w:val="both"/>
        <w:rPr>
          <w:rFonts w:ascii="Times New Roman" w:hAnsi="Times New Roman"/>
        </w:rPr>
      </w:pPr>
      <w:r w:rsidRPr="00B43CA5">
        <w:rPr>
          <w:rFonts w:ascii="Times New Roman" w:hAnsi="Times New Roman"/>
        </w:rPr>
        <w:t>Character Count</w:t>
      </w:r>
      <w:r w:rsidR="000D335E" w:rsidRPr="00B43CA5">
        <w:rPr>
          <w:rFonts w:ascii="Times New Roman" w:hAnsi="Times New Roman"/>
        </w:rPr>
        <w:t xml:space="preserve">: </w:t>
      </w:r>
      <w:r w:rsidR="00F659A9">
        <w:rPr>
          <w:rFonts w:ascii="Times New Roman" w:hAnsi="Times New Roman"/>
        </w:rPr>
        <w:t>40,003</w:t>
      </w:r>
    </w:p>
    <w:p w:rsidR="000D335E" w:rsidRDefault="0047245C" w:rsidP="000D335E">
      <w:pPr>
        <w:jc w:val="both"/>
        <w:rPr>
          <w:rFonts w:ascii="Times New Roman" w:hAnsi="Times New Roman"/>
        </w:rPr>
      </w:pPr>
      <w:r>
        <w:rPr>
          <w:rFonts w:ascii="Times New Roman" w:hAnsi="Times New Roman"/>
        </w:rPr>
        <w:t xml:space="preserve">Figures: </w:t>
      </w:r>
      <w:r w:rsidR="002F0AB4">
        <w:rPr>
          <w:rFonts w:ascii="Times New Roman" w:hAnsi="Times New Roman"/>
        </w:rPr>
        <w:t>4</w:t>
      </w:r>
    </w:p>
    <w:p w:rsidR="000D335E" w:rsidRDefault="0047245C" w:rsidP="000D335E">
      <w:pPr>
        <w:jc w:val="both"/>
        <w:rPr>
          <w:rFonts w:ascii="Times New Roman" w:hAnsi="Times New Roman"/>
        </w:rPr>
      </w:pPr>
      <w:r>
        <w:rPr>
          <w:rFonts w:ascii="Times New Roman" w:hAnsi="Times New Roman"/>
        </w:rPr>
        <w:t>Supplemental Figures:</w:t>
      </w:r>
      <w:r w:rsidR="002F0AB4">
        <w:rPr>
          <w:rFonts w:ascii="Times New Roman" w:hAnsi="Times New Roman"/>
        </w:rPr>
        <w:t xml:space="preserve"> 6</w:t>
      </w:r>
      <w:r>
        <w:rPr>
          <w:rFonts w:ascii="Times New Roman" w:hAnsi="Times New Roman"/>
        </w:rPr>
        <w:t xml:space="preserve"> </w:t>
      </w:r>
    </w:p>
    <w:p w:rsidR="000D335E" w:rsidRDefault="000D335E" w:rsidP="000D335E">
      <w:pPr>
        <w:jc w:val="both"/>
        <w:rPr>
          <w:rFonts w:ascii="Times New Roman" w:hAnsi="Times New Roman"/>
        </w:rPr>
      </w:pPr>
    </w:p>
    <w:p w:rsidR="00884ACB" w:rsidRDefault="00884ACB" w:rsidP="000D335E">
      <w:pPr>
        <w:jc w:val="both"/>
        <w:rPr>
          <w:rFonts w:ascii="Times New Roman" w:hAnsi="Times New Roman"/>
        </w:rPr>
      </w:pPr>
    </w:p>
    <w:p w:rsidR="00884ACB" w:rsidRDefault="00884ACB" w:rsidP="000D335E">
      <w:pPr>
        <w:jc w:val="both"/>
        <w:rPr>
          <w:rFonts w:ascii="Times New Roman" w:hAnsi="Times New Roman"/>
        </w:rPr>
      </w:pPr>
    </w:p>
    <w:p w:rsidR="00884ACB" w:rsidRDefault="00884ACB" w:rsidP="000D335E">
      <w:pPr>
        <w:jc w:val="both"/>
        <w:rPr>
          <w:rFonts w:ascii="Times New Roman" w:hAnsi="Times New Roman"/>
        </w:rPr>
      </w:pPr>
    </w:p>
    <w:p w:rsidR="00884ACB" w:rsidRDefault="00884ACB" w:rsidP="000D335E">
      <w:pPr>
        <w:jc w:val="both"/>
        <w:rPr>
          <w:rFonts w:ascii="Times New Roman" w:hAnsi="Times New Roman"/>
        </w:rPr>
      </w:pPr>
    </w:p>
    <w:p w:rsidR="00884ACB" w:rsidRDefault="00884ACB" w:rsidP="000D335E">
      <w:pPr>
        <w:jc w:val="both"/>
        <w:rPr>
          <w:rFonts w:ascii="Times New Roman" w:hAnsi="Times New Roman"/>
        </w:rPr>
      </w:pPr>
    </w:p>
    <w:p w:rsidR="00884ACB" w:rsidRDefault="00884ACB" w:rsidP="000D335E">
      <w:pPr>
        <w:jc w:val="both"/>
        <w:rPr>
          <w:rFonts w:ascii="Times New Roman" w:hAnsi="Times New Roman"/>
        </w:rPr>
      </w:pPr>
    </w:p>
    <w:p w:rsidR="00244205" w:rsidRDefault="00244205" w:rsidP="000D335E">
      <w:pPr>
        <w:jc w:val="both"/>
        <w:rPr>
          <w:rFonts w:ascii="Times New Roman" w:hAnsi="Times New Roman"/>
        </w:rPr>
      </w:pPr>
    </w:p>
    <w:p w:rsidR="00244205" w:rsidRDefault="00244205" w:rsidP="000D335E">
      <w:pPr>
        <w:jc w:val="both"/>
        <w:rPr>
          <w:rFonts w:ascii="Times New Roman" w:hAnsi="Times New Roman"/>
        </w:rPr>
      </w:pPr>
    </w:p>
    <w:p w:rsidR="00244205" w:rsidRDefault="00244205" w:rsidP="000D335E">
      <w:pPr>
        <w:jc w:val="both"/>
        <w:rPr>
          <w:rFonts w:ascii="Times New Roman" w:hAnsi="Times New Roman"/>
        </w:rPr>
      </w:pPr>
    </w:p>
    <w:p w:rsidR="00244205" w:rsidRDefault="00244205" w:rsidP="000D335E">
      <w:pPr>
        <w:jc w:val="both"/>
        <w:rPr>
          <w:rFonts w:ascii="Times New Roman" w:hAnsi="Times New Roman"/>
        </w:rPr>
      </w:pPr>
    </w:p>
    <w:p w:rsidR="00244205" w:rsidRDefault="00244205" w:rsidP="000D335E">
      <w:pPr>
        <w:jc w:val="both"/>
        <w:rPr>
          <w:rFonts w:ascii="Times New Roman" w:hAnsi="Times New Roman"/>
        </w:rPr>
      </w:pPr>
    </w:p>
    <w:p w:rsidR="00244205" w:rsidRDefault="00244205" w:rsidP="000D335E">
      <w:pPr>
        <w:jc w:val="both"/>
        <w:rPr>
          <w:rFonts w:ascii="Times New Roman" w:hAnsi="Times New Roman"/>
        </w:rPr>
      </w:pPr>
    </w:p>
    <w:p w:rsidR="000D335E" w:rsidRDefault="000D335E" w:rsidP="000D335E">
      <w:pPr>
        <w:jc w:val="both"/>
        <w:rPr>
          <w:rFonts w:ascii="Times New Roman" w:hAnsi="Times New Roman"/>
        </w:rPr>
      </w:pPr>
      <w:r>
        <w:rPr>
          <w:rFonts w:ascii="Times New Roman" w:hAnsi="Times New Roman"/>
        </w:rPr>
        <w:t>To whom correspondence should be addressed:</w:t>
      </w:r>
    </w:p>
    <w:p w:rsidR="000D335E" w:rsidRDefault="000D335E" w:rsidP="000D335E">
      <w:pPr>
        <w:jc w:val="both"/>
        <w:rPr>
          <w:rFonts w:ascii="Times New Roman" w:hAnsi="Times New Roman"/>
        </w:rPr>
      </w:pPr>
      <w:r>
        <w:rPr>
          <w:rFonts w:ascii="Times New Roman" w:hAnsi="Times New Roman"/>
        </w:rPr>
        <w:t>Dr. Mitchell F. Roitman</w:t>
      </w:r>
    </w:p>
    <w:p w:rsidR="000D335E" w:rsidRDefault="000D335E" w:rsidP="000D335E">
      <w:pPr>
        <w:jc w:val="both"/>
        <w:rPr>
          <w:rFonts w:ascii="Times New Roman" w:hAnsi="Times New Roman"/>
        </w:rPr>
      </w:pPr>
      <w:r>
        <w:rPr>
          <w:rFonts w:ascii="Times New Roman" w:hAnsi="Times New Roman"/>
        </w:rPr>
        <w:t>1007 W Harrison St; MC285</w:t>
      </w:r>
    </w:p>
    <w:p w:rsidR="000D335E" w:rsidRDefault="000D335E" w:rsidP="000D335E">
      <w:pPr>
        <w:jc w:val="both"/>
        <w:rPr>
          <w:rFonts w:ascii="Times New Roman" w:hAnsi="Times New Roman"/>
        </w:rPr>
      </w:pPr>
      <w:r>
        <w:rPr>
          <w:rFonts w:ascii="Times New Roman" w:hAnsi="Times New Roman"/>
        </w:rPr>
        <w:t>University of Illinois at Chicago</w:t>
      </w:r>
    </w:p>
    <w:p w:rsidR="000D335E" w:rsidRDefault="000D335E" w:rsidP="000D335E">
      <w:pPr>
        <w:jc w:val="both"/>
        <w:rPr>
          <w:rFonts w:ascii="Times New Roman" w:hAnsi="Times New Roman"/>
        </w:rPr>
      </w:pPr>
      <w:r>
        <w:rPr>
          <w:rFonts w:ascii="Times New Roman" w:hAnsi="Times New Roman"/>
        </w:rPr>
        <w:t>Chicago, IL 60607</w:t>
      </w:r>
    </w:p>
    <w:p w:rsidR="000D335E" w:rsidRDefault="000D335E" w:rsidP="000D335E">
      <w:pPr>
        <w:jc w:val="both"/>
        <w:rPr>
          <w:rFonts w:ascii="Times New Roman" w:hAnsi="Times New Roman"/>
        </w:rPr>
      </w:pPr>
      <w:r>
        <w:rPr>
          <w:rFonts w:ascii="Times New Roman" w:hAnsi="Times New Roman"/>
        </w:rPr>
        <w:t>Phone: 1-312-996-3113</w:t>
      </w:r>
    </w:p>
    <w:p w:rsidR="000D335E" w:rsidRDefault="000D335E" w:rsidP="000D335E">
      <w:pPr>
        <w:jc w:val="both"/>
        <w:rPr>
          <w:rFonts w:ascii="Times New Roman" w:hAnsi="Times New Roman"/>
        </w:rPr>
      </w:pPr>
      <w:r>
        <w:rPr>
          <w:rFonts w:ascii="Times New Roman" w:hAnsi="Times New Roman"/>
        </w:rPr>
        <w:t>Fax: 1-312-413-4122</w:t>
      </w:r>
    </w:p>
    <w:p w:rsidR="000D335E" w:rsidRDefault="000D335E" w:rsidP="000D335E">
      <w:pPr>
        <w:jc w:val="both"/>
        <w:rPr>
          <w:rFonts w:ascii="Times New Roman" w:hAnsi="Times New Roman"/>
        </w:rPr>
      </w:pPr>
      <w:r>
        <w:rPr>
          <w:rFonts w:ascii="Times New Roman" w:hAnsi="Times New Roman"/>
        </w:rPr>
        <w:t>Email: mroitman@uic.edu</w:t>
      </w:r>
    </w:p>
    <w:p w:rsidR="00244205" w:rsidRDefault="00244205" w:rsidP="00884ACB">
      <w:pPr>
        <w:spacing w:line="480" w:lineRule="auto"/>
        <w:rPr>
          <w:rFonts w:ascii="Times New Roman" w:hAnsi="Times New Roman"/>
          <w:b/>
        </w:rPr>
      </w:pPr>
    </w:p>
    <w:p w:rsidR="00834205" w:rsidRPr="00834205" w:rsidRDefault="00834205" w:rsidP="00884ACB">
      <w:pPr>
        <w:spacing w:line="480" w:lineRule="auto"/>
        <w:rPr>
          <w:rFonts w:ascii="Times New Roman" w:hAnsi="Times New Roman"/>
        </w:rPr>
      </w:pPr>
      <w:r>
        <w:rPr>
          <w:rFonts w:ascii="Times New Roman" w:hAnsi="Times New Roman"/>
          <w:b/>
        </w:rPr>
        <w:t xml:space="preserve">Keywords: </w:t>
      </w:r>
      <w:r>
        <w:rPr>
          <w:rFonts w:ascii="Times New Roman" w:hAnsi="Times New Roman"/>
        </w:rPr>
        <w:t>Nucleus Accumbens, Dopamine, Voltammetry, Learning</w:t>
      </w:r>
      <w:r w:rsidR="0086078C">
        <w:rPr>
          <w:rFonts w:ascii="Times New Roman" w:hAnsi="Times New Roman"/>
        </w:rPr>
        <w:t>, Motivation</w:t>
      </w:r>
    </w:p>
    <w:p w:rsidR="00834205" w:rsidRDefault="00834205" w:rsidP="00884ACB">
      <w:pPr>
        <w:spacing w:line="480" w:lineRule="auto"/>
        <w:rPr>
          <w:rFonts w:ascii="Times New Roman" w:hAnsi="Times New Roman"/>
          <w:b/>
        </w:rPr>
      </w:pPr>
    </w:p>
    <w:p w:rsidR="000D335E" w:rsidRPr="008F31F0" w:rsidRDefault="00247929" w:rsidP="00884ACB">
      <w:pPr>
        <w:spacing w:line="480" w:lineRule="auto"/>
        <w:rPr>
          <w:rFonts w:ascii="Times New Roman" w:hAnsi="Times New Roman"/>
          <w:b/>
        </w:rPr>
      </w:pPr>
      <w:r>
        <w:rPr>
          <w:rFonts w:ascii="Times New Roman" w:hAnsi="Times New Roman"/>
          <w:b/>
        </w:rPr>
        <w:t>Abstract</w:t>
      </w:r>
      <w:r w:rsidR="000D335E">
        <w:rPr>
          <w:rFonts w:ascii="Times New Roman" w:hAnsi="Times New Roman"/>
          <w:b/>
        </w:rPr>
        <w:t xml:space="preserve"> </w:t>
      </w:r>
    </w:p>
    <w:p w:rsidR="004013FB" w:rsidRDefault="00A0559E" w:rsidP="008472F2">
      <w:pPr>
        <w:spacing w:line="480" w:lineRule="auto"/>
        <w:jc w:val="both"/>
        <w:rPr>
          <w:rFonts w:ascii="Times New Roman" w:hAnsi="Times New Roman"/>
        </w:rPr>
      </w:pPr>
      <w:bookmarkStart w:id="1" w:name="OLE_LINK1"/>
      <w:r w:rsidRPr="00D52F80">
        <w:rPr>
          <w:rFonts w:ascii="Times New Roman" w:hAnsi="Times New Roman"/>
        </w:rPr>
        <w:t>Phasic d</w:t>
      </w:r>
      <w:r w:rsidR="000D335E" w:rsidRPr="00D52F80">
        <w:rPr>
          <w:rFonts w:ascii="Times New Roman" w:hAnsi="Times New Roman"/>
        </w:rPr>
        <w:t xml:space="preserve">opamine signaling </w:t>
      </w:r>
      <w:r w:rsidR="00CA4988" w:rsidRPr="00D52F80">
        <w:rPr>
          <w:rFonts w:ascii="Times New Roman" w:hAnsi="Times New Roman"/>
        </w:rPr>
        <w:t xml:space="preserve">participates in associative learning by reinforcing associations between </w:t>
      </w:r>
      <w:r w:rsidR="00032D61" w:rsidRPr="00D52F80">
        <w:rPr>
          <w:rFonts w:ascii="Times New Roman" w:hAnsi="Times New Roman"/>
        </w:rPr>
        <w:t xml:space="preserve">outcomes </w:t>
      </w:r>
      <w:r w:rsidR="004013FB" w:rsidRPr="00D52F80">
        <w:rPr>
          <w:rFonts w:ascii="Times New Roman" w:hAnsi="Times New Roman"/>
        </w:rPr>
        <w:t>(US) and their predictors (CS). However, prior work</w:t>
      </w:r>
      <w:r w:rsidR="00677A81" w:rsidRPr="00D52F80">
        <w:rPr>
          <w:rFonts w:ascii="Times New Roman" w:hAnsi="Times New Roman"/>
        </w:rPr>
        <w:t xml:space="preserve"> </w:t>
      </w:r>
      <w:r w:rsidR="00A213F0" w:rsidRPr="00D52F80">
        <w:rPr>
          <w:rFonts w:ascii="Times New Roman" w:hAnsi="Times New Roman"/>
        </w:rPr>
        <w:t>has always engendered</w:t>
      </w:r>
      <w:r w:rsidR="004013FB" w:rsidRPr="00D52F80">
        <w:rPr>
          <w:rFonts w:ascii="Times New Roman" w:hAnsi="Times New Roman"/>
        </w:rPr>
        <w:t xml:space="preserve"> these </w:t>
      </w:r>
      <w:r w:rsidR="00A36B7C" w:rsidRPr="00D52F80">
        <w:rPr>
          <w:rFonts w:ascii="Times New Roman" w:hAnsi="Times New Roman"/>
        </w:rPr>
        <w:t>associatio</w:t>
      </w:r>
      <w:r w:rsidR="00A213F0" w:rsidRPr="00D52F80">
        <w:rPr>
          <w:rFonts w:ascii="Times New Roman" w:hAnsi="Times New Roman"/>
        </w:rPr>
        <w:t>ns with</w:t>
      </w:r>
      <w:r w:rsidR="004013FB" w:rsidRPr="00D52F80">
        <w:rPr>
          <w:rFonts w:ascii="Times New Roman" w:hAnsi="Times New Roman"/>
        </w:rPr>
        <w:t xml:space="preserve"> innately rewarding stimuli. Thus, </w:t>
      </w:r>
      <w:r w:rsidR="00A213F0" w:rsidRPr="00D52F80">
        <w:rPr>
          <w:rFonts w:ascii="Times New Roman" w:hAnsi="Times New Roman"/>
        </w:rPr>
        <w:t>whether</w:t>
      </w:r>
      <w:r w:rsidR="004013FB" w:rsidRPr="00D52F80">
        <w:rPr>
          <w:rFonts w:ascii="Times New Roman" w:hAnsi="Times New Roman"/>
        </w:rPr>
        <w:t xml:space="preserve"> dopamine neurons can acquire</w:t>
      </w:r>
      <w:r w:rsidR="00A213F0" w:rsidRPr="00D52F80">
        <w:rPr>
          <w:rFonts w:ascii="Times New Roman" w:hAnsi="Times New Roman"/>
        </w:rPr>
        <w:t xml:space="preserve"> prediction signals in the absence of </w:t>
      </w:r>
      <w:r w:rsidR="004013FB" w:rsidRPr="00D52F80">
        <w:rPr>
          <w:rFonts w:ascii="Times New Roman" w:hAnsi="Times New Roman"/>
        </w:rPr>
        <w:t>appetitive experience</w:t>
      </w:r>
      <w:r w:rsidR="00A213F0" w:rsidRPr="00D52F80">
        <w:rPr>
          <w:rFonts w:ascii="Times New Roman" w:hAnsi="Times New Roman"/>
        </w:rPr>
        <w:t xml:space="preserve"> and </w:t>
      </w:r>
      <w:r w:rsidR="00032D61" w:rsidRPr="00D52F80">
        <w:rPr>
          <w:rFonts w:ascii="Times New Roman" w:hAnsi="Times New Roman"/>
        </w:rPr>
        <w:t xml:space="preserve">update them when the value of the outcome changes </w:t>
      </w:r>
      <w:r w:rsidR="00A213F0" w:rsidRPr="00D52F80">
        <w:rPr>
          <w:rFonts w:ascii="Times New Roman" w:hAnsi="Times New Roman"/>
        </w:rPr>
        <w:t xml:space="preserve">remains unknown. </w:t>
      </w:r>
      <w:r w:rsidR="004013FB" w:rsidRPr="00D52F80">
        <w:rPr>
          <w:rFonts w:ascii="Times New Roman" w:hAnsi="Times New Roman"/>
        </w:rPr>
        <w:t xml:space="preserve">Here, </w:t>
      </w:r>
      <w:r w:rsidR="00A213F0" w:rsidRPr="00D52F80">
        <w:rPr>
          <w:rFonts w:ascii="Times New Roman" w:hAnsi="Times New Roman"/>
        </w:rPr>
        <w:t>we</w:t>
      </w:r>
      <w:r w:rsidR="00032D61" w:rsidRPr="00D52F80">
        <w:rPr>
          <w:rFonts w:ascii="Times New Roman" w:hAnsi="Times New Roman"/>
        </w:rPr>
        <w:t xml:space="preserve"> used </w:t>
      </w:r>
      <w:r w:rsidR="00A213F0" w:rsidRPr="00D52F80">
        <w:rPr>
          <w:rFonts w:ascii="Times New Roman" w:hAnsi="Times New Roman"/>
        </w:rPr>
        <w:t>sodium</w:t>
      </w:r>
      <w:r w:rsidR="00032D61" w:rsidRPr="00D52F80">
        <w:rPr>
          <w:rFonts w:ascii="Times New Roman" w:hAnsi="Times New Roman"/>
        </w:rPr>
        <w:t xml:space="preserve"> depletion to reversibly </w:t>
      </w:r>
      <w:r w:rsidR="00A213F0" w:rsidRPr="00D52F80">
        <w:rPr>
          <w:rFonts w:ascii="Times New Roman" w:hAnsi="Times New Roman"/>
        </w:rPr>
        <w:t>manipulate</w:t>
      </w:r>
      <w:r w:rsidR="00A36B7C" w:rsidRPr="00D52F80">
        <w:rPr>
          <w:rFonts w:ascii="Times New Roman" w:hAnsi="Times New Roman"/>
        </w:rPr>
        <w:t xml:space="preserve"> the </w:t>
      </w:r>
      <w:r w:rsidR="00CA4988" w:rsidRPr="00D52F80">
        <w:rPr>
          <w:rFonts w:ascii="Times New Roman" w:hAnsi="Times New Roman"/>
        </w:rPr>
        <w:t xml:space="preserve">appetitive </w:t>
      </w:r>
      <w:r w:rsidR="002C2A18" w:rsidRPr="00D52F80">
        <w:rPr>
          <w:rFonts w:ascii="Times New Roman" w:hAnsi="Times New Roman"/>
        </w:rPr>
        <w:t xml:space="preserve">value </w:t>
      </w:r>
      <w:r w:rsidR="00A213F0" w:rsidRPr="00D52F80">
        <w:rPr>
          <w:rFonts w:ascii="Times New Roman" w:hAnsi="Times New Roman"/>
        </w:rPr>
        <w:t>of</w:t>
      </w:r>
      <w:r w:rsidR="00C1672B" w:rsidRPr="00D52F80">
        <w:rPr>
          <w:rFonts w:ascii="Times New Roman" w:hAnsi="Times New Roman"/>
        </w:rPr>
        <w:t xml:space="preserve"> </w:t>
      </w:r>
      <w:r w:rsidR="00A213F0" w:rsidRPr="00D52F80">
        <w:rPr>
          <w:rFonts w:ascii="Times New Roman" w:hAnsi="Times New Roman"/>
        </w:rPr>
        <w:t xml:space="preserve">a </w:t>
      </w:r>
      <w:r w:rsidR="00A36B7C" w:rsidRPr="00D52F80">
        <w:rPr>
          <w:rFonts w:ascii="Times New Roman" w:hAnsi="Times New Roman"/>
        </w:rPr>
        <w:t>hypertonic sodium</w:t>
      </w:r>
      <w:r w:rsidR="00C1672B" w:rsidRPr="00D52F80">
        <w:rPr>
          <w:rFonts w:ascii="Times New Roman" w:hAnsi="Times New Roman"/>
        </w:rPr>
        <w:t xml:space="preserve"> solution</w:t>
      </w:r>
      <w:r w:rsidR="002C2A18" w:rsidRPr="00D52F80">
        <w:rPr>
          <w:rFonts w:ascii="Times New Roman" w:hAnsi="Times New Roman"/>
        </w:rPr>
        <w:t xml:space="preserve"> </w:t>
      </w:r>
      <w:r w:rsidR="00032D61" w:rsidRPr="00D52F80">
        <w:rPr>
          <w:rFonts w:ascii="Times New Roman" w:hAnsi="Times New Roman"/>
        </w:rPr>
        <w:t xml:space="preserve">while </w:t>
      </w:r>
      <w:r w:rsidR="00370627">
        <w:rPr>
          <w:rFonts w:ascii="Times New Roman" w:hAnsi="Times New Roman"/>
        </w:rPr>
        <w:t>measuring phasic</w:t>
      </w:r>
      <w:r w:rsidR="00370627" w:rsidRPr="00D52F80">
        <w:rPr>
          <w:rFonts w:ascii="Times New Roman" w:hAnsi="Times New Roman"/>
        </w:rPr>
        <w:t xml:space="preserve"> </w:t>
      </w:r>
      <w:r w:rsidR="00A213F0" w:rsidRPr="00D52F80">
        <w:rPr>
          <w:rFonts w:ascii="Times New Roman" w:hAnsi="Times New Roman"/>
        </w:rPr>
        <w:t xml:space="preserve">dopamine </w:t>
      </w:r>
      <w:r w:rsidR="00370627">
        <w:rPr>
          <w:rFonts w:ascii="Times New Roman" w:hAnsi="Times New Roman"/>
        </w:rPr>
        <w:t>signaling</w:t>
      </w:r>
      <w:r w:rsidR="00370627" w:rsidRPr="00D52F80">
        <w:rPr>
          <w:rFonts w:ascii="Times New Roman" w:hAnsi="Times New Roman"/>
        </w:rPr>
        <w:t xml:space="preserve"> </w:t>
      </w:r>
      <w:r w:rsidR="00A213F0" w:rsidRPr="00D52F80">
        <w:rPr>
          <w:rFonts w:ascii="Times New Roman" w:hAnsi="Times New Roman"/>
        </w:rPr>
        <w:t xml:space="preserve">in </w:t>
      </w:r>
      <w:r w:rsidR="00370627">
        <w:rPr>
          <w:rFonts w:ascii="Times New Roman" w:hAnsi="Times New Roman"/>
        </w:rPr>
        <w:t>r</w:t>
      </w:r>
      <w:r w:rsidR="00032D61" w:rsidRPr="00D52F80">
        <w:rPr>
          <w:rFonts w:ascii="Times New Roman" w:hAnsi="Times New Roman"/>
        </w:rPr>
        <w:t>at</w:t>
      </w:r>
      <w:r w:rsidR="002C2A18" w:rsidRPr="00D52F80">
        <w:rPr>
          <w:rFonts w:ascii="Times New Roman" w:hAnsi="Times New Roman"/>
        </w:rPr>
        <w:t xml:space="preserve"> nucleus accumbens. </w:t>
      </w:r>
      <w:r w:rsidR="00A213F0" w:rsidRPr="00D52F80">
        <w:rPr>
          <w:rFonts w:ascii="Times New Roman" w:hAnsi="Times New Roman"/>
        </w:rPr>
        <w:t>D</w:t>
      </w:r>
      <w:r w:rsidR="00A859C3" w:rsidRPr="00D52F80">
        <w:rPr>
          <w:rFonts w:ascii="Times New Roman" w:hAnsi="Times New Roman"/>
        </w:rPr>
        <w:t xml:space="preserve">opamine responses to the NaCl US </w:t>
      </w:r>
      <w:r w:rsidR="00032D61" w:rsidRPr="00D52F80">
        <w:rPr>
          <w:rFonts w:ascii="Times New Roman" w:hAnsi="Times New Roman"/>
        </w:rPr>
        <w:t xml:space="preserve">following sodium depletion </w:t>
      </w:r>
      <w:r w:rsidR="00A859C3" w:rsidRPr="00D52F80">
        <w:rPr>
          <w:rFonts w:ascii="Times New Roman" w:hAnsi="Times New Roman"/>
        </w:rPr>
        <w:t>update</w:t>
      </w:r>
      <w:r w:rsidR="00540D44" w:rsidRPr="00D52F80">
        <w:rPr>
          <w:rFonts w:ascii="Times New Roman" w:hAnsi="Times New Roman"/>
        </w:rPr>
        <w:t>d</w:t>
      </w:r>
      <w:r w:rsidR="00A859C3" w:rsidRPr="00D52F80">
        <w:rPr>
          <w:rFonts w:ascii="Times New Roman" w:hAnsi="Times New Roman"/>
        </w:rPr>
        <w:t xml:space="preserve"> independent of prior experience. </w:t>
      </w:r>
      <w:r w:rsidR="00CA4988" w:rsidRPr="00D52F80">
        <w:rPr>
          <w:rFonts w:ascii="Times New Roman" w:hAnsi="Times New Roman"/>
        </w:rPr>
        <w:t xml:space="preserve">In contrast, </w:t>
      </w:r>
      <w:r w:rsidR="00A859C3" w:rsidRPr="00D52F80">
        <w:rPr>
          <w:rFonts w:ascii="Times New Roman" w:hAnsi="Times New Roman"/>
        </w:rPr>
        <w:t xml:space="preserve">prediction signals </w:t>
      </w:r>
      <w:r w:rsidR="00F22FED" w:rsidRPr="00D52F80">
        <w:rPr>
          <w:rFonts w:ascii="Times New Roman" w:hAnsi="Times New Roman"/>
        </w:rPr>
        <w:t>we</w:t>
      </w:r>
      <w:r w:rsidR="00A859C3" w:rsidRPr="00D52F80">
        <w:rPr>
          <w:rFonts w:ascii="Times New Roman" w:hAnsi="Times New Roman"/>
        </w:rPr>
        <w:t xml:space="preserve">re only acquired through extensive experience with a US that </w:t>
      </w:r>
      <w:r w:rsidR="00F22FED" w:rsidRPr="00D52F80">
        <w:rPr>
          <w:rFonts w:ascii="Times New Roman" w:hAnsi="Times New Roman"/>
        </w:rPr>
        <w:t xml:space="preserve">had </w:t>
      </w:r>
      <w:r w:rsidR="00A213F0" w:rsidRPr="00D52F80">
        <w:rPr>
          <w:rFonts w:ascii="Times New Roman" w:hAnsi="Times New Roman"/>
        </w:rPr>
        <w:t xml:space="preserve">positive affective value. </w:t>
      </w:r>
      <w:r w:rsidR="00A213F0" w:rsidRPr="00356DF5">
        <w:rPr>
          <w:rFonts w:ascii="Times New Roman" w:hAnsi="Times New Roman"/>
        </w:rPr>
        <w:t>O</w:t>
      </w:r>
      <w:r w:rsidR="00A859C3" w:rsidRPr="00356DF5">
        <w:rPr>
          <w:rFonts w:ascii="Times New Roman" w:hAnsi="Times New Roman"/>
        </w:rPr>
        <w:t xml:space="preserve">nce learned, dopamine prediction signals </w:t>
      </w:r>
      <w:r w:rsidR="00F22FED" w:rsidRPr="00356DF5">
        <w:rPr>
          <w:rFonts w:ascii="Times New Roman" w:hAnsi="Times New Roman"/>
        </w:rPr>
        <w:t>we</w:t>
      </w:r>
      <w:r w:rsidR="00A859C3" w:rsidRPr="00356DF5">
        <w:rPr>
          <w:rFonts w:ascii="Times New Roman" w:hAnsi="Times New Roman"/>
        </w:rPr>
        <w:t>re flexibly expressed in a state-dependent manner.</w:t>
      </w:r>
      <w:r w:rsidR="00A859C3" w:rsidRPr="00D52F80">
        <w:rPr>
          <w:rFonts w:ascii="Times New Roman" w:hAnsi="Times New Roman"/>
        </w:rPr>
        <w:t xml:space="preserve"> </w:t>
      </w:r>
      <w:r w:rsidR="007C06CA" w:rsidRPr="00D52F80">
        <w:rPr>
          <w:rFonts w:ascii="Times New Roman" w:hAnsi="Times New Roman"/>
        </w:rPr>
        <w:t>O</w:t>
      </w:r>
      <w:r w:rsidR="0004273D" w:rsidRPr="00D52F80">
        <w:rPr>
          <w:rFonts w:ascii="Times New Roman" w:hAnsi="Times New Roman"/>
        </w:rPr>
        <w:t xml:space="preserve">ur results reveal striking differences with respect to how </w:t>
      </w:r>
      <w:r w:rsidR="00BC55AB" w:rsidRPr="00D52F80">
        <w:rPr>
          <w:rFonts w:ascii="Times New Roman" w:hAnsi="Times New Roman"/>
        </w:rPr>
        <w:t>physiological state</w:t>
      </w:r>
      <w:r w:rsidR="0004273D" w:rsidRPr="00D52F80">
        <w:rPr>
          <w:rFonts w:ascii="Times New Roman" w:hAnsi="Times New Roman"/>
        </w:rPr>
        <w:t xml:space="preserve"> shapes dopamine signals evoked by outcomes and their predictors.</w:t>
      </w:r>
      <w:r w:rsidR="0004273D">
        <w:rPr>
          <w:rFonts w:ascii="Times New Roman" w:hAnsi="Times New Roman"/>
        </w:rPr>
        <w:t xml:space="preserve">  </w:t>
      </w:r>
    </w:p>
    <w:bookmarkEnd w:id="1"/>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A213F0" w:rsidRDefault="00A213F0" w:rsidP="004013FB">
      <w:pPr>
        <w:spacing w:line="480" w:lineRule="auto"/>
        <w:jc w:val="both"/>
        <w:rPr>
          <w:rFonts w:ascii="Times New Roman" w:hAnsi="Times New Roman"/>
          <w:b/>
        </w:rPr>
      </w:pPr>
    </w:p>
    <w:p w:rsidR="00032D61" w:rsidRDefault="00032D61">
      <w:pPr>
        <w:rPr>
          <w:rFonts w:ascii="Times New Roman" w:hAnsi="Times New Roman"/>
          <w:b/>
        </w:rPr>
      </w:pPr>
      <w:r>
        <w:rPr>
          <w:rFonts w:ascii="Times New Roman" w:hAnsi="Times New Roman"/>
          <w:b/>
        </w:rPr>
        <w:br w:type="page"/>
      </w:r>
    </w:p>
    <w:p w:rsidR="00EA44C1" w:rsidRDefault="00EA44C1" w:rsidP="004013FB">
      <w:pPr>
        <w:spacing w:line="480" w:lineRule="auto"/>
        <w:jc w:val="both"/>
        <w:rPr>
          <w:rFonts w:ascii="Times New Roman" w:hAnsi="Times New Roman"/>
          <w:b/>
        </w:rPr>
      </w:pPr>
      <w:r>
        <w:rPr>
          <w:rFonts w:ascii="Times New Roman" w:hAnsi="Times New Roman"/>
          <w:b/>
        </w:rPr>
        <w:t>Significance Statement</w:t>
      </w:r>
    </w:p>
    <w:p w:rsidR="00F07047" w:rsidRDefault="00F07047" w:rsidP="008472F2">
      <w:pPr>
        <w:spacing w:line="480" w:lineRule="auto"/>
        <w:jc w:val="both"/>
        <w:rPr>
          <w:rFonts w:ascii="Times New Roman" w:hAnsi="Times New Roman" w:cs="Times New Roman"/>
        </w:rPr>
      </w:pPr>
      <w:bookmarkStart w:id="2" w:name="OLE_LINK2"/>
      <w:r>
        <w:rPr>
          <w:rFonts w:ascii="Times New Roman" w:hAnsi="Times New Roman" w:cs="Times New Roman"/>
        </w:rPr>
        <w:t xml:space="preserve">Associating environmental cues with their outcomes occurs through multiple strategies relying on different neural substrates. Unpredicted reward evokes dopamine release, which also develops to predictive cues suggesting that predictive dopamine signals arise only after extensive pairings of cues with appetitive outcomes. However, recent work suggests that dopamine may also contribute to model-based learning, which does not require that cues and their appetitive outcomes be experienced in tandem. Taking advantage of the appetitive value of a hypertonic sodium solution, which radically and reversibly changes with physiological state, we show that dopamine differentially encodes hypertonic NaCl depending on sodium balance independent of prior experience. Conversely, dopamine only encoded a NaCl cue after extensive, state-dependent experience, </w:t>
      </w:r>
      <w:r w:rsidRPr="00356DF5">
        <w:rPr>
          <w:rFonts w:ascii="Times New Roman" w:hAnsi="Times New Roman" w:cs="Times New Roman"/>
        </w:rPr>
        <w:t>firmly supporting dopamine’s role in experience-dependent learning</w:t>
      </w:r>
      <w:r>
        <w:rPr>
          <w:rFonts w:ascii="Times New Roman" w:hAnsi="Times New Roman" w:cs="Times New Roman"/>
        </w:rPr>
        <w:t xml:space="preserve">. </w:t>
      </w:r>
    </w:p>
    <w:bookmarkEnd w:id="2"/>
    <w:p w:rsidR="00EA44C1" w:rsidRDefault="00EA44C1" w:rsidP="004013FB">
      <w:pPr>
        <w:spacing w:line="480" w:lineRule="auto"/>
        <w:jc w:val="both"/>
        <w:rPr>
          <w:rFonts w:ascii="Times New Roman" w:hAnsi="Times New Roman"/>
          <w:b/>
        </w:rPr>
      </w:pPr>
    </w:p>
    <w:p w:rsidR="00EA44C1" w:rsidRDefault="00EA44C1" w:rsidP="004013FB">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F07047" w:rsidRDefault="00F07047" w:rsidP="00F07047">
      <w:pPr>
        <w:spacing w:line="480" w:lineRule="auto"/>
        <w:jc w:val="both"/>
        <w:rPr>
          <w:rFonts w:ascii="Times New Roman" w:hAnsi="Times New Roman"/>
          <w:b/>
        </w:rPr>
      </w:pPr>
    </w:p>
    <w:p w:rsidR="00BE36E9" w:rsidRPr="00BE36E9" w:rsidRDefault="00BE36E9" w:rsidP="00F07047">
      <w:pPr>
        <w:spacing w:line="480" w:lineRule="auto"/>
        <w:jc w:val="both"/>
        <w:rPr>
          <w:rFonts w:ascii="Times New Roman" w:hAnsi="Times New Roman"/>
        </w:rPr>
      </w:pPr>
      <w:r w:rsidRPr="00BE36E9">
        <w:rPr>
          <w:rFonts w:ascii="Times New Roman" w:hAnsi="Times New Roman"/>
        </w:rPr>
        <w:t>/body</w:t>
      </w:r>
    </w:p>
    <w:p w:rsidR="00244ECD" w:rsidRPr="00F07047" w:rsidRDefault="00244ECD" w:rsidP="00F07047">
      <w:pPr>
        <w:spacing w:line="480" w:lineRule="auto"/>
        <w:jc w:val="both"/>
        <w:rPr>
          <w:rFonts w:ascii="Times New Roman" w:hAnsi="Times New Roman"/>
        </w:rPr>
      </w:pPr>
      <w:r>
        <w:rPr>
          <w:rFonts w:ascii="Times New Roman" w:hAnsi="Times New Roman"/>
          <w:b/>
        </w:rPr>
        <w:t>Introduction</w:t>
      </w:r>
    </w:p>
    <w:p w:rsidR="00244ECD" w:rsidRDefault="00244ECD" w:rsidP="00244ECD">
      <w:pPr>
        <w:spacing w:line="480" w:lineRule="auto"/>
        <w:jc w:val="both"/>
        <w:rPr>
          <w:rFonts w:ascii="Times New Roman" w:hAnsi="Times New Roman"/>
        </w:rPr>
      </w:pPr>
      <w:r>
        <w:rPr>
          <w:rFonts w:ascii="Times New Roman" w:hAnsi="Times New Roman"/>
        </w:rPr>
        <w:tab/>
        <w:t xml:space="preserve">Reconciling differences between anticipated and experienced </w:t>
      </w:r>
      <w:r w:rsidR="00FF6DB7">
        <w:rPr>
          <w:rFonts w:ascii="Times New Roman" w:hAnsi="Times New Roman"/>
        </w:rPr>
        <w:t>outcomes</w:t>
      </w:r>
      <w:r>
        <w:rPr>
          <w:rFonts w:ascii="Times New Roman" w:hAnsi="Times New Roman"/>
        </w:rPr>
        <w:t xml:space="preserve"> is fundamental </w:t>
      </w:r>
      <w:r w:rsidR="001F33BB">
        <w:rPr>
          <w:rFonts w:ascii="Times New Roman" w:hAnsi="Times New Roman"/>
        </w:rPr>
        <w:t>for</w:t>
      </w:r>
      <w:r w:rsidR="00C1672B">
        <w:rPr>
          <w:rFonts w:ascii="Times New Roman" w:hAnsi="Times New Roman"/>
        </w:rPr>
        <w:t xml:space="preserve"> how</w:t>
      </w:r>
      <w:r>
        <w:rPr>
          <w:rFonts w:ascii="Times New Roman" w:hAnsi="Times New Roman"/>
        </w:rPr>
        <w:t xml:space="preserve"> an organism learns about the world. </w:t>
      </w:r>
      <w:r w:rsidR="00370627">
        <w:rPr>
          <w:rFonts w:ascii="Times New Roman" w:hAnsi="Times New Roman"/>
        </w:rPr>
        <w:t xml:space="preserve">A key component of </w:t>
      </w:r>
      <w:r>
        <w:rPr>
          <w:rFonts w:ascii="Times New Roman" w:hAnsi="Times New Roman"/>
        </w:rPr>
        <w:t xml:space="preserve">temporal difference </w:t>
      </w:r>
      <w:r w:rsidR="00370627">
        <w:rPr>
          <w:rFonts w:ascii="Times New Roman" w:hAnsi="Times New Roman"/>
        </w:rPr>
        <w:t xml:space="preserve">learning </w:t>
      </w:r>
      <w:r>
        <w:rPr>
          <w:rFonts w:ascii="Times New Roman" w:hAnsi="Times New Roman"/>
        </w:rPr>
        <w:t>models (TD)</w:t>
      </w:r>
      <w:r w:rsidR="00370627">
        <w:rPr>
          <w:rFonts w:ascii="Times New Roman" w:hAnsi="Times New Roman"/>
        </w:rPr>
        <w:t xml:space="preserve"> is </w:t>
      </w:r>
      <w:r>
        <w:rPr>
          <w:rFonts w:ascii="Times New Roman" w:hAnsi="Times New Roman"/>
        </w:rPr>
        <w:t>the reward prediction error (RPE)</w:t>
      </w:r>
      <w:r w:rsidR="009567B6">
        <w:rPr>
          <w:rFonts w:ascii="Times New Roman" w:hAnsi="Times New Roman"/>
        </w:rPr>
        <w:t xml:space="preserve"> term </w:t>
      </w:r>
      <w:r w:rsidR="000D3B62">
        <w:rPr>
          <w:rFonts w:ascii="Times New Roman" w:hAnsi="Times New Roman"/>
        </w:rPr>
        <w:fldChar w:fldCharType="begin" w:fldLock="1"/>
      </w:r>
      <w:r w:rsidR="00E471DC">
        <w:rPr>
          <w:rFonts w:ascii="Times New Roman" w:hAnsi="Times New Roman"/>
        </w:rPr>
        <w:instrText>ADDIN CSL_CITATION { "citationItems" : [ { "id" : "ITEM-1", "itemData" : { "DOI" : "10.1101/gr.110528.110", "ISBN" : "0390718017", "ISSN" : "19416016", "PMID" : "21632748", "abstract" : "Transposable elements (TEs) are a tremendous source of genome instability and genetic variation. Of particular interest to investigators of human biology and human evolution are retrotransposon insertions that are recent and/or polymorphic in the human population. As a consequence, the ability to assay large numbers of polymorphic TEs in a given genome is valuable. Five recent manuscripts each propose methods to scan whole human genomes to identify, map, and, in some cases, genotype polymorphic retrotransposon insertions in multiple human genomes simultaneously. These technologies promise to revolutionize our ability to analyze human genomes for TE-based variation important to studies of human variability and human disease. Furthermore, the approaches hold promise for researchers interested in nonhuman genomic variability. Herein, we explore the methods reported in the manuscripts and discuss their applications to aspects of human biology and the biology of other organisms.", "author" : [ { "dropping-particle" : "", "family" : "Rescorla", "given" : "R A", "non-dropping-particle" : "", "parse-names" : false, "suffix" : "" }, { "dropping-particle" : "", "family" : "Wagner", "given" : "A R", "non-dropping-particle" : "", "parse-names" : false, "suffix" : "" } ], "container-title" : "Classical Conditioning II Current Research and Theory", "id" : "ITEM-1", "issued" : { "date-parts" : [ [ "1972" ] ] }, "page" : "64-99", "title" : "A theory of Pavlovian conditioning: Variations in the effectiveness of reinforcement and nonreinforcement", "type" : "chapter", "volume" : "21" }, "uris" : [ "http://www.mendeley.com/documents/?uuid=ca3f1ebc-e26a-43ea-ab61-d187f64a1c70" ] }, { "id" : "ITEM-2", "itemData" : { "DOI" : "10.1037/0033-295X.88.2.135", "ISBN" : "0033-295X", "ISSN" : "0033-295X", "PMID" : "7291377", "abstract" : "Many adaptive neural network (AN) theories are based on neuronlike\\nadaptive elements that can behave as single unit analogs of associative\\nconditioning. This article describes a similar adaptive element,\\nbut one that is more closely in accord with the facts of animal learning\\ntheory than elements commonly studied in AN research. It is suggested\\nthat an essential feature of classical conditioning that has been\\nlargely overlooked by AN theorists is its predictive nature. The\\nadaptive element learns to increase its response rate in anticipation\\nof increased stimulation, producing a CR before the occurrence of\\nthe UCS. The element also is in strong agreement with the behavioral\\ndata regarding the effects of stimulus context, since it is a temporally\\nrefined extension of the model proposed by R. A. Rescorla and A.\\nR. Wagner (1972). Computer simulation demonstrates that the element\\nbecomes sensitive to the most reliable, nonredundant, and earliest\\npredictors of reinforcement. The model is discussed in light of recent\\nadvances in the physiology and biochemistry of synaptic mechanisms.", "author" : [ { "dropping-particle" : "", "family" : "Sutton", "given" : "R S", "non-dropping-particle" : "", "parse-names" : false, "suffix" : "" }, { "dropping-particle" : "", "family" : "Barto", "given" : "A G", "non-dropping-particle" : "", "parse-names" : false, "suffix" : "" } ], "container-title" : "Psychological review", "id" : "ITEM-2", "issued" : { "date-parts" : [ [ "1981" ] ] }, "page" : "135-170", "title" : "Toward a modern theory of adaptive networks: expectation and prediction.", "type" : "article-journal", "volume" : "88" }, "uris" : [ "http://www.mendeley.com/documents/?uuid=84ab8b45-0169-446b-b6fe-046837c7c36a" ] } ], "mendeley" : { "formattedCitation" : "(1, 2)", "plainTextFormattedCitation" : "(1, 2)", "previouslyFormattedCitation" : "(1, 2)" }, "properties" : { "noteIndex" : 0 }, "schema" : "https://github.com/citation-style-language/schema/raw/master/csl-citation.json" }</w:instrText>
      </w:r>
      <w:r w:rsidR="000D3B62">
        <w:rPr>
          <w:rFonts w:ascii="Times New Roman" w:hAnsi="Times New Roman"/>
        </w:rPr>
        <w:fldChar w:fldCharType="separate"/>
      </w:r>
      <w:r w:rsidR="00012926" w:rsidRPr="00012926">
        <w:rPr>
          <w:rFonts w:ascii="Times New Roman" w:hAnsi="Times New Roman"/>
          <w:noProof/>
        </w:rPr>
        <w:t>(1, 2)</w:t>
      </w:r>
      <w:r w:rsidR="000D3B62">
        <w:rPr>
          <w:rFonts w:ascii="Times New Roman" w:hAnsi="Times New Roman"/>
        </w:rPr>
        <w:fldChar w:fldCharType="end"/>
      </w:r>
      <w:r w:rsidR="009567B6">
        <w:rPr>
          <w:rFonts w:ascii="Times New Roman" w:hAnsi="Times New Roman"/>
        </w:rPr>
        <w:t xml:space="preserve"> – thought to be represented by phasic activity of m</w:t>
      </w:r>
      <w:r>
        <w:rPr>
          <w:rFonts w:ascii="Times New Roman" w:hAnsi="Times New Roman"/>
        </w:rPr>
        <w:t xml:space="preserve">idbrain dopamine neurons </w:t>
      </w:r>
      <w:r w:rsidR="000D3B62">
        <w:rPr>
          <w:rFonts w:ascii="Times New Roman" w:hAnsi="Times New Roman"/>
        </w:rPr>
        <w:fldChar w:fldCharType="begin" w:fldLock="1"/>
      </w:r>
      <w:r w:rsidR="00675378">
        <w:rPr>
          <w:rFonts w:ascii="Times New Roman" w:hAnsi="Times New Roman"/>
        </w:rPr>
        <w:instrText>ADDIN CSL_CITATION { "citationItems" : [ { "id" : "ITEM-1", "itemData" : { "DOI" : "10.1038/nn1923", "ISBN" : "1097-6256 (Print)", "ISSN" : "1097-6256", "PMID" : "17603481", "abstract" : "The ability to predict favorable outcomes using environmental cues is an essential part of learned behavior. Dopamine neurons in the midbrain encode such stimulus-reward relationships in a manner consistent with contemporary learning models, but it is unclear how encoding this translates into actual dopamine release in target regions. Here, we sampled dopamine levels in the rat nucleus accumbens on a rapid (100 ms) timescale using electrochemical technology during a classical conditioning procedure. Early in conditioning, transient dopamine-release events signaled a primary reward, but not predictive cues. After repeated cue-reward pairings, dopamine signals shifted in time to predictive cue onset and were no longer observed at reward delivery. In the absence of stimulus-reward conditioning, there was no shift in the dopamine signal. Consistent with proposed roles in reward prediction and incentive salience, these results indicate that rapid dopamine release provides a reward signal that is dynamically modified by associative learning.", "author" : [ { "dropping-particle" : "", "family" : "Day", "given" : "Jeremy J", "non-dropping-particle" : "", "parse-names" : false, "suffix" : "" }, { "dropping-particle" : "", "family" : "Roitman", "given" : "Mitchell F", "non-dropping-particle" : "", "parse-names" : false, "suffix" : "" }, { "dropping-particle" : "", "family" : "Wightman", "given" : "R Mark", "non-dropping-particle" : "", "parse-names" : false, "suffix" : "" }, { "dropping-particle" : "", "family" : "Carelli", "given" : "Regina M", "non-dropping-particle" : "", "parse-names" : false, "suffix" : "" } ], "container-title" : "Nature neuroscience", "id" : "ITEM-1", "issue" : "8", "issued" : { "date-parts" : [ [ "2007", "8" ] ] }, "note" : "\n        From Duplicate 1 ( \n        \n          Associative learning mediates dynamic shifts in dopamine signaling in the nucleus accumbens.\n        \n         - Day, Jeremy J; Roitman, Mitchell F; Wightman, R Mark; Carelli, Regina M )\n\n        \n        \n\n        \n\n        \n\n      ", "page" : "1020-8", "title" : "Associative learning mediates dynamic shifts in dopamine signaling in the nucleus accumbens.", "type" : "article-journal", "volume" : "10" }, "uris" : [ "http://www.mendeley.com/documents/?uuid=190f8cc8-f020-40d0-b8d3-85ad57bf9033" ] }, { "id" : "ITEM-2", "itemData" : { "DOI" : "10.1038/1124", "ISBN" : "1097-6256 (Print)\\r1097-6256 (Linking)", "ISSN" : "1097-6256", "PMID" : "10195164", "abstract" : "Many behaviors are affected by rewards, undergoing long-term changes when rewards are different than predicted but remaining unchanged when rewards occur exactly as predicted. The discrepancy between reward occurrence and reward prediction is termed an 'error in reward prediction'. Dopamine neurons in the substantia nigra and the ventral tegmental area are believed to be involved in reward-dependent behaviors. Consistent with this role, they are activated by rewards, and because they are activated more strongly by unpredicted than by predicted rewards they may play a role in learning. The present study investigated whether monkey dopamine neurons code an error in reward prediction during the course of learning. Dopamine neuron responses reflected the changes in reward prediction during individual learning episodes; dopamine neurons were activated by rewards during early trials, when errors were frequent and rewards unpredictable, but activation was progressively reduced as performance was consolidated and rewards became more predictable. These neurons were also activated when rewards occurred at unpredicted times and were depressed when rewards were omitted at the predicted times. Thus, dopamine neurons code errors in the prediction of both the occurrence and the time of rewards. In this respect, their responses resemble the teaching signals that have been employed in particularly efficient computational learning models.", "author" : [ { "dropping-particle" : "", "family" : "Hollerman", "given" : "J R", "non-dropping-particle" : "", "parse-names" : false, "suffix" : "" }, { "dropping-particle" : "", "family" : "Schultz", "given" : "W", "non-dropping-particle" : "", "parse-names" : false, "suffix" : "" } ], "container-title" : "Nature neuroscience", "id" : "ITEM-2", "issue" : "4", "issued" : { "date-parts" : [ [ "1998" ] ] }, "page" : "304-309", "title" : "Dopamine neurons report an error in the temporal prediction of reward during learning.", "type" : "article-journal", "volume" : "1" }, "uris" : [ "http://www.mendeley.com/documents/?uuid=88cf1ccb-fa02-47ca-a398-46696b3bb091" ] }, { "id" : "ITEM-3", "itemData" : { "DOI" : "10.1.1.156.635", "ISBN" : "0270-6474 (Print)\\r0270-6474 (Linking)", "ISSN" : "0270-6474", "PMID" : "8774460", "abstract" : "We develop a theoretical framework that shows how mesencephalic dopamine systems could distribute to their targets a signal that represents information about future expectations. In particular, we show how activity in the cerebral cortex can make predictions about future receipt of reward and how fluctuations in the activity levels of neurons in diffuse dopamine systems above and below baseline levels would represent errors in these predictions that are delivered to cortical and subcortical targets. We present a model for how such errors could be constructed in a real brain that is consistent with physiological results for a subset of dopaminergic neurons located in the ventral tegmental area and surrounding dopaminergic neurons. The theory also makes testable predictions about human choice behavior on a simple decision-making task. Furthermore, we show that, through a simple influence on synaptic plasticity, fluctuations in dopamine release can act to change the predictions in an appropriate manner.", "author" : [ { "dropping-particle" : "", "family" : "Montague", "given" : "P Read", "non-dropping-particle" : "", "parse-names" : false, "suffix" : "" }, { "dropping-particle" : "", "family" : "Dayan", "given" : "P", "non-dropping-particle" : "", "parse-names" : false, "suffix" : "" }, { "dropping-particle" : "", "family" : "Sejnowski", "given" : "T J", "non-dropping-particle" : "", "parse-names" : false, "suffix" : "" } ], "container-title" : "The Journal of Neuroscience", "id" : "ITEM-3", "issue" : "5", "issued" : { "date-parts" : [ [ "1996" ] ] }, "page" : "1936-1947", "title" : "A framework for mesencephalic dopamine systems based on predictive Hebbian learning", "type" : "article-journal", "volume" : "16" }, "uris" : [ "http://www.mendeley.com/documents/?uuid=ed804c26-3a89-4da0-92af-4ff2f298e150" ] } ], "mendeley" : { "formattedCitation" : "(3\u20135)", "plainTextFormattedCitation" : "(3\u20135)", "previouslyFormattedCitation" : "(3\u20135)"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(3–5)</w:t>
      </w:r>
      <w:r w:rsidR="000D3B62">
        <w:rPr>
          <w:rFonts w:ascii="Times New Roman" w:hAnsi="Times New Roman"/>
        </w:rPr>
        <w:fldChar w:fldCharType="end"/>
      </w:r>
      <w:r w:rsidR="00FF6DB7">
        <w:rPr>
          <w:rFonts w:ascii="Times New Roman" w:hAnsi="Times New Roman"/>
        </w:rPr>
        <w:t>.</w:t>
      </w:r>
      <w:r>
        <w:rPr>
          <w:rFonts w:ascii="Times New Roman" w:hAnsi="Times New Roman"/>
        </w:rPr>
        <w:t xml:space="preserve"> Indeed, CS-related dopamine activity correlates with multiple behavioral indices of learning</w:t>
      </w:r>
      <w:r w:rsidR="006C76B0">
        <w:rPr>
          <w:rFonts w:ascii="Times New Roman" w:hAnsi="Times New Roman"/>
        </w:rPr>
        <w:t xml:space="preserve"> </w:t>
      </w:r>
      <w:r w:rsidR="000D3B62">
        <w:rPr>
          <w:rFonts w:ascii="Times New Roman" w:hAnsi="Times New Roman"/>
        </w:rPr>
        <w:fldChar w:fldCharType="begin" w:fldLock="1"/>
      </w:r>
      <w:r w:rsidR="00675378">
        <w:rPr>
          <w:rFonts w:ascii="Times New Roman" w:hAnsi="Times New Roman"/>
        </w:rPr>
        <w:instrText>ADDIN CSL_CITATION { "citationItems" : [ { "id" : "ITEM-1", "itemData" : { "DOI" : "10.1126/science.1160873", "ISSN" : "1095-9203", "PMID" : "18802002", "abstract" : "Using sensory information for the prediction of future events is essential for survival. Midbrain dopamine neurons are activated by environmental cues that predict rewards, but the cellular mechanisms that underlie this phenomenon remain elusive. We used in vivo voltammetry and in vitro patch-clamp electrophysiology to show that both dopamine release to reward predictive cues and enhanced synaptic strength onto dopamine neurons develop over the course of cue-reward learning. Increased synaptic strength was not observed after stable behavioral responding. Thus, enhanced synaptic strength onto dopamine neurons may act to facilitate the transformation of neutral environmental stimuli to salient reward-predictive cues.", "author" : [ { "dropping-particle" : "", "family" : "Stuber", "given" : "Garret D", "non-dropping-particle" : "", "parse-names" : false, "suffix" : "" }, { "dropping-particle" : "", "family" : "Klanker", "given" : "Marianne", "non-dropping-particle" : "", "parse-names" : false, "suffix" : "" }, { "dropping-particle" : "", "family" : "Ridder", "given" : "Bram", "non-dropping-particle" : "de", "parse-names" : false, "suffix" : "" }, { "dropping-particle" : "", "family" : "Bowers", "given" : "M Scott", "non-dropping-particle" : "", "parse-names" : false, "suffix" : "" }, { "dropping-particle" : "", "family" : "Joosten", "given" : "Ruud N", "non-dropping-particle" : "", "parse-names" : false, "suffix" : "" }, { "dropping-particle" : "", "family" : "Feenstra", "given" : "Matthijs G", "non-dropping-particle" : "", "parse-names" : false, "suffix" : "" }, { "dropping-particle" : "", "family" : "Bonci", "given" : "Antonello", "non-dropping-particle" : "", "parse-names" : false, "suffix" : "" } ], "container-title" : "Science (New York, N.Y.)", "id" : "ITEM-1", "issue" : "5896", "issued" : { "date-parts" : [ [ "2008", "9", "19" ] ] }, "page" : "1690-2", "title" : "Reward-predictive cues enhance excitatory synaptic strength onto midbrain dopamine neurons.", "type" : "article-journal", "volume" : "321" }, "uris" : [ "http://www.mendeley.com/documents/?uuid=4809f6fe-668a-4dd4-8f74-164b8b4bc1bc" ] }, { "id" : "ITEM-2", "itemData" : { "DOI" : "10.1038/nn.3283", "ISBN" : "1546-1726 (Electronic)\\n1097-6256 (Linking)", "ISSN" : "1546-1726", "PMID" : "23222913", "abstract" : "Midbrain dopaminergic (DA) neurons are thought to guide learning via phasic elevations of firing in response to reward predicting stimuli. The mechanism for these signals remains unclear. Using extracellular recording during associative learning, we found that inhibitory neurons in the ventral midbrain of mice responded to salient auditory stimuli with a burst of activity that occurred before the onset of the phasic response of DA neurons. This population of inhibitory neurons exhibited enhanced responses during extinction and was anticorrelated with the phasic response of simultaneously recorded DA neurons. Optogenetic stimulation revealed that this population was, in part, derived from inhibitory projection neurons of the substantia nigra that provide a robust monosynaptic inhibition of DA neurons. Thus, our results elaborate on the dynamic upstream circuits that shape the phasic activity of DA neurons and suggest that the inhibitory microcircuit of the midbrain is critical for new learning in extinction.", "author" : [ { "dropping-particle" : "", "family" : "Pan", "given" : "Wei-Xing", "non-dropping-particle" : "", "parse-names" : false, "suffix" : "" }, { "dropping-particle" : "", "family" : "Brown", "given" : "Jennifer", "non-dropping-particle" : "", "parse-names" : false, "suffix" : "" }, { "dropping-particle" : "", "family" : "Dudman", "given" : "Joshua Tate", "non-dropping-particle" : "", "parse-names" : false, "suffix" : "" } ], "container-title" : "Nature neuroscience", "id" : "ITEM-2", "issued" : { "date-parts" : [ [ "2013" ] ] }, "page" : "71-8", "title" : "Neural signals of extinction in the inhibitory microcircuit of the ventral midbrain.", "type" : "article-journal", "volume" : "16" }, "uris" : [ "http://www.mendeley.com/documents/?uuid=3de18a86-4081-4aa7-a2d0-7fcbb8fbfd5e" ] }, { "id" : "ITEM-3", "itemData" : { "DOI" : "10.1038/35083500", "ISBN" : "0028-0836 (Print)\\n0028-0836 (Linking)", "ISSN" : "0028-0836", "PMID" : "11452299", "abstract" : "According to contemporary learning theories, the discrepancy, or error, between the actual and predicted reward determines whether learning occurs when a stimulus is paired with a reward. The role of prediction errors is directly demonstrated by the observation that learning is blocked when the stimulus is paired with a fully predicted reward. By using this blocking procedure, we show that the responses of dopamine neurons to conditioned stimuli was governed differentially by the occurrence of reward prediction errors rather than stimulus-reward associations alone, as was the learning of behavioural reactions. Both behavioural and neuronal learning occurred predominantly when dopamine neurons registered a reward prediction error at the time of the reward. Our data indicate that the use of analytical tests derived from formal behavioural learning theory provides a powerful approach for studying the role of single neurons in learning.", "author" : [ { "dropping-particle" : "", "family" : "Waelti", "given" : "P", "non-dropping-particle" : "", "parse-names" : false, "suffix" : "" }, { "dropping-particle" : "", "family" : "Dickinson", "given" : "A", "non-dropping-particle" : "", "parse-names" : false, "suffix" : "" }, { "dropping-particle" : "", "family" : "Schultz", "given" : "W", "non-dropping-particle" : "", "parse-names" : false, "suffix" : "" } ], "container-title" : "Nature", "id" : "ITEM-3", "issued" : { "date-parts" : [ [ "2001" ] ] }, "page" : "43-48", "title" : "Dopamine responses comply with basic assumptions of formal learning theory.", "type" : "article-journal", "volume" : "412" }, "uris" : [ "http://www.mendeley.com/documents/?uuid=efb276e9-a0cf-4cc2-aa86-8b573dd06589" ] } ], "mendeley" : { "formattedCitation" : "(6\u20138)", "plainTextFormattedCitation" : "(6\u20138)", "previouslyFormattedCitation" : "(6\u20138)" }, "properties" : { "noteIndex" : 0 }, "schema" : "https://github.com/citation-style-language/schema/raw/master/csl-citation.json" }</w:instrText>
      </w:r>
      <w:r w:rsidR="000D3B62">
        <w:rPr>
          <w:rFonts w:ascii="Times New Roman" w:hAnsi="Times New Roman"/>
        </w:rPr>
        <w:fldChar w:fldCharType="separate"/>
      </w:r>
      <w:r w:rsidR="00675378" w:rsidRPr="00675378">
        <w:rPr>
          <w:rFonts w:ascii="Times New Roman" w:hAnsi="Times New Roman"/>
          <w:noProof/>
        </w:rPr>
        <w:t>(6–8)</w:t>
      </w:r>
      <w:r w:rsidR="000D3B62">
        <w:rPr>
          <w:rFonts w:ascii="Times New Roman" w:hAnsi="Times New Roman"/>
        </w:rPr>
        <w:fldChar w:fldCharType="end"/>
      </w:r>
      <w:r w:rsidR="006C76B0">
        <w:rPr>
          <w:rFonts w:ascii="Times New Roman" w:hAnsi="Times New Roman"/>
        </w:rPr>
        <w:t xml:space="preserve"> and </w:t>
      </w:r>
      <w:r>
        <w:rPr>
          <w:rFonts w:ascii="Times New Roman" w:hAnsi="Times New Roman"/>
        </w:rPr>
        <w:t xml:space="preserve">phasic dopamine signaling is sufficient to drive CS-US learning </w:t>
      </w:r>
      <w:r w:rsidR="000D3B62">
        <w:rPr>
          <w:rFonts w:ascii="Times New Roman" w:hAnsi="Times New Roman"/>
        </w:rPr>
        <w:fldChar w:fldCharType="begin" w:fldLock="1"/>
      </w:r>
      <w:r w:rsidR="00EB26FB">
        <w:rPr>
          <w:rFonts w:ascii="Times New Roman" w:hAnsi="Times New Roman"/>
        </w:rPr>
        <w:instrText>ADDIN CSL_CITATION { "citationItems" : [ { "id" : "ITEM-1", "itemData" : { "DOI" : "10.1038/nn.3413", "ISBN" : "1546-1726", "ISSN" : "1546-1726", "PMID" : "23708143", "abstract" : "Situations in which rewards are unexpectedly obtained or withheld represent opportunities for new learning. Often, this learning includes identifying cues that predict reward availability. Unexpected rewards strongly activate midbrain dopamine neurons. This phasic signal is proposed to support learning about antecedent cues by signaling discrepancies between actual and expected outcomes, termed a reward prediction error. However, it is unknown whether dopamine neuron prediction error signaling and cue-reward learning are causally linked. To test this hypothesis, we manipulated dopamine neuron activity in rats in two behavioral procedures, associative blocking and extinction, that illustrate the essential function of prediction errors in learning. We observed that optogenetic activation of dopamine neurons concurrent with reward delivery, mimicking a prediction error, was sufficient to cause long-lasting increases in cue-elicited reward-seeking behavior. Our findings establish a causal role for temporally precise dopamine neuron signaling in cue-reward learning, bridging a critical gap between experimental evidence and influential theoretical frameworks.", "author" : [ { "dropping-particle" : "", "family" : "Steinberg", "given" : "Elizabeth E", "non-dropping-particle" : "", "parse-names" : false, "suffix" : "" }, { "dropping-particle" : "", "family" : "Keiflin", "given" : "Ronald", "non-dropping-particle" : "", "parse-names" : false, "suffix" : "" }, { "dropping-particle" : "", "family" : "Boivin", "given" : "Josiah R", "non-dropping-particle" : "", "parse-names" : false, "suffix" : "" }, { "dropping-particle" : "", "family" : "Witten", "given" : "Ilana B", "non-dropping-particle" : "", "parse-names" : false, "suffix" : "" }, { "dropping-particle" : "", "family" : "Deisseroth", "given" : "Karl", "non-dropping-particle" : "", "parse-names" : false, "suffix" : "" }, { "dropping-particle" : "", "family" : "Janak", "given" : "Patricia H", "non-dropping-particle" : "", "parse-names" : false, "suffix" : "" } ], "container-title" : "Nature neuroscience", "id" : "ITEM-1", "issue" : "May", "issued" : { "date-parts" : [ [ "2013", "5", "26" ] ] }, "note" : "\n        From Duplicate 1 ( \n        \n          A causal link between prediction errors, dopamine neurons and learning.\n        \n         - Steinberg, Elizabeth E; Keiflin, Ronald; Boivin, Josiah R; Witten, Ilana B; Deisseroth, Karl; Janak, Patricia H )\n\n        \n        \n\n        \n\n        \n\n      ", "page" : "966-73", "publisher" : "Nature Publishing Group", "title" : "A causal link between prediction errors, dopamine neurons and learning.", "type" : "article-journal", "volume" : "16" }, "uris" : [ "http://www.mendeley.com/documents/?uuid=9f320f99-2888-4d6f-ad50-a72e56f626bd" ] } ], "mendeley" : { "formattedCitation" : "(9)", "plainTextFormattedCitation" : "(9)", "previouslyFormattedCitation" : "(9)" }, "properties" : { "noteIndex" : 0 }, "schema" : "https://github.com/citation-style-language/schema/raw/master/csl-citation.json" }</w:instrText>
      </w:r>
      <w:r w:rsidR="000D3B62">
        <w:rPr>
          <w:rFonts w:ascii="Times New Roman" w:hAnsi="Times New Roman"/>
        </w:rPr>
        <w:fldChar w:fldCharType="separate"/>
      </w:r>
      <w:r w:rsidR="00675378" w:rsidRPr="00675378">
        <w:rPr>
          <w:rFonts w:ascii="Times New Roman" w:hAnsi="Times New Roman"/>
          <w:noProof/>
        </w:rPr>
        <w:t>(9)</w:t>
      </w:r>
      <w:r w:rsidR="000D3B62">
        <w:rPr>
          <w:rFonts w:ascii="Times New Roman" w:hAnsi="Times New Roman"/>
        </w:rPr>
        <w:fldChar w:fldCharType="end"/>
      </w:r>
      <w:r>
        <w:rPr>
          <w:rFonts w:ascii="Times New Roman" w:hAnsi="Times New Roman"/>
        </w:rPr>
        <w:t xml:space="preserve">. </w:t>
      </w:r>
    </w:p>
    <w:p w:rsidR="001F33BB" w:rsidRDefault="00244ECD" w:rsidP="00370627">
      <w:pPr>
        <w:spacing w:line="480" w:lineRule="auto"/>
        <w:ind w:firstLine="720"/>
        <w:jc w:val="both"/>
        <w:rPr>
          <w:rFonts w:ascii="Times New Roman" w:hAnsi="Times New Roman"/>
        </w:rPr>
      </w:pPr>
      <w:r>
        <w:rPr>
          <w:rFonts w:ascii="Times New Roman" w:hAnsi="Times New Roman"/>
        </w:rPr>
        <w:t xml:space="preserve">In much of the </w:t>
      </w:r>
      <w:r w:rsidR="00622DFA">
        <w:rPr>
          <w:rFonts w:ascii="Times New Roman" w:hAnsi="Times New Roman"/>
        </w:rPr>
        <w:t xml:space="preserve">supportive </w:t>
      </w:r>
      <w:r>
        <w:rPr>
          <w:rFonts w:ascii="Times New Roman" w:hAnsi="Times New Roman"/>
        </w:rPr>
        <w:t xml:space="preserve">empirical work, food or fluid restricted animals first experience and then learn to anticipate an innately </w:t>
      </w:r>
      <w:r w:rsidR="006237AA">
        <w:rPr>
          <w:rFonts w:ascii="Times New Roman" w:hAnsi="Times New Roman"/>
        </w:rPr>
        <w:t xml:space="preserve">appetitive </w:t>
      </w:r>
      <w:r>
        <w:rPr>
          <w:rFonts w:ascii="Times New Roman" w:hAnsi="Times New Roman"/>
        </w:rPr>
        <w:t>US (e.g., sucrose, juice</w:t>
      </w:r>
      <w:r w:rsidR="00D9680B">
        <w:rPr>
          <w:rFonts w:ascii="Times New Roman" w:hAnsi="Times New Roman"/>
        </w:rPr>
        <w:t>, water</w:t>
      </w:r>
      <w:r>
        <w:rPr>
          <w:rFonts w:ascii="Times New Roman" w:hAnsi="Times New Roman"/>
        </w:rPr>
        <w:t>).</w:t>
      </w:r>
      <w:r w:rsidR="00676345">
        <w:rPr>
          <w:rFonts w:ascii="Times New Roman" w:hAnsi="Times New Roman"/>
        </w:rPr>
        <w:t xml:space="preserve"> Thus</w:t>
      </w:r>
      <w:r>
        <w:rPr>
          <w:rFonts w:ascii="Times New Roman" w:hAnsi="Times New Roman"/>
        </w:rPr>
        <w:t>, the US always has an inherent caloric, nutritive</w:t>
      </w:r>
      <w:r w:rsidR="008D6CFC">
        <w:rPr>
          <w:rFonts w:ascii="Times New Roman" w:hAnsi="Times New Roman"/>
        </w:rPr>
        <w:t>,</w:t>
      </w:r>
      <w:r>
        <w:rPr>
          <w:rFonts w:ascii="Times New Roman" w:hAnsi="Times New Roman"/>
        </w:rPr>
        <w:t xml:space="preserve"> or positive affective value to the organism. Consequently, </w:t>
      </w:r>
      <w:r w:rsidR="00D9680B">
        <w:rPr>
          <w:rFonts w:ascii="Times New Roman" w:hAnsi="Times New Roman"/>
        </w:rPr>
        <w:t xml:space="preserve">it is uncertain </w:t>
      </w:r>
      <w:r>
        <w:rPr>
          <w:rFonts w:ascii="Times New Roman" w:hAnsi="Times New Roman"/>
        </w:rPr>
        <w:t>whether dopamine neurons can acquire CS-US associations without first experiencing the US as a reward. Reso</w:t>
      </w:r>
      <w:r w:rsidR="00676345">
        <w:rPr>
          <w:rFonts w:ascii="Times New Roman" w:hAnsi="Times New Roman"/>
        </w:rPr>
        <w:t>lving this question is critical</w:t>
      </w:r>
      <w:r>
        <w:rPr>
          <w:rFonts w:ascii="Times New Roman" w:hAnsi="Times New Roman"/>
        </w:rPr>
        <w:t xml:space="preserve">, as the striatal underpinnings of goal-directed behavior may encompass both RPE and experience-independent, model-based strategies </w:t>
      </w:r>
      <w:r w:rsidR="000D3B62">
        <w:rPr>
          <w:rFonts w:ascii="Times New Roman" w:hAnsi="Times New Roman"/>
        </w:rPr>
        <w:fldChar w:fldCharType="begin" w:fldLock="1"/>
      </w:r>
      <w:r w:rsidR="00EB26FB">
        <w:rPr>
          <w:rFonts w:ascii="Times New Roman" w:hAnsi="Times New Roman"/>
        </w:rPr>
        <w:instrText>ADDIN CSL_CITATION { "citationItems" : [ { "id" : "ITEM-1", "itemData" : { "DOI" : "10.1016/j.neuron.2011.02.027", "ISBN" : "1097-4199 (Electronic) 0896-6273 (Linking)", "ISSN" : "08966273", "PMID" : "21435563", "abstract" : "The mesostriatal dopamine system is prominently implicated in model-free reinforcement learning, with fMRI BOLD signals in ventral striatum notably covarying with model-free prediction errors. However, latent learning and devaluation studies show that behavior also shows hallmarks of model-based planning, and the interaction between model-based and model-free values, prediction errors, and preferences is underexplored. We designed a multistep decision task in which model-based and model-free influences on human choice behavior could be distinguished. By showing that choices reflected both influences we could then test the purity of the ventral striatal BOLD signal as a model-free report. Contrary to expectations, the signal reflected both model-free and model-based predictions in proportions matching those that best explained choice behavior. These results challenge the notion of a separate model-free learner and suggest a more integrated computational architecture for high-level human decision-making. \u00a9 2011 Elsevier Inc.", "author" : [ { "dropping-particle" : "", "family" : "Daw", "given" : "Nathaniel D.", "non-dropping-particle" : "", "parse-names" : false, "suffix" : "" }, { "dropping-particle" : "", "family" : "Gershman", "given" : "Samuel J.", "non-dropping-particle" : "", "parse-names" : false, "suffix" : "" }, { "dropping-particle" : "", "family" : "Seymour", "given" : "Ben", "non-dropping-particle" : "", "parse-names" : false, "suffix" : "" }, { "dropping-particle" : "", "family" : "Dayan", "given" : "Peter", "non-dropping-particle" : "", "parse-names" : false, "suffix" : "" }, { "dropping-particle" : "", "family" : "Dolan", "given" : "Raymond J.", "non-dropping-particle" : "", "parse-names" : false, "suffix" : "" } ], "container-title" : "Neuron", "id" : "ITEM-1", "issued" : { "date-parts" : [ [ "2011" ] ] }, "page" : "1204-1215", "title" : "Model-based influences on humans' choices and striatal prediction errors", "type" : "article-journal", "volume" : "69" }, "uris" : [ "http://www.mendeley.com/documents/?uuid=8f5a8179-8ae3-4202-aa41-60ce9ad7f8a5" ] }, { "id" : "ITEM-2", "itemData" : { "DOI" : "10.1016/j.cub.2013.01.016", "ISBN" : "1879-0445 (Electronic)\\n0960-9822 (Linking)", "ISSN" : "09609822", "PMID" : "23375893", "abstract" : "Background: Learned cues for pleasant reward often elicit desire, which, in addicts, may become compulsive. According to the dominant view in addiction neuroscience and reinforcement modeling, such desires are the simple products of learning, coming from a past association with reward outcome. Results: We demonstrate that cravings are more than merely the products of accumulated pleasure memories - even a repulsive learned cue for unpleasantness can become suddenly desired via the activation of mesocorticolimbic circuitry. Rats learned repulsion toward a Pavlovian cue (a briefly-inserted metal lever) that always predicted an unpleasant Dead Sea saltiness sensation. Yet, upon first reencounter in a novel sodium-depletion state to promote mesocorticolimbic reactivity (reflected by elevated Fos activation in ventral tegmentum, nucleus accumbens, ventral pallidum, and the orbitofrontal prefrontal cortex), the learned cue was instantly transformed into an attractive and powerful motivational magnet. Rats jumped and gnawed on the suddenly attractive Pavlovian lever cue, despite never having tasted intense saltiness as anything other than disgusting. Conclusions: Instant desire transformation of a learned cue contradicts views that Pavlovian desires are essentially based on previously learned values (e.g., prediction error or temporal difference models). Instead desire is recomputed at reencounter by integrating Pavlovian information with the current brain/physiological state. This powerful brain transformation reverses strong learned revulsion into avid attraction. When applied to addiction, related mesocorticolimbic transformations (e.g., drugs or neural sensitization) of cues for already-pleasant drug experiences could create even more intense cravings. This cue/state transformation helps define what it means to say that addiction hijacks brain limbic circuits of natural reward. ?? 2013 Elsevier Ltd.", "author" : [ { "dropping-particle" : "", "family" : "Robinson", "given" : "Mike J F", "non-dropping-particle" : "", "parse-names" : false, "suffix" : "" }, { "dropping-particle" : "", "family" : "Berridge", "given" : "Kent C.", "non-dropping-particle" : "", "parse-names" : false, "suffix" : "" } ], "container-title" : "Current Biology", "id" : "ITEM-2", "issued" : { "date-parts" : [ [ "2013" ] ] }, "page" : "282-289", "title" : "Instant transformation of learned repulsion into motivational \"wanting\"", "type" : "article-journal", "volume" : "23" }, "uris" : [ "http://www.mendeley.com/documents/?uuid=876f79b1-1134-44a8-a6eb-a26c0e6dd0ba" ] } ], "mendeley" : { "formattedCitation" : "(10, 11)", "plainTextFormattedCitation" : "(10, 11)", "previouslyFormattedCitation" : "(10, 11)"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(10, 11)</w:t>
      </w:r>
      <w:r w:rsidR="000D3B62">
        <w:rPr>
          <w:rFonts w:ascii="Times New Roman" w:hAnsi="Times New Roman"/>
        </w:rPr>
        <w:fldChar w:fldCharType="end"/>
      </w:r>
      <w:r>
        <w:rPr>
          <w:rFonts w:ascii="Times New Roman" w:hAnsi="Times New Roman"/>
        </w:rPr>
        <w:t>.</w:t>
      </w:r>
      <w:r w:rsidR="0042573E">
        <w:rPr>
          <w:rFonts w:ascii="Times New Roman" w:hAnsi="Times New Roman"/>
        </w:rPr>
        <w:t xml:space="preserve"> One way to delineate dopamine’s role in these different learning strategies</w:t>
      </w:r>
      <w:r>
        <w:rPr>
          <w:rFonts w:ascii="Times New Roman" w:hAnsi="Times New Roman"/>
        </w:rPr>
        <w:t xml:space="preserve"> </w:t>
      </w:r>
      <w:r w:rsidR="0042573E">
        <w:rPr>
          <w:rFonts w:ascii="Times New Roman" w:hAnsi="Times New Roman"/>
        </w:rPr>
        <w:t xml:space="preserve">would be </w:t>
      </w:r>
      <w:r w:rsidR="0000238F">
        <w:rPr>
          <w:rFonts w:ascii="Times New Roman" w:hAnsi="Times New Roman"/>
        </w:rPr>
        <w:t xml:space="preserve">to </w:t>
      </w:r>
      <w:r w:rsidR="00E604B0">
        <w:rPr>
          <w:rFonts w:ascii="Times New Roman" w:hAnsi="Times New Roman"/>
        </w:rPr>
        <w:t>promote</w:t>
      </w:r>
      <w:r w:rsidR="0042573E">
        <w:rPr>
          <w:rFonts w:ascii="Times New Roman" w:hAnsi="Times New Roman"/>
        </w:rPr>
        <w:t xml:space="preserve"> associations between </w:t>
      </w:r>
      <w:r>
        <w:rPr>
          <w:rFonts w:ascii="Times New Roman" w:hAnsi="Times New Roman"/>
        </w:rPr>
        <w:t xml:space="preserve">a CS </w:t>
      </w:r>
      <w:r w:rsidR="0042573E">
        <w:rPr>
          <w:rFonts w:ascii="Times New Roman" w:hAnsi="Times New Roman"/>
        </w:rPr>
        <w:t>and</w:t>
      </w:r>
      <w:r>
        <w:rPr>
          <w:rFonts w:ascii="Times New Roman" w:hAnsi="Times New Roman"/>
        </w:rPr>
        <w:t xml:space="preserve"> a</w:t>
      </w:r>
      <w:r w:rsidR="001F33BB">
        <w:rPr>
          <w:rFonts w:ascii="Times New Roman" w:hAnsi="Times New Roman"/>
        </w:rPr>
        <w:t xml:space="preserve"> </w:t>
      </w:r>
      <w:r w:rsidR="00D9680B">
        <w:rPr>
          <w:rFonts w:ascii="Times New Roman" w:hAnsi="Times New Roman"/>
        </w:rPr>
        <w:t xml:space="preserve">neutral or </w:t>
      </w:r>
      <w:r w:rsidR="001F33BB">
        <w:rPr>
          <w:rFonts w:ascii="Times New Roman" w:hAnsi="Times New Roman"/>
        </w:rPr>
        <w:t>normally avoided</w:t>
      </w:r>
      <w:r>
        <w:rPr>
          <w:rFonts w:ascii="Times New Roman" w:hAnsi="Times New Roman"/>
        </w:rPr>
        <w:t xml:space="preserve"> US</w:t>
      </w:r>
      <w:r w:rsidR="001F33BB">
        <w:rPr>
          <w:rFonts w:ascii="Times New Roman" w:hAnsi="Times New Roman"/>
        </w:rPr>
        <w:t xml:space="preserve"> </w:t>
      </w:r>
      <w:r>
        <w:rPr>
          <w:rFonts w:ascii="Times New Roman" w:hAnsi="Times New Roman"/>
        </w:rPr>
        <w:t>whose affective value could be manipulated</w:t>
      </w:r>
      <w:r w:rsidR="0042573E">
        <w:rPr>
          <w:rFonts w:ascii="Times New Roman" w:hAnsi="Times New Roman"/>
        </w:rPr>
        <w:t xml:space="preserve"> and then determine the </w:t>
      </w:r>
      <w:r w:rsidR="001F33BB">
        <w:rPr>
          <w:rFonts w:ascii="Times New Roman" w:hAnsi="Times New Roman"/>
        </w:rPr>
        <w:t>experience dependency of dopamine CS responses</w:t>
      </w:r>
      <w:r w:rsidR="0042573E">
        <w:rPr>
          <w:rFonts w:ascii="Times New Roman" w:hAnsi="Times New Roman"/>
        </w:rPr>
        <w:t>.</w:t>
      </w:r>
      <w:r w:rsidRPr="000F2184">
        <w:rPr>
          <w:rFonts w:ascii="Times New Roman" w:hAnsi="Times New Roman"/>
        </w:rPr>
        <w:t xml:space="preserve"> </w:t>
      </w:r>
    </w:p>
    <w:p w:rsidR="00244ECD" w:rsidRDefault="00244ECD" w:rsidP="00B02E34">
      <w:pPr>
        <w:spacing w:line="480" w:lineRule="auto"/>
        <w:ind w:firstLine="720"/>
        <w:jc w:val="both"/>
        <w:rPr>
          <w:rFonts w:ascii="Times New Roman" w:hAnsi="Times New Roman"/>
        </w:rPr>
      </w:pPr>
      <w:r>
        <w:rPr>
          <w:rFonts w:ascii="Times New Roman" w:hAnsi="Times New Roman"/>
        </w:rPr>
        <w:t xml:space="preserve">Sodium appetite is </w:t>
      </w:r>
      <w:r w:rsidR="00CB3E15">
        <w:rPr>
          <w:rFonts w:ascii="Times New Roman" w:hAnsi="Times New Roman"/>
        </w:rPr>
        <w:t xml:space="preserve">an </w:t>
      </w:r>
      <w:r>
        <w:rPr>
          <w:rFonts w:ascii="Times New Roman" w:hAnsi="Times New Roman"/>
        </w:rPr>
        <w:t xml:space="preserve">ideal platform on which to address this question. </w:t>
      </w:r>
      <w:r w:rsidR="00951115">
        <w:rPr>
          <w:rFonts w:ascii="Times New Roman" w:hAnsi="Times New Roman"/>
        </w:rPr>
        <w:t>S</w:t>
      </w:r>
      <w:r>
        <w:rPr>
          <w:rFonts w:ascii="Times New Roman" w:hAnsi="Times New Roman"/>
        </w:rPr>
        <w:t>odium</w:t>
      </w:r>
      <w:r w:rsidR="00951115">
        <w:rPr>
          <w:rFonts w:ascii="Times New Roman" w:hAnsi="Times New Roman"/>
        </w:rPr>
        <w:t xml:space="preserve"> depletion</w:t>
      </w:r>
      <w:r>
        <w:rPr>
          <w:rFonts w:ascii="Times New Roman" w:hAnsi="Times New Roman"/>
        </w:rPr>
        <w:t xml:space="preserve"> induces a powerful sodium hunger and radically but reversibly alters the rewarding value of hypertonic NaCl solutions </w:t>
      </w:r>
      <w:r w:rsidR="000D3B62">
        <w:rPr>
          <w:rFonts w:ascii="Times New Roman" w:hAnsi="Times New Roman"/>
        </w:rPr>
        <w:fldChar w:fldCharType="begin" w:fldLock="1"/>
      </w:r>
      <w:r w:rsidR="00EB26FB">
        <w:rPr>
          <w:rFonts w:ascii="Times New Roman" w:hAnsi="Times New Roman"/>
        </w:rPr>
        <w:instrText>ADDIN CSL_CITATION { "citationItems" : [ { "id" : "ITEM-1", "itemData" : { "author" : [ { "dropping-particle" : "", "family" : "Richter", "given" : "Curt P", "non-dropping-particle" : "", "parse-names" : false, "suffix" : "" } ], "container-title" : "American Journal of Physiology", "id" : "ITEM-1", "issued" : { "date-parts" : [ [ "1936" ] ] }, "page" : "155-161", "title" : "Increased salt appetite in adrenalectomized rats.", "type" : "article-journal", "volume" : "115" }, "uris" : [ "http://www.mendeley.com/documents/?uuid=d19c0586-73e4-47ca-8133-35514613869b" ] }, { "id" : "ITEM-2", "itemData" : { "DOI" : "10.1037/h0024611", "ISSN" : "0021-9940", "PMID" : "6064385", "author" : [ { "dropping-particle" : "", "family" : "Quartermain", "given" : "D", "non-dropping-particle" : "", "parse-names" : false, "suffix" : "" }, { "dropping-particle" : "", "family" : "Miller", "given" : "N E", "non-dropping-particle" : "", "parse-names" : false, "suffix" : "" }, { "dropping-particle" : "", "family" : "Wolf", "given" : "G", "non-dropping-particle" : "", "parse-names" : false, "suffix" : "" } ], "container-title" : "Journal of comparative and physiological psychology", "id" : "ITEM-2", "issue" : "3", "issued" : { "date-parts" : [ [ "1967" ] ] }, "page" : "417-420", "title" : "Role of experience in relationship between sodium deficiency and rate of bar pressing for salt.", "type" : "article-journal", "volume" : "63" }, "uris" : [ "http://www.mendeley.com/documents/?uuid=aa68c716-81a4-412a-85bb-f1edfe5af9a5" ] } ], "mendeley" : { "formattedCitation" : "(12, 13)", "plainTextFormattedCitation" : "(12, 13)", "previouslyFormattedCitation" : "(12, 13)"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(12, 13)</w:t>
      </w:r>
      <w:r w:rsidR="000D3B62">
        <w:rPr>
          <w:rFonts w:ascii="Times New Roman" w:hAnsi="Times New Roman"/>
        </w:rPr>
        <w:fldChar w:fldCharType="end"/>
      </w:r>
      <w:r w:rsidR="00EB26FB">
        <w:rPr>
          <w:rFonts w:ascii="Times New Roman" w:hAnsi="Times New Roman"/>
        </w:rPr>
        <w:t xml:space="preserve">. </w:t>
      </w:r>
      <w:r w:rsidR="00D9680B">
        <w:rPr>
          <w:rFonts w:ascii="Times New Roman" w:hAnsi="Times New Roman"/>
        </w:rPr>
        <w:t>T</w:t>
      </w:r>
      <w:r>
        <w:rPr>
          <w:rFonts w:ascii="Times New Roman" w:hAnsi="Times New Roman"/>
        </w:rPr>
        <w:t xml:space="preserve">he appetite </w:t>
      </w:r>
      <w:r w:rsidR="00DF7045">
        <w:rPr>
          <w:rFonts w:ascii="Times New Roman" w:hAnsi="Times New Roman"/>
        </w:rPr>
        <w:t xml:space="preserve">is highly selective for sodium and </w:t>
      </w:r>
      <w:r>
        <w:rPr>
          <w:rFonts w:ascii="Times New Roman" w:hAnsi="Times New Roman"/>
        </w:rPr>
        <w:t>manifests independent of prior experience with either sodium solutions or sodium deficiency</w:t>
      </w:r>
      <w:r w:rsidR="00EB26FB">
        <w:rPr>
          <w:rFonts w:ascii="Times New Roman" w:hAnsi="Times New Roman"/>
        </w:rPr>
        <w:t xml:space="preserve"> </w:t>
      </w:r>
      <w:r w:rsidR="000D3B62">
        <w:rPr>
          <w:rFonts w:ascii="Times New Roman" w:hAnsi="Times New Roman"/>
        </w:rPr>
        <w:fldChar w:fldCharType="begin" w:fldLock="1"/>
      </w:r>
      <w:r w:rsidR="00EB26FB">
        <w:rPr>
          <w:rFonts w:ascii="Times New Roman" w:hAnsi="Times New Roman"/>
        </w:rPr>
        <w:instrText>ADDIN CSL_CITATION { "citationItems" : [ { "id" : "ITEM-1", "itemData" : { "author" : [ { "dropping-particle" : "", "family" : "Handal", "given" : "Paul J", "non-dropping-particle" : "", "parse-names" : false, "suffix" : "" } ], "container-title" : "Psychonomic Science", "id" : "ITEM-1", "issue" : "1-12", "issued" : { "date-parts" : [ [ "1965" ] ] }, "page" : "315-316", "title" : "Immediate acceptance of sodium salts by sodium deficient rats", "type" : "article-journal", "volume" : "3" }, "uris" : [ "http://www.mendeley.com/documents/?uuid=7d0aa182-b3ee-419e-bbd4-616cc5b4a115" ] }, { "id" : "ITEM-2", "itemData" : { "DOI" : "10.1037/0735-7044.118.1.178", "ISSN" : "0735-7044", "PMID" : "14979795", "abstract" : "Amiloride-insensitive sodium taste transduction is severely limited by large anions (i.e., gluconate). We found that in a brief-access taste test, sodium-depleted rats exhibited similar levels of increased licking to several sodium salts regardless of anion but did not increase licking to nonsodium salts compared with water. The enhanced licking of sodium salts was abolished in the presence of amiloride. These results suggest that the amiloride-sensitive taste transduction pathway is not only necessary but that it is also sufficient for sodium identification in rats. Sodium-depleted rats tested with amiloride initiated significantly more trials than nondepleted rats; hence, appetitive behavior was mildly potentiated by depletion, even in the absence of a sodium taste cue. Overall, these findings provide compelling support for the primacy of the amiloride-sensitive taste transduction mechanism and its associated neural pathway in the recognition of the sodium cation.", "author" : [ { "dropping-particle" : "", "family" : "Geran", "given" : "Laura C", "non-dropping-particle" : "", "parse-names" : false, "suffix" : "" }, { "dropping-particle" : "", "family" : "Spector", "given" : "Alan C", "non-dropping-particle" : "", "parse-names" : false, "suffix" : "" } ], "container-title" : "Behavioral neuroscience", "id" : "ITEM-2", "issued" : { "date-parts" : [ [ "2004" ] ] }, "page" : "178-183", "title" : "Anion size does not compromise sodium recognition by rats after acute sodium depletion.", "type" : "article-journal", "volume" : "118" }, "uris" : [ "http://www.mendeley.com/documents/?uuid=16c18d5c-12aa-4372-90fd-4346b912aa9d" ] } ], "mendeley" : { "formattedCitation" : "(14, 15)", "plainTextFormattedCitation" : "(14, 15)", "previouslyFormattedCitation" : "(14, 15)"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(14, 15)</w:t>
      </w:r>
      <w:r w:rsidR="000D3B62">
        <w:rPr>
          <w:rFonts w:ascii="Times New Roman" w:hAnsi="Times New Roman"/>
        </w:rPr>
        <w:fldChar w:fldCharType="end"/>
      </w:r>
      <w:r w:rsidR="00DF7045">
        <w:rPr>
          <w:rFonts w:ascii="Times New Roman" w:hAnsi="Times New Roman"/>
        </w:rPr>
        <w:t xml:space="preserve">. </w:t>
      </w:r>
      <w:r>
        <w:rPr>
          <w:rFonts w:ascii="Times New Roman" w:hAnsi="Times New Roman"/>
        </w:rPr>
        <w:t>Th</w:t>
      </w:r>
      <w:r w:rsidR="0042573E">
        <w:rPr>
          <w:rFonts w:ascii="Times New Roman" w:hAnsi="Times New Roman"/>
        </w:rPr>
        <w:t>is</w:t>
      </w:r>
      <w:r>
        <w:rPr>
          <w:rFonts w:ascii="Times New Roman" w:hAnsi="Times New Roman"/>
        </w:rPr>
        <w:t xml:space="preserve"> facilitate</w:t>
      </w:r>
      <w:r w:rsidR="0042573E">
        <w:rPr>
          <w:rFonts w:ascii="Times New Roman" w:hAnsi="Times New Roman"/>
        </w:rPr>
        <w:t>s</w:t>
      </w:r>
      <w:r>
        <w:rPr>
          <w:rFonts w:ascii="Times New Roman" w:hAnsi="Times New Roman"/>
        </w:rPr>
        <w:t xml:space="preserve"> the delivery of a US (hypertonic NaCl) that is rewarding only in a specific physiological state</w:t>
      </w:r>
      <w:r w:rsidR="00B95606">
        <w:rPr>
          <w:rFonts w:ascii="Times New Roman" w:hAnsi="Times New Roman"/>
        </w:rPr>
        <w:t>.</w:t>
      </w:r>
      <w:r>
        <w:rPr>
          <w:rFonts w:ascii="Times New Roman" w:hAnsi="Times New Roman"/>
        </w:rPr>
        <w:t xml:space="preserve"> </w:t>
      </w:r>
      <w:r w:rsidR="00CB3E15">
        <w:rPr>
          <w:rFonts w:ascii="Times New Roman" w:hAnsi="Times New Roman"/>
        </w:rPr>
        <w:t>W</w:t>
      </w:r>
      <w:r w:rsidR="006C76B0">
        <w:rPr>
          <w:rFonts w:ascii="Times New Roman" w:hAnsi="Times New Roman"/>
        </w:rPr>
        <w:t xml:space="preserve">e </w:t>
      </w:r>
      <w:r>
        <w:rPr>
          <w:rFonts w:ascii="Times New Roman" w:hAnsi="Times New Roman"/>
        </w:rPr>
        <w:t>measured</w:t>
      </w:r>
      <w:r w:rsidR="008D6CFC">
        <w:rPr>
          <w:rFonts w:ascii="Times New Roman" w:hAnsi="Times New Roman"/>
        </w:rPr>
        <w:t xml:space="preserve"> </w:t>
      </w:r>
      <w:r>
        <w:rPr>
          <w:rFonts w:ascii="Times New Roman" w:hAnsi="Times New Roman"/>
        </w:rPr>
        <w:t xml:space="preserve">phasic dopamine </w:t>
      </w:r>
      <w:r w:rsidR="008D6CFC">
        <w:rPr>
          <w:rFonts w:ascii="Times New Roman" w:hAnsi="Times New Roman"/>
        </w:rPr>
        <w:t>signaling</w:t>
      </w:r>
      <w:r w:rsidR="00CE71F7">
        <w:rPr>
          <w:rFonts w:ascii="Times New Roman" w:hAnsi="Times New Roman"/>
        </w:rPr>
        <w:t xml:space="preserve"> in the </w:t>
      </w:r>
      <w:r w:rsidR="00D069EC">
        <w:rPr>
          <w:rFonts w:ascii="Times New Roman" w:hAnsi="Times New Roman"/>
        </w:rPr>
        <w:t>nucleus accumbens (</w:t>
      </w:r>
      <w:r w:rsidR="000F2B88">
        <w:rPr>
          <w:rFonts w:ascii="Times New Roman" w:hAnsi="Times New Roman"/>
        </w:rPr>
        <w:t>NAc</w:t>
      </w:r>
      <w:r w:rsidR="00D069EC">
        <w:rPr>
          <w:rFonts w:ascii="Times New Roman" w:hAnsi="Times New Roman"/>
        </w:rPr>
        <w:t>)</w:t>
      </w:r>
      <w:r w:rsidR="000E1231">
        <w:rPr>
          <w:rFonts w:ascii="Times New Roman" w:hAnsi="Times New Roman"/>
        </w:rPr>
        <w:t xml:space="preserve"> of rats while delivering</w:t>
      </w:r>
      <w:r w:rsidR="004E33D8">
        <w:rPr>
          <w:rFonts w:ascii="Times New Roman" w:hAnsi="Times New Roman"/>
        </w:rPr>
        <w:t xml:space="preserve"> </w:t>
      </w:r>
      <w:r>
        <w:rPr>
          <w:rFonts w:ascii="Times New Roman" w:hAnsi="Times New Roman"/>
        </w:rPr>
        <w:t xml:space="preserve">a hypertonic </w:t>
      </w:r>
      <w:r w:rsidR="006C76B0">
        <w:rPr>
          <w:rFonts w:ascii="Times New Roman" w:hAnsi="Times New Roman"/>
        </w:rPr>
        <w:t xml:space="preserve">NaCl </w:t>
      </w:r>
      <w:r>
        <w:rPr>
          <w:rFonts w:ascii="Times New Roman" w:hAnsi="Times New Roman"/>
        </w:rPr>
        <w:t>solution</w:t>
      </w:r>
      <w:r w:rsidR="006C76B0">
        <w:rPr>
          <w:rFonts w:ascii="Times New Roman" w:hAnsi="Times New Roman"/>
        </w:rPr>
        <w:t xml:space="preserve"> </w:t>
      </w:r>
      <w:r w:rsidR="007A0EC4">
        <w:rPr>
          <w:rFonts w:ascii="Times New Roman" w:hAnsi="Times New Roman"/>
        </w:rPr>
        <w:t xml:space="preserve">directly into the oral cavity (intraoral) while rats were </w:t>
      </w:r>
      <w:r>
        <w:rPr>
          <w:rFonts w:ascii="Times New Roman" w:hAnsi="Times New Roman"/>
        </w:rPr>
        <w:t xml:space="preserve">under different physiological states. </w:t>
      </w:r>
      <w:r w:rsidR="003D7210">
        <w:rPr>
          <w:rFonts w:ascii="Times New Roman" w:hAnsi="Times New Roman"/>
        </w:rPr>
        <w:t xml:space="preserve">We found that dopamine responses to the NaCl US were state-dependent </w:t>
      </w:r>
      <w:r w:rsidR="000F2B88">
        <w:rPr>
          <w:rFonts w:ascii="Times New Roman" w:hAnsi="Times New Roman"/>
        </w:rPr>
        <w:t>and</w:t>
      </w:r>
      <w:r w:rsidR="003D7210">
        <w:rPr>
          <w:rFonts w:ascii="Times New Roman" w:hAnsi="Times New Roman"/>
        </w:rPr>
        <w:t xml:space="preserve"> used this feature to investigate how physiological state influenced acquisition and expression of NaCl CS-US associations. </w:t>
      </w:r>
      <w:r w:rsidR="00B02E34">
        <w:rPr>
          <w:rFonts w:ascii="Times New Roman" w:hAnsi="Times New Roman"/>
        </w:rPr>
        <w:t xml:space="preserve">In contrast to the US, dopamine responses to the NaCl CS </w:t>
      </w:r>
      <w:r>
        <w:rPr>
          <w:rFonts w:ascii="Times New Roman" w:hAnsi="Times New Roman"/>
        </w:rPr>
        <w:t>depende</w:t>
      </w:r>
      <w:r w:rsidR="00B02E34">
        <w:rPr>
          <w:rFonts w:ascii="Times New Roman" w:hAnsi="Times New Roman"/>
        </w:rPr>
        <w:t>d</w:t>
      </w:r>
      <w:r>
        <w:rPr>
          <w:rFonts w:ascii="Times New Roman" w:hAnsi="Times New Roman"/>
        </w:rPr>
        <w:t xml:space="preserve"> on an interaction between</w:t>
      </w:r>
      <w:r w:rsidR="00B95606">
        <w:rPr>
          <w:rFonts w:ascii="Times New Roman" w:hAnsi="Times New Roman"/>
        </w:rPr>
        <w:t xml:space="preserve"> </w:t>
      </w:r>
      <w:r>
        <w:rPr>
          <w:rFonts w:ascii="Times New Roman" w:hAnsi="Times New Roman"/>
        </w:rPr>
        <w:t xml:space="preserve">experience and physiological state. </w:t>
      </w:r>
      <w:r w:rsidR="00B95606">
        <w:rPr>
          <w:rFonts w:ascii="Times New Roman" w:hAnsi="Times New Roman"/>
        </w:rPr>
        <w:t>O</w:t>
      </w:r>
      <w:r>
        <w:rPr>
          <w:rFonts w:ascii="Times New Roman" w:hAnsi="Times New Roman"/>
        </w:rPr>
        <w:t>ur data suggest that dopamine</w:t>
      </w:r>
      <w:r w:rsidR="00B95606">
        <w:rPr>
          <w:rFonts w:ascii="Times New Roman" w:hAnsi="Times New Roman"/>
        </w:rPr>
        <w:t xml:space="preserve"> neurons</w:t>
      </w:r>
      <w:r>
        <w:rPr>
          <w:rFonts w:ascii="Times New Roman" w:hAnsi="Times New Roman"/>
        </w:rPr>
        <w:t xml:space="preserve"> </w:t>
      </w:r>
      <w:r w:rsidR="0088150B">
        <w:rPr>
          <w:rFonts w:ascii="Times New Roman" w:hAnsi="Times New Roman"/>
        </w:rPr>
        <w:t>only signal reward predictions</w:t>
      </w:r>
      <w:r>
        <w:rPr>
          <w:rFonts w:ascii="Times New Roman" w:hAnsi="Times New Roman"/>
        </w:rPr>
        <w:t xml:space="preserve"> </w:t>
      </w:r>
      <w:r w:rsidR="007C03C8">
        <w:rPr>
          <w:rFonts w:ascii="Times New Roman" w:hAnsi="Times New Roman"/>
        </w:rPr>
        <w:t xml:space="preserve">after </w:t>
      </w:r>
      <w:r>
        <w:rPr>
          <w:rFonts w:ascii="Times New Roman" w:hAnsi="Times New Roman"/>
        </w:rPr>
        <w:t xml:space="preserve">extensive and direct, state-dependent experience with </w:t>
      </w:r>
      <w:r w:rsidR="0088150B">
        <w:rPr>
          <w:rFonts w:ascii="Times New Roman" w:hAnsi="Times New Roman"/>
        </w:rPr>
        <w:t>an appetitive US</w:t>
      </w:r>
      <w:r w:rsidR="00393323">
        <w:rPr>
          <w:rFonts w:ascii="Times New Roman" w:hAnsi="Times New Roman"/>
        </w:rPr>
        <w:t xml:space="preserve"> and, moreover, that reward prediction signals are expressed in a state-dependent manner</w:t>
      </w:r>
      <w:r w:rsidR="007A0EC4">
        <w:rPr>
          <w:rFonts w:ascii="Times New Roman" w:hAnsi="Times New Roman"/>
        </w:rPr>
        <w:t xml:space="preserve"> – a finding most </w:t>
      </w:r>
      <w:r>
        <w:rPr>
          <w:rFonts w:ascii="Times New Roman" w:hAnsi="Times New Roman"/>
        </w:rPr>
        <w:t>consistent with TD models.</w:t>
      </w:r>
    </w:p>
    <w:p w:rsidR="00244ECD" w:rsidRDefault="00244ECD" w:rsidP="00D964BA">
      <w:pPr>
        <w:spacing w:line="480" w:lineRule="auto"/>
        <w:jc w:val="both"/>
        <w:rPr>
          <w:rFonts w:ascii="Times New Roman" w:hAnsi="Times New Roman"/>
          <w:b/>
        </w:rPr>
      </w:pPr>
    </w:p>
    <w:p w:rsidR="00C21FB1" w:rsidRPr="00C21FB1" w:rsidRDefault="0047245C" w:rsidP="00D964BA">
      <w:pPr>
        <w:spacing w:line="480" w:lineRule="auto"/>
        <w:jc w:val="both"/>
        <w:rPr>
          <w:rFonts w:ascii="Times New Roman" w:hAnsi="Times New Roman"/>
          <w:b/>
        </w:rPr>
      </w:pPr>
      <w:r w:rsidRPr="0047245C">
        <w:rPr>
          <w:rFonts w:ascii="Times New Roman" w:hAnsi="Times New Roman"/>
          <w:b/>
        </w:rPr>
        <w:t>Results</w:t>
      </w:r>
    </w:p>
    <w:p w:rsidR="003739DF" w:rsidRDefault="00A177BE" w:rsidP="000A3823">
      <w:pPr>
        <w:spacing w:line="480" w:lineRule="auto"/>
        <w:ind w:firstLine="720"/>
        <w:jc w:val="both"/>
        <w:rPr>
          <w:rFonts w:ascii="Times New Roman" w:hAnsi="Times New Roman"/>
        </w:rPr>
      </w:pPr>
      <w:r>
        <w:rPr>
          <w:rFonts w:ascii="Times New Roman" w:hAnsi="Times New Roman" w:cs="Times New Roman"/>
          <w:color w:val="111111"/>
          <w:szCs w:val="26"/>
          <w:shd w:val="clear" w:color="auto" w:fill="FFFFFF"/>
        </w:rPr>
        <w:t>Sodium appetite renders</w:t>
      </w:r>
      <w:r w:rsidR="00B02E34">
        <w:rPr>
          <w:rFonts w:ascii="Times New Roman" w:hAnsi="Times New Roman" w:cs="Times New Roman"/>
          <w:color w:val="111111"/>
          <w:szCs w:val="26"/>
          <w:shd w:val="clear" w:color="auto" w:fill="FFFFFF"/>
        </w:rPr>
        <w:t xml:space="preserve"> </w:t>
      </w:r>
      <w:r>
        <w:rPr>
          <w:rFonts w:ascii="Times New Roman" w:hAnsi="Times New Roman" w:cs="Times New Roman"/>
          <w:color w:val="111111"/>
          <w:szCs w:val="26"/>
          <w:shd w:val="clear" w:color="auto" w:fill="FFFFFF"/>
        </w:rPr>
        <w:t xml:space="preserve">normally avoided </w:t>
      </w:r>
      <w:r w:rsidR="00CB3E15">
        <w:rPr>
          <w:rFonts w:ascii="Times New Roman" w:hAnsi="Times New Roman" w:cs="Times New Roman"/>
          <w:color w:val="111111"/>
          <w:szCs w:val="26"/>
          <w:shd w:val="clear" w:color="auto" w:fill="FFFFFF"/>
        </w:rPr>
        <w:t xml:space="preserve">hypertonic </w:t>
      </w:r>
      <w:r>
        <w:rPr>
          <w:rFonts w:ascii="Times New Roman" w:hAnsi="Times New Roman" w:cs="Times New Roman"/>
          <w:color w:val="111111"/>
          <w:szCs w:val="26"/>
          <w:shd w:val="clear" w:color="auto" w:fill="FFFFFF"/>
        </w:rPr>
        <w:t xml:space="preserve">NaCl positively reinforcing </w:t>
      </w:r>
      <w:r w:rsidR="000D3B62">
        <w:rPr>
          <w:rFonts w:ascii="Times New Roman" w:hAnsi="Times New Roman" w:cs="Times New Roman"/>
          <w:color w:val="111111"/>
          <w:szCs w:val="26"/>
          <w:shd w:val="clear" w:color="auto" w:fill="FFFFFF"/>
        </w:rPr>
        <w:fldChar w:fldCharType="begin" w:fldLock="1"/>
      </w:r>
      <w:r w:rsidR="00675378">
        <w:rPr>
          <w:rFonts w:ascii="Times New Roman" w:hAnsi="Times New Roman" w:cs="Times New Roman"/>
          <w:color w:val="111111"/>
          <w:szCs w:val="26"/>
          <w:shd w:val="clear" w:color="auto" w:fill="FFFFFF"/>
        </w:rPr>
        <w:instrText>ADDIN CSL_CITATION { "citationItems" : [ { "id" : "ITEM-1", "itemData" : { "DOI" : "10.1037/h0024611", "ISSN" : "0021-9940", "PMID" : "6064385", "author" : [ { "dropping-particle" : "", "family" : "Quartermain", "given" : "D", "non-dropping-particle" : "", "parse-names" : false, "suffix" : "" }, { "dropping-particle" : "", "family" : "Miller", "given" : "N E", "non-dropping-particle" : "", "parse-names" : false, "suffix" : "" }, { "dropping-particle" : "", "family" : "Wolf", "given" : "G", "non-dropping-particle" : "", "parse-names" : false, "suffix" : "" } ], "container-title" : "Journal of comparative and physiological psychology", "id" : "ITEM-1", "issue" : "3", "issued" : { "date-parts" : [ [ "1967" ] ] }, "page" : "417-420", "title" : "Role of experience in relationship between sodium deficiency and rate of bar pressing for salt.", "type" : "article-journal", "volume" : "63" }, "uris" : [ "http://www.mendeley.com/documents/?uuid=aa68c716-81a4-412a-85bb-f1edfe5af9a5" ] } ], "mendeley" : { "formattedCitation" : "(13)", "plainTextFormattedCitation" : "(13)", "previouslyFormattedCitation" : "(13)" }, "properties" : { "noteIndex" : 0 }, "schema" : "https://github.com/citation-style-language/schema/raw/master/csl-citation.json" }</w:instrText>
      </w:r>
      <w:r w:rsidR="000D3B62">
        <w:rPr>
          <w:rFonts w:ascii="Times New Roman" w:hAnsi="Times New Roman" w:cs="Times New Roman"/>
          <w:color w:val="111111"/>
          <w:szCs w:val="26"/>
          <w:shd w:val="clear" w:color="auto" w:fill="FFFFFF"/>
        </w:rPr>
        <w:fldChar w:fldCharType="separate"/>
      </w:r>
      <w:r w:rsidR="00E471DC" w:rsidRPr="00E471DC">
        <w:rPr>
          <w:rFonts w:ascii="Times New Roman" w:hAnsi="Times New Roman" w:cs="Times New Roman"/>
          <w:noProof/>
          <w:color w:val="111111"/>
          <w:szCs w:val="26"/>
          <w:shd w:val="clear" w:color="auto" w:fill="FFFFFF"/>
        </w:rPr>
        <w:t>(13)</w:t>
      </w:r>
      <w:r w:rsidR="000D3B62">
        <w:rPr>
          <w:rFonts w:ascii="Times New Roman" w:hAnsi="Times New Roman" w:cs="Times New Roman"/>
          <w:color w:val="111111"/>
          <w:szCs w:val="26"/>
          <w:shd w:val="clear" w:color="auto" w:fill="FFFFFF"/>
        </w:rPr>
        <w:fldChar w:fldCharType="end"/>
      </w:r>
      <w:r>
        <w:rPr>
          <w:rFonts w:ascii="Times New Roman" w:hAnsi="Times New Roman" w:cs="Times New Roman"/>
          <w:color w:val="111111"/>
          <w:szCs w:val="26"/>
          <w:shd w:val="clear" w:color="auto" w:fill="FFFFFF"/>
        </w:rPr>
        <w:t>. Given the link between phasic dopamine and positive reinforcement</w:t>
      </w:r>
      <w:r w:rsidR="003739DF">
        <w:rPr>
          <w:rFonts w:ascii="Times New Roman" w:hAnsi="Times New Roman" w:cs="Times New Roman"/>
          <w:color w:val="111111"/>
          <w:szCs w:val="26"/>
          <w:shd w:val="clear" w:color="auto" w:fill="FFFFFF"/>
        </w:rPr>
        <w:t xml:space="preserve"> </w:t>
      </w:r>
      <w:r w:rsidR="000D3B62">
        <w:rPr>
          <w:rFonts w:ascii="Times New Roman" w:hAnsi="Times New Roman" w:cs="Times New Roman"/>
          <w:color w:val="111111"/>
          <w:szCs w:val="26"/>
          <w:shd w:val="clear" w:color="auto" w:fill="FFFFFF"/>
        </w:rPr>
        <w:fldChar w:fldCharType="begin" w:fldLock="1"/>
      </w:r>
      <w:r w:rsidR="00675378">
        <w:rPr>
          <w:rFonts w:ascii="Times New Roman" w:hAnsi="Times New Roman" w:cs="Times New Roman"/>
          <w:color w:val="111111"/>
          <w:szCs w:val="26"/>
          <w:shd w:val="clear" w:color="auto" w:fill="FFFFFF"/>
        </w:rPr>
        <w:instrText>ADDIN CSL_CITATION { "citationItems" : [ { "id" : "ITEM-1", "itemData" : { "DOI" : "10.1126/science.1168878", "ISBN" : "1095-9203 (Electronic)\\r0036-8075 (Linking)", "ISSN" : "0036-8075", "PMID" : "19389999", "abstract" : "Natural rewards and drugs of abuse can alter dopamine signaling, and ventral tegmental area (VTA) dopaminergic neurons are known to fire action potentials tonically or phasically under different behavioral conditions. However, without technology to control specific neurons with appropriate temporal precision in freely behaving mammals, the causal role of these action potential patterns in driving behavioral changes has been unclear. We used optogenetic tools to selectively stimulate VTA dopaminergic neuron action potential firing in freely behaving mammals. We found that phasic activation of these neurons was sufficient to drive behavioral conditioning and elicited dopamine transients with magnitudes not achieved by longer, lower-frequency spiking. These results demonstrate that phasic dopaminergic activity is sufficient to mediate mammalian behavioral conditioning.", "author" : [ { "dropping-particle" : "", "family" : "Tsai", "given" : "Hsing-Chen", "non-dropping-particle" : "", "parse-names" : false, "suffix" : "" }, { "dropping-particle" : "", "family" : "Zhang", "given" : "Feng", "non-dropping-particle" : "", "parse-names" : false, "suffix" : "" }, { "dropping-particle" : "", "family" : "Adamantidis", "given" : "Antoine", "non-dropping-particle" : "", "parse-names" : false, "suffix" : "" }, { "dropping-particle" : "", "family" : "Stuber", "given" : "Garret D", "non-dropping-particle" : "", "parse-names" : false, "suffix" : "" }, { "dropping-particle" : "", "family" : "Bonci", "given" : "Antonello", "non-dropping-particle" : "", "parse-names" : false, "suffix" : "" }, { "dropping-particle" : "", "family" : "Lecea", "given" : "Luis", "non-dropping-particle" : "de", "parse-names" : false, "suffix" : "" }, { "dropping-particle" : "", "family" : "Deisseroth", "given" : "Karl", "non-dropping-particle" : "", "parse-names" : false, "suffix" : "" } ], "container-title" : "Science (New York, N.Y.)", "id" : "ITEM-1", "issue" : "5930", "issued" : { "date-parts" : [ [ "2009", "5", "22" ] ] }, "page" : "1080-1084", "title" : "Phasic firing in dopaminergic neurons is sufficient for behavioral conditioning.", "type" : "article-journal", "volume" : "324" }, "uris" : [ "http://www.mendeley.com/documents/?uuid=9f003fcd-36c0-457d-a5eb-c5b9091d786c" ] }, { "id" : "ITEM-2", "itemData" : { "DOI" : "10.1016/j.neuron.2011.10.028", "ISSN" : "1097-4199", "PMID" : "22153370", "abstract" : "Currently there is no general approach for achieving specific optogenetic control of genetically defined cell types in rats, which provide a powerful experimental system for numerous established neurophysiological and behavioral paradigms. To overcome this challenge we have generated genetically restricted recombinase-driver rat lines suitable for driving gene expression in specific cell types, expressing Cre recombinase under the control of large genomic regulatory regions (200-300 kb). Multiple tyrosine hydroxylase (Th)::Cre and choline acetyltransferase (Chat)::Cre lines were produced that exhibited specific opsin expression in targeted cell types. We additionally developed methods for utilizing optogenetic tools in freely moving rats and leveraged these technologies to clarify the causal relationship between dopamine (DA) neuron firing and positive reinforcement, observing that optical stimulation of DA neurons in the ventral tegmental area (VTA) of Th::Cre rats is sufficient to support vigorous intracranial self-stimulation (ICSS). These studies complement existing targeting approaches by extending the generalizability of optogenetics to traditionally non-genetically-tractable but vital animal models.", "author" : [ { "dropping-particle" : "", "family" : "Witten", "given" : "Ilana B", "non-dropping-particle" : "", "parse-names" : false, "suffix" : "" }, { "dropping-particle" : "", "family" : "Steinberg", "given" : "Elizabeth E", "non-dropping-particle" : "", "parse-names" : false, "suffix" : "" }, { "dropping-particle" : "", "family" : "Lee", "given" : "Soo Yeun", "non-dropping-particle" : "", "parse-names" : false, "suffix" : "" }, { "dropping-particle" : "", "family" : "Davidson", "given" : "Thomas J", "non-dropping-particle" : "", "parse-names" : false, "suffix" : "" }, { "dropping-particle" : "", "family" : "Zalocusky", "given" : "Kelly A", "non-dropping-particle" : "", "parse-names" : false, "suffix" : "" }, { "dropping-particle" : "", "family" : "Brodsky", "given" : "Matthew", "non-dropping-particle" : "", "parse-names" : false, "suffix" : "" }, { "dropping-particle" : "", "family" : "Yizhar", "given" : "Ofer", "non-dropping-particle" : "", "parse-names" : false, "suffix" : "" }, { "dropping-particle" : "", "family" : "Cho", "given" : "Saemi L", "non-dropping-particle" : "", "parse-names" : false, "suffix" : "" }, { "dropping-particle" : "", "family" : "Gong", "given" : "Shiaoching", "non-dropping-particle" : "", "parse-names" : false, "suffix" : "" }, { "dropping-particle" : "", "family" : "Ramakrishnan", "given" : "Charu", "non-dropping-particle" : "", "parse-names" : false, "suffix" : "" }, { "dropping-particle" : "", "family" : "Stuber", "given" : "Garret D", "non-dropping-particle" : "", "parse-names" : false, "suffix" : "" }, { "dropping-particle" : "", "family" : "Tye", "given" : "Kay M", "non-dropping-particle" : "", "parse-names" : false, "suffix" : "" }, { "dropping-particle" : "", "family" : "Janak", "given" : "Patricia H", "non-dropping-particle" : "", "parse-names" : false, "suffix" : "" }, { "dropping-particle" : "", "family" : "Deisseroth", "given" : "Karl", "non-dropping-particle" : "", "parse-names" : false, "suffix" : "" } ], "container-title" : "Neuron", "id" : "ITEM-2", "issue" : "5", "issued" : { "date-parts" : [ [ "2011", "12", "8" ] ] }, "note" : "\n        From Duplicate 2 ( \n        \n          Recombinase-Driver Rat Lines: Tools, Techniques, and Optogenetic Application to Dopamine-Mediated Reinforcement\n        \n         - Witten, Ilana B; Steinberg, Elizabeth E; Lee, Soo Yeun; Davidson, Thomas J; Zalocusky, Kelly A; Brodsky, Matthew; Yizhar, Ofer; Cho, Saemi L; Gong, Shiaoching; Ramakrishnan, Charu; Stuber, Garret D; Tye, Kay M; Janak, Patricia H; Deisseroth, Karl )\n\n        \n        \n\n        \n\n        \n\n      ", "page" : "721-33", "publisher" : "Elsevier Inc.", "title" : "Recombinase-driver rat lines: tools, techniques, and optogenetic application to dopamine-mediated reinforcement.", "type" : "article-journal", "volume" : "72" }, "uris" : [ "http://www.mendeley.com/documents/?uuid=f5b1e657-aeec-4d1d-96e7-4a70f6ca7276" ] } ], "mendeley" : { "formattedCitation" : "(16, 17)", "plainTextFormattedCitation" : "(16, 17)", "previouslyFormattedCitation" : "(16, 17)" }, "properties" : { "noteIndex" : 0 }, "schema" : "https://github.com/citation-style-language/schema/raw/master/csl-citation.json" }</w:instrText>
      </w:r>
      <w:r w:rsidR="000D3B62">
        <w:rPr>
          <w:rFonts w:ascii="Times New Roman" w:hAnsi="Times New Roman" w:cs="Times New Roman"/>
          <w:color w:val="111111"/>
          <w:szCs w:val="26"/>
          <w:shd w:val="clear" w:color="auto" w:fill="FFFFFF"/>
        </w:rPr>
        <w:fldChar w:fldCharType="separate"/>
      </w:r>
      <w:r w:rsidR="00E471DC" w:rsidRPr="00E471DC">
        <w:rPr>
          <w:rFonts w:ascii="Times New Roman" w:hAnsi="Times New Roman" w:cs="Times New Roman"/>
          <w:noProof/>
          <w:color w:val="111111"/>
          <w:szCs w:val="26"/>
          <w:shd w:val="clear" w:color="auto" w:fill="FFFFFF"/>
        </w:rPr>
        <w:t>(16, 17)</w:t>
      </w:r>
      <w:r w:rsidR="000D3B62">
        <w:rPr>
          <w:rFonts w:ascii="Times New Roman" w:hAnsi="Times New Roman" w:cs="Times New Roman"/>
          <w:color w:val="111111"/>
          <w:szCs w:val="26"/>
          <w:shd w:val="clear" w:color="auto" w:fill="FFFFFF"/>
        </w:rPr>
        <w:fldChar w:fldCharType="end"/>
      </w:r>
      <w:r>
        <w:rPr>
          <w:rFonts w:ascii="Times New Roman" w:hAnsi="Times New Roman" w:cs="Times New Roman"/>
          <w:color w:val="111111"/>
          <w:szCs w:val="26"/>
          <w:shd w:val="clear" w:color="auto" w:fill="FFFFFF"/>
        </w:rPr>
        <w:t xml:space="preserve">, we </w:t>
      </w:r>
      <w:r w:rsidR="00AC59E9">
        <w:rPr>
          <w:rFonts w:ascii="Times New Roman" w:hAnsi="Times New Roman" w:cs="Times New Roman"/>
          <w:color w:val="111111"/>
          <w:szCs w:val="26"/>
          <w:shd w:val="clear" w:color="auto" w:fill="FFFFFF"/>
        </w:rPr>
        <w:t xml:space="preserve">first </w:t>
      </w:r>
      <w:r w:rsidR="00EE310F">
        <w:rPr>
          <w:rFonts w:ascii="Times New Roman" w:hAnsi="Times New Roman" w:cs="Times New Roman"/>
          <w:color w:val="111111"/>
          <w:szCs w:val="26"/>
          <w:shd w:val="clear" w:color="auto" w:fill="FFFFFF"/>
        </w:rPr>
        <w:t>examined</w:t>
      </w:r>
      <w:r w:rsidR="009237F8">
        <w:rPr>
          <w:rFonts w:ascii="Times New Roman" w:hAnsi="Times New Roman" w:cs="Times New Roman"/>
          <w:color w:val="111111"/>
          <w:szCs w:val="26"/>
          <w:shd w:val="clear" w:color="auto" w:fill="FFFFFF"/>
        </w:rPr>
        <w:t xml:space="preserve"> whether </w:t>
      </w:r>
      <w:r w:rsidR="007C42D4">
        <w:rPr>
          <w:rFonts w:ascii="Times New Roman" w:hAnsi="Times New Roman" w:cs="Times New Roman"/>
          <w:color w:val="111111"/>
          <w:szCs w:val="26"/>
          <w:shd w:val="clear" w:color="auto" w:fill="FFFFFF"/>
        </w:rPr>
        <w:t>sodium appetite</w:t>
      </w:r>
      <w:r w:rsidR="009237F8">
        <w:rPr>
          <w:rFonts w:ascii="Times New Roman" w:hAnsi="Times New Roman" w:cs="Times New Roman"/>
          <w:color w:val="111111"/>
          <w:szCs w:val="26"/>
          <w:shd w:val="clear" w:color="auto" w:fill="FFFFFF"/>
        </w:rPr>
        <w:t xml:space="preserve"> regulates </w:t>
      </w:r>
      <w:r w:rsidR="004336C3">
        <w:rPr>
          <w:rFonts w:ascii="Times New Roman" w:hAnsi="Times New Roman" w:cs="Times New Roman"/>
          <w:color w:val="111111"/>
          <w:szCs w:val="26"/>
          <w:shd w:val="clear" w:color="auto" w:fill="FFFFFF"/>
        </w:rPr>
        <w:t xml:space="preserve">the unconditioned </w:t>
      </w:r>
      <w:r w:rsidR="00AC59E9">
        <w:rPr>
          <w:rFonts w:ascii="Times New Roman" w:hAnsi="Times New Roman" w:cs="Times New Roman"/>
          <w:color w:val="111111"/>
          <w:szCs w:val="26"/>
          <w:shd w:val="clear" w:color="auto" w:fill="FFFFFF"/>
        </w:rPr>
        <w:t xml:space="preserve">dopamine </w:t>
      </w:r>
      <w:r w:rsidR="004336C3">
        <w:rPr>
          <w:rFonts w:ascii="Times New Roman" w:hAnsi="Times New Roman" w:cs="Times New Roman"/>
          <w:color w:val="111111"/>
          <w:szCs w:val="26"/>
          <w:shd w:val="clear" w:color="auto" w:fill="FFFFFF"/>
        </w:rPr>
        <w:t>response to</w:t>
      </w:r>
      <w:r w:rsidR="00AC59E9">
        <w:rPr>
          <w:rFonts w:ascii="Times New Roman" w:hAnsi="Times New Roman" w:cs="Times New Roman"/>
          <w:color w:val="111111"/>
          <w:szCs w:val="26"/>
          <w:shd w:val="clear" w:color="auto" w:fill="FFFFFF"/>
        </w:rPr>
        <w:t xml:space="preserve"> hypertonic NaCl. </w:t>
      </w:r>
      <w:r w:rsidR="00272926">
        <w:rPr>
          <w:rFonts w:ascii="Times New Roman" w:hAnsi="Times New Roman" w:cs="Times New Roman"/>
          <w:color w:val="111111"/>
          <w:szCs w:val="26"/>
          <w:shd w:val="clear" w:color="auto" w:fill="FFFFFF"/>
        </w:rPr>
        <w:t>We measured NAc dopamine with fast-scan cy</w:t>
      </w:r>
      <w:r w:rsidR="00D8296E">
        <w:rPr>
          <w:rFonts w:ascii="Times New Roman" w:hAnsi="Times New Roman" w:cs="Times New Roman"/>
          <w:color w:val="111111"/>
          <w:szCs w:val="26"/>
          <w:shd w:val="clear" w:color="auto" w:fill="FFFFFF"/>
        </w:rPr>
        <w:t>clic voltammetry (FSCV) while delivering</w:t>
      </w:r>
      <w:r w:rsidR="00272926">
        <w:rPr>
          <w:rFonts w:ascii="Times New Roman" w:hAnsi="Times New Roman" w:cs="Times New Roman"/>
          <w:color w:val="111111"/>
          <w:szCs w:val="26"/>
          <w:shd w:val="clear" w:color="auto" w:fill="FFFFFF"/>
        </w:rPr>
        <w:t xml:space="preserve"> </w:t>
      </w:r>
      <w:r w:rsidR="009237F8">
        <w:rPr>
          <w:rFonts w:ascii="Times New Roman" w:hAnsi="Times New Roman" w:cs="Times New Roman"/>
          <w:color w:val="111111"/>
          <w:szCs w:val="26"/>
          <w:shd w:val="clear" w:color="auto" w:fill="FFFFFF"/>
        </w:rPr>
        <w:t xml:space="preserve">brief (4 s) </w:t>
      </w:r>
      <w:r w:rsidR="00A96CD4">
        <w:rPr>
          <w:rFonts w:ascii="Times New Roman" w:hAnsi="Times New Roman" w:cs="Times New Roman"/>
          <w:color w:val="111111"/>
          <w:szCs w:val="26"/>
          <w:shd w:val="clear" w:color="auto" w:fill="FFFFFF"/>
        </w:rPr>
        <w:t>intraoral</w:t>
      </w:r>
      <w:r w:rsidR="00AC59E9">
        <w:rPr>
          <w:rFonts w:ascii="Times New Roman" w:hAnsi="Times New Roman" w:cs="Times New Roman"/>
          <w:color w:val="111111"/>
          <w:szCs w:val="26"/>
          <w:shd w:val="clear" w:color="auto" w:fill="FFFFFF"/>
        </w:rPr>
        <w:t xml:space="preserve"> infusions of 0.45 M NaCl to </w:t>
      </w:r>
      <w:r w:rsidR="009237F8">
        <w:rPr>
          <w:rFonts w:ascii="Times New Roman" w:hAnsi="Times New Roman" w:cs="Times New Roman"/>
          <w:color w:val="111111"/>
          <w:szCs w:val="26"/>
          <w:shd w:val="clear" w:color="auto" w:fill="FFFFFF"/>
        </w:rPr>
        <w:t>naïve rats</w:t>
      </w:r>
      <w:r w:rsidR="00D8296E">
        <w:rPr>
          <w:rFonts w:ascii="Times New Roman" w:hAnsi="Times New Roman" w:cs="Times New Roman"/>
          <w:color w:val="111111"/>
          <w:szCs w:val="26"/>
          <w:shd w:val="clear" w:color="auto" w:fill="FFFFFF"/>
        </w:rPr>
        <w:t xml:space="preserve">. </w:t>
      </w:r>
      <w:r w:rsidR="000C6DD0">
        <w:rPr>
          <w:rFonts w:ascii="Times New Roman" w:hAnsi="Times New Roman" w:cs="Times New Roman"/>
          <w:color w:val="111111"/>
          <w:szCs w:val="26"/>
          <w:shd w:val="clear" w:color="auto" w:fill="FFFFFF"/>
        </w:rPr>
        <w:t>Th</w:t>
      </w:r>
      <w:r w:rsidR="0013223F">
        <w:rPr>
          <w:rFonts w:ascii="Times New Roman" w:hAnsi="Times New Roman" w:cs="Times New Roman"/>
          <w:color w:val="111111"/>
          <w:szCs w:val="26"/>
          <w:shd w:val="clear" w:color="auto" w:fill="FFFFFF"/>
        </w:rPr>
        <w:t>e 0.45 M</w:t>
      </w:r>
      <w:r w:rsidR="000C6DD0">
        <w:rPr>
          <w:rFonts w:ascii="Times New Roman" w:hAnsi="Times New Roman" w:cs="Times New Roman"/>
          <w:color w:val="111111"/>
          <w:szCs w:val="26"/>
          <w:shd w:val="clear" w:color="auto" w:fill="FFFFFF"/>
        </w:rPr>
        <w:t xml:space="preserve"> </w:t>
      </w:r>
      <w:r w:rsidR="00545E19">
        <w:rPr>
          <w:rFonts w:ascii="Times New Roman" w:hAnsi="Times New Roman" w:cs="Times New Roman"/>
          <w:color w:val="111111"/>
          <w:szCs w:val="26"/>
          <w:shd w:val="clear" w:color="auto" w:fill="FFFFFF"/>
        </w:rPr>
        <w:t xml:space="preserve">concentration was selected to </w:t>
      </w:r>
      <w:r w:rsidR="00B31DCA">
        <w:rPr>
          <w:rFonts w:ascii="Times New Roman" w:hAnsi="Times New Roman" w:cs="Times New Roman"/>
          <w:color w:val="111111"/>
          <w:szCs w:val="26"/>
          <w:shd w:val="clear" w:color="auto" w:fill="FFFFFF"/>
        </w:rPr>
        <w:t xml:space="preserve">maximize </w:t>
      </w:r>
      <w:r w:rsidR="00111146">
        <w:rPr>
          <w:rFonts w:ascii="Times New Roman" w:hAnsi="Times New Roman" w:cs="Times New Roman"/>
          <w:color w:val="111111"/>
          <w:szCs w:val="26"/>
          <w:shd w:val="clear" w:color="auto" w:fill="FFFFFF"/>
        </w:rPr>
        <w:t>the</w:t>
      </w:r>
      <w:r w:rsidR="003174D5">
        <w:rPr>
          <w:rFonts w:ascii="Times New Roman" w:hAnsi="Times New Roman" w:cs="Times New Roman"/>
          <w:color w:val="111111"/>
          <w:szCs w:val="26"/>
          <w:shd w:val="clear" w:color="auto" w:fill="FFFFFF"/>
        </w:rPr>
        <w:t xml:space="preserve"> ability to transform</w:t>
      </w:r>
      <w:r w:rsidR="00B31DCA">
        <w:rPr>
          <w:rFonts w:ascii="Times New Roman" w:hAnsi="Times New Roman" w:cs="Times New Roman"/>
          <w:color w:val="111111"/>
          <w:szCs w:val="26"/>
          <w:shd w:val="clear" w:color="auto" w:fill="FFFFFF"/>
        </w:rPr>
        <w:t xml:space="preserve"> a </w:t>
      </w:r>
      <w:r w:rsidR="006476D6">
        <w:rPr>
          <w:rFonts w:ascii="Times New Roman" w:hAnsi="Times New Roman" w:cs="Times New Roman"/>
          <w:color w:val="111111"/>
          <w:szCs w:val="26"/>
          <w:shd w:val="clear" w:color="auto" w:fill="FFFFFF"/>
        </w:rPr>
        <w:t>normally avoided</w:t>
      </w:r>
      <w:r w:rsidR="00B31DCA">
        <w:rPr>
          <w:rFonts w:ascii="Times New Roman" w:hAnsi="Times New Roman" w:cs="Times New Roman"/>
          <w:color w:val="111111"/>
          <w:szCs w:val="26"/>
          <w:shd w:val="clear" w:color="auto" w:fill="FFFFFF"/>
        </w:rPr>
        <w:t xml:space="preserve"> US into a powerful appetitive stimulus</w:t>
      </w:r>
      <w:r w:rsidR="00AB1D3B">
        <w:rPr>
          <w:rFonts w:ascii="Times New Roman" w:hAnsi="Times New Roman" w:cs="Times New Roman"/>
          <w:color w:val="111111"/>
          <w:szCs w:val="26"/>
          <w:shd w:val="clear" w:color="auto" w:fill="FFFFFF"/>
        </w:rPr>
        <w:t xml:space="preserve">. </w:t>
      </w:r>
      <w:r w:rsidR="00D8296E">
        <w:rPr>
          <w:rFonts w:ascii="Times New Roman" w:hAnsi="Times New Roman" w:cs="Times New Roman"/>
          <w:color w:val="111111"/>
          <w:szCs w:val="26"/>
          <w:shd w:val="clear" w:color="auto" w:fill="FFFFFF"/>
        </w:rPr>
        <w:t xml:space="preserve">We tested four groups of rats </w:t>
      </w:r>
      <w:r w:rsidR="009237F8">
        <w:rPr>
          <w:rFonts w:ascii="Times New Roman" w:hAnsi="Times New Roman" w:cs="Times New Roman"/>
          <w:color w:val="111111"/>
          <w:szCs w:val="26"/>
          <w:shd w:val="clear" w:color="auto" w:fill="FFFFFF"/>
        </w:rPr>
        <w:t>in different states of sodium balance</w:t>
      </w:r>
      <w:r w:rsidR="009E5280">
        <w:rPr>
          <w:rFonts w:ascii="Times New Roman" w:hAnsi="Times New Roman" w:cs="Times New Roman"/>
          <w:color w:val="111111"/>
          <w:szCs w:val="26"/>
          <w:shd w:val="clear" w:color="auto" w:fill="FFFFFF"/>
        </w:rPr>
        <w:t xml:space="preserve">: </w:t>
      </w:r>
      <w:r w:rsidR="00D8296E">
        <w:rPr>
          <w:rFonts w:ascii="Times New Roman" w:hAnsi="Times New Roman" w:cs="Times New Roman"/>
          <w:color w:val="111111"/>
          <w:szCs w:val="26"/>
          <w:shd w:val="clear" w:color="auto" w:fill="FFFFFF"/>
        </w:rPr>
        <w:t>Replete (n=4), Deplete (n=5</w:t>
      </w:r>
      <w:r w:rsidR="00E740BD">
        <w:rPr>
          <w:rFonts w:ascii="Times New Roman" w:hAnsi="Times New Roman" w:cs="Times New Roman"/>
          <w:color w:val="111111"/>
          <w:szCs w:val="26"/>
          <w:shd w:val="clear" w:color="auto" w:fill="FFFFFF"/>
        </w:rPr>
        <w:t>)</w:t>
      </w:r>
      <w:r w:rsidR="00D8296E">
        <w:rPr>
          <w:rFonts w:ascii="Times New Roman" w:hAnsi="Times New Roman" w:cs="Times New Roman"/>
          <w:color w:val="111111"/>
          <w:szCs w:val="26"/>
          <w:shd w:val="clear" w:color="auto" w:fill="FFFFFF"/>
        </w:rPr>
        <w:t xml:space="preserve">, Re-Replete (n=4; </w:t>
      </w:r>
      <w:r w:rsidR="00325CB4">
        <w:rPr>
          <w:rFonts w:ascii="Times New Roman" w:hAnsi="Times New Roman" w:cs="Times New Roman"/>
          <w:color w:val="111111"/>
          <w:szCs w:val="26"/>
          <w:shd w:val="clear" w:color="auto" w:fill="FFFFFF"/>
        </w:rPr>
        <w:t xml:space="preserve">sodium </w:t>
      </w:r>
      <w:r w:rsidR="00D8296E">
        <w:rPr>
          <w:rFonts w:ascii="Times New Roman" w:hAnsi="Times New Roman" w:cs="Times New Roman"/>
          <w:color w:val="111111"/>
          <w:szCs w:val="26"/>
          <w:shd w:val="clear" w:color="auto" w:fill="FFFFFF"/>
        </w:rPr>
        <w:t>d</w:t>
      </w:r>
      <w:r w:rsidR="00B94304">
        <w:rPr>
          <w:rFonts w:ascii="Times New Roman" w:hAnsi="Times New Roman" w:cs="Times New Roman"/>
          <w:color w:val="111111"/>
          <w:szCs w:val="26"/>
          <w:shd w:val="clear" w:color="auto" w:fill="FFFFFF"/>
        </w:rPr>
        <w:t xml:space="preserve">epleted but </w:t>
      </w:r>
      <w:r w:rsidR="00325CB4">
        <w:rPr>
          <w:rFonts w:ascii="Times New Roman" w:hAnsi="Times New Roman" w:cs="Times New Roman"/>
          <w:color w:val="111111"/>
          <w:szCs w:val="26"/>
          <w:shd w:val="clear" w:color="auto" w:fill="FFFFFF"/>
        </w:rPr>
        <w:t xml:space="preserve">allowed to </w:t>
      </w:r>
      <w:r w:rsidR="00AF4215">
        <w:rPr>
          <w:rFonts w:ascii="Times New Roman" w:hAnsi="Times New Roman" w:cs="Times New Roman"/>
          <w:color w:val="111111"/>
          <w:szCs w:val="26"/>
          <w:shd w:val="clear" w:color="auto" w:fill="FFFFFF"/>
        </w:rPr>
        <w:t>restore sodium balance for</w:t>
      </w:r>
      <w:r w:rsidR="00B94304">
        <w:rPr>
          <w:rFonts w:ascii="Times New Roman" w:hAnsi="Times New Roman" w:cs="Times New Roman"/>
          <w:color w:val="111111"/>
          <w:szCs w:val="26"/>
          <w:shd w:val="clear" w:color="auto" w:fill="FFFFFF"/>
        </w:rPr>
        <w:t xml:space="preserve"> 48 h</w:t>
      </w:r>
      <w:r w:rsidR="00D8296E">
        <w:rPr>
          <w:rFonts w:ascii="Times New Roman" w:hAnsi="Times New Roman" w:cs="Times New Roman"/>
          <w:color w:val="111111"/>
          <w:szCs w:val="26"/>
          <w:shd w:val="clear" w:color="auto" w:fill="FFFFFF"/>
        </w:rPr>
        <w:t xml:space="preserve"> before t</w:t>
      </w:r>
      <w:r w:rsidR="009E5280">
        <w:rPr>
          <w:rFonts w:ascii="Times New Roman" w:hAnsi="Times New Roman" w:cs="Times New Roman"/>
          <w:color w:val="111111"/>
          <w:szCs w:val="26"/>
          <w:shd w:val="clear" w:color="auto" w:fill="FFFFFF"/>
        </w:rPr>
        <w:t>esting),</w:t>
      </w:r>
      <w:r w:rsidR="00D8296E">
        <w:rPr>
          <w:rFonts w:ascii="Times New Roman" w:hAnsi="Times New Roman" w:cs="Times New Roman"/>
          <w:color w:val="111111"/>
          <w:szCs w:val="26"/>
          <w:shd w:val="clear" w:color="auto" w:fill="FFFFFF"/>
        </w:rPr>
        <w:t xml:space="preserve"> Deplete+Amiloride (n=5; </w:t>
      </w:r>
      <w:r w:rsidR="00AB27E4">
        <w:rPr>
          <w:rFonts w:ascii="Times New Roman" w:hAnsi="Times New Roman" w:cs="Times New Roman"/>
          <w:color w:val="111111"/>
          <w:szCs w:val="26"/>
          <w:shd w:val="clear" w:color="auto" w:fill="FFFFFF"/>
        </w:rPr>
        <w:t xml:space="preserve">deplete </w:t>
      </w:r>
      <w:r w:rsidR="00D8296E">
        <w:rPr>
          <w:rFonts w:ascii="Times New Roman" w:hAnsi="Times New Roman" w:cs="Times New Roman"/>
          <w:color w:val="111111"/>
          <w:szCs w:val="26"/>
          <w:shd w:val="clear" w:color="auto" w:fill="FFFFFF"/>
        </w:rPr>
        <w:t xml:space="preserve">but received 0.45 M NaCl </w:t>
      </w:r>
      <w:r>
        <w:rPr>
          <w:rFonts w:ascii="Times New Roman" w:hAnsi="Times New Roman" w:cs="Times New Roman"/>
          <w:color w:val="111111"/>
          <w:szCs w:val="26"/>
          <w:shd w:val="clear" w:color="auto" w:fill="FFFFFF"/>
        </w:rPr>
        <w:t xml:space="preserve">in </w:t>
      </w:r>
      <w:r w:rsidR="00D8296E">
        <w:rPr>
          <w:rFonts w:ascii="Times New Roman" w:hAnsi="Times New Roman" w:cs="Times New Roman"/>
          <w:color w:val="111111"/>
          <w:szCs w:val="26"/>
          <w:shd w:val="clear" w:color="auto" w:fill="FFFFFF"/>
        </w:rPr>
        <w:t>amiloride</w:t>
      </w:r>
      <w:r w:rsidR="00AB27E4">
        <w:rPr>
          <w:rFonts w:ascii="Times New Roman" w:hAnsi="Times New Roman" w:cs="Times New Roman"/>
          <w:color w:val="111111"/>
          <w:szCs w:val="26"/>
          <w:shd w:val="clear" w:color="auto" w:fill="FFFFFF"/>
        </w:rPr>
        <w:t xml:space="preserve"> (100 </w:t>
      </w:r>
      <w:r w:rsidR="00AB27E4">
        <w:rPr>
          <w:rFonts w:ascii="Times New Roman" w:hAnsi="Times New Roman" w:cs="Times New Roman"/>
          <w:color w:val="111111"/>
          <w:szCs w:val="26"/>
          <w:shd w:val="clear" w:color="auto" w:fill="FFFFFF"/>
        </w:rPr>
        <w:sym w:font="Symbol" w:char="F06D"/>
      </w:r>
      <w:r w:rsidR="00AB27E4">
        <w:rPr>
          <w:rFonts w:ascii="Times New Roman" w:hAnsi="Times New Roman" w:cs="Times New Roman"/>
          <w:color w:val="111111"/>
          <w:szCs w:val="26"/>
          <w:shd w:val="clear" w:color="auto" w:fill="FFFFFF"/>
        </w:rPr>
        <w:t>M)</w:t>
      </w:r>
      <w:r w:rsidR="007233E7">
        <w:rPr>
          <w:rFonts w:ascii="Times New Roman" w:hAnsi="Times New Roman" w:cs="Times New Roman"/>
          <w:color w:val="111111"/>
          <w:szCs w:val="26"/>
          <w:shd w:val="clear" w:color="auto" w:fill="FFFFFF"/>
        </w:rPr>
        <w:t>)</w:t>
      </w:r>
      <w:r w:rsidR="00D8296E">
        <w:rPr>
          <w:rFonts w:ascii="Times New Roman" w:hAnsi="Times New Roman" w:cs="Times New Roman"/>
          <w:color w:val="111111"/>
          <w:szCs w:val="26"/>
          <w:shd w:val="clear" w:color="auto" w:fill="FFFFFF"/>
        </w:rPr>
        <w:t>.</w:t>
      </w:r>
      <w:r w:rsidR="009E5280">
        <w:rPr>
          <w:rFonts w:ascii="Times New Roman" w:hAnsi="Times New Roman" w:cs="Times New Roman"/>
          <w:color w:val="111111"/>
          <w:szCs w:val="26"/>
          <w:shd w:val="clear" w:color="auto" w:fill="FFFFFF"/>
        </w:rPr>
        <w:t xml:space="preserve"> </w:t>
      </w:r>
      <w:r w:rsidR="00A030D6">
        <w:rPr>
          <w:rFonts w:ascii="Times New Roman" w:hAnsi="Times New Roman"/>
        </w:rPr>
        <w:t xml:space="preserve">Intraoral </w:t>
      </w:r>
      <w:r w:rsidR="008331D4">
        <w:rPr>
          <w:rFonts w:ascii="Times New Roman" w:hAnsi="Times New Roman"/>
        </w:rPr>
        <w:t xml:space="preserve">NaCl </w:t>
      </w:r>
      <w:r w:rsidR="009237F8">
        <w:rPr>
          <w:rFonts w:ascii="Times New Roman" w:hAnsi="Times New Roman"/>
        </w:rPr>
        <w:t xml:space="preserve">evoked phasic dopamine release </w:t>
      </w:r>
      <w:r w:rsidR="00C1251C">
        <w:rPr>
          <w:rFonts w:ascii="Times New Roman" w:hAnsi="Times New Roman"/>
        </w:rPr>
        <w:t xml:space="preserve">only </w:t>
      </w:r>
      <w:r w:rsidR="00AB27E4">
        <w:rPr>
          <w:rFonts w:ascii="Times New Roman" w:hAnsi="Times New Roman"/>
        </w:rPr>
        <w:t>in Deplete rats</w:t>
      </w:r>
      <w:r w:rsidR="0025101C">
        <w:rPr>
          <w:rFonts w:ascii="Times New Roman" w:hAnsi="Times New Roman"/>
        </w:rPr>
        <w:t xml:space="preserve"> (</w:t>
      </w:r>
      <w:r w:rsidR="009E5280">
        <w:rPr>
          <w:rFonts w:ascii="Times New Roman" w:hAnsi="Times New Roman" w:cs="Times New Roman"/>
          <w:color w:val="141413"/>
          <w:szCs w:val="17"/>
        </w:rPr>
        <w:t>Two-Way ANOVA</w:t>
      </w:r>
      <w:r w:rsidR="009E2E98">
        <w:rPr>
          <w:rFonts w:ascii="Times New Roman" w:hAnsi="Times New Roman" w:cs="Times New Roman"/>
          <w:color w:val="141413"/>
          <w:szCs w:val="17"/>
        </w:rPr>
        <w:t xml:space="preserve">: </w:t>
      </w:r>
      <w:r w:rsidR="000C7CAC">
        <w:rPr>
          <w:rFonts w:ascii="Times New Roman" w:hAnsi="Times New Roman" w:cs="Times New Roman"/>
          <w:color w:val="141413"/>
          <w:szCs w:val="17"/>
        </w:rPr>
        <w:t>Epoch</w:t>
      </w:r>
      <w:r w:rsidR="00BC685C">
        <w:rPr>
          <w:rFonts w:ascii="Times New Roman" w:hAnsi="Times New Roman" w:cs="Times New Roman"/>
          <w:color w:val="141413"/>
          <w:szCs w:val="17"/>
          <w:vertAlign w:val="subscript"/>
        </w:rPr>
        <w:t xml:space="preserve"> </w:t>
      </w:r>
      <w:r w:rsidR="001855F6">
        <w:rPr>
          <w:rFonts w:ascii="Times New Roman" w:hAnsi="Times New Roman" w:cs="Times New Roman"/>
          <w:color w:val="141413"/>
          <w:szCs w:val="17"/>
        </w:rPr>
        <w:t xml:space="preserve">x </w:t>
      </w:r>
      <w:r w:rsidR="000C7CAC">
        <w:rPr>
          <w:rFonts w:ascii="Times New Roman" w:hAnsi="Times New Roman" w:cs="Times New Roman"/>
          <w:color w:val="141413"/>
          <w:szCs w:val="17"/>
        </w:rPr>
        <w:t>Group</w:t>
      </w:r>
      <w:r w:rsidR="00FD13B3">
        <w:rPr>
          <w:rFonts w:ascii="Times New Roman" w:hAnsi="Times New Roman" w:cs="Times New Roman"/>
          <w:color w:val="141413"/>
          <w:szCs w:val="17"/>
        </w:rPr>
        <w:t xml:space="preserve"> </w:t>
      </w:r>
      <w:r w:rsidR="009E5280">
        <w:rPr>
          <w:rFonts w:ascii="Times New Roman" w:hAnsi="Times New Roman" w:cs="Times New Roman"/>
          <w:color w:val="141413"/>
          <w:szCs w:val="17"/>
        </w:rPr>
        <w:t xml:space="preserve">Interaction </w:t>
      </w:r>
      <w:r w:rsidR="009E5280" w:rsidRPr="002A2010">
        <w:rPr>
          <w:rFonts w:ascii="Times New Roman" w:hAnsi="Times New Roman" w:cs="Times New Roman"/>
          <w:color w:val="141413"/>
          <w:szCs w:val="17"/>
        </w:rPr>
        <w:t>F</w:t>
      </w:r>
      <w:r w:rsidR="009E5280" w:rsidRPr="00A94157">
        <w:rPr>
          <w:rFonts w:ascii="Times New Roman" w:hAnsi="Times New Roman" w:cs="Times New Roman"/>
          <w:color w:val="141413"/>
          <w:szCs w:val="17"/>
          <w:vertAlign w:val="subscript"/>
        </w:rPr>
        <w:t>3,14</w:t>
      </w:r>
      <w:r w:rsidR="009E2E98">
        <w:rPr>
          <w:rFonts w:ascii="Times New Roman" w:hAnsi="Times New Roman" w:cs="Times New Roman"/>
          <w:color w:val="141413"/>
          <w:szCs w:val="17"/>
          <w:vertAlign w:val="subscript"/>
        </w:rPr>
        <w:t xml:space="preserve"> </w:t>
      </w:r>
      <w:r w:rsidR="009E5280">
        <w:rPr>
          <w:rFonts w:ascii="Times New Roman" w:hAnsi="Times New Roman" w:cs="Times New Roman"/>
          <w:color w:val="141413"/>
          <w:szCs w:val="17"/>
        </w:rPr>
        <w:t>=</w:t>
      </w:r>
      <w:r w:rsidR="009E2E98">
        <w:rPr>
          <w:rFonts w:ascii="Times New Roman" w:hAnsi="Times New Roman" w:cs="Times New Roman"/>
          <w:color w:val="141413"/>
          <w:szCs w:val="17"/>
        </w:rPr>
        <w:t xml:space="preserve"> </w:t>
      </w:r>
      <w:r w:rsidR="00617B8F">
        <w:rPr>
          <w:rFonts w:ascii="Times New Roman" w:hAnsi="Times New Roman" w:cs="Times New Roman"/>
          <w:color w:val="141413"/>
          <w:szCs w:val="17"/>
        </w:rPr>
        <w:t xml:space="preserve">10.17, </w:t>
      </w:r>
      <w:r w:rsidR="00617B8F" w:rsidRPr="00617B8F">
        <w:rPr>
          <w:rFonts w:ascii="Times New Roman" w:hAnsi="Times New Roman" w:cs="Times New Roman"/>
          <w:i/>
          <w:color w:val="141413"/>
          <w:szCs w:val="17"/>
        </w:rPr>
        <w:t>P</w:t>
      </w:r>
      <w:r w:rsidR="009E5280">
        <w:rPr>
          <w:rFonts w:ascii="Times New Roman" w:hAnsi="Times New Roman" w:cs="Times New Roman"/>
          <w:color w:val="141413"/>
          <w:szCs w:val="17"/>
        </w:rPr>
        <w:t xml:space="preserve"> &lt; 0.001; </w:t>
      </w:r>
      <w:r w:rsidR="009E5280">
        <w:rPr>
          <w:rFonts w:ascii="Times New Roman" w:hAnsi="Times New Roman" w:cs="Times New Roman"/>
          <w:i/>
          <w:color w:val="141413"/>
          <w:szCs w:val="17"/>
        </w:rPr>
        <w:t>P</w:t>
      </w:r>
      <w:r w:rsidR="009E5280" w:rsidRPr="002A2D15">
        <w:rPr>
          <w:rFonts w:ascii="Times New Roman" w:hAnsi="Times New Roman" w:cs="Times New Roman"/>
          <w:i/>
          <w:color w:val="141413"/>
          <w:szCs w:val="17"/>
        </w:rPr>
        <w:t>ost hoc</w:t>
      </w:r>
      <w:r w:rsidR="00247929">
        <w:rPr>
          <w:rFonts w:ascii="Times New Roman" w:hAnsi="Times New Roman" w:cs="Times New Roman"/>
          <w:color w:val="141413"/>
          <w:szCs w:val="17"/>
        </w:rPr>
        <w:t xml:space="preserve">: </w:t>
      </w:r>
      <w:r w:rsidR="00247929" w:rsidRPr="00247929">
        <w:rPr>
          <w:rFonts w:ascii="Times New Roman" w:hAnsi="Times New Roman" w:cs="Times New Roman"/>
          <w:i/>
          <w:color w:val="141413"/>
          <w:szCs w:val="17"/>
        </w:rPr>
        <w:t>P</w:t>
      </w:r>
      <w:r w:rsidR="009E5280">
        <w:rPr>
          <w:rFonts w:ascii="Times New Roman" w:hAnsi="Times New Roman" w:cs="Times New Roman"/>
          <w:color w:val="141413"/>
          <w:szCs w:val="17"/>
        </w:rPr>
        <w:t xml:space="preserve"> &lt; 0.001</w:t>
      </w:r>
      <w:r w:rsidR="004C6B76">
        <w:rPr>
          <w:rFonts w:ascii="Times New Roman" w:hAnsi="Times New Roman" w:cs="Times New Roman"/>
          <w:color w:val="141413"/>
          <w:szCs w:val="17"/>
        </w:rPr>
        <w:t>,</w:t>
      </w:r>
      <w:r w:rsidR="009E5280">
        <w:rPr>
          <w:rFonts w:ascii="Times New Roman" w:hAnsi="Times New Roman" w:cs="Times New Roman"/>
          <w:color w:val="141413"/>
          <w:szCs w:val="17"/>
        </w:rPr>
        <w:t xml:space="preserve"> Deple</w:t>
      </w:r>
      <w:r w:rsidR="009E2E98">
        <w:rPr>
          <w:rFonts w:ascii="Times New Roman" w:hAnsi="Times New Roman" w:cs="Times New Roman"/>
          <w:color w:val="141413"/>
          <w:szCs w:val="17"/>
        </w:rPr>
        <w:t xml:space="preserve">te Infusion vs. all comparisons; </w:t>
      </w:r>
      <w:r w:rsidR="00247929">
        <w:rPr>
          <w:rFonts w:ascii="Times New Roman" w:hAnsi="Times New Roman"/>
        </w:rPr>
        <w:t>Fig.</w:t>
      </w:r>
      <w:r w:rsidR="00BB1716">
        <w:rPr>
          <w:rFonts w:ascii="Times New Roman" w:hAnsi="Times New Roman"/>
        </w:rPr>
        <w:t xml:space="preserve"> 1</w:t>
      </w:r>
      <w:r w:rsidR="008F5AD6">
        <w:rPr>
          <w:rFonts w:ascii="Times New Roman" w:hAnsi="Times New Roman"/>
        </w:rPr>
        <w:t xml:space="preserve"> </w:t>
      </w:r>
      <w:r w:rsidR="00BB1716" w:rsidRPr="00247929">
        <w:rPr>
          <w:rFonts w:ascii="Times New Roman" w:hAnsi="Times New Roman"/>
          <w:i/>
        </w:rPr>
        <w:t>A</w:t>
      </w:r>
      <w:r w:rsidR="00BB1716">
        <w:rPr>
          <w:rFonts w:ascii="Times New Roman" w:hAnsi="Times New Roman"/>
        </w:rPr>
        <w:t>-</w:t>
      </w:r>
      <w:r w:rsidR="00BB1716" w:rsidRPr="00247929">
        <w:rPr>
          <w:rFonts w:ascii="Times New Roman" w:hAnsi="Times New Roman"/>
          <w:i/>
        </w:rPr>
        <w:t>C</w:t>
      </w:r>
      <w:r w:rsidR="00BB1716">
        <w:rPr>
          <w:rFonts w:ascii="Times New Roman" w:hAnsi="Times New Roman"/>
        </w:rPr>
        <w:t>,</w:t>
      </w:r>
      <w:r w:rsidR="00AF4215">
        <w:rPr>
          <w:rFonts w:ascii="Times New Roman" w:hAnsi="Times New Roman"/>
        </w:rPr>
        <w:t xml:space="preserve"> </w:t>
      </w:r>
      <w:r w:rsidR="00191480">
        <w:rPr>
          <w:rFonts w:ascii="Times New Roman" w:hAnsi="Times New Roman"/>
        </w:rPr>
        <w:t>1</w:t>
      </w:r>
      <w:r w:rsidR="008F5AD6">
        <w:rPr>
          <w:rFonts w:ascii="Times New Roman" w:hAnsi="Times New Roman"/>
        </w:rPr>
        <w:t xml:space="preserve"> </w:t>
      </w:r>
      <w:r w:rsidR="00BB1716" w:rsidRPr="00247929">
        <w:rPr>
          <w:rFonts w:ascii="Times New Roman" w:hAnsi="Times New Roman"/>
          <w:i/>
        </w:rPr>
        <w:t>E</w:t>
      </w:r>
      <w:r w:rsidR="00B61C6C">
        <w:rPr>
          <w:rFonts w:ascii="Times New Roman" w:hAnsi="Times New Roman"/>
        </w:rPr>
        <w:t>)</w:t>
      </w:r>
      <w:r w:rsidR="00A16C25">
        <w:rPr>
          <w:rFonts w:ascii="Times New Roman" w:hAnsi="Times New Roman"/>
        </w:rPr>
        <w:t xml:space="preserve">. </w:t>
      </w:r>
      <w:r w:rsidR="009E2E98">
        <w:rPr>
          <w:rFonts w:ascii="Times New Roman" w:hAnsi="Times New Roman"/>
        </w:rPr>
        <w:t>Importantly, a dopamine</w:t>
      </w:r>
      <w:r w:rsidR="004C6B76">
        <w:rPr>
          <w:rFonts w:ascii="Times New Roman" w:hAnsi="Times New Roman"/>
        </w:rPr>
        <w:t xml:space="preserve"> response was</w:t>
      </w:r>
      <w:r w:rsidR="009E5280">
        <w:rPr>
          <w:rFonts w:ascii="Times New Roman" w:hAnsi="Times New Roman"/>
        </w:rPr>
        <w:t xml:space="preserve"> absent in</w:t>
      </w:r>
      <w:r w:rsidR="009E2E98">
        <w:rPr>
          <w:rFonts w:ascii="Times New Roman" w:hAnsi="Times New Roman"/>
        </w:rPr>
        <w:t xml:space="preserve"> </w:t>
      </w:r>
      <w:r w:rsidR="006C6DCF">
        <w:rPr>
          <w:rFonts w:ascii="Times New Roman" w:hAnsi="Times New Roman"/>
        </w:rPr>
        <w:t>Re-R</w:t>
      </w:r>
      <w:r w:rsidR="00AB27E4">
        <w:rPr>
          <w:rFonts w:ascii="Times New Roman" w:hAnsi="Times New Roman"/>
        </w:rPr>
        <w:t xml:space="preserve">eplete </w:t>
      </w:r>
      <w:r w:rsidR="009E2E98">
        <w:rPr>
          <w:rFonts w:ascii="Times New Roman" w:hAnsi="Times New Roman"/>
        </w:rPr>
        <w:t>rats</w:t>
      </w:r>
      <w:r w:rsidR="009E5280">
        <w:rPr>
          <w:rFonts w:ascii="Times New Roman" w:hAnsi="Times New Roman"/>
        </w:rPr>
        <w:t xml:space="preserve">, indicating the response depends on physiological state at the time of </w:t>
      </w:r>
      <w:r w:rsidR="004C6B76">
        <w:rPr>
          <w:rFonts w:ascii="Times New Roman" w:hAnsi="Times New Roman"/>
        </w:rPr>
        <w:t xml:space="preserve">NaCl </w:t>
      </w:r>
      <w:r w:rsidR="009E5280">
        <w:rPr>
          <w:rFonts w:ascii="Times New Roman" w:hAnsi="Times New Roman"/>
        </w:rPr>
        <w:t>exposure.</w:t>
      </w:r>
      <w:r w:rsidR="009E5280">
        <w:rPr>
          <w:rFonts w:ascii="Times New Roman" w:hAnsi="Times New Roman" w:cs="Times New Roman"/>
          <w:color w:val="111111"/>
          <w:szCs w:val="26"/>
          <w:shd w:val="clear" w:color="auto" w:fill="FFFFFF"/>
        </w:rPr>
        <w:t xml:space="preserve"> </w:t>
      </w:r>
      <w:r w:rsidR="00C21FB1">
        <w:rPr>
          <w:rFonts w:ascii="Times New Roman" w:hAnsi="Times New Roman"/>
        </w:rPr>
        <w:t>Furthermore</w:t>
      </w:r>
      <w:r w:rsidR="00D8296E">
        <w:rPr>
          <w:rFonts w:ascii="Times New Roman" w:hAnsi="Times New Roman"/>
        </w:rPr>
        <w:t xml:space="preserve">, </w:t>
      </w:r>
      <w:r w:rsidR="00B14F8C">
        <w:rPr>
          <w:rFonts w:ascii="Times New Roman" w:hAnsi="Times New Roman"/>
        </w:rPr>
        <w:t>the</w:t>
      </w:r>
      <w:r w:rsidR="00264172">
        <w:rPr>
          <w:rFonts w:ascii="Times New Roman" w:hAnsi="Times New Roman"/>
        </w:rPr>
        <w:t xml:space="preserve"> dopamine response </w:t>
      </w:r>
      <w:r w:rsidR="00B14F8C">
        <w:rPr>
          <w:rFonts w:ascii="Times New Roman" w:hAnsi="Times New Roman"/>
        </w:rPr>
        <w:t xml:space="preserve">to </w:t>
      </w:r>
      <w:r w:rsidR="00A030D6">
        <w:rPr>
          <w:rFonts w:ascii="Times New Roman" w:hAnsi="Times New Roman"/>
        </w:rPr>
        <w:t xml:space="preserve">intraoral </w:t>
      </w:r>
      <w:r w:rsidR="00B14F8C">
        <w:rPr>
          <w:rFonts w:ascii="Times New Roman" w:hAnsi="Times New Roman"/>
        </w:rPr>
        <w:t xml:space="preserve">NaCl </w:t>
      </w:r>
      <w:r w:rsidR="00264172">
        <w:rPr>
          <w:rFonts w:ascii="Times New Roman" w:hAnsi="Times New Roman"/>
        </w:rPr>
        <w:t>was taste-dependent</w:t>
      </w:r>
      <w:r w:rsidR="00B14F8C">
        <w:rPr>
          <w:rFonts w:ascii="Times New Roman" w:hAnsi="Times New Roman"/>
        </w:rPr>
        <w:t>.</w:t>
      </w:r>
      <w:r w:rsidR="004C6B76">
        <w:rPr>
          <w:rFonts w:ascii="Times New Roman" w:hAnsi="Times New Roman"/>
        </w:rPr>
        <w:t xml:space="preserve"> </w:t>
      </w:r>
      <w:r w:rsidR="00B14F8C">
        <w:rPr>
          <w:rFonts w:ascii="Times New Roman" w:hAnsi="Times New Roman"/>
        </w:rPr>
        <w:t>A</w:t>
      </w:r>
      <w:r w:rsidR="00264172">
        <w:rPr>
          <w:rFonts w:ascii="Times New Roman" w:hAnsi="Times New Roman"/>
        </w:rPr>
        <w:t>miloride, which blocks lingual sodium channels</w:t>
      </w:r>
      <w:r w:rsidR="00B14F8C">
        <w:rPr>
          <w:rFonts w:ascii="Times New Roman" w:hAnsi="Times New Roman"/>
        </w:rPr>
        <w:t xml:space="preserve"> </w:t>
      </w:r>
      <w:r w:rsidR="00264172">
        <w:rPr>
          <w:rFonts w:ascii="Times New Roman" w:hAnsi="Times New Roman"/>
        </w:rPr>
        <w:t>and disrupts NaC</w:t>
      </w:r>
      <w:r w:rsidR="00A44F57">
        <w:rPr>
          <w:rFonts w:ascii="Times New Roman" w:hAnsi="Times New Roman"/>
        </w:rPr>
        <w:t>l intake induced by depletion (</w:t>
      </w:r>
      <w:r w:rsidR="00247929">
        <w:rPr>
          <w:rFonts w:ascii="Times New Roman" w:hAnsi="Times New Roman"/>
        </w:rPr>
        <w:t>Fig.</w:t>
      </w:r>
      <w:r w:rsidR="00264172">
        <w:rPr>
          <w:rFonts w:ascii="Times New Roman" w:hAnsi="Times New Roman"/>
        </w:rPr>
        <w:t xml:space="preserve"> </w:t>
      </w:r>
      <w:r w:rsidR="00A44F57">
        <w:rPr>
          <w:rFonts w:ascii="Times New Roman" w:hAnsi="Times New Roman"/>
        </w:rPr>
        <w:t>S</w:t>
      </w:r>
      <w:r w:rsidR="00563C1C">
        <w:rPr>
          <w:rFonts w:ascii="Times New Roman" w:hAnsi="Times New Roman"/>
        </w:rPr>
        <w:t>1</w:t>
      </w:r>
      <w:r w:rsidR="00264172">
        <w:rPr>
          <w:rFonts w:ascii="Times New Roman" w:hAnsi="Times New Roman"/>
        </w:rPr>
        <w:t>), attenuated NaCl-ev</w:t>
      </w:r>
      <w:r w:rsidR="00FF32E0">
        <w:rPr>
          <w:rFonts w:ascii="Times New Roman" w:hAnsi="Times New Roman"/>
        </w:rPr>
        <w:t xml:space="preserve">oked dopamine </w:t>
      </w:r>
      <w:r w:rsidR="00264172">
        <w:rPr>
          <w:rFonts w:ascii="Times New Roman" w:hAnsi="Times New Roman"/>
        </w:rPr>
        <w:t>(</w:t>
      </w:r>
      <w:r w:rsidR="00247929">
        <w:rPr>
          <w:rFonts w:ascii="Times New Roman" w:hAnsi="Times New Roman"/>
        </w:rPr>
        <w:t>Fig.</w:t>
      </w:r>
      <w:r w:rsidR="00BB1716">
        <w:rPr>
          <w:rFonts w:ascii="Times New Roman" w:hAnsi="Times New Roman"/>
        </w:rPr>
        <w:t xml:space="preserve"> 1</w:t>
      </w:r>
      <w:r w:rsidR="008F5AD6">
        <w:rPr>
          <w:rFonts w:ascii="Times New Roman" w:hAnsi="Times New Roman"/>
        </w:rPr>
        <w:t xml:space="preserve"> </w:t>
      </w:r>
      <w:r w:rsidR="00BB1716" w:rsidRPr="00247929">
        <w:rPr>
          <w:rFonts w:ascii="Times New Roman" w:hAnsi="Times New Roman"/>
          <w:i/>
        </w:rPr>
        <w:t>C</w:t>
      </w:r>
      <w:r w:rsidR="00EB6EBD">
        <w:rPr>
          <w:rFonts w:ascii="Times New Roman" w:hAnsi="Times New Roman"/>
        </w:rPr>
        <w:t>; Deplete+Amiloride</w:t>
      </w:r>
      <w:r w:rsidR="00264172">
        <w:rPr>
          <w:rFonts w:ascii="Times New Roman" w:hAnsi="Times New Roman"/>
        </w:rPr>
        <w:t xml:space="preserve">). </w:t>
      </w:r>
      <w:r w:rsidR="009569E6">
        <w:rPr>
          <w:rFonts w:ascii="Times New Roman" w:hAnsi="Times New Roman"/>
        </w:rPr>
        <w:t>T</w:t>
      </w:r>
      <w:r w:rsidR="00B14F8C">
        <w:rPr>
          <w:rFonts w:ascii="Times New Roman" w:hAnsi="Times New Roman"/>
        </w:rPr>
        <w:t xml:space="preserve">he dopamine response was </w:t>
      </w:r>
      <w:r w:rsidR="00F94A47">
        <w:rPr>
          <w:rFonts w:ascii="Times New Roman" w:hAnsi="Times New Roman"/>
        </w:rPr>
        <w:t>unconditioned as: 1) it</w:t>
      </w:r>
      <w:r w:rsidR="004C6B76">
        <w:rPr>
          <w:rFonts w:ascii="Times New Roman" w:hAnsi="Times New Roman"/>
        </w:rPr>
        <w:t xml:space="preserve"> was evident on the first infusion in </w:t>
      </w:r>
      <w:r w:rsidR="00EB6EBD">
        <w:rPr>
          <w:rFonts w:ascii="Times New Roman" w:hAnsi="Times New Roman"/>
        </w:rPr>
        <w:t xml:space="preserve">NaCl </w:t>
      </w:r>
      <w:r w:rsidR="004C6B76">
        <w:rPr>
          <w:rFonts w:ascii="Times New Roman" w:hAnsi="Times New Roman"/>
        </w:rPr>
        <w:t>naïve</w:t>
      </w:r>
      <w:r w:rsidR="006C6DCF">
        <w:rPr>
          <w:rFonts w:ascii="Times New Roman" w:hAnsi="Times New Roman"/>
        </w:rPr>
        <w:t xml:space="preserve"> Deplete</w:t>
      </w:r>
      <w:r w:rsidR="004C6B76">
        <w:rPr>
          <w:rFonts w:ascii="Times New Roman" w:hAnsi="Times New Roman"/>
        </w:rPr>
        <w:t xml:space="preserve"> rats</w:t>
      </w:r>
      <w:r w:rsidR="00D028C4">
        <w:rPr>
          <w:rFonts w:ascii="Times New Roman" w:hAnsi="Times New Roman"/>
        </w:rPr>
        <w:t xml:space="preserve"> (</w:t>
      </w:r>
      <w:r w:rsidR="00247929">
        <w:rPr>
          <w:rFonts w:ascii="Times New Roman" w:hAnsi="Times New Roman"/>
        </w:rPr>
        <w:t>Fig.</w:t>
      </w:r>
      <w:r w:rsidR="00BB1716">
        <w:rPr>
          <w:rFonts w:ascii="Times New Roman" w:hAnsi="Times New Roman"/>
        </w:rPr>
        <w:t xml:space="preserve"> 1</w:t>
      </w:r>
      <w:r w:rsidR="008F5AD6">
        <w:rPr>
          <w:rFonts w:ascii="Times New Roman" w:hAnsi="Times New Roman"/>
        </w:rPr>
        <w:t xml:space="preserve"> </w:t>
      </w:r>
      <w:r w:rsidR="00E604B0" w:rsidRPr="00247929">
        <w:rPr>
          <w:rFonts w:ascii="Times New Roman" w:hAnsi="Times New Roman"/>
          <w:i/>
        </w:rPr>
        <w:t>B</w:t>
      </w:r>
      <w:r w:rsidR="00D028C4">
        <w:rPr>
          <w:rFonts w:ascii="Times New Roman" w:hAnsi="Times New Roman"/>
        </w:rPr>
        <w:t xml:space="preserve">, </w:t>
      </w:r>
      <w:r w:rsidR="00247929">
        <w:rPr>
          <w:rFonts w:ascii="Times New Roman" w:hAnsi="Times New Roman"/>
        </w:rPr>
        <w:t>Fig.</w:t>
      </w:r>
      <w:r w:rsidR="00D028C4">
        <w:rPr>
          <w:rFonts w:ascii="Times New Roman" w:hAnsi="Times New Roman"/>
        </w:rPr>
        <w:t xml:space="preserve"> </w:t>
      </w:r>
      <w:r w:rsidR="00A44F57">
        <w:rPr>
          <w:rFonts w:ascii="Times New Roman" w:hAnsi="Times New Roman"/>
        </w:rPr>
        <w:t>S</w:t>
      </w:r>
      <w:r w:rsidR="00563C1C">
        <w:rPr>
          <w:rFonts w:ascii="Times New Roman" w:hAnsi="Times New Roman"/>
        </w:rPr>
        <w:t>2</w:t>
      </w:r>
      <w:r w:rsidR="008F5AD6">
        <w:rPr>
          <w:rFonts w:ascii="Times New Roman" w:hAnsi="Times New Roman"/>
        </w:rPr>
        <w:t xml:space="preserve"> </w:t>
      </w:r>
      <w:r w:rsidR="000C6DD0" w:rsidRPr="00247929">
        <w:rPr>
          <w:rFonts w:ascii="Times New Roman" w:hAnsi="Times New Roman"/>
          <w:i/>
        </w:rPr>
        <w:t>A</w:t>
      </w:r>
      <w:r w:rsidR="000C6DD0">
        <w:rPr>
          <w:rFonts w:ascii="Times New Roman" w:hAnsi="Times New Roman"/>
        </w:rPr>
        <w:t>-</w:t>
      </w:r>
      <w:r w:rsidR="000C6DD0" w:rsidRPr="00247929">
        <w:rPr>
          <w:rFonts w:ascii="Times New Roman" w:hAnsi="Times New Roman"/>
          <w:i/>
        </w:rPr>
        <w:t>B</w:t>
      </w:r>
      <w:r w:rsidR="00D028C4">
        <w:rPr>
          <w:rFonts w:ascii="Times New Roman" w:hAnsi="Times New Roman"/>
        </w:rPr>
        <w:t>)</w:t>
      </w:r>
      <w:r w:rsidR="00264172">
        <w:rPr>
          <w:rFonts w:ascii="Times New Roman" w:hAnsi="Times New Roman"/>
        </w:rPr>
        <w:t xml:space="preserve">; and 2) </w:t>
      </w:r>
      <w:r w:rsidR="00B14F8C">
        <w:rPr>
          <w:rFonts w:ascii="Times New Roman" w:hAnsi="Times New Roman"/>
        </w:rPr>
        <w:t xml:space="preserve">the </w:t>
      </w:r>
      <w:r w:rsidR="000A228A">
        <w:rPr>
          <w:rFonts w:ascii="Times New Roman" w:hAnsi="Times New Roman"/>
        </w:rPr>
        <w:t xml:space="preserve">sound associated with </w:t>
      </w:r>
      <w:r w:rsidR="00D028C4">
        <w:rPr>
          <w:rFonts w:ascii="Times New Roman" w:hAnsi="Times New Roman"/>
        </w:rPr>
        <w:t xml:space="preserve">NaCl </w:t>
      </w:r>
      <w:r w:rsidR="00264172">
        <w:rPr>
          <w:rFonts w:ascii="Times New Roman" w:hAnsi="Times New Roman"/>
        </w:rPr>
        <w:t>delivery</w:t>
      </w:r>
      <w:r w:rsidR="000A228A">
        <w:rPr>
          <w:rFonts w:ascii="Times New Roman" w:hAnsi="Times New Roman"/>
        </w:rPr>
        <w:t xml:space="preserve"> (solenoid valve click)</w:t>
      </w:r>
      <w:r w:rsidR="00264172">
        <w:rPr>
          <w:rFonts w:ascii="Times New Roman" w:hAnsi="Times New Roman"/>
        </w:rPr>
        <w:t xml:space="preserve"> </w:t>
      </w:r>
      <w:r w:rsidR="00B14F8C">
        <w:rPr>
          <w:rFonts w:ascii="Times New Roman" w:hAnsi="Times New Roman"/>
        </w:rPr>
        <w:t xml:space="preserve">in the absence of </w:t>
      </w:r>
      <w:r w:rsidR="00A030D6">
        <w:rPr>
          <w:rFonts w:ascii="Times New Roman" w:hAnsi="Times New Roman"/>
        </w:rPr>
        <w:t xml:space="preserve">intraoral </w:t>
      </w:r>
      <w:r w:rsidR="00B14F8C">
        <w:rPr>
          <w:rFonts w:ascii="Times New Roman" w:hAnsi="Times New Roman"/>
        </w:rPr>
        <w:t xml:space="preserve">NaCl </w:t>
      </w:r>
      <w:r w:rsidR="00676345">
        <w:rPr>
          <w:rFonts w:ascii="Times New Roman" w:hAnsi="Times New Roman"/>
        </w:rPr>
        <w:t>did not</w:t>
      </w:r>
      <w:r w:rsidR="00D028C4">
        <w:rPr>
          <w:rFonts w:ascii="Times New Roman" w:hAnsi="Times New Roman"/>
        </w:rPr>
        <w:t xml:space="preserve"> evoke dopamine release</w:t>
      </w:r>
      <w:r w:rsidR="00D32105">
        <w:rPr>
          <w:rFonts w:ascii="Times New Roman" w:hAnsi="Times New Roman"/>
        </w:rPr>
        <w:t xml:space="preserve"> </w:t>
      </w:r>
      <w:r w:rsidR="00D028C4">
        <w:rPr>
          <w:rFonts w:ascii="Times New Roman" w:hAnsi="Times New Roman"/>
        </w:rPr>
        <w:t>(</w:t>
      </w:r>
      <w:r w:rsidR="00247929">
        <w:rPr>
          <w:rFonts w:ascii="Times New Roman" w:hAnsi="Times New Roman"/>
        </w:rPr>
        <w:t>Fig.</w:t>
      </w:r>
      <w:r w:rsidR="00BB1716">
        <w:rPr>
          <w:rFonts w:ascii="Times New Roman" w:hAnsi="Times New Roman"/>
        </w:rPr>
        <w:t xml:space="preserve"> 1</w:t>
      </w:r>
      <w:r w:rsidR="008F5AD6">
        <w:rPr>
          <w:rFonts w:ascii="Times New Roman" w:hAnsi="Times New Roman"/>
        </w:rPr>
        <w:t xml:space="preserve"> </w:t>
      </w:r>
      <w:r w:rsidR="00BB1716" w:rsidRPr="00247929">
        <w:rPr>
          <w:rFonts w:ascii="Times New Roman" w:hAnsi="Times New Roman"/>
          <w:i/>
        </w:rPr>
        <w:t>D</w:t>
      </w:r>
      <w:r w:rsidR="00D028C4">
        <w:rPr>
          <w:rFonts w:ascii="Times New Roman" w:hAnsi="Times New Roman"/>
        </w:rPr>
        <w:t xml:space="preserve">). </w:t>
      </w:r>
      <w:r w:rsidR="00201015">
        <w:rPr>
          <w:rFonts w:ascii="Times New Roman" w:hAnsi="Times New Roman"/>
        </w:rPr>
        <w:t>S</w:t>
      </w:r>
      <w:r w:rsidR="00B14F8C">
        <w:rPr>
          <w:rFonts w:ascii="Times New Roman" w:hAnsi="Times New Roman"/>
        </w:rPr>
        <w:t>odium appetite</w:t>
      </w:r>
      <w:r w:rsidR="00201015">
        <w:rPr>
          <w:rFonts w:ascii="Times New Roman" w:hAnsi="Times New Roman"/>
        </w:rPr>
        <w:t xml:space="preserve"> </w:t>
      </w:r>
      <w:r w:rsidR="0020752C">
        <w:rPr>
          <w:rFonts w:ascii="Times New Roman" w:hAnsi="Times New Roman"/>
        </w:rPr>
        <w:t xml:space="preserve">at the time of dopamine measurements </w:t>
      </w:r>
      <w:r w:rsidR="00201015">
        <w:rPr>
          <w:rFonts w:ascii="Times New Roman" w:hAnsi="Times New Roman"/>
        </w:rPr>
        <w:t>was probed</w:t>
      </w:r>
      <w:r w:rsidR="00B14F8C">
        <w:rPr>
          <w:rFonts w:ascii="Times New Roman" w:hAnsi="Times New Roman"/>
        </w:rPr>
        <w:t xml:space="preserve"> by </w:t>
      </w:r>
      <w:r w:rsidR="00201015">
        <w:rPr>
          <w:rFonts w:ascii="Times New Roman" w:hAnsi="Times New Roman"/>
        </w:rPr>
        <w:t>measuring</w:t>
      </w:r>
      <w:r w:rsidR="00B14F8C">
        <w:rPr>
          <w:rFonts w:ascii="Times New Roman" w:hAnsi="Times New Roman"/>
        </w:rPr>
        <w:t xml:space="preserve"> </w:t>
      </w:r>
      <w:r w:rsidR="000A08D4">
        <w:rPr>
          <w:rFonts w:ascii="Times New Roman" w:hAnsi="Times New Roman"/>
        </w:rPr>
        <w:t xml:space="preserve">post-recording session, </w:t>
      </w:r>
      <w:r w:rsidR="00B14F8C">
        <w:rPr>
          <w:rFonts w:ascii="Times New Roman" w:hAnsi="Times New Roman"/>
        </w:rPr>
        <w:t xml:space="preserve">overnight </w:t>
      </w:r>
      <w:r w:rsidR="00E604B0">
        <w:rPr>
          <w:rFonts w:ascii="Times New Roman" w:hAnsi="Times New Roman"/>
        </w:rPr>
        <w:t>intake of</w:t>
      </w:r>
      <w:r w:rsidR="00B14F8C">
        <w:rPr>
          <w:rFonts w:ascii="Times New Roman" w:hAnsi="Times New Roman"/>
        </w:rPr>
        <w:t xml:space="preserve"> 0.45 M NaCl</w:t>
      </w:r>
      <w:r w:rsidR="00DD374D">
        <w:rPr>
          <w:rFonts w:ascii="Times New Roman" w:hAnsi="Times New Roman"/>
        </w:rPr>
        <w:t xml:space="preserve"> </w:t>
      </w:r>
      <w:r w:rsidR="00994ED2">
        <w:rPr>
          <w:rFonts w:ascii="Times New Roman" w:hAnsi="Times New Roman"/>
        </w:rPr>
        <w:t>(</w:t>
      </w:r>
      <w:r w:rsidR="00DD374D">
        <w:rPr>
          <w:rFonts w:ascii="Times New Roman" w:hAnsi="Times New Roman" w:cs="Times New Roman"/>
          <w:color w:val="141413"/>
          <w:szCs w:val="17"/>
        </w:rPr>
        <w:t xml:space="preserve">One-Way ANOVA: </w:t>
      </w:r>
      <w:r w:rsidR="00DD374D" w:rsidRPr="002A2010">
        <w:rPr>
          <w:rFonts w:ascii="Times New Roman" w:hAnsi="Times New Roman"/>
        </w:rPr>
        <w:t>F</w:t>
      </w:r>
      <w:r w:rsidR="00DD374D" w:rsidRPr="00A94157">
        <w:rPr>
          <w:rFonts w:ascii="Times New Roman" w:hAnsi="Times New Roman"/>
          <w:vertAlign w:val="subscript"/>
        </w:rPr>
        <w:t>3,14</w:t>
      </w:r>
      <w:r w:rsidR="00DD374D">
        <w:rPr>
          <w:rFonts w:ascii="Times New Roman" w:hAnsi="Times New Roman"/>
          <w:vertAlign w:val="subscript"/>
        </w:rPr>
        <w:t xml:space="preserve"> </w:t>
      </w:r>
      <w:r w:rsidR="00DD374D">
        <w:rPr>
          <w:rFonts w:ascii="Times New Roman" w:hAnsi="Times New Roman"/>
        </w:rPr>
        <w:t xml:space="preserve">= 27.92, </w:t>
      </w:r>
      <w:r w:rsidR="00247929" w:rsidRPr="00247929">
        <w:rPr>
          <w:rFonts w:ascii="Times New Roman" w:hAnsi="Times New Roman"/>
          <w:i/>
        </w:rPr>
        <w:t>P</w:t>
      </w:r>
      <w:r w:rsidR="00DD374D">
        <w:rPr>
          <w:rFonts w:ascii="Times New Roman" w:hAnsi="Times New Roman"/>
        </w:rPr>
        <w:t xml:space="preserve"> &lt; 0.0001; </w:t>
      </w:r>
      <w:r w:rsidR="00B26791">
        <w:rPr>
          <w:rFonts w:ascii="Times New Roman" w:hAnsi="Times New Roman" w:cs="Times New Roman"/>
          <w:i/>
          <w:color w:val="141413"/>
          <w:szCs w:val="17"/>
        </w:rPr>
        <w:t>P</w:t>
      </w:r>
      <w:r w:rsidR="00B26791" w:rsidRPr="002A2D15">
        <w:rPr>
          <w:rFonts w:ascii="Times New Roman" w:hAnsi="Times New Roman" w:cs="Times New Roman"/>
          <w:i/>
          <w:color w:val="141413"/>
          <w:szCs w:val="17"/>
        </w:rPr>
        <w:t>ost hoc</w:t>
      </w:r>
      <w:r w:rsidR="00247929">
        <w:rPr>
          <w:rFonts w:ascii="Times New Roman" w:hAnsi="Times New Roman" w:cs="Times New Roman"/>
          <w:color w:val="141413"/>
          <w:szCs w:val="17"/>
        </w:rPr>
        <w:t>:  Deplete</w:t>
      </w:r>
      <w:r w:rsidR="00A02E09">
        <w:rPr>
          <w:rFonts w:ascii="Times New Roman" w:hAnsi="Times New Roman" w:cs="Times New Roman"/>
          <w:color w:val="141413"/>
          <w:szCs w:val="17"/>
        </w:rPr>
        <w:t xml:space="preserve"> </w:t>
      </w:r>
      <w:r w:rsidR="00A02E09" w:rsidRPr="00247929">
        <w:rPr>
          <w:rFonts w:ascii="Times New Roman" w:hAnsi="Times New Roman" w:cs="Times New Roman"/>
          <w:i/>
          <w:color w:val="141413"/>
          <w:szCs w:val="17"/>
        </w:rPr>
        <w:t>P</w:t>
      </w:r>
      <w:r w:rsidR="00A02E09">
        <w:rPr>
          <w:rFonts w:ascii="Times New Roman" w:hAnsi="Times New Roman" w:cs="Times New Roman"/>
          <w:color w:val="141413"/>
          <w:szCs w:val="17"/>
        </w:rPr>
        <w:t xml:space="preserve"> &lt; 0.05 vs. all other g</w:t>
      </w:r>
      <w:r w:rsidR="00A02E09" w:rsidRPr="00191480">
        <w:rPr>
          <w:rFonts w:ascii="Times New Roman" w:hAnsi="Times New Roman" w:cs="Times New Roman"/>
          <w:color w:val="141413"/>
          <w:szCs w:val="17"/>
        </w:rPr>
        <w:t>roups</w:t>
      </w:r>
      <w:r w:rsidR="00247929">
        <w:rPr>
          <w:rFonts w:ascii="Times New Roman" w:hAnsi="Times New Roman" w:cs="Times New Roman"/>
          <w:color w:val="141413"/>
          <w:szCs w:val="17"/>
        </w:rPr>
        <w:t xml:space="preserve">, Re-Replete </w:t>
      </w:r>
      <w:r w:rsidR="00A02E09">
        <w:rPr>
          <w:rFonts w:ascii="Times New Roman" w:hAnsi="Times New Roman" w:cs="Times New Roman"/>
          <w:color w:val="141413"/>
          <w:szCs w:val="17"/>
        </w:rPr>
        <w:t xml:space="preserve"> </w:t>
      </w:r>
      <w:r w:rsidR="00A02E09" w:rsidRPr="00CE0351">
        <w:rPr>
          <w:rFonts w:ascii="Times New Roman" w:hAnsi="Times New Roman" w:cs="Times New Roman"/>
          <w:i/>
          <w:color w:val="141413"/>
          <w:szCs w:val="17"/>
        </w:rPr>
        <w:t>P</w:t>
      </w:r>
      <w:r w:rsidR="00A02E09">
        <w:rPr>
          <w:rFonts w:ascii="Times New Roman" w:hAnsi="Times New Roman" w:cs="Times New Roman"/>
          <w:color w:val="141413"/>
          <w:szCs w:val="17"/>
        </w:rPr>
        <w:t xml:space="preserve"> &lt; 0.05 vs. Replete and Deplete+Amiloride</w:t>
      </w:r>
      <w:r w:rsidR="00B26791" w:rsidRPr="00191480">
        <w:rPr>
          <w:rFonts w:ascii="Times New Roman" w:hAnsi="Times New Roman" w:cs="Times New Roman"/>
          <w:color w:val="141413"/>
          <w:szCs w:val="17"/>
        </w:rPr>
        <w:t>;</w:t>
      </w:r>
      <w:r w:rsidR="00B26791" w:rsidRPr="00191480">
        <w:rPr>
          <w:rFonts w:ascii="Times New Roman" w:hAnsi="Times New Roman"/>
        </w:rPr>
        <w:t xml:space="preserve"> </w:t>
      </w:r>
      <w:r w:rsidR="00247929">
        <w:rPr>
          <w:rFonts w:ascii="Times New Roman" w:hAnsi="Times New Roman"/>
        </w:rPr>
        <w:t>Fig.</w:t>
      </w:r>
      <w:r w:rsidR="00BB1716" w:rsidRPr="00191480">
        <w:rPr>
          <w:rFonts w:ascii="Times New Roman" w:hAnsi="Times New Roman"/>
        </w:rPr>
        <w:t xml:space="preserve"> 1</w:t>
      </w:r>
      <w:r w:rsidR="008F5AD6">
        <w:rPr>
          <w:rFonts w:ascii="Times New Roman" w:hAnsi="Times New Roman"/>
        </w:rPr>
        <w:t xml:space="preserve"> </w:t>
      </w:r>
      <w:r w:rsidR="00BB1716" w:rsidRPr="00247929">
        <w:rPr>
          <w:rFonts w:ascii="Times New Roman" w:hAnsi="Times New Roman"/>
          <w:i/>
        </w:rPr>
        <w:t>F</w:t>
      </w:r>
      <w:r w:rsidR="00994ED2" w:rsidRPr="00191480">
        <w:rPr>
          <w:rFonts w:ascii="Times New Roman" w:hAnsi="Times New Roman"/>
        </w:rPr>
        <w:t>)</w:t>
      </w:r>
      <w:r w:rsidR="00A64DAC" w:rsidRPr="00191480">
        <w:rPr>
          <w:rFonts w:ascii="Times New Roman" w:hAnsi="Times New Roman"/>
        </w:rPr>
        <w:t xml:space="preserve">. </w:t>
      </w:r>
      <w:r w:rsidR="000A3823" w:rsidRPr="00191480">
        <w:rPr>
          <w:rFonts w:ascii="Times New Roman" w:hAnsi="Times New Roman"/>
        </w:rPr>
        <w:t xml:space="preserve">Additional experiments </w:t>
      </w:r>
      <w:r w:rsidR="00256C88">
        <w:rPr>
          <w:rFonts w:ascii="Times New Roman" w:hAnsi="Times New Roman"/>
        </w:rPr>
        <w:t>suggested the lateral hypothalamus encoded NaCl in a state-dependent manner upstream of ventral tegmental area (</w:t>
      </w:r>
      <w:r w:rsidR="00C21FB1" w:rsidRPr="00191480">
        <w:rPr>
          <w:rFonts w:ascii="Times New Roman" w:hAnsi="Times New Roman"/>
        </w:rPr>
        <w:t>VTA</w:t>
      </w:r>
      <w:r w:rsidR="00256C88">
        <w:rPr>
          <w:rFonts w:ascii="Times New Roman" w:hAnsi="Times New Roman"/>
        </w:rPr>
        <w:t>)</w:t>
      </w:r>
      <w:r w:rsidR="00C21FB1" w:rsidRPr="00191480">
        <w:rPr>
          <w:rFonts w:ascii="Times New Roman" w:hAnsi="Times New Roman"/>
        </w:rPr>
        <w:t xml:space="preserve"> dopamine n</w:t>
      </w:r>
      <w:r w:rsidR="000A3823" w:rsidRPr="00191480">
        <w:rPr>
          <w:rFonts w:ascii="Times New Roman" w:hAnsi="Times New Roman"/>
        </w:rPr>
        <w:t>eurons (</w:t>
      </w:r>
      <w:r w:rsidR="006C6DCF">
        <w:rPr>
          <w:rFonts w:ascii="Times New Roman" w:hAnsi="Times New Roman"/>
        </w:rPr>
        <w:t>Fig.</w:t>
      </w:r>
      <w:r w:rsidR="000A3823" w:rsidRPr="00191480">
        <w:rPr>
          <w:rFonts w:ascii="Times New Roman" w:hAnsi="Times New Roman"/>
        </w:rPr>
        <w:t xml:space="preserve"> S3).</w:t>
      </w:r>
      <w:r w:rsidR="000A3823">
        <w:rPr>
          <w:rFonts w:ascii="Times New Roman" w:hAnsi="Times New Roman"/>
        </w:rPr>
        <w:t xml:space="preserve"> </w:t>
      </w:r>
    </w:p>
    <w:p w:rsidR="00EC46B0" w:rsidRPr="00D964BA" w:rsidRDefault="004368E3" w:rsidP="002C3524">
      <w:pPr>
        <w:spacing w:line="480" w:lineRule="auto"/>
        <w:jc w:val="both"/>
        <w:rPr>
          <w:rFonts w:ascii="Times New Roman" w:hAnsi="Times New Roman"/>
        </w:rPr>
      </w:pPr>
      <w:r>
        <w:rPr>
          <w:rFonts w:ascii="Times New Roman" w:hAnsi="Times New Roman"/>
          <w:b/>
        </w:rPr>
        <w:tab/>
      </w:r>
      <w:r w:rsidR="00D37EAF">
        <w:rPr>
          <w:rFonts w:ascii="Times New Roman" w:hAnsi="Times New Roman"/>
        </w:rPr>
        <w:t>We then took advantage of</w:t>
      </w:r>
      <w:r w:rsidR="00EE310F">
        <w:rPr>
          <w:rFonts w:ascii="Times New Roman" w:hAnsi="Times New Roman"/>
        </w:rPr>
        <w:t xml:space="preserve"> </w:t>
      </w:r>
      <w:r w:rsidR="00B57EC9">
        <w:rPr>
          <w:rFonts w:ascii="Times New Roman" w:hAnsi="Times New Roman"/>
        </w:rPr>
        <w:t xml:space="preserve">the state dependency of the dopamine response to </w:t>
      </w:r>
      <w:r w:rsidR="008331D4">
        <w:rPr>
          <w:rFonts w:ascii="Times New Roman" w:hAnsi="Times New Roman"/>
        </w:rPr>
        <w:t>NaCl</w:t>
      </w:r>
      <w:r w:rsidR="00B57EC9">
        <w:rPr>
          <w:rFonts w:ascii="Times New Roman" w:hAnsi="Times New Roman"/>
        </w:rPr>
        <w:t xml:space="preserve"> </w:t>
      </w:r>
      <w:r w:rsidR="005F47C5">
        <w:rPr>
          <w:rFonts w:ascii="Times New Roman" w:hAnsi="Times New Roman"/>
        </w:rPr>
        <w:t>to probe how the mesolimbic dopamine system ac</w:t>
      </w:r>
      <w:r w:rsidR="00F92D0C">
        <w:rPr>
          <w:rFonts w:ascii="Times New Roman" w:hAnsi="Times New Roman"/>
        </w:rPr>
        <w:t>quires informatio</w:t>
      </w:r>
      <w:r w:rsidR="00390D38">
        <w:rPr>
          <w:rFonts w:ascii="Times New Roman" w:hAnsi="Times New Roman"/>
        </w:rPr>
        <w:t>n about outcome</w:t>
      </w:r>
      <w:r w:rsidR="00F92D0C">
        <w:rPr>
          <w:rFonts w:ascii="Times New Roman" w:hAnsi="Times New Roman"/>
        </w:rPr>
        <w:t>-</w:t>
      </w:r>
      <w:r w:rsidR="005F47C5">
        <w:rPr>
          <w:rFonts w:ascii="Times New Roman" w:hAnsi="Times New Roman"/>
        </w:rPr>
        <w:t xml:space="preserve">predictive stimuli. </w:t>
      </w:r>
      <w:r w:rsidR="007F3429">
        <w:rPr>
          <w:rFonts w:ascii="Times New Roman" w:hAnsi="Times New Roman"/>
        </w:rPr>
        <w:t>R</w:t>
      </w:r>
      <w:r w:rsidR="009A4B0E">
        <w:rPr>
          <w:rFonts w:ascii="Times New Roman" w:hAnsi="Times New Roman"/>
        </w:rPr>
        <w:t>ats</w:t>
      </w:r>
      <w:r w:rsidR="00390D38">
        <w:rPr>
          <w:rFonts w:ascii="Times New Roman" w:hAnsi="Times New Roman"/>
        </w:rPr>
        <w:t xml:space="preserve"> </w:t>
      </w:r>
      <w:r w:rsidR="00C70A15">
        <w:rPr>
          <w:rFonts w:ascii="Times New Roman" w:hAnsi="Times New Roman"/>
        </w:rPr>
        <w:t>with normal sodium balance</w:t>
      </w:r>
      <w:r w:rsidR="00465547">
        <w:rPr>
          <w:rFonts w:ascii="Times New Roman" w:hAnsi="Times New Roman"/>
        </w:rPr>
        <w:t xml:space="preserve"> (n=10) received </w:t>
      </w:r>
      <w:r w:rsidR="00CE0351">
        <w:rPr>
          <w:rFonts w:ascii="Times New Roman" w:hAnsi="Times New Roman"/>
        </w:rPr>
        <w:t>daily conditioning</w:t>
      </w:r>
      <w:r w:rsidR="007F3429">
        <w:rPr>
          <w:rFonts w:ascii="Times New Roman" w:hAnsi="Times New Roman"/>
        </w:rPr>
        <w:t xml:space="preserve"> </w:t>
      </w:r>
      <w:r w:rsidR="00465547">
        <w:rPr>
          <w:rFonts w:ascii="Times New Roman" w:hAnsi="Times New Roman"/>
        </w:rPr>
        <w:t xml:space="preserve">sessions </w:t>
      </w:r>
      <w:r w:rsidR="007F3429">
        <w:rPr>
          <w:rFonts w:ascii="Times New Roman" w:hAnsi="Times New Roman"/>
        </w:rPr>
        <w:t>where</w:t>
      </w:r>
      <w:r w:rsidR="00465547">
        <w:rPr>
          <w:rFonts w:ascii="Times New Roman" w:hAnsi="Times New Roman"/>
        </w:rPr>
        <w:t xml:space="preserve"> </w:t>
      </w:r>
      <w:r w:rsidR="009A4B0E">
        <w:rPr>
          <w:rFonts w:ascii="Times New Roman" w:hAnsi="Times New Roman"/>
        </w:rPr>
        <w:t>a CS (light</w:t>
      </w:r>
      <w:r w:rsidR="005F1E88">
        <w:rPr>
          <w:rFonts w:ascii="Times New Roman" w:hAnsi="Times New Roman"/>
        </w:rPr>
        <w:t>/</w:t>
      </w:r>
      <w:r w:rsidR="009A4B0E">
        <w:rPr>
          <w:rFonts w:ascii="Times New Roman" w:hAnsi="Times New Roman"/>
        </w:rPr>
        <w:t>lever combination)</w:t>
      </w:r>
      <w:r w:rsidR="007F3429">
        <w:rPr>
          <w:rFonts w:ascii="Times New Roman" w:hAnsi="Times New Roman"/>
        </w:rPr>
        <w:t xml:space="preserve"> was</w:t>
      </w:r>
      <w:r w:rsidR="00465547">
        <w:rPr>
          <w:rFonts w:ascii="Times New Roman" w:hAnsi="Times New Roman"/>
        </w:rPr>
        <w:t xml:space="preserve"> </w:t>
      </w:r>
      <w:r w:rsidR="00CE0351">
        <w:rPr>
          <w:rFonts w:ascii="Times New Roman" w:hAnsi="Times New Roman"/>
        </w:rPr>
        <w:t>presented</w:t>
      </w:r>
      <w:r w:rsidR="00465547">
        <w:rPr>
          <w:rFonts w:ascii="Times New Roman" w:hAnsi="Times New Roman"/>
        </w:rPr>
        <w:t xml:space="preserve"> just prior to the</w:t>
      </w:r>
      <w:r w:rsidR="009A4B0E">
        <w:rPr>
          <w:rFonts w:ascii="Times New Roman" w:hAnsi="Times New Roman"/>
        </w:rPr>
        <w:t xml:space="preserve"> </w:t>
      </w:r>
      <w:r w:rsidR="008331D4">
        <w:rPr>
          <w:rFonts w:ascii="Times New Roman" w:hAnsi="Times New Roman"/>
        </w:rPr>
        <w:t xml:space="preserve">NaCl </w:t>
      </w:r>
      <w:r w:rsidR="00BC5977">
        <w:rPr>
          <w:rFonts w:ascii="Times New Roman" w:hAnsi="Times New Roman"/>
        </w:rPr>
        <w:t>US</w:t>
      </w:r>
      <w:r w:rsidR="009A4B0E">
        <w:rPr>
          <w:rFonts w:ascii="Times New Roman" w:hAnsi="Times New Roman"/>
        </w:rPr>
        <w:t xml:space="preserve"> for 7 sessions</w:t>
      </w:r>
      <w:r w:rsidR="001F1E77">
        <w:rPr>
          <w:rFonts w:ascii="Times New Roman" w:hAnsi="Times New Roman"/>
        </w:rPr>
        <w:t>.</w:t>
      </w:r>
      <w:r w:rsidR="009A4B0E">
        <w:rPr>
          <w:rFonts w:ascii="Times New Roman" w:hAnsi="Times New Roman"/>
        </w:rPr>
        <w:t xml:space="preserve"> </w:t>
      </w:r>
      <w:r w:rsidR="007F3429">
        <w:rPr>
          <w:rFonts w:ascii="Times New Roman" w:hAnsi="Times New Roman"/>
        </w:rPr>
        <w:t>R</w:t>
      </w:r>
      <w:r w:rsidR="00A267AD">
        <w:rPr>
          <w:rFonts w:ascii="Times New Roman" w:hAnsi="Times New Roman"/>
        </w:rPr>
        <w:t xml:space="preserve">ats were </w:t>
      </w:r>
      <w:r w:rsidR="007F3429">
        <w:rPr>
          <w:rFonts w:ascii="Times New Roman" w:hAnsi="Times New Roman"/>
        </w:rPr>
        <w:t xml:space="preserve">then </w:t>
      </w:r>
      <w:r w:rsidR="00A267AD">
        <w:rPr>
          <w:rFonts w:ascii="Times New Roman" w:hAnsi="Times New Roman"/>
        </w:rPr>
        <w:t xml:space="preserve">tested under Deplete (n=5) or Replete (n=5) conditions. </w:t>
      </w:r>
      <w:r w:rsidR="00F40092">
        <w:rPr>
          <w:rFonts w:ascii="Times New Roman" w:hAnsi="Times New Roman"/>
        </w:rPr>
        <w:t>R</w:t>
      </w:r>
      <w:r w:rsidR="00320BAA">
        <w:rPr>
          <w:rFonts w:ascii="Times New Roman" w:hAnsi="Times New Roman"/>
        </w:rPr>
        <w:t xml:space="preserve">ecordings were </w:t>
      </w:r>
      <w:r w:rsidR="007F3429">
        <w:rPr>
          <w:rFonts w:ascii="Times New Roman" w:hAnsi="Times New Roman"/>
        </w:rPr>
        <w:t xml:space="preserve">first </w:t>
      </w:r>
      <w:r w:rsidR="00320BAA">
        <w:rPr>
          <w:rFonts w:ascii="Times New Roman" w:hAnsi="Times New Roman"/>
        </w:rPr>
        <w:t xml:space="preserve">made </w:t>
      </w:r>
      <w:r w:rsidR="007564B6">
        <w:rPr>
          <w:rFonts w:ascii="Times New Roman" w:hAnsi="Times New Roman"/>
        </w:rPr>
        <w:t>during presentation</w:t>
      </w:r>
      <w:r w:rsidR="007F3429">
        <w:rPr>
          <w:rFonts w:ascii="Times New Roman" w:hAnsi="Times New Roman"/>
        </w:rPr>
        <w:t>s</w:t>
      </w:r>
      <w:r w:rsidR="007564B6">
        <w:rPr>
          <w:rFonts w:ascii="Times New Roman" w:hAnsi="Times New Roman"/>
        </w:rPr>
        <w:t xml:space="preserve"> of the CS alone (i.e., in extinction)</w:t>
      </w:r>
      <w:r w:rsidR="00A267AD">
        <w:rPr>
          <w:rFonts w:ascii="Times New Roman" w:hAnsi="Times New Roman"/>
        </w:rPr>
        <w:t>.</w:t>
      </w:r>
      <w:r w:rsidR="007564B6">
        <w:rPr>
          <w:rFonts w:ascii="Times New Roman" w:hAnsi="Times New Roman"/>
        </w:rPr>
        <w:t xml:space="preserve"> </w:t>
      </w:r>
      <w:r w:rsidR="009131E5">
        <w:rPr>
          <w:rFonts w:ascii="Times New Roman" w:hAnsi="Times New Roman"/>
        </w:rPr>
        <w:t xml:space="preserve">Our goal was </w:t>
      </w:r>
      <w:r w:rsidR="00361F09">
        <w:rPr>
          <w:rFonts w:ascii="Times New Roman" w:hAnsi="Times New Roman"/>
        </w:rPr>
        <w:t xml:space="preserve">to </w:t>
      </w:r>
      <w:r w:rsidR="00CE496B">
        <w:rPr>
          <w:rFonts w:ascii="Times New Roman" w:hAnsi="Times New Roman"/>
        </w:rPr>
        <w:t>determine</w:t>
      </w:r>
      <w:r w:rsidR="003E50B7">
        <w:rPr>
          <w:rFonts w:ascii="Times New Roman" w:hAnsi="Times New Roman"/>
        </w:rPr>
        <w:t xml:space="preserve"> if the </w:t>
      </w:r>
      <w:r w:rsidR="0029223F">
        <w:rPr>
          <w:rFonts w:ascii="Times New Roman" w:hAnsi="Times New Roman"/>
        </w:rPr>
        <w:t xml:space="preserve">CS would evoke a dopamine </w:t>
      </w:r>
      <w:r w:rsidR="00320BAA">
        <w:rPr>
          <w:rFonts w:ascii="Times New Roman" w:hAnsi="Times New Roman"/>
        </w:rPr>
        <w:t xml:space="preserve">spike </w:t>
      </w:r>
      <w:r w:rsidR="002B051A">
        <w:rPr>
          <w:rFonts w:ascii="Times New Roman" w:hAnsi="Times New Roman"/>
        </w:rPr>
        <w:t>when</w:t>
      </w:r>
      <w:r w:rsidR="00A267AD">
        <w:rPr>
          <w:rFonts w:ascii="Times New Roman" w:hAnsi="Times New Roman"/>
        </w:rPr>
        <w:t xml:space="preserve"> </w:t>
      </w:r>
      <w:r w:rsidR="00EB6EBD">
        <w:rPr>
          <w:rFonts w:ascii="Times New Roman" w:hAnsi="Times New Roman"/>
        </w:rPr>
        <w:t>Deplete</w:t>
      </w:r>
      <w:r w:rsidR="002B051A">
        <w:rPr>
          <w:rFonts w:ascii="Times New Roman" w:hAnsi="Times New Roman"/>
        </w:rPr>
        <w:t xml:space="preserve"> </w:t>
      </w:r>
      <w:r w:rsidR="00EE0E10">
        <w:rPr>
          <w:rFonts w:ascii="Times New Roman" w:hAnsi="Times New Roman"/>
        </w:rPr>
        <w:t xml:space="preserve">rats </w:t>
      </w:r>
      <w:r w:rsidR="000E2296">
        <w:rPr>
          <w:rFonts w:ascii="Times New Roman" w:hAnsi="Times New Roman"/>
        </w:rPr>
        <w:t xml:space="preserve">first </w:t>
      </w:r>
      <w:r w:rsidR="00EE0E10">
        <w:rPr>
          <w:rFonts w:ascii="Times New Roman" w:hAnsi="Times New Roman"/>
        </w:rPr>
        <w:t>experienc</w:t>
      </w:r>
      <w:r w:rsidR="002B051A">
        <w:rPr>
          <w:rFonts w:ascii="Times New Roman" w:hAnsi="Times New Roman"/>
        </w:rPr>
        <w:t>e</w:t>
      </w:r>
      <w:r w:rsidR="00AE496B">
        <w:rPr>
          <w:rFonts w:ascii="Times New Roman" w:hAnsi="Times New Roman"/>
        </w:rPr>
        <w:t>d</w:t>
      </w:r>
      <w:r w:rsidR="002B051A">
        <w:rPr>
          <w:rFonts w:ascii="Times New Roman" w:hAnsi="Times New Roman"/>
        </w:rPr>
        <w:t xml:space="preserve"> the CS</w:t>
      </w:r>
      <w:r w:rsidR="007B1B91">
        <w:rPr>
          <w:rFonts w:ascii="Times New Roman" w:hAnsi="Times New Roman"/>
        </w:rPr>
        <w:t xml:space="preserve"> </w:t>
      </w:r>
      <w:r w:rsidR="000E2296">
        <w:rPr>
          <w:rFonts w:ascii="Times New Roman" w:hAnsi="Times New Roman"/>
        </w:rPr>
        <w:t>while</w:t>
      </w:r>
      <w:r w:rsidR="002B051A">
        <w:rPr>
          <w:rFonts w:ascii="Times New Roman" w:hAnsi="Times New Roman"/>
        </w:rPr>
        <w:t xml:space="preserve"> sodium </w:t>
      </w:r>
      <w:r w:rsidR="000E2296">
        <w:rPr>
          <w:rFonts w:ascii="Times New Roman" w:hAnsi="Times New Roman"/>
        </w:rPr>
        <w:t>deficient</w:t>
      </w:r>
      <w:r w:rsidR="00AE496B">
        <w:rPr>
          <w:rFonts w:ascii="Times New Roman" w:hAnsi="Times New Roman"/>
        </w:rPr>
        <w:t xml:space="preserve">, but had yet to experience the NaCl US in the new </w:t>
      </w:r>
      <w:r w:rsidR="007F3429">
        <w:rPr>
          <w:rFonts w:ascii="Times New Roman" w:hAnsi="Times New Roman"/>
        </w:rPr>
        <w:t xml:space="preserve">physiological </w:t>
      </w:r>
      <w:r w:rsidR="00AE496B">
        <w:rPr>
          <w:rFonts w:ascii="Times New Roman" w:hAnsi="Times New Roman"/>
        </w:rPr>
        <w:t>state</w:t>
      </w:r>
      <w:r w:rsidR="00F40092">
        <w:rPr>
          <w:rFonts w:ascii="Times New Roman" w:hAnsi="Times New Roman"/>
        </w:rPr>
        <w:t xml:space="preserve">. </w:t>
      </w:r>
      <w:r w:rsidR="0008758F">
        <w:rPr>
          <w:rFonts w:ascii="Times New Roman" w:hAnsi="Times New Roman"/>
        </w:rPr>
        <w:t>D</w:t>
      </w:r>
      <w:r w:rsidR="00EC46B0">
        <w:rPr>
          <w:rFonts w:ascii="Times New Roman" w:hAnsi="Times New Roman"/>
        </w:rPr>
        <w:t xml:space="preserve">espite ample experience with the CS-US pairing, the NaCl </w:t>
      </w:r>
      <w:r w:rsidR="00407FD2">
        <w:rPr>
          <w:rFonts w:ascii="Times New Roman" w:hAnsi="Times New Roman"/>
        </w:rPr>
        <w:t>CS</w:t>
      </w:r>
      <w:r w:rsidR="00154DBA">
        <w:rPr>
          <w:rFonts w:ascii="Times New Roman" w:hAnsi="Times New Roman"/>
        </w:rPr>
        <w:t xml:space="preserve"> did not evoke phasic dopamine release during extinction</w:t>
      </w:r>
      <w:r w:rsidR="009E00F2">
        <w:rPr>
          <w:rFonts w:ascii="Times New Roman" w:hAnsi="Times New Roman"/>
        </w:rPr>
        <w:t xml:space="preserve"> in either </w:t>
      </w:r>
      <w:r w:rsidR="00EB6EBD">
        <w:rPr>
          <w:rFonts w:ascii="Times New Roman" w:hAnsi="Times New Roman"/>
        </w:rPr>
        <w:t>D</w:t>
      </w:r>
      <w:r w:rsidR="00CD576D">
        <w:rPr>
          <w:rFonts w:ascii="Times New Roman" w:hAnsi="Times New Roman"/>
        </w:rPr>
        <w:t xml:space="preserve">eplete </w:t>
      </w:r>
      <w:r w:rsidR="007F3429">
        <w:rPr>
          <w:rFonts w:ascii="Times New Roman" w:hAnsi="Times New Roman"/>
        </w:rPr>
        <w:t xml:space="preserve">or Replete </w:t>
      </w:r>
      <w:r w:rsidR="00CD576D">
        <w:rPr>
          <w:rFonts w:ascii="Times New Roman" w:hAnsi="Times New Roman"/>
        </w:rPr>
        <w:t>rats</w:t>
      </w:r>
      <w:r w:rsidR="00154DBA">
        <w:rPr>
          <w:rFonts w:ascii="Times New Roman" w:hAnsi="Times New Roman"/>
        </w:rPr>
        <w:t xml:space="preserve"> </w:t>
      </w:r>
      <w:r w:rsidR="002A6112">
        <w:rPr>
          <w:rFonts w:ascii="Times New Roman" w:hAnsi="Times New Roman"/>
        </w:rPr>
        <w:t xml:space="preserve">(Two-Way ANOVA: </w:t>
      </w:r>
      <w:r w:rsidR="002A6112">
        <w:rPr>
          <w:rFonts w:ascii="Times New Roman" w:hAnsi="Times New Roman" w:cs="Times New Roman"/>
          <w:color w:val="141413"/>
          <w:szCs w:val="17"/>
        </w:rPr>
        <w:t>Epoch</w:t>
      </w:r>
      <w:r w:rsidR="002A6112" w:rsidRPr="004B3D63">
        <w:rPr>
          <w:rFonts w:ascii="Times New Roman" w:hAnsi="Times New Roman" w:cs="Times New Roman"/>
        </w:rPr>
        <w:t>:</w:t>
      </w:r>
      <w:r w:rsidR="002A6112">
        <w:rPr>
          <w:rFonts w:ascii="Times New Roman" w:hAnsi="Times New Roman" w:cs="Times New Roman"/>
        </w:rPr>
        <w:t xml:space="preserve"> </w:t>
      </w:r>
      <w:r w:rsidR="002A6112" w:rsidRPr="002A2010">
        <w:rPr>
          <w:rFonts w:ascii="Times New Roman" w:hAnsi="Times New Roman"/>
        </w:rPr>
        <w:t>F</w:t>
      </w:r>
      <w:r w:rsidR="002A6112" w:rsidRPr="00571934">
        <w:rPr>
          <w:rFonts w:ascii="Times New Roman" w:hAnsi="Times New Roman"/>
          <w:vertAlign w:val="subscript"/>
        </w:rPr>
        <w:t>2,16</w:t>
      </w:r>
      <w:r w:rsidR="002A6112">
        <w:rPr>
          <w:rFonts w:ascii="Times New Roman" w:hAnsi="Times New Roman"/>
          <w:vertAlign w:val="subscript"/>
        </w:rPr>
        <w:t xml:space="preserve"> </w:t>
      </w:r>
      <w:r w:rsidR="002A6112">
        <w:rPr>
          <w:rFonts w:ascii="Times New Roman" w:hAnsi="Times New Roman"/>
        </w:rPr>
        <w:t xml:space="preserve">= 0.98, </w:t>
      </w:r>
      <w:r w:rsidR="00247929">
        <w:rPr>
          <w:rFonts w:ascii="Times New Roman" w:hAnsi="Times New Roman"/>
          <w:i/>
        </w:rPr>
        <w:t xml:space="preserve">P </w:t>
      </w:r>
      <w:r w:rsidR="002A6112">
        <w:rPr>
          <w:rFonts w:ascii="Times New Roman" w:hAnsi="Times New Roman"/>
        </w:rPr>
        <w:t>= 0.10</w:t>
      </w:r>
      <w:r w:rsidR="002A6112">
        <w:rPr>
          <w:rFonts w:ascii="Times New Roman" w:hAnsi="Times New Roman" w:cs="Times New Roman"/>
          <w:color w:val="141413"/>
          <w:szCs w:val="17"/>
        </w:rPr>
        <w:t xml:space="preserve">; Treatment: </w:t>
      </w:r>
      <w:r w:rsidR="002A6112" w:rsidRPr="002A2010">
        <w:rPr>
          <w:rFonts w:ascii="Times New Roman" w:hAnsi="Times New Roman"/>
        </w:rPr>
        <w:t>F</w:t>
      </w:r>
      <w:r w:rsidR="002A6112">
        <w:rPr>
          <w:rFonts w:ascii="Times New Roman" w:hAnsi="Times New Roman"/>
          <w:vertAlign w:val="subscript"/>
        </w:rPr>
        <w:t>1</w:t>
      </w:r>
      <w:r w:rsidR="002A6112" w:rsidRPr="00571934">
        <w:rPr>
          <w:rFonts w:ascii="Times New Roman" w:hAnsi="Times New Roman"/>
          <w:vertAlign w:val="subscript"/>
        </w:rPr>
        <w:t>,16</w:t>
      </w:r>
      <w:r w:rsidR="002A6112">
        <w:rPr>
          <w:rFonts w:ascii="Times New Roman" w:hAnsi="Times New Roman"/>
          <w:vertAlign w:val="subscript"/>
        </w:rPr>
        <w:t xml:space="preserve"> </w:t>
      </w:r>
      <w:r w:rsidR="00247929">
        <w:rPr>
          <w:rFonts w:ascii="Times New Roman" w:hAnsi="Times New Roman"/>
        </w:rPr>
        <w:t xml:space="preserve">= 4.0, </w:t>
      </w:r>
      <w:r w:rsidR="00247929" w:rsidRPr="00247929">
        <w:rPr>
          <w:rFonts w:ascii="Times New Roman" w:hAnsi="Times New Roman"/>
          <w:i/>
        </w:rPr>
        <w:t>P</w:t>
      </w:r>
      <w:r w:rsidR="002A6112">
        <w:rPr>
          <w:rFonts w:ascii="Times New Roman" w:hAnsi="Times New Roman"/>
        </w:rPr>
        <w:t xml:space="preserve"> = 0.07; Interaction: </w:t>
      </w:r>
      <w:r w:rsidR="002A6112" w:rsidRPr="002A2010">
        <w:rPr>
          <w:rFonts w:ascii="Times New Roman" w:hAnsi="Times New Roman"/>
        </w:rPr>
        <w:t>F</w:t>
      </w:r>
      <w:r w:rsidR="002A6112" w:rsidRPr="00571934">
        <w:rPr>
          <w:rFonts w:ascii="Times New Roman" w:hAnsi="Times New Roman"/>
          <w:vertAlign w:val="subscript"/>
        </w:rPr>
        <w:t>2,16</w:t>
      </w:r>
      <w:r w:rsidR="002A6112">
        <w:rPr>
          <w:rFonts w:ascii="Times New Roman" w:hAnsi="Times New Roman"/>
          <w:vertAlign w:val="subscript"/>
        </w:rPr>
        <w:t xml:space="preserve"> </w:t>
      </w:r>
      <w:r w:rsidR="00247929">
        <w:rPr>
          <w:rFonts w:ascii="Times New Roman" w:hAnsi="Times New Roman"/>
        </w:rPr>
        <w:t xml:space="preserve">= 2.92, </w:t>
      </w:r>
      <w:r w:rsidR="00247929" w:rsidRPr="00247929">
        <w:rPr>
          <w:rFonts w:ascii="Times New Roman" w:hAnsi="Times New Roman"/>
          <w:i/>
        </w:rPr>
        <w:t>P</w:t>
      </w:r>
      <w:r w:rsidR="002A6112">
        <w:rPr>
          <w:rFonts w:ascii="Times New Roman" w:hAnsi="Times New Roman"/>
        </w:rPr>
        <w:t xml:space="preserve"> = 0.39); </w:t>
      </w:r>
      <w:r w:rsidR="008F5AD6">
        <w:rPr>
          <w:rFonts w:ascii="Times New Roman" w:hAnsi="Times New Roman"/>
        </w:rPr>
        <w:t xml:space="preserve"> </w:t>
      </w:r>
      <w:r w:rsidR="00390D38">
        <w:rPr>
          <w:rFonts w:ascii="Times New Roman" w:hAnsi="Times New Roman"/>
        </w:rPr>
        <w:t>2</w:t>
      </w:r>
      <w:r w:rsidR="008F5AD6">
        <w:rPr>
          <w:rFonts w:ascii="Times New Roman" w:hAnsi="Times New Roman"/>
        </w:rPr>
        <w:t xml:space="preserve"> </w:t>
      </w:r>
      <w:r w:rsidR="00390D38" w:rsidRPr="00247929">
        <w:rPr>
          <w:rFonts w:ascii="Times New Roman" w:hAnsi="Times New Roman"/>
          <w:i/>
        </w:rPr>
        <w:t>A</w:t>
      </w:r>
      <w:r w:rsidR="00154DBA">
        <w:rPr>
          <w:rFonts w:ascii="Times New Roman" w:hAnsi="Times New Roman"/>
        </w:rPr>
        <w:t>-</w:t>
      </w:r>
      <w:r w:rsidR="00390D38" w:rsidRPr="00247929">
        <w:rPr>
          <w:rFonts w:ascii="Times New Roman" w:hAnsi="Times New Roman"/>
          <w:i/>
        </w:rPr>
        <w:t>B</w:t>
      </w:r>
      <w:r w:rsidR="009140BA">
        <w:rPr>
          <w:rFonts w:ascii="Times New Roman" w:hAnsi="Times New Roman"/>
        </w:rPr>
        <w:t>)</w:t>
      </w:r>
      <w:r w:rsidR="00EC46B0">
        <w:rPr>
          <w:rFonts w:ascii="Times New Roman" w:hAnsi="Times New Roman"/>
        </w:rPr>
        <w:t>. Moreover, neither group exhibited</w:t>
      </w:r>
      <w:r w:rsidR="009140BA">
        <w:rPr>
          <w:rFonts w:ascii="Times New Roman" w:hAnsi="Times New Roman"/>
        </w:rPr>
        <w:t xml:space="preserve"> </w:t>
      </w:r>
      <w:r w:rsidR="00523794">
        <w:rPr>
          <w:rFonts w:ascii="Times New Roman" w:hAnsi="Times New Roman"/>
        </w:rPr>
        <w:t>conditioned</w:t>
      </w:r>
      <w:r w:rsidR="00EB6EBD">
        <w:rPr>
          <w:rFonts w:ascii="Times New Roman" w:hAnsi="Times New Roman"/>
        </w:rPr>
        <w:t>-</w:t>
      </w:r>
      <w:r w:rsidR="00523794">
        <w:rPr>
          <w:rFonts w:ascii="Times New Roman" w:hAnsi="Times New Roman"/>
        </w:rPr>
        <w:t xml:space="preserve">approach behavior </w:t>
      </w:r>
      <w:r w:rsidR="009140BA">
        <w:rPr>
          <w:rFonts w:ascii="Times New Roman" w:hAnsi="Times New Roman"/>
        </w:rPr>
        <w:t>(</w:t>
      </w:r>
      <w:r w:rsidR="00247929">
        <w:rPr>
          <w:rFonts w:ascii="Times New Roman" w:hAnsi="Times New Roman"/>
        </w:rPr>
        <w:t>Fig.</w:t>
      </w:r>
      <w:r w:rsidR="00390D38">
        <w:rPr>
          <w:rFonts w:ascii="Times New Roman" w:hAnsi="Times New Roman"/>
        </w:rPr>
        <w:t xml:space="preserve"> 2</w:t>
      </w:r>
      <w:r w:rsidR="008F5AD6">
        <w:rPr>
          <w:rFonts w:ascii="Times New Roman" w:hAnsi="Times New Roman"/>
        </w:rPr>
        <w:t xml:space="preserve"> </w:t>
      </w:r>
      <w:r w:rsidR="00390D38" w:rsidRPr="008F5AD6">
        <w:rPr>
          <w:rFonts w:ascii="Times New Roman" w:hAnsi="Times New Roman"/>
          <w:i/>
        </w:rPr>
        <w:t>C</w:t>
      </w:r>
      <w:r w:rsidR="009140BA">
        <w:rPr>
          <w:rFonts w:ascii="Times New Roman" w:hAnsi="Times New Roman"/>
        </w:rPr>
        <w:t>)</w:t>
      </w:r>
      <w:r w:rsidR="007D44F9">
        <w:rPr>
          <w:rFonts w:ascii="Times New Roman" w:hAnsi="Times New Roman"/>
        </w:rPr>
        <w:t xml:space="preserve">. </w:t>
      </w:r>
      <w:r w:rsidR="00676345">
        <w:rPr>
          <w:rFonts w:ascii="Times New Roman" w:hAnsi="Times New Roman"/>
        </w:rPr>
        <w:t>We next began a within-</w:t>
      </w:r>
      <w:r w:rsidR="00EE0E10">
        <w:rPr>
          <w:rFonts w:ascii="Times New Roman" w:hAnsi="Times New Roman"/>
        </w:rPr>
        <w:t xml:space="preserve">session </w:t>
      </w:r>
      <w:r w:rsidR="002A7FB3">
        <w:rPr>
          <w:rFonts w:ascii="Times New Roman" w:hAnsi="Times New Roman"/>
        </w:rPr>
        <w:t xml:space="preserve">reinstatement period </w:t>
      </w:r>
      <w:r w:rsidR="003306D6">
        <w:rPr>
          <w:rFonts w:ascii="Times New Roman" w:hAnsi="Times New Roman"/>
        </w:rPr>
        <w:t xml:space="preserve">in which </w:t>
      </w:r>
      <w:r w:rsidR="002A7FB3">
        <w:rPr>
          <w:rFonts w:ascii="Times New Roman" w:hAnsi="Times New Roman"/>
        </w:rPr>
        <w:t xml:space="preserve">the CS </w:t>
      </w:r>
      <w:r w:rsidR="007D44F9">
        <w:rPr>
          <w:rFonts w:ascii="Times New Roman" w:hAnsi="Times New Roman"/>
        </w:rPr>
        <w:t>was</w:t>
      </w:r>
      <w:r w:rsidR="00407FD2">
        <w:rPr>
          <w:rFonts w:ascii="Times New Roman" w:hAnsi="Times New Roman"/>
        </w:rPr>
        <w:t xml:space="preserve"> paired with the </w:t>
      </w:r>
      <w:r w:rsidR="00876FF4">
        <w:rPr>
          <w:rFonts w:ascii="Times New Roman" w:hAnsi="Times New Roman"/>
        </w:rPr>
        <w:t xml:space="preserve">NaCl </w:t>
      </w:r>
      <w:r w:rsidR="00407FD2">
        <w:rPr>
          <w:rFonts w:ascii="Times New Roman" w:hAnsi="Times New Roman"/>
        </w:rPr>
        <w:t>US</w:t>
      </w:r>
      <w:r w:rsidR="00EC46B0">
        <w:rPr>
          <w:rFonts w:ascii="Times New Roman" w:hAnsi="Times New Roman"/>
        </w:rPr>
        <w:t xml:space="preserve">. </w:t>
      </w:r>
      <w:r w:rsidR="00C67C51">
        <w:rPr>
          <w:rFonts w:ascii="Times New Roman" w:hAnsi="Times New Roman"/>
        </w:rPr>
        <w:t xml:space="preserve">The </w:t>
      </w:r>
      <w:r w:rsidR="00876FF4">
        <w:rPr>
          <w:rFonts w:ascii="Times New Roman" w:hAnsi="Times New Roman"/>
        </w:rPr>
        <w:t xml:space="preserve">NaCl </w:t>
      </w:r>
      <w:r w:rsidR="00C67C51">
        <w:rPr>
          <w:rFonts w:ascii="Times New Roman" w:hAnsi="Times New Roman"/>
        </w:rPr>
        <w:t>US</w:t>
      </w:r>
      <w:r w:rsidR="0008758F">
        <w:rPr>
          <w:rFonts w:ascii="Times New Roman" w:hAnsi="Times New Roman"/>
        </w:rPr>
        <w:t xml:space="preserve"> </w:t>
      </w:r>
      <w:r w:rsidR="00B00CFA">
        <w:rPr>
          <w:rFonts w:ascii="Times New Roman" w:hAnsi="Times New Roman"/>
        </w:rPr>
        <w:t xml:space="preserve">evoked phasic </w:t>
      </w:r>
      <w:r w:rsidR="002A7FB3">
        <w:rPr>
          <w:rFonts w:ascii="Times New Roman" w:hAnsi="Times New Roman"/>
        </w:rPr>
        <w:t xml:space="preserve">dopamine release selectively </w:t>
      </w:r>
      <w:r w:rsidR="002A7FB3" w:rsidRPr="003306D6">
        <w:rPr>
          <w:rFonts w:ascii="Times New Roman" w:hAnsi="Times New Roman"/>
        </w:rPr>
        <w:t xml:space="preserve">in </w:t>
      </w:r>
      <w:r w:rsidR="00EB6EBD">
        <w:rPr>
          <w:rFonts w:ascii="Times New Roman" w:hAnsi="Times New Roman"/>
        </w:rPr>
        <w:t>Deplete</w:t>
      </w:r>
      <w:r w:rsidR="002A7FB3">
        <w:rPr>
          <w:rFonts w:ascii="Times New Roman" w:hAnsi="Times New Roman"/>
        </w:rPr>
        <w:t xml:space="preserve"> rats</w:t>
      </w:r>
      <w:r w:rsidR="00C67C51">
        <w:rPr>
          <w:rFonts w:ascii="Times New Roman" w:hAnsi="Times New Roman"/>
        </w:rPr>
        <w:t xml:space="preserve"> during reinstatement</w:t>
      </w:r>
      <w:r w:rsidR="002A7FB3">
        <w:rPr>
          <w:rFonts w:ascii="Times New Roman" w:hAnsi="Times New Roman"/>
        </w:rPr>
        <w:t xml:space="preserve"> (</w:t>
      </w:r>
      <w:r w:rsidR="00EC46B0">
        <w:rPr>
          <w:rFonts w:ascii="Times New Roman" w:hAnsi="Times New Roman"/>
        </w:rPr>
        <w:t xml:space="preserve">Two-Way ANOVA: </w:t>
      </w:r>
      <w:r w:rsidR="004703E5">
        <w:rPr>
          <w:rFonts w:ascii="Times New Roman" w:hAnsi="Times New Roman" w:cs="Times New Roman"/>
          <w:color w:val="141413"/>
          <w:szCs w:val="17"/>
        </w:rPr>
        <w:t>Epoch</w:t>
      </w:r>
      <w:r w:rsidR="00FD13B3">
        <w:rPr>
          <w:rFonts w:ascii="Times New Roman" w:hAnsi="Times New Roman" w:cs="Times New Roman"/>
          <w:color w:val="141413"/>
          <w:szCs w:val="17"/>
        </w:rPr>
        <w:t xml:space="preserve"> </w:t>
      </w:r>
      <w:r w:rsidR="004703E5">
        <w:rPr>
          <w:rFonts w:ascii="Times New Roman" w:hAnsi="Times New Roman" w:cs="Times New Roman"/>
          <w:color w:val="141413"/>
          <w:szCs w:val="17"/>
        </w:rPr>
        <w:t>x Group</w:t>
      </w:r>
      <w:r w:rsidR="00FD13B3">
        <w:rPr>
          <w:rFonts w:ascii="Times New Roman" w:hAnsi="Times New Roman" w:cs="Times New Roman"/>
          <w:color w:val="141413"/>
          <w:szCs w:val="17"/>
        </w:rPr>
        <w:t xml:space="preserve"> </w:t>
      </w:r>
      <w:r w:rsidR="00EC46B0">
        <w:rPr>
          <w:rFonts w:ascii="Times New Roman" w:hAnsi="Times New Roman"/>
        </w:rPr>
        <w:t>Interaction</w:t>
      </w:r>
      <w:r w:rsidR="002B051A">
        <w:rPr>
          <w:rFonts w:ascii="Times New Roman" w:hAnsi="Times New Roman"/>
        </w:rPr>
        <w:t>:</w:t>
      </w:r>
      <w:r w:rsidR="00EC46B0">
        <w:rPr>
          <w:rFonts w:ascii="Times New Roman" w:hAnsi="Times New Roman"/>
        </w:rPr>
        <w:t xml:space="preserve"> </w:t>
      </w:r>
      <w:r w:rsidR="00EC46B0" w:rsidRPr="002A2010">
        <w:rPr>
          <w:rFonts w:ascii="Times New Roman" w:hAnsi="Times New Roman"/>
        </w:rPr>
        <w:t>F</w:t>
      </w:r>
      <w:r w:rsidR="00EC46B0" w:rsidRPr="00571934">
        <w:rPr>
          <w:rFonts w:ascii="Times New Roman" w:hAnsi="Times New Roman"/>
          <w:vertAlign w:val="subscript"/>
        </w:rPr>
        <w:t>2,16</w:t>
      </w:r>
      <w:r w:rsidR="00EC46B0">
        <w:rPr>
          <w:rFonts w:ascii="Times New Roman" w:hAnsi="Times New Roman"/>
          <w:vertAlign w:val="subscript"/>
        </w:rPr>
        <w:t xml:space="preserve"> </w:t>
      </w:r>
      <w:r w:rsidR="00617B8F">
        <w:rPr>
          <w:rFonts w:ascii="Times New Roman" w:hAnsi="Times New Roman"/>
        </w:rPr>
        <w:t xml:space="preserve">= 4.55, </w:t>
      </w:r>
      <w:r w:rsidR="00617B8F" w:rsidRPr="00617B8F">
        <w:rPr>
          <w:rFonts w:ascii="Times New Roman" w:hAnsi="Times New Roman"/>
          <w:i/>
        </w:rPr>
        <w:t>P</w:t>
      </w:r>
      <w:r w:rsidR="00EC46B0">
        <w:rPr>
          <w:rFonts w:ascii="Times New Roman" w:hAnsi="Times New Roman"/>
        </w:rPr>
        <w:t xml:space="preserve"> &lt; 0.05; </w:t>
      </w:r>
      <w:r w:rsidR="00EC46B0">
        <w:rPr>
          <w:rFonts w:ascii="Times New Roman" w:hAnsi="Times New Roman"/>
          <w:i/>
        </w:rPr>
        <w:t>P</w:t>
      </w:r>
      <w:r w:rsidR="00EC46B0" w:rsidRPr="001E0AC1">
        <w:rPr>
          <w:rFonts w:ascii="Times New Roman" w:hAnsi="Times New Roman"/>
          <w:i/>
        </w:rPr>
        <w:t>ost hoc</w:t>
      </w:r>
      <w:r w:rsidR="00EC46B0">
        <w:rPr>
          <w:rFonts w:ascii="Times New Roman" w:hAnsi="Times New Roman"/>
        </w:rPr>
        <w:t xml:space="preserve">: Deplete, infusion vs. baseline or CS both </w:t>
      </w:r>
      <w:r w:rsidR="00617B8F" w:rsidRPr="00617B8F">
        <w:rPr>
          <w:rFonts w:ascii="Times New Roman" w:hAnsi="Times New Roman"/>
          <w:i/>
        </w:rPr>
        <w:t>P</w:t>
      </w:r>
      <w:r w:rsidR="00EC46B0">
        <w:rPr>
          <w:rFonts w:ascii="Times New Roman" w:hAnsi="Times New Roman"/>
          <w:i/>
        </w:rPr>
        <w:t xml:space="preserve"> </w:t>
      </w:r>
      <w:r w:rsidR="00EC46B0">
        <w:rPr>
          <w:rFonts w:ascii="Times New Roman" w:hAnsi="Times New Roman"/>
        </w:rPr>
        <w:t xml:space="preserve">&lt; 0.01; Replete, no significant differences; </w:t>
      </w:r>
      <w:r w:rsidR="00247929">
        <w:rPr>
          <w:rFonts w:ascii="Times New Roman" w:hAnsi="Times New Roman"/>
        </w:rPr>
        <w:t>Fig.</w:t>
      </w:r>
      <w:r w:rsidR="00390D38">
        <w:rPr>
          <w:rFonts w:ascii="Times New Roman" w:hAnsi="Times New Roman"/>
        </w:rPr>
        <w:t xml:space="preserve"> 2</w:t>
      </w:r>
      <w:r w:rsidR="008F5AD6">
        <w:rPr>
          <w:rFonts w:ascii="Times New Roman" w:hAnsi="Times New Roman"/>
        </w:rPr>
        <w:t xml:space="preserve"> </w:t>
      </w:r>
      <w:r w:rsidR="00390D38" w:rsidRPr="00617B8F">
        <w:rPr>
          <w:rFonts w:ascii="Times New Roman" w:hAnsi="Times New Roman"/>
          <w:i/>
        </w:rPr>
        <w:t>D-E</w:t>
      </w:r>
      <w:r w:rsidR="002A7FB3">
        <w:rPr>
          <w:rFonts w:ascii="Times New Roman" w:hAnsi="Times New Roman"/>
        </w:rPr>
        <w:t xml:space="preserve">). </w:t>
      </w:r>
      <w:r w:rsidR="0008758F">
        <w:rPr>
          <w:rFonts w:ascii="Times New Roman" w:hAnsi="Times New Roman"/>
        </w:rPr>
        <w:t>D</w:t>
      </w:r>
      <w:r w:rsidR="00B301FC" w:rsidRPr="003306D6">
        <w:rPr>
          <w:rFonts w:ascii="Times New Roman" w:hAnsi="Times New Roman"/>
        </w:rPr>
        <w:t>eplete</w:t>
      </w:r>
      <w:r w:rsidR="00367F95">
        <w:rPr>
          <w:rFonts w:ascii="Times New Roman" w:hAnsi="Times New Roman"/>
        </w:rPr>
        <w:t xml:space="preserve"> rats consumed significantly more </w:t>
      </w:r>
      <w:r w:rsidR="00676345">
        <w:rPr>
          <w:rFonts w:ascii="Times New Roman" w:hAnsi="Times New Roman"/>
        </w:rPr>
        <w:t xml:space="preserve">post-session </w:t>
      </w:r>
      <w:r w:rsidR="00367F95">
        <w:rPr>
          <w:rFonts w:ascii="Times New Roman" w:hAnsi="Times New Roman"/>
        </w:rPr>
        <w:t xml:space="preserve">NaCl </w:t>
      </w:r>
      <w:r w:rsidR="005F1E88">
        <w:rPr>
          <w:rFonts w:ascii="Times New Roman" w:hAnsi="Times New Roman"/>
        </w:rPr>
        <w:t xml:space="preserve">than </w:t>
      </w:r>
      <w:r w:rsidR="00EB6EBD">
        <w:rPr>
          <w:rFonts w:ascii="Times New Roman" w:hAnsi="Times New Roman"/>
        </w:rPr>
        <w:t>R</w:t>
      </w:r>
      <w:r w:rsidR="005F1E88">
        <w:rPr>
          <w:rFonts w:ascii="Times New Roman" w:hAnsi="Times New Roman"/>
        </w:rPr>
        <w:t>eplete rats</w:t>
      </w:r>
      <w:r w:rsidR="00911DD3">
        <w:rPr>
          <w:rFonts w:ascii="Times New Roman" w:hAnsi="Times New Roman"/>
        </w:rPr>
        <w:t xml:space="preserve"> </w:t>
      </w:r>
      <w:r w:rsidR="00367F95">
        <w:rPr>
          <w:rFonts w:ascii="Times New Roman" w:hAnsi="Times New Roman"/>
        </w:rPr>
        <w:t>(</w:t>
      </w:r>
      <w:r w:rsidR="00F40092">
        <w:rPr>
          <w:rFonts w:ascii="Times New Roman" w:hAnsi="Times New Roman"/>
        </w:rPr>
        <w:t>unpaired t-</w:t>
      </w:r>
      <w:r w:rsidR="00EC46B0">
        <w:rPr>
          <w:rFonts w:ascii="Times New Roman" w:hAnsi="Times New Roman"/>
        </w:rPr>
        <w:t>test; t</w:t>
      </w:r>
      <w:r w:rsidR="00EC46B0">
        <w:rPr>
          <w:rFonts w:ascii="Times New Roman" w:hAnsi="Times New Roman"/>
          <w:vertAlign w:val="subscript"/>
        </w:rPr>
        <w:t xml:space="preserve">9 </w:t>
      </w:r>
      <w:r w:rsidR="00617B8F">
        <w:rPr>
          <w:rFonts w:ascii="Times New Roman" w:hAnsi="Times New Roman"/>
        </w:rPr>
        <w:t xml:space="preserve">= 3.22, </w:t>
      </w:r>
      <w:r w:rsidR="00617B8F" w:rsidRPr="00617B8F">
        <w:rPr>
          <w:rFonts w:ascii="Times New Roman" w:hAnsi="Times New Roman"/>
          <w:i/>
        </w:rPr>
        <w:t>P</w:t>
      </w:r>
      <w:r w:rsidR="00EC46B0">
        <w:rPr>
          <w:rFonts w:ascii="Times New Roman" w:hAnsi="Times New Roman"/>
        </w:rPr>
        <w:t xml:space="preserve"> &lt; 0.05; </w:t>
      </w:r>
      <w:r w:rsidR="00247929">
        <w:rPr>
          <w:rFonts w:ascii="Times New Roman" w:hAnsi="Times New Roman"/>
        </w:rPr>
        <w:t>Fig.</w:t>
      </w:r>
      <w:r w:rsidR="00390D38">
        <w:rPr>
          <w:rFonts w:ascii="Times New Roman" w:hAnsi="Times New Roman"/>
        </w:rPr>
        <w:t xml:space="preserve"> 2</w:t>
      </w:r>
      <w:r w:rsidR="008276C6">
        <w:rPr>
          <w:rFonts w:ascii="Times New Roman" w:hAnsi="Times New Roman"/>
        </w:rPr>
        <w:t xml:space="preserve"> </w:t>
      </w:r>
      <w:r w:rsidR="00390D38" w:rsidRPr="00617B8F">
        <w:rPr>
          <w:rFonts w:ascii="Times New Roman" w:hAnsi="Times New Roman"/>
          <w:i/>
        </w:rPr>
        <w:t>G</w:t>
      </w:r>
      <w:r w:rsidR="00367F95">
        <w:rPr>
          <w:rFonts w:ascii="Times New Roman" w:hAnsi="Times New Roman"/>
        </w:rPr>
        <w:t xml:space="preserve">). </w:t>
      </w:r>
      <w:r w:rsidR="007D44F9">
        <w:rPr>
          <w:rFonts w:ascii="Times New Roman" w:hAnsi="Times New Roman"/>
        </w:rPr>
        <w:t xml:space="preserve">Thus, even after 7 days of CS-US training while sodium replete, </w:t>
      </w:r>
      <w:r w:rsidR="00B00CFA">
        <w:rPr>
          <w:rFonts w:ascii="Times New Roman" w:hAnsi="Times New Roman"/>
        </w:rPr>
        <w:t xml:space="preserve">both NAc </w:t>
      </w:r>
      <w:r w:rsidR="007D44F9">
        <w:rPr>
          <w:rFonts w:ascii="Times New Roman" w:hAnsi="Times New Roman"/>
        </w:rPr>
        <w:t>dopamine signaling</w:t>
      </w:r>
      <w:r w:rsidR="00390D38">
        <w:rPr>
          <w:rFonts w:ascii="Times New Roman" w:hAnsi="Times New Roman"/>
        </w:rPr>
        <w:t xml:space="preserve"> (</w:t>
      </w:r>
      <w:r w:rsidR="00247929">
        <w:rPr>
          <w:rFonts w:ascii="Times New Roman" w:hAnsi="Times New Roman"/>
        </w:rPr>
        <w:t>Fig.</w:t>
      </w:r>
      <w:r w:rsidR="00390D38">
        <w:rPr>
          <w:rFonts w:ascii="Times New Roman" w:hAnsi="Times New Roman"/>
        </w:rPr>
        <w:t xml:space="preserve"> 2</w:t>
      </w:r>
      <w:r w:rsidR="008F5AD6">
        <w:rPr>
          <w:rFonts w:ascii="Times New Roman" w:hAnsi="Times New Roman"/>
        </w:rPr>
        <w:t xml:space="preserve"> </w:t>
      </w:r>
      <w:r w:rsidR="00390D38" w:rsidRPr="00617B8F">
        <w:rPr>
          <w:rFonts w:ascii="Times New Roman" w:hAnsi="Times New Roman"/>
          <w:i/>
        </w:rPr>
        <w:t>A-B</w:t>
      </w:r>
      <w:r w:rsidR="00390D38">
        <w:rPr>
          <w:rFonts w:ascii="Times New Roman" w:hAnsi="Times New Roman"/>
        </w:rPr>
        <w:t>,</w:t>
      </w:r>
      <w:r w:rsidR="00111146">
        <w:rPr>
          <w:rFonts w:ascii="Times New Roman" w:hAnsi="Times New Roman"/>
        </w:rPr>
        <w:t xml:space="preserve"> 2</w:t>
      </w:r>
      <w:r w:rsidR="008F5AD6">
        <w:rPr>
          <w:rFonts w:ascii="Times New Roman" w:hAnsi="Times New Roman"/>
        </w:rPr>
        <w:t xml:space="preserve"> </w:t>
      </w:r>
      <w:r w:rsidR="00390D38" w:rsidRPr="00617B8F">
        <w:rPr>
          <w:rFonts w:ascii="Times New Roman" w:hAnsi="Times New Roman"/>
          <w:i/>
        </w:rPr>
        <w:t>D-E</w:t>
      </w:r>
      <w:r w:rsidR="00367F95">
        <w:rPr>
          <w:rFonts w:ascii="Times New Roman" w:hAnsi="Times New Roman"/>
        </w:rPr>
        <w:t>)</w:t>
      </w:r>
      <w:r w:rsidR="007D44F9">
        <w:rPr>
          <w:rFonts w:ascii="Times New Roman" w:hAnsi="Times New Roman"/>
        </w:rPr>
        <w:t xml:space="preserve"> </w:t>
      </w:r>
      <w:r w:rsidR="00EC46B0">
        <w:rPr>
          <w:rFonts w:ascii="Times New Roman" w:hAnsi="Times New Roman"/>
        </w:rPr>
        <w:t>and the behavior (</w:t>
      </w:r>
      <w:r w:rsidR="00247929">
        <w:rPr>
          <w:rFonts w:ascii="Times New Roman" w:hAnsi="Times New Roman"/>
        </w:rPr>
        <w:t>Fig.</w:t>
      </w:r>
      <w:r w:rsidR="00EC46B0">
        <w:rPr>
          <w:rFonts w:ascii="Times New Roman" w:hAnsi="Times New Roman"/>
        </w:rPr>
        <w:t xml:space="preserve"> 2</w:t>
      </w:r>
      <w:r w:rsidR="008F5AD6">
        <w:rPr>
          <w:rFonts w:ascii="Times New Roman" w:hAnsi="Times New Roman"/>
        </w:rPr>
        <w:t xml:space="preserve"> </w:t>
      </w:r>
      <w:r w:rsidR="00EC46B0" w:rsidRPr="00617B8F">
        <w:rPr>
          <w:rFonts w:ascii="Times New Roman" w:hAnsi="Times New Roman"/>
          <w:i/>
        </w:rPr>
        <w:t>C</w:t>
      </w:r>
      <w:r w:rsidR="00EC46B0">
        <w:rPr>
          <w:rFonts w:ascii="Times New Roman" w:hAnsi="Times New Roman"/>
        </w:rPr>
        <w:t>,</w:t>
      </w:r>
      <w:r w:rsidR="00111146">
        <w:rPr>
          <w:rFonts w:ascii="Times New Roman" w:hAnsi="Times New Roman"/>
        </w:rPr>
        <w:t xml:space="preserve"> 2</w:t>
      </w:r>
      <w:r w:rsidR="008F5AD6">
        <w:rPr>
          <w:rFonts w:ascii="Times New Roman" w:hAnsi="Times New Roman"/>
        </w:rPr>
        <w:t xml:space="preserve"> </w:t>
      </w:r>
      <w:r w:rsidR="00E73E32" w:rsidRPr="00617B8F">
        <w:rPr>
          <w:rFonts w:ascii="Times New Roman" w:hAnsi="Times New Roman"/>
          <w:i/>
        </w:rPr>
        <w:t>F</w:t>
      </w:r>
      <w:r w:rsidR="00E73E32">
        <w:rPr>
          <w:rFonts w:ascii="Times New Roman" w:hAnsi="Times New Roman"/>
        </w:rPr>
        <w:t>) of D</w:t>
      </w:r>
      <w:r w:rsidR="00EC46B0">
        <w:rPr>
          <w:rFonts w:ascii="Times New Roman" w:hAnsi="Times New Roman"/>
        </w:rPr>
        <w:t xml:space="preserve">eplete </w:t>
      </w:r>
      <w:r w:rsidR="00876FBA">
        <w:rPr>
          <w:rFonts w:ascii="Times New Roman" w:hAnsi="Times New Roman"/>
        </w:rPr>
        <w:t>rats closely resembled</w:t>
      </w:r>
      <w:r w:rsidR="002A7FB3">
        <w:rPr>
          <w:rFonts w:ascii="Times New Roman" w:hAnsi="Times New Roman"/>
        </w:rPr>
        <w:t xml:space="preserve"> </w:t>
      </w:r>
      <w:r w:rsidR="002256E5">
        <w:rPr>
          <w:rFonts w:ascii="Times New Roman" w:hAnsi="Times New Roman"/>
        </w:rPr>
        <w:t xml:space="preserve">subjects with </w:t>
      </w:r>
      <w:r w:rsidR="007D44F9">
        <w:rPr>
          <w:rFonts w:ascii="Times New Roman" w:hAnsi="Times New Roman"/>
        </w:rPr>
        <w:t xml:space="preserve">no prior </w:t>
      </w:r>
      <w:r w:rsidR="00711B66">
        <w:rPr>
          <w:rFonts w:ascii="Times New Roman" w:hAnsi="Times New Roman"/>
        </w:rPr>
        <w:t xml:space="preserve">CS training with an appetitive </w:t>
      </w:r>
      <w:r w:rsidR="007D44F9">
        <w:rPr>
          <w:rFonts w:ascii="Times New Roman" w:hAnsi="Times New Roman"/>
        </w:rPr>
        <w:t>US</w:t>
      </w:r>
      <w:r w:rsidR="00E7044A">
        <w:rPr>
          <w:rFonts w:ascii="Times New Roman" w:hAnsi="Times New Roman"/>
        </w:rPr>
        <w:t>.</w:t>
      </w:r>
    </w:p>
    <w:p w:rsidR="00AF42E0" w:rsidRPr="00D964BA" w:rsidRDefault="00E92C63" w:rsidP="00711F04">
      <w:pPr>
        <w:spacing w:line="480" w:lineRule="auto"/>
        <w:ind w:firstLine="720"/>
        <w:contextualSpacing/>
        <w:jc w:val="both"/>
        <w:rPr>
          <w:rFonts w:ascii="Times New Roman" w:hAnsi="Times New Roman" w:cs="Times New Roman"/>
        </w:rPr>
      </w:pPr>
      <w:r w:rsidRPr="00A35EF4">
        <w:rPr>
          <w:rFonts w:ascii="Times New Roman" w:hAnsi="Times New Roman" w:cs="Times New Roman"/>
        </w:rPr>
        <w:t xml:space="preserve">The previous experiment suggested that the acquisition </w:t>
      </w:r>
      <w:r w:rsidR="002655D2" w:rsidRPr="00A35EF4">
        <w:rPr>
          <w:rFonts w:ascii="Times New Roman" w:hAnsi="Times New Roman" w:cs="Times New Roman"/>
        </w:rPr>
        <w:t xml:space="preserve">of </w:t>
      </w:r>
      <w:r w:rsidRPr="00A35EF4">
        <w:rPr>
          <w:rFonts w:ascii="Times New Roman" w:hAnsi="Times New Roman" w:cs="Times New Roman"/>
        </w:rPr>
        <w:t xml:space="preserve">dopamine </w:t>
      </w:r>
      <w:r w:rsidR="003373BA">
        <w:rPr>
          <w:rFonts w:ascii="Times New Roman" w:hAnsi="Times New Roman" w:cs="Times New Roman"/>
        </w:rPr>
        <w:t>reward</w:t>
      </w:r>
      <w:r w:rsidR="00EB6EBD">
        <w:rPr>
          <w:rFonts w:ascii="Times New Roman" w:hAnsi="Times New Roman" w:cs="Times New Roman"/>
        </w:rPr>
        <w:t>-</w:t>
      </w:r>
      <w:r w:rsidR="003373BA">
        <w:rPr>
          <w:rFonts w:ascii="Times New Roman" w:hAnsi="Times New Roman" w:cs="Times New Roman"/>
        </w:rPr>
        <w:t>predictions</w:t>
      </w:r>
      <w:r w:rsidR="00370FB1" w:rsidRPr="00A35EF4">
        <w:rPr>
          <w:rFonts w:ascii="Times New Roman" w:hAnsi="Times New Roman" w:cs="Times New Roman"/>
        </w:rPr>
        <w:t xml:space="preserve"> requires </w:t>
      </w:r>
      <w:r w:rsidR="00405061">
        <w:rPr>
          <w:rFonts w:ascii="Times New Roman" w:hAnsi="Times New Roman" w:cs="Times New Roman"/>
        </w:rPr>
        <w:t xml:space="preserve">that </w:t>
      </w:r>
      <w:r w:rsidR="00370FB1" w:rsidRPr="00A35EF4">
        <w:rPr>
          <w:rFonts w:ascii="Times New Roman" w:hAnsi="Times New Roman" w:cs="Times New Roman"/>
        </w:rPr>
        <w:t xml:space="preserve">the predicted outcome first be experienced as </w:t>
      </w:r>
      <w:r w:rsidR="006A3391">
        <w:rPr>
          <w:rFonts w:ascii="Times New Roman" w:hAnsi="Times New Roman" w:cs="Times New Roman"/>
        </w:rPr>
        <w:t>appetitive</w:t>
      </w:r>
      <w:r w:rsidRPr="00A35EF4">
        <w:rPr>
          <w:rFonts w:ascii="Times New Roman" w:hAnsi="Times New Roman" w:cs="Times New Roman"/>
        </w:rPr>
        <w:t xml:space="preserve">. </w:t>
      </w:r>
      <w:r w:rsidR="00F40092">
        <w:rPr>
          <w:rFonts w:ascii="Times New Roman" w:hAnsi="Times New Roman" w:cs="Times New Roman"/>
        </w:rPr>
        <w:t>Thus</w:t>
      </w:r>
      <w:r w:rsidR="00405061">
        <w:rPr>
          <w:rFonts w:ascii="Times New Roman" w:hAnsi="Times New Roman" w:cs="Times New Roman"/>
        </w:rPr>
        <w:t xml:space="preserve">, we </w:t>
      </w:r>
      <w:r w:rsidR="00676EF8" w:rsidRPr="004B3D63">
        <w:rPr>
          <w:rFonts w:ascii="Times New Roman" w:hAnsi="Times New Roman" w:cs="Times New Roman"/>
        </w:rPr>
        <w:t xml:space="preserve">tested whether a single day of </w:t>
      </w:r>
      <w:r w:rsidR="00405061">
        <w:rPr>
          <w:rFonts w:ascii="Times New Roman" w:hAnsi="Times New Roman" w:cs="Times New Roman"/>
        </w:rPr>
        <w:t>NaCl</w:t>
      </w:r>
      <w:r w:rsidR="00405061" w:rsidRPr="004B3D63">
        <w:rPr>
          <w:rFonts w:ascii="Times New Roman" w:hAnsi="Times New Roman" w:cs="Times New Roman"/>
        </w:rPr>
        <w:t xml:space="preserve"> </w:t>
      </w:r>
      <w:r w:rsidR="00676EF8" w:rsidRPr="004B3D63">
        <w:rPr>
          <w:rFonts w:ascii="Times New Roman" w:hAnsi="Times New Roman" w:cs="Times New Roman"/>
        </w:rPr>
        <w:t xml:space="preserve">CS-US training </w:t>
      </w:r>
      <w:r w:rsidR="00A437E2">
        <w:rPr>
          <w:rFonts w:ascii="Times New Roman" w:hAnsi="Times New Roman" w:cs="Times New Roman"/>
        </w:rPr>
        <w:t xml:space="preserve">while </w:t>
      </w:r>
      <w:r w:rsidR="00E1659F">
        <w:rPr>
          <w:rFonts w:ascii="Times New Roman" w:hAnsi="Times New Roman" w:cs="Times New Roman"/>
        </w:rPr>
        <w:t xml:space="preserve">rats were </w:t>
      </w:r>
      <w:r w:rsidR="00A437E2">
        <w:rPr>
          <w:rFonts w:ascii="Times New Roman" w:hAnsi="Times New Roman" w:cs="Times New Roman"/>
        </w:rPr>
        <w:t>sodium de</w:t>
      </w:r>
      <w:r w:rsidR="00E471DC">
        <w:rPr>
          <w:rFonts w:ascii="Times New Roman" w:hAnsi="Times New Roman" w:cs="Times New Roman"/>
        </w:rPr>
        <w:t>ficient</w:t>
      </w:r>
      <w:r w:rsidR="00676EF8" w:rsidRPr="004B3D63">
        <w:rPr>
          <w:rFonts w:ascii="Times New Roman" w:hAnsi="Times New Roman" w:cs="Times New Roman"/>
        </w:rPr>
        <w:t xml:space="preserve"> </w:t>
      </w:r>
      <w:r w:rsidR="00E471DC">
        <w:rPr>
          <w:rFonts w:ascii="Times New Roman" w:hAnsi="Times New Roman" w:cs="Times New Roman"/>
        </w:rPr>
        <w:t>would</w:t>
      </w:r>
      <w:r w:rsidR="00676EF8" w:rsidRPr="004B3D63">
        <w:rPr>
          <w:rFonts w:ascii="Times New Roman" w:hAnsi="Times New Roman" w:cs="Times New Roman"/>
        </w:rPr>
        <w:t xml:space="preserve"> condition </w:t>
      </w:r>
      <w:r w:rsidR="00E471DC">
        <w:rPr>
          <w:rFonts w:ascii="Times New Roman" w:hAnsi="Times New Roman" w:cs="Times New Roman"/>
        </w:rPr>
        <w:t xml:space="preserve">dopamine </w:t>
      </w:r>
      <w:r w:rsidR="00C70A15">
        <w:rPr>
          <w:rFonts w:ascii="Times New Roman" w:hAnsi="Times New Roman" w:cs="Times New Roman"/>
        </w:rPr>
        <w:t>and/</w:t>
      </w:r>
      <w:r w:rsidR="00E471DC">
        <w:rPr>
          <w:rFonts w:ascii="Times New Roman" w:hAnsi="Times New Roman" w:cs="Times New Roman"/>
        </w:rPr>
        <w:t xml:space="preserve">or behavioral </w:t>
      </w:r>
      <w:r w:rsidR="00676EF8" w:rsidRPr="004B3D63">
        <w:rPr>
          <w:rFonts w:ascii="Times New Roman" w:hAnsi="Times New Roman" w:cs="Times New Roman"/>
        </w:rPr>
        <w:t>response</w:t>
      </w:r>
      <w:r w:rsidR="00E471DC">
        <w:rPr>
          <w:rFonts w:ascii="Times New Roman" w:hAnsi="Times New Roman" w:cs="Times New Roman"/>
        </w:rPr>
        <w:t>s</w:t>
      </w:r>
      <w:r w:rsidR="00676EF8" w:rsidRPr="004B3D63">
        <w:rPr>
          <w:rFonts w:ascii="Times New Roman" w:hAnsi="Times New Roman" w:cs="Times New Roman"/>
        </w:rPr>
        <w:t xml:space="preserve"> to </w:t>
      </w:r>
      <w:r w:rsidR="008276C6">
        <w:rPr>
          <w:rFonts w:ascii="Times New Roman" w:hAnsi="Times New Roman" w:cs="Times New Roman"/>
        </w:rPr>
        <w:t xml:space="preserve">a NaCl </w:t>
      </w:r>
      <w:r w:rsidR="00A61EC6">
        <w:rPr>
          <w:rFonts w:ascii="Times New Roman" w:hAnsi="Times New Roman" w:cs="Times New Roman"/>
        </w:rPr>
        <w:t>cue</w:t>
      </w:r>
      <w:r w:rsidR="00676EF8" w:rsidRPr="004B3D63">
        <w:rPr>
          <w:rFonts w:ascii="Times New Roman" w:hAnsi="Times New Roman" w:cs="Times New Roman"/>
        </w:rPr>
        <w:t xml:space="preserve">. </w:t>
      </w:r>
      <w:r w:rsidR="00780209">
        <w:rPr>
          <w:rFonts w:ascii="Times New Roman" w:hAnsi="Times New Roman" w:cs="Times New Roman"/>
        </w:rPr>
        <w:t xml:space="preserve">One group of rats </w:t>
      </w:r>
      <w:r w:rsidR="0093774D">
        <w:rPr>
          <w:rFonts w:ascii="Times New Roman" w:hAnsi="Times New Roman" w:cs="Times New Roman"/>
        </w:rPr>
        <w:t xml:space="preserve">was </w:t>
      </w:r>
      <w:r w:rsidR="00780209">
        <w:rPr>
          <w:rFonts w:ascii="Times New Roman" w:hAnsi="Times New Roman" w:cs="Times New Roman"/>
        </w:rPr>
        <w:t xml:space="preserve">depleted </w:t>
      </w:r>
      <w:r w:rsidR="00F71E88">
        <w:rPr>
          <w:rFonts w:ascii="Times New Roman" w:hAnsi="Times New Roman" w:cs="Times New Roman"/>
        </w:rPr>
        <w:t xml:space="preserve">24 h before </w:t>
      </w:r>
      <w:r w:rsidR="00780209">
        <w:rPr>
          <w:rFonts w:ascii="Times New Roman" w:hAnsi="Times New Roman" w:cs="Times New Roman"/>
        </w:rPr>
        <w:t>a</w:t>
      </w:r>
      <w:r w:rsidR="00F71E88">
        <w:rPr>
          <w:rFonts w:ascii="Times New Roman" w:hAnsi="Times New Roman" w:cs="Times New Roman"/>
        </w:rPr>
        <w:t xml:space="preserve"> single </w:t>
      </w:r>
      <w:r w:rsidR="00780209">
        <w:rPr>
          <w:rFonts w:ascii="Times New Roman" w:hAnsi="Times New Roman" w:cs="Times New Roman"/>
        </w:rPr>
        <w:t xml:space="preserve">NaCl CS-US </w:t>
      </w:r>
      <w:r w:rsidR="00F71E88">
        <w:rPr>
          <w:rFonts w:ascii="Times New Roman" w:hAnsi="Times New Roman" w:cs="Times New Roman"/>
        </w:rPr>
        <w:t>training session</w:t>
      </w:r>
      <w:r w:rsidR="00373995">
        <w:rPr>
          <w:rFonts w:ascii="Times New Roman" w:hAnsi="Times New Roman" w:cs="Times New Roman"/>
        </w:rPr>
        <w:t xml:space="preserve"> </w:t>
      </w:r>
      <w:r w:rsidR="00954A43">
        <w:rPr>
          <w:rFonts w:ascii="Times New Roman" w:hAnsi="Times New Roman" w:cs="Times New Roman"/>
        </w:rPr>
        <w:t>(n=4; Trained D</w:t>
      </w:r>
      <w:r w:rsidR="00373995" w:rsidRPr="004B3D63">
        <w:rPr>
          <w:rFonts w:ascii="Times New Roman" w:hAnsi="Times New Roman" w:cs="Times New Roman"/>
        </w:rPr>
        <w:t>eplete)</w:t>
      </w:r>
      <w:r w:rsidR="00F40092">
        <w:rPr>
          <w:rFonts w:ascii="Times New Roman" w:hAnsi="Times New Roman" w:cs="Times New Roman"/>
        </w:rPr>
        <w:t>, while another was</w:t>
      </w:r>
      <w:r w:rsidR="00780209">
        <w:rPr>
          <w:rFonts w:ascii="Times New Roman" w:hAnsi="Times New Roman" w:cs="Times New Roman"/>
        </w:rPr>
        <w:t xml:space="preserve"> depleted and </w:t>
      </w:r>
      <w:r w:rsidR="00F40092">
        <w:rPr>
          <w:rFonts w:ascii="Times New Roman" w:hAnsi="Times New Roman" w:cs="Times New Roman"/>
        </w:rPr>
        <w:t>allowed to recover for 48 h</w:t>
      </w:r>
      <w:r w:rsidR="00954A43">
        <w:rPr>
          <w:rFonts w:ascii="Times New Roman" w:hAnsi="Times New Roman" w:cs="Times New Roman"/>
        </w:rPr>
        <w:t xml:space="preserve"> before training (n=4; Trained R</w:t>
      </w:r>
      <w:r w:rsidR="00373995" w:rsidRPr="004B3D63">
        <w:rPr>
          <w:rFonts w:ascii="Times New Roman" w:hAnsi="Times New Roman" w:cs="Times New Roman"/>
        </w:rPr>
        <w:t>eplete)</w:t>
      </w:r>
      <w:r w:rsidR="00373995">
        <w:rPr>
          <w:rFonts w:ascii="Times New Roman" w:hAnsi="Times New Roman" w:cs="Times New Roman"/>
        </w:rPr>
        <w:t xml:space="preserve">. </w:t>
      </w:r>
      <w:r w:rsidR="00676EF8">
        <w:rPr>
          <w:rFonts w:ascii="Times New Roman" w:hAnsi="Times New Roman" w:cs="Times New Roman"/>
        </w:rPr>
        <w:t>24 h</w:t>
      </w:r>
      <w:r w:rsidR="00676EF8" w:rsidRPr="004B3D63">
        <w:rPr>
          <w:rFonts w:ascii="Times New Roman" w:hAnsi="Times New Roman" w:cs="Times New Roman"/>
        </w:rPr>
        <w:t xml:space="preserve"> after depletion all rats were given overnight access to 0.45 M Na</w:t>
      </w:r>
      <w:r w:rsidR="00676EF8">
        <w:rPr>
          <w:rFonts w:ascii="Times New Roman" w:hAnsi="Times New Roman" w:cs="Times New Roman"/>
        </w:rPr>
        <w:t>Cl to confirm sodium appetite</w:t>
      </w:r>
      <w:r w:rsidR="00AF42E0">
        <w:rPr>
          <w:rFonts w:ascii="Times New Roman" w:hAnsi="Times New Roman" w:cs="Times New Roman"/>
        </w:rPr>
        <w:t>.</w:t>
      </w:r>
      <w:r w:rsidR="00F71E88">
        <w:rPr>
          <w:rFonts w:ascii="Times New Roman" w:hAnsi="Times New Roman" w:cs="Times New Roman"/>
        </w:rPr>
        <w:t xml:space="preserve"> </w:t>
      </w:r>
      <w:r w:rsidR="00676EF8" w:rsidRPr="004B3D63">
        <w:rPr>
          <w:rFonts w:ascii="Times New Roman" w:hAnsi="Times New Roman" w:cs="Times New Roman"/>
        </w:rPr>
        <w:t xml:space="preserve">NaCl consumption </w:t>
      </w:r>
      <w:r w:rsidR="00F71E88">
        <w:rPr>
          <w:rFonts w:ascii="Times New Roman" w:hAnsi="Times New Roman" w:cs="Times New Roman"/>
        </w:rPr>
        <w:t>did not differ</w:t>
      </w:r>
      <w:r w:rsidR="00676EF8" w:rsidRPr="004B3D63">
        <w:rPr>
          <w:rFonts w:ascii="Times New Roman" w:hAnsi="Times New Roman" w:cs="Times New Roman"/>
        </w:rPr>
        <w:t xml:space="preserve"> between groups</w:t>
      </w:r>
      <w:r w:rsidR="00F71E88">
        <w:rPr>
          <w:rFonts w:ascii="Times New Roman" w:hAnsi="Times New Roman" w:cs="Times New Roman"/>
        </w:rPr>
        <w:t xml:space="preserve"> </w:t>
      </w:r>
      <w:r w:rsidR="00676EF8" w:rsidRPr="004B3D63">
        <w:rPr>
          <w:rFonts w:ascii="Times New Roman" w:hAnsi="Times New Roman" w:cs="Times New Roman"/>
        </w:rPr>
        <w:t>(</w:t>
      </w:r>
      <w:r w:rsidR="00111146">
        <w:rPr>
          <w:rFonts w:ascii="Times New Roman" w:hAnsi="Times New Roman" w:cs="Times New Roman"/>
        </w:rPr>
        <w:t xml:space="preserve">unpaired t-test: </w:t>
      </w:r>
      <w:r w:rsidR="00676EF8" w:rsidRPr="004B3D63">
        <w:rPr>
          <w:rFonts w:ascii="Times New Roman" w:hAnsi="Times New Roman" w:cs="Times New Roman"/>
        </w:rPr>
        <w:t>t</w:t>
      </w:r>
      <w:r w:rsidR="00676EF8" w:rsidRPr="004B3D63">
        <w:rPr>
          <w:rFonts w:ascii="Times New Roman" w:hAnsi="Times New Roman" w:cs="Times New Roman"/>
          <w:vertAlign w:val="subscript"/>
        </w:rPr>
        <w:t>6</w:t>
      </w:r>
      <w:r w:rsidR="00676EF8">
        <w:rPr>
          <w:rFonts w:ascii="Times New Roman" w:hAnsi="Times New Roman" w:cs="Times New Roman"/>
          <w:vertAlign w:val="subscript"/>
        </w:rPr>
        <w:t xml:space="preserve"> </w:t>
      </w:r>
      <w:r w:rsidR="00676EF8" w:rsidRPr="004B3D63">
        <w:rPr>
          <w:rFonts w:ascii="Times New Roman" w:hAnsi="Times New Roman" w:cs="Times New Roman"/>
        </w:rPr>
        <w:t>=</w:t>
      </w:r>
      <w:r w:rsidR="00676EF8">
        <w:rPr>
          <w:rFonts w:ascii="Times New Roman" w:hAnsi="Times New Roman" w:cs="Times New Roman"/>
        </w:rPr>
        <w:t xml:space="preserve"> </w:t>
      </w:r>
      <w:r w:rsidR="00676EF8" w:rsidRPr="004B3D63">
        <w:rPr>
          <w:rFonts w:ascii="Times New Roman" w:hAnsi="Times New Roman" w:cs="Times New Roman"/>
        </w:rPr>
        <w:t xml:space="preserve">0.55, </w:t>
      </w:r>
      <w:r w:rsidR="00617B8F" w:rsidRPr="00617B8F">
        <w:rPr>
          <w:rFonts w:ascii="Times New Roman" w:hAnsi="Times New Roman" w:cs="Times New Roman"/>
          <w:i/>
        </w:rPr>
        <w:t>P</w:t>
      </w:r>
      <w:r w:rsidR="00676EF8">
        <w:rPr>
          <w:rFonts w:ascii="Times New Roman" w:hAnsi="Times New Roman" w:cs="Times New Roman"/>
        </w:rPr>
        <w:t xml:space="preserve"> </w:t>
      </w:r>
      <w:r w:rsidR="0023100C">
        <w:rPr>
          <w:rFonts w:ascii="Times New Roman" w:hAnsi="Times New Roman" w:cs="Times New Roman"/>
        </w:rPr>
        <w:t xml:space="preserve">= </w:t>
      </w:r>
      <w:r w:rsidR="00676EF8" w:rsidRPr="004B3D63">
        <w:rPr>
          <w:rFonts w:ascii="Times New Roman" w:hAnsi="Times New Roman" w:cs="Times New Roman"/>
        </w:rPr>
        <w:t>0</w:t>
      </w:r>
      <w:r w:rsidR="00676EF8">
        <w:rPr>
          <w:rFonts w:ascii="Times New Roman" w:hAnsi="Times New Roman" w:cs="Times New Roman"/>
        </w:rPr>
        <w:t>.</w:t>
      </w:r>
      <w:r w:rsidR="003373BA">
        <w:rPr>
          <w:rFonts w:ascii="Times New Roman" w:hAnsi="Times New Roman" w:cs="Times New Roman"/>
        </w:rPr>
        <w:t>60</w:t>
      </w:r>
      <w:r w:rsidR="00676EF8" w:rsidRPr="004B3D63">
        <w:rPr>
          <w:rFonts w:ascii="Times New Roman" w:hAnsi="Times New Roman" w:cs="Times New Roman"/>
        </w:rPr>
        <w:t>).</w:t>
      </w:r>
      <w:r w:rsidR="00676EF8">
        <w:rPr>
          <w:rFonts w:ascii="Times New Roman" w:hAnsi="Times New Roman" w:cs="Times New Roman"/>
        </w:rPr>
        <w:t xml:space="preserve"> </w:t>
      </w:r>
      <w:r w:rsidR="000A3823">
        <w:rPr>
          <w:rFonts w:ascii="Times New Roman" w:hAnsi="Times New Roman" w:cs="Times New Roman"/>
        </w:rPr>
        <w:t>Thus,</w:t>
      </w:r>
      <w:r w:rsidR="00F71E88">
        <w:rPr>
          <w:rFonts w:ascii="Times New Roman" w:hAnsi="Times New Roman" w:cs="Times New Roman"/>
        </w:rPr>
        <w:t xml:space="preserve"> </w:t>
      </w:r>
      <w:r w:rsidR="00BF1044">
        <w:rPr>
          <w:rFonts w:ascii="Times New Roman" w:hAnsi="Times New Roman" w:cs="Times New Roman"/>
        </w:rPr>
        <w:t xml:space="preserve">by the time of the recording session, </w:t>
      </w:r>
      <w:r w:rsidR="00F71E88">
        <w:rPr>
          <w:rFonts w:ascii="Times New Roman" w:hAnsi="Times New Roman" w:cs="Times New Roman"/>
        </w:rPr>
        <w:t xml:space="preserve">both groups had equivalent experience with sodium depletion, CS-US training, </w:t>
      </w:r>
      <w:r w:rsidR="00711F04">
        <w:rPr>
          <w:rFonts w:ascii="Times New Roman" w:hAnsi="Times New Roman" w:cs="Times New Roman"/>
        </w:rPr>
        <w:t xml:space="preserve">and </w:t>
      </w:r>
      <w:r w:rsidR="00711F04" w:rsidRPr="007C06CA">
        <w:rPr>
          <w:rFonts w:ascii="Times New Roman" w:hAnsi="Times New Roman" w:cs="Times New Roman"/>
        </w:rPr>
        <w:t>NaCl exposure</w:t>
      </w:r>
      <w:r w:rsidR="007C06CA" w:rsidRPr="007C06CA">
        <w:rPr>
          <w:rFonts w:ascii="Times New Roman" w:hAnsi="Times New Roman" w:cs="Times New Roman"/>
        </w:rPr>
        <w:t>, a</w:t>
      </w:r>
      <w:r w:rsidR="007C06CA">
        <w:rPr>
          <w:rFonts w:ascii="Times New Roman" w:hAnsi="Times New Roman" w:cs="Times New Roman"/>
        </w:rPr>
        <w:t>lthough one group had</w:t>
      </w:r>
      <w:r w:rsidR="007C06CA" w:rsidRPr="007C06CA">
        <w:rPr>
          <w:rFonts w:ascii="Times New Roman" w:hAnsi="Times New Roman" w:cs="Times New Roman"/>
        </w:rPr>
        <w:t xml:space="preserve"> CS-</w:t>
      </w:r>
      <w:r w:rsidR="007C06CA">
        <w:rPr>
          <w:rFonts w:ascii="Times New Roman" w:hAnsi="Times New Roman" w:cs="Times New Roman"/>
        </w:rPr>
        <w:t>US training paired and the other</w:t>
      </w:r>
      <w:r w:rsidR="007C06CA" w:rsidRPr="007C06CA">
        <w:rPr>
          <w:rFonts w:ascii="Times New Roman" w:hAnsi="Times New Roman" w:cs="Times New Roman"/>
        </w:rPr>
        <w:t xml:space="preserve"> unpaired with sodium </w:t>
      </w:r>
      <w:r w:rsidR="00BF1044">
        <w:rPr>
          <w:rFonts w:ascii="Times New Roman" w:hAnsi="Times New Roman" w:cs="Times New Roman"/>
        </w:rPr>
        <w:t>deficiency</w:t>
      </w:r>
      <w:r w:rsidR="007C06CA" w:rsidRPr="007C06CA">
        <w:rPr>
          <w:rFonts w:ascii="Times New Roman" w:hAnsi="Times New Roman" w:cs="Times New Roman"/>
        </w:rPr>
        <w:t>.</w:t>
      </w:r>
      <w:r w:rsidR="00711F04">
        <w:rPr>
          <w:rFonts w:ascii="Times New Roman" w:hAnsi="Times New Roman" w:cs="Times New Roman"/>
        </w:rPr>
        <w:t xml:space="preserve"> </w:t>
      </w:r>
      <w:r w:rsidR="00E1659F">
        <w:rPr>
          <w:rFonts w:ascii="Times New Roman" w:hAnsi="Times New Roman" w:cs="Times New Roman"/>
        </w:rPr>
        <w:t>24 h b</w:t>
      </w:r>
      <w:r w:rsidR="00E1659F" w:rsidRPr="004B3D63">
        <w:rPr>
          <w:rFonts w:ascii="Times New Roman" w:hAnsi="Times New Roman" w:cs="Times New Roman"/>
        </w:rPr>
        <w:t>efore</w:t>
      </w:r>
      <w:r w:rsidR="00E1659F">
        <w:rPr>
          <w:rFonts w:ascii="Times New Roman" w:hAnsi="Times New Roman" w:cs="Times New Roman"/>
        </w:rPr>
        <w:t xml:space="preserve"> </w:t>
      </w:r>
      <w:r w:rsidR="00F71E88">
        <w:rPr>
          <w:rFonts w:ascii="Times New Roman" w:hAnsi="Times New Roman" w:cs="Times New Roman"/>
        </w:rPr>
        <w:t xml:space="preserve">the test session, </w:t>
      </w:r>
      <w:r w:rsidR="00E1659F">
        <w:rPr>
          <w:rFonts w:ascii="Times New Roman" w:hAnsi="Times New Roman" w:cs="Times New Roman"/>
        </w:rPr>
        <w:t xml:space="preserve">Trained Replete and Trained Deplete </w:t>
      </w:r>
      <w:r w:rsidR="00F71E88">
        <w:rPr>
          <w:rFonts w:ascii="Times New Roman" w:hAnsi="Times New Roman" w:cs="Times New Roman"/>
        </w:rPr>
        <w:t xml:space="preserve">rats </w:t>
      </w:r>
      <w:r w:rsidR="00676EF8" w:rsidRPr="004B3D63">
        <w:rPr>
          <w:rFonts w:ascii="Times New Roman" w:hAnsi="Times New Roman" w:cs="Times New Roman"/>
        </w:rPr>
        <w:t xml:space="preserve">were </w:t>
      </w:r>
      <w:r w:rsidR="00E471DC">
        <w:rPr>
          <w:rFonts w:ascii="Times New Roman" w:hAnsi="Times New Roman" w:cs="Times New Roman"/>
        </w:rPr>
        <w:t xml:space="preserve">again </w:t>
      </w:r>
      <w:r w:rsidR="00676EF8" w:rsidRPr="004B3D63">
        <w:rPr>
          <w:rFonts w:ascii="Times New Roman" w:hAnsi="Times New Roman" w:cs="Times New Roman"/>
        </w:rPr>
        <w:t>depleted of sodium</w:t>
      </w:r>
      <w:r w:rsidR="00E471DC">
        <w:rPr>
          <w:rFonts w:ascii="Times New Roman" w:hAnsi="Times New Roman" w:cs="Times New Roman"/>
        </w:rPr>
        <w:t xml:space="preserve">. The following day, </w:t>
      </w:r>
      <w:r w:rsidR="00676EF8" w:rsidRPr="004B3D63">
        <w:rPr>
          <w:rFonts w:ascii="Times New Roman" w:hAnsi="Times New Roman" w:cs="Times New Roman"/>
        </w:rPr>
        <w:t>dopamine measurements were made with FSCV.</w:t>
      </w:r>
      <w:r w:rsidR="00F71E88">
        <w:rPr>
          <w:rFonts w:ascii="Times New Roman" w:hAnsi="Times New Roman" w:cs="Times New Roman"/>
        </w:rPr>
        <w:t xml:space="preserve"> </w:t>
      </w:r>
      <w:r w:rsidR="00A61EC6">
        <w:rPr>
          <w:rFonts w:ascii="Times New Roman" w:hAnsi="Times New Roman" w:cs="Times New Roman"/>
        </w:rPr>
        <w:t>A</w:t>
      </w:r>
      <w:r w:rsidR="00F71E88">
        <w:rPr>
          <w:rFonts w:ascii="Times New Roman" w:hAnsi="Times New Roman" w:cs="Times New Roman"/>
        </w:rPr>
        <w:t xml:space="preserve"> single CS-US training session while </w:t>
      </w:r>
      <w:r w:rsidR="008276C6">
        <w:rPr>
          <w:rFonts w:ascii="Times New Roman" w:hAnsi="Times New Roman" w:cs="Times New Roman"/>
        </w:rPr>
        <w:t xml:space="preserve">sodium </w:t>
      </w:r>
      <w:r w:rsidR="00F71E88">
        <w:rPr>
          <w:rFonts w:ascii="Times New Roman" w:hAnsi="Times New Roman" w:cs="Times New Roman"/>
        </w:rPr>
        <w:t>d</w:t>
      </w:r>
      <w:r w:rsidR="00E471DC">
        <w:rPr>
          <w:rFonts w:ascii="Times New Roman" w:hAnsi="Times New Roman" w:cs="Times New Roman"/>
        </w:rPr>
        <w:t xml:space="preserve">eficient </w:t>
      </w:r>
      <w:r w:rsidR="00F71E88">
        <w:rPr>
          <w:rFonts w:ascii="Times New Roman" w:hAnsi="Times New Roman" w:cs="Times New Roman"/>
        </w:rPr>
        <w:t xml:space="preserve">was insufficient to condition a dopamine response to the NaCl </w:t>
      </w:r>
      <w:r w:rsidR="0023100C">
        <w:rPr>
          <w:rFonts w:ascii="Times New Roman" w:hAnsi="Times New Roman" w:cs="Times New Roman"/>
        </w:rPr>
        <w:t>C</w:t>
      </w:r>
      <w:r w:rsidR="00F71E88">
        <w:rPr>
          <w:rFonts w:ascii="Times New Roman" w:hAnsi="Times New Roman" w:cs="Times New Roman"/>
        </w:rPr>
        <w:t>S (</w:t>
      </w:r>
      <w:r w:rsidR="00247929">
        <w:rPr>
          <w:rFonts w:ascii="Times New Roman" w:hAnsi="Times New Roman" w:cs="Times New Roman"/>
        </w:rPr>
        <w:t>Fig.</w:t>
      </w:r>
      <w:r w:rsidR="00F71E88">
        <w:rPr>
          <w:rFonts w:ascii="Times New Roman" w:hAnsi="Times New Roman" w:cs="Times New Roman"/>
        </w:rPr>
        <w:t xml:space="preserve"> 3). </w:t>
      </w:r>
      <w:r w:rsidR="005304AA">
        <w:rPr>
          <w:rFonts w:ascii="Times New Roman" w:hAnsi="Times New Roman" w:cs="Times New Roman"/>
        </w:rPr>
        <w:t>In contrast, t</w:t>
      </w:r>
      <w:r w:rsidR="00F71E88" w:rsidRPr="004B3D63">
        <w:rPr>
          <w:rFonts w:ascii="Times New Roman" w:hAnsi="Times New Roman" w:cs="Times New Roman"/>
        </w:rPr>
        <w:t>he US evoked phasic dopamine release regardl</w:t>
      </w:r>
      <w:r w:rsidR="00B12A74">
        <w:rPr>
          <w:rFonts w:ascii="Times New Roman" w:hAnsi="Times New Roman" w:cs="Times New Roman"/>
        </w:rPr>
        <w:t>ess of training history (</w:t>
      </w:r>
      <w:r w:rsidR="005C275D">
        <w:rPr>
          <w:rFonts w:ascii="Times New Roman" w:hAnsi="Times New Roman" w:cs="Times New Roman"/>
        </w:rPr>
        <w:t xml:space="preserve">Two Way ANOVA: </w:t>
      </w:r>
      <w:r w:rsidR="00B12A74">
        <w:rPr>
          <w:rFonts w:ascii="Times New Roman" w:hAnsi="Times New Roman" w:cs="Times New Roman"/>
        </w:rPr>
        <w:t>Epoch</w:t>
      </w:r>
      <w:r w:rsidR="00F71E88" w:rsidRPr="004B3D63">
        <w:rPr>
          <w:rFonts w:ascii="Times New Roman" w:hAnsi="Times New Roman" w:cs="Times New Roman"/>
        </w:rPr>
        <w:t xml:space="preserve">: </w:t>
      </w:r>
      <w:r w:rsidR="00F71E88" w:rsidRPr="002A2010">
        <w:rPr>
          <w:rFonts w:ascii="Times New Roman" w:hAnsi="Times New Roman" w:cs="Times New Roman"/>
        </w:rPr>
        <w:t>F</w:t>
      </w:r>
      <w:r w:rsidR="00F71E88" w:rsidRPr="004B3D63">
        <w:rPr>
          <w:rFonts w:ascii="Times New Roman" w:hAnsi="Times New Roman" w:cs="Times New Roman"/>
          <w:vertAlign w:val="subscript"/>
        </w:rPr>
        <w:t>2,12</w:t>
      </w:r>
      <w:r w:rsidR="00B12A74">
        <w:rPr>
          <w:rFonts w:ascii="Times New Roman" w:hAnsi="Times New Roman" w:cs="Times New Roman"/>
          <w:vertAlign w:val="subscript"/>
        </w:rPr>
        <w:t xml:space="preserve"> </w:t>
      </w:r>
      <w:r w:rsidR="00F71E88" w:rsidRPr="004B3D63">
        <w:rPr>
          <w:rFonts w:ascii="Times New Roman" w:hAnsi="Times New Roman" w:cs="Times New Roman"/>
        </w:rPr>
        <w:t>=</w:t>
      </w:r>
      <w:r w:rsidR="00B12A74">
        <w:rPr>
          <w:rFonts w:ascii="Times New Roman" w:hAnsi="Times New Roman" w:cs="Times New Roman"/>
        </w:rPr>
        <w:t xml:space="preserve"> </w:t>
      </w:r>
      <w:r w:rsidR="00F71E88" w:rsidRPr="004B3D63">
        <w:rPr>
          <w:rFonts w:ascii="Times New Roman" w:hAnsi="Times New Roman" w:cs="Times New Roman"/>
        </w:rPr>
        <w:t xml:space="preserve">107.6, </w:t>
      </w:r>
      <w:r w:rsidR="00617B8F" w:rsidRPr="00617B8F">
        <w:rPr>
          <w:rFonts w:ascii="Times New Roman" w:hAnsi="Times New Roman" w:cs="Times New Roman"/>
          <w:i/>
        </w:rPr>
        <w:t>P</w:t>
      </w:r>
      <w:r w:rsidR="00B12A74">
        <w:rPr>
          <w:rFonts w:ascii="Times New Roman" w:hAnsi="Times New Roman" w:cs="Times New Roman"/>
        </w:rPr>
        <w:t xml:space="preserve"> </w:t>
      </w:r>
      <w:r w:rsidR="00F71E88" w:rsidRPr="004B3D63">
        <w:rPr>
          <w:rFonts w:ascii="Times New Roman" w:hAnsi="Times New Roman" w:cs="Times New Roman"/>
        </w:rPr>
        <w:t>&lt;</w:t>
      </w:r>
      <w:r w:rsidR="00B12A74">
        <w:rPr>
          <w:rFonts w:ascii="Times New Roman" w:hAnsi="Times New Roman" w:cs="Times New Roman"/>
        </w:rPr>
        <w:t xml:space="preserve"> </w:t>
      </w:r>
      <w:r w:rsidR="00F71E88" w:rsidRPr="004B3D63">
        <w:rPr>
          <w:rFonts w:ascii="Times New Roman" w:hAnsi="Times New Roman" w:cs="Times New Roman"/>
        </w:rPr>
        <w:t>0</w:t>
      </w:r>
      <w:r w:rsidR="00B12A74">
        <w:rPr>
          <w:rFonts w:ascii="Times New Roman" w:hAnsi="Times New Roman" w:cs="Times New Roman"/>
        </w:rPr>
        <w:t>.0001; Training History</w:t>
      </w:r>
      <w:r w:rsidR="00F71E88" w:rsidRPr="004B3D63">
        <w:rPr>
          <w:rFonts w:ascii="Times New Roman" w:hAnsi="Times New Roman" w:cs="Times New Roman"/>
        </w:rPr>
        <w:t xml:space="preserve">: </w:t>
      </w:r>
      <w:r w:rsidR="00F71E88" w:rsidRPr="002A2010">
        <w:rPr>
          <w:rFonts w:ascii="Times New Roman" w:hAnsi="Times New Roman" w:cs="Times New Roman"/>
        </w:rPr>
        <w:t>F</w:t>
      </w:r>
      <w:r w:rsidR="00F71E88" w:rsidRPr="004B3D63">
        <w:rPr>
          <w:rFonts w:ascii="Times New Roman" w:hAnsi="Times New Roman" w:cs="Times New Roman"/>
          <w:vertAlign w:val="subscript"/>
        </w:rPr>
        <w:t>1,12</w:t>
      </w:r>
      <w:r w:rsidR="00B12A74">
        <w:rPr>
          <w:rFonts w:ascii="Times New Roman" w:hAnsi="Times New Roman" w:cs="Times New Roman"/>
          <w:vertAlign w:val="subscript"/>
        </w:rPr>
        <w:t xml:space="preserve"> </w:t>
      </w:r>
      <w:r w:rsidR="00F71E88" w:rsidRPr="004B3D63">
        <w:rPr>
          <w:rFonts w:ascii="Times New Roman" w:hAnsi="Times New Roman" w:cs="Times New Roman"/>
        </w:rPr>
        <w:t>=</w:t>
      </w:r>
      <w:r w:rsidR="00B12A74">
        <w:rPr>
          <w:rFonts w:ascii="Times New Roman" w:hAnsi="Times New Roman" w:cs="Times New Roman"/>
        </w:rPr>
        <w:t xml:space="preserve"> </w:t>
      </w:r>
      <w:r w:rsidR="00F71E88" w:rsidRPr="004B3D63">
        <w:rPr>
          <w:rFonts w:ascii="Times New Roman" w:hAnsi="Times New Roman" w:cs="Times New Roman"/>
        </w:rPr>
        <w:t xml:space="preserve">0.04, </w:t>
      </w:r>
      <w:r w:rsidR="00617B8F" w:rsidRPr="00617B8F">
        <w:rPr>
          <w:rFonts w:ascii="Times New Roman" w:hAnsi="Times New Roman" w:cs="Times New Roman"/>
          <w:i/>
        </w:rPr>
        <w:t>P</w:t>
      </w:r>
      <w:r w:rsidR="00B12A74">
        <w:rPr>
          <w:rFonts w:ascii="Times New Roman" w:hAnsi="Times New Roman" w:cs="Times New Roman"/>
        </w:rPr>
        <w:t xml:space="preserve"> </w:t>
      </w:r>
      <w:r w:rsidR="002B051A">
        <w:rPr>
          <w:rFonts w:ascii="Times New Roman" w:hAnsi="Times New Roman" w:cs="Times New Roman"/>
        </w:rPr>
        <w:t>=</w:t>
      </w:r>
      <w:r w:rsidR="00B12A74">
        <w:rPr>
          <w:rFonts w:ascii="Times New Roman" w:hAnsi="Times New Roman" w:cs="Times New Roman"/>
        </w:rPr>
        <w:t xml:space="preserve"> </w:t>
      </w:r>
      <w:r w:rsidR="00F71E88" w:rsidRPr="004B3D63">
        <w:rPr>
          <w:rFonts w:ascii="Times New Roman" w:hAnsi="Times New Roman" w:cs="Times New Roman"/>
        </w:rPr>
        <w:t>0.</w:t>
      </w:r>
      <w:r w:rsidR="002B051A">
        <w:rPr>
          <w:rFonts w:ascii="Times New Roman" w:hAnsi="Times New Roman" w:cs="Times New Roman"/>
        </w:rPr>
        <w:t>83</w:t>
      </w:r>
      <w:r w:rsidR="00F71E88" w:rsidRPr="004B3D63">
        <w:rPr>
          <w:rFonts w:ascii="Times New Roman" w:hAnsi="Times New Roman" w:cs="Times New Roman"/>
        </w:rPr>
        <w:t xml:space="preserve">; Interaction: </w:t>
      </w:r>
      <w:r w:rsidR="00F71E88" w:rsidRPr="002A2010">
        <w:rPr>
          <w:rFonts w:ascii="Times New Roman" w:hAnsi="Times New Roman" w:cs="Times New Roman"/>
        </w:rPr>
        <w:t>F</w:t>
      </w:r>
      <w:r w:rsidR="00F71E88" w:rsidRPr="004B3D63">
        <w:rPr>
          <w:rFonts w:ascii="Times New Roman" w:hAnsi="Times New Roman" w:cs="Times New Roman"/>
          <w:vertAlign w:val="subscript"/>
        </w:rPr>
        <w:t>2,12</w:t>
      </w:r>
      <w:r w:rsidR="00B12A74">
        <w:rPr>
          <w:rFonts w:ascii="Times New Roman" w:hAnsi="Times New Roman" w:cs="Times New Roman"/>
          <w:vertAlign w:val="subscript"/>
        </w:rPr>
        <w:t xml:space="preserve"> </w:t>
      </w:r>
      <w:r w:rsidR="00F71E88" w:rsidRPr="004B3D63">
        <w:rPr>
          <w:rFonts w:ascii="Times New Roman" w:hAnsi="Times New Roman" w:cs="Times New Roman"/>
        </w:rPr>
        <w:t>=</w:t>
      </w:r>
      <w:r w:rsidR="00B12A74">
        <w:rPr>
          <w:rFonts w:ascii="Times New Roman" w:hAnsi="Times New Roman" w:cs="Times New Roman"/>
        </w:rPr>
        <w:t xml:space="preserve"> </w:t>
      </w:r>
      <w:r w:rsidR="00F71E88" w:rsidRPr="004B3D63">
        <w:rPr>
          <w:rFonts w:ascii="Times New Roman" w:hAnsi="Times New Roman" w:cs="Times New Roman"/>
        </w:rPr>
        <w:t xml:space="preserve">7.13, </w:t>
      </w:r>
      <w:r w:rsidR="00617B8F" w:rsidRPr="00617B8F">
        <w:rPr>
          <w:rFonts w:ascii="Times New Roman" w:hAnsi="Times New Roman" w:cs="Times New Roman"/>
          <w:i/>
        </w:rPr>
        <w:t>P</w:t>
      </w:r>
      <w:r w:rsidR="00B12A74">
        <w:rPr>
          <w:rFonts w:ascii="Times New Roman" w:hAnsi="Times New Roman" w:cs="Times New Roman"/>
        </w:rPr>
        <w:t xml:space="preserve"> </w:t>
      </w:r>
      <w:r w:rsidR="00F71E88" w:rsidRPr="004B3D63">
        <w:rPr>
          <w:rFonts w:ascii="Times New Roman" w:hAnsi="Times New Roman" w:cs="Times New Roman"/>
        </w:rPr>
        <w:t>&lt;</w:t>
      </w:r>
      <w:r w:rsidR="00B12A74">
        <w:rPr>
          <w:rFonts w:ascii="Times New Roman" w:hAnsi="Times New Roman" w:cs="Times New Roman"/>
        </w:rPr>
        <w:t xml:space="preserve"> </w:t>
      </w:r>
      <w:r w:rsidR="00F71E88" w:rsidRPr="004B3D63">
        <w:rPr>
          <w:rFonts w:ascii="Times New Roman" w:hAnsi="Times New Roman" w:cs="Times New Roman"/>
        </w:rPr>
        <w:t xml:space="preserve">0.01). </w:t>
      </w:r>
      <w:r w:rsidR="00F71E88" w:rsidRPr="004B3D63">
        <w:rPr>
          <w:rFonts w:ascii="Times New Roman" w:hAnsi="Times New Roman" w:cs="Times New Roman"/>
          <w:i/>
        </w:rPr>
        <w:t>Post hoc</w:t>
      </w:r>
      <w:r w:rsidR="00F71E88" w:rsidRPr="004B3D63">
        <w:rPr>
          <w:rFonts w:ascii="Times New Roman" w:hAnsi="Times New Roman" w:cs="Times New Roman"/>
        </w:rPr>
        <w:t xml:space="preserve">: </w:t>
      </w:r>
      <w:r w:rsidR="00B12A74">
        <w:rPr>
          <w:rFonts w:ascii="Times New Roman" w:hAnsi="Times New Roman" w:cs="Times New Roman"/>
        </w:rPr>
        <w:t xml:space="preserve">both groups infusion &gt; baseline, cue epochs, </w:t>
      </w:r>
      <w:r w:rsidR="00F71E88" w:rsidRPr="004B3D63">
        <w:rPr>
          <w:rFonts w:ascii="Times New Roman" w:hAnsi="Times New Roman" w:cs="Times New Roman"/>
        </w:rPr>
        <w:t xml:space="preserve">all at least </w:t>
      </w:r>
      <w:r w:rsidR="00617B8F" w:rsidRPr="00617B8F">
        <w:rPr>
          <w:rFonts w:ascii="Times New Roman" w:hAnsi="Times New Roman" w:cs="Times New Roman"/>
          <w:i/>
        </w:rPr>
        <w:t>P</w:t>
      </w:r>
      <w:r w:rsidR="00B12A74">
        <w:rPr>
          <w:rFonts w:ascii="Times New Roman" w:hAnsi="Times New Roman" w:cs="Times New Roman"/>
          <w:i/>
        </w:rPr>
        <w:t xml:space="preserve"> </w:t>
      </w:r>
      <w:r w:rsidR="00F71E88" w:rsidRPr="004B3D63">
        <w:rPr>
          <w:rFonts w:ascii="Times New Roman" w:hAnsi="Times New Roman" w:cs="Times New Roman"/>
        </w:rPr>
        <w:t>&lt;</w:t>
      </w:r>
      <w:r w:rsidR="00B12A74">
        <w:rPr>
          <w:rFonts w:ascii="Times New Roman" w:hAnsi="Times New Roman" w:cs="Times New Roman"/>
        </w:rPr>
        <w:t xml:space="preserve"> </w:t>
      </w:r>
      <w:r w:rsidR="00F71E88" w:rsidRPr="004B3D63">
        <w:rPr>
          <w:rFonts w:ascii="Times New Roman" w:hAnsi="Times New Roman" w:cs="Times New Roman"/>
        </w:rPr>
        <w:t>0</w:t>
      </w:r>
      <w:r w:rsidR="00B12A74">
        <w:rPr>
          <w:rFonts w:ascii="Times New Roman" w:hAnsi="Times New Roman" w:cs="Times New Roman"/>
        </w:rPr>
        <w:t xml:space="preserve">.01; no difference from baseline during cue epoch for either group; </w:t>
      </w:r>
      <w:r w:rsidR="00247929">
        <w:rPr>
          <w:rFonts w:ascii="Times New Roman" w:hAnsi="Times New Roman" w:cs="Times New Roman"/>
        </w:rPr>
        <w:t>Fig.</w:t>
      </w:r>
      <w:r w:rsidR="00B12A74">
        <w:rPr>
          <w:rFonts w:ascii="Times New Roman" w:hAnsi="Times New Roman" w:cs="Times New Roman"/>
        </w:rPr>
        <w:t xml:space="preserve"> 3</w:t>
      </w:r>
      <w:r w:rsidR="00DB2835">
        <w:rPr>
          <w:rFonts w:ascii="Times New Roman" w:hAnsi="Times New Roman" w:cs="Times New Roman"/>
        </w:rPr>
        <w:t xml:space="preserve"> </w:t>
      </w:r>
      <w:r w:rsidR="00B12A74" w:rsidRPr="00617B8F">
        <w:rPr>
          <w:rFonts w:ascii="Times New Roman" w:hAnsi="Times New Roman" w:cs="Times New Roman"/>
          <w:i/>
        </w:rPr>
        <w:t>A-B</w:t>
      </w:r>
      <w:r w:rsidR="00B12A74">
        <w:rPr>
          <w:rFonts w:ascii="Times New Roman" w:hAnsi="Times New Roman" w:cs="Times New Roman"/>
        </w:rPr>
        <w:t xml:space="preserve">). </w:t>
      </w:r>
      <w:r w:rsidR="0023100C">
        <w:rPr>
          <w:rFonts w:ascii="Times New Roman" w:hAnsi="Times New Roman" w:cs="Times New Roman"/>
        </w:rPr>
        <w:t>In addition, the CS failed to evoke</w:t>
      </w:r>
      <w:r w:rsidR="00B12A74">
        <w:rPr>
          <w:rFonts w:ascii="Times New Roman" w:hAnsi="Times New Roman" w:cs="Times New Roman"/>
        </w:rPr>
        <w:t xml:space="preserve"> conditioned</w:t>
      </w:r>
      <w:r w:rsidR="008276C6">
        <w:rPr>
          <w:rFonts w:ascii="Times New Roman" w:hAnsi="Times New Roman" w:cs="Times New Roman"/>
        </w:rPr>
        <w:t>-</w:t>
      </w:r>
      <w:r w:rsidR="00B12A74">
        <w:rPr>
          <w:rFonts w:ascii="Times New Roman" w:hAnsi="Times New Roman" w:cs="Times New Roman"/>
        </w:rPr>
        <w:t>approach behavior (</w:t>
      </w:r>
      <w:r w:rsidR="00247929">
        <w:rPr>
          <w:rFonts w:ascii="Times New Roman" w:hAnsi="Times New Roman" w:cs="Times New Roman"/>
        </w:rPr>
        <w:t>Fig.</w:t>
      </w:r>
      <w:r w:rsidR="00B12A74">
        <w:rPr>
          <w:rFonts w:ascii="Times New Roman" w:hAnsi="Times New Roman" w:cs="Times New Roman"/>
        </w:rPr>
        <w:t xml:space="preserve"> 3</w:t>
      </w:r>
      <w:r w:rsidR="00DB2835">
        <w:rPr>
          <w:rFonts w:ascii="Times New Roman" w:hAnsi="Times New Roman" w:cs="Times New Roman"/>
        </w:rPr>
        <w:t xml:space="preserve"> </w:t>
      </w:r>
      <w:r w:rsidR="00B12A74" w:rsidRPr="00617B8F">
        <w:rPr>
          <w:rFonts w:ascii="Times New Roman" w:hAnsi="Times New Roman" w:cs="Times New Roman"/>
          <w:i/>
        </w:rPr>
        <w:t>C</w:t>
      </w:r>
      <w:r w:rsidR="00B12A74">
        <w:rPr>
          <w:rFonts w:ascii="Times New Roman" w:hAnsi="Times New Roman" w:cs="Times New Roman"/>
        </w:rPr>
        <w:t xml:space="preserve">). </w:t>
      </w:r>
      <w:r w:rsidR="00E1659F">
        <w:rPr>
          <w:rFonts w:ascii="Times New Roman" w:hAnsi="Times New Roman"/>
        </w:rPr>
        <w:t>Sodium appetite at the time of dopamine measurements was probed by measuring overnight intake of 0.45 M NaCl</w:t>
      </w:r>
      <w:r w:rsidR="00C53C71">
        <w:rPr>
          <w:rFonts w:ascii="Times New Roman" w:hAnsi="Times New Roman"/>
        </w:rPr>
        <w:t>,</w:t>
      </w:r>
      <w:r w:rsidR="00E1659F" w:rsidDel="00E1659F">
        <w:rPr>
          <w:rFonts w:ascii="Times New Roman" w:hAnsi="Times New Roman" w:cs="Times New Roman"/>
        </w:rPr>
        <w:t xml:space="preserve"> </w:t>
      </w:r>
      <w:r w:rsidR="00E1659F">
        <w:rPr>
          <w:rFonts w:ascii="Times New Roman" w:hAnsi="Times New Roman" w:cs="Times New Roman"/>
        </w:rPr>
        <w:t xml:space="preserve">which </w:t>
      </w:r>
      <w:r w:rsidR="00405061">
        <w:rPr>
          <w:rFonts w:ascii="Times New Roman" w:hAnsi="Times New Roman" w:cs="Times New Roman"/>
        </w:rPr>
        <w:t xml:space="preserve">confirmed </w:t>
      </w:r>
      <w:r w:rsidR="00F51BFD">
        <w:rPr>
          <w:rFonts w:ascii="Times New Roman" w:hAnsi="Times New Roman" w:cs="Times New Roman"/>
        </w:rPr>
        <w:t xml:space="preserve">a sodium appetite in both groups </w:t>
      </w:r>
      <w:r w:rsidR="00F71E88" w:rsidRPr="004B3D63">
        <w:rPr>
          <w:rFonts w:ascii="Times New Roman" w:hAnsi="Times New Roman" w:cs="Times New Roman"/>
        </w:rPr>
        <w:t>(</w:t>
      </w:r>
      <w:r w:rsidR="00FD79E1">
        <w:rPr>
          <w:rFonts w:ascii="Times New Roman" w:hAnsi="Times New Roman" w:cs="Times New Roman"/>
        </w:rPr>
        <w:t>unpaired t-</w:t>
      </w:r>
      <w:r w:rsidR="00AF42E0">
        <w:rPr>
          <w:rFonts w:ascii="Times New Roman" w:hAnsi="Times New Roman" w:cs="Times New Roman"/>
        </w:rPr>
        <w:t xml:space="preserve">test; </w:t>
      </w:r>
      <w:r w:rsidR="00F71E88" w:rsidRPr="004B3D63">
        <w:rPr>
          <w:rFonts w:ascii="Times New Roman" w:hAnsi="Times New Roman" w:cs="Times New Roman"/>
        </w:rPr>
        <w:t>t</w:t>
      </w:r>
      <w:r w:rsidR="00F71E88" w:rsidRPr="004B3D63">
        <w:rPr>
          <w:rFonts w:ascii="Times New Roman" w:hAnsi="Times New Roman" w:cs="Times New Roman"/>
          <w:vertAlign w:val="subscript"/>
        </w:rPr>
        <w:t>6</w:t>
      </w:r>
      <w:r w:rsidR="00AF42E0">
        <w:rPr>
          <w:rFonts w:ascii="Times New Roman" w:hAnsi="Times New Roman" w:cs="Times New Roman"/>
          <w:vertAlign w:val="subscript"/>
        </w:rPr>
        <w:t xml:space="preserve"> </w:t>
      </w:r>
      <w:r w:rsidR="00F71E88" w:rsidRPr="004B3D63">
        <w:rPr>
          <w:rFonts w:ascii="Times New Roman" w:hAnsi="Times New Roman" w:cs="Times New Roman"/>
        </w:rPr>
        <w:t>=</w:t>
      </w:r>
      <w:r w:rsidR="00AF42E0">
        <w:rPr>
          <w:rFonts w:ascii="Times New Roman" w:hAnsi="Times New Roman" w:cs="Times New Roman"/>
        </w:rPr>
        <w:t xml:space="preserve"> 0.</w:t>
      </w:r>
      <w:r w:rsidR="00F71E88" w:rsidRPr="004B3D63">
        <w:rPr>
          <w:rFonts w:ascii="Times New Roman" w:hAnsi="Times New Roman" w:cs="Times New Roman"/>
        </w:rPr>
        <w:t xml:space="preserve">85, </w:t>
      </w:r>
      <w:r w:rsidR="00617B8F" w:rsidRPr="00617B8F">
        <w:rPr>
          <w:rFonts w:ascii="Times New Roman" w:hAnsi="Times New Roman" w:cs="Times New Roman"/>
          <w:i/>
        </w:rPr>
        <w:t>P</w:t>
      </w:r>
      <w:r w:rsidR="00AF42E0">
        <w:rPr>
          <w:rFonts w:ascii="Times New Roman" w:hAnsi="Times New Roman" w:cs="Times New Roman"/>
        </w:rPr>
        <w:t xml:space="preserve"> </w:t>
      </w:r>
      <w:r w:rsidR="007A301B">
        <w:rPr>
          <w:rFonts w:ascii="Times New Roman" w:hAnsi="Times New Roman" w:cs="Times New Roman"/>
        </w:rPr>
        <w:t>=</w:t>
      </w:r>
      <w:r w:rsidR="00AF42E0">
        <w:rPr>
          <w:rFonts w:ascii="Times New Roman" w:hAnsi="Times New Roman" w:cs="Times New Roman"/>
        </w:rPr>
        <w:t xml:space="preserve"> </w:t>
      </w:r>
      <w:r w:rsidR="00F71E88" w:rsidRPr="004B3D63">
        <w:rPr>
          <w:rFonts w:ascii="Times New Roman" w:hAnsi="Times New Roman" w:cs="Times New Roman"/>
        </w:rPr>
        <w:t>0.</w:t>
      </w:r>
      <w:r w:rsidR="007A301B">
        <w:rPr>
          <w:rFonts w:ascii="Times New Roman" w:hAnsi="Times New Roman" w:cs="Times New Roman"/>
        </w:rPr>
        <w:t xml:space="preserve">42; </w:t>
      </w:r>
      <w:r w:rsidR="00247929">
        <w:rPr>
          <w:rFonts w:ascii="Times New Roman" w:hAnsi="Times New Roman" w:cs="Times New Roman"/>
        </w:rPr>
        <w:t>Fig.</w:t>
      </w:r>
      <w:r w:rsidR="007A301B">
        <w:rPr>
          <w:rFonts w:ascii="Times New Roman" w:hAnsi="Times New Roman" w:cs="Times New Roman"/>
        </w:rPr>
        <w:t xml:space="preserve"> 3</w:t>
      </w:r>
      <w:r w:rsidR="00DB2835">
        <w:rPr>
          <w:rFonts w:ascii="Times New Roman" w:hAnsi="Times New Roman" w:cs="Times New Roman"/>
        </w:rPr>
        <w:t xml:space="preserve"> </w:t>
      </w:r>
      <w:r w:rsidR="007A301B" w:rsidRPr="00617B8F">
        <w:rPr>
          <w:rFonts w:ascii="Times New Roman" w:hAnsi="Times New Roman" w:cs="Times New Roman"/>
          <w:i/>
        </w:rPr>
        <w:t>D</w:t>
      </w:r>
      <w:r w:rsidR="00F71E88" w:rsidRPr="004B3D63">
        <w:rPr>
          <w:rFonts w:ascii="Times New Roman" w:hAnsi="Times New Roman" w:cs="Times New Roman"/>
        </w:rPr>
        <w:t>).</w:t>
      </w:r>
      <w:r w:rsidR="00AF42E0">
        <w:rPr>
          <w:rFonts w:ascii="Times New Roman" w:hAnsi="Times New Roman" w:cs="Times New Roman"/>
        </w:rPr>
        <w:t xml:space="preserve"> </w:t>
      </w:r>
      <w:r w:rsidR="007A301B">
        <w:rPr>
          <w:rFonts w:ascii="Times New Roman" w:hAnsi="Times New Roman" w:cs="Times New Roman"/>
        </w:rPr>
        <w:t xml:space="preserve">Thus, a single training session that </w:t>
      </w:r>
      <w:r w:rsidR="005C09B2">
        <w:rPr>
          <w:rFonts w:ascii="Times New Roman" w:hAnsi="Times New Roman" w:cs="Times New Roman"/>
        </w:rPr>
        <w:t xml:space="preserve">paired </w:t>
      </w:r>
      <w:r w:rsidR="007A301B">
        <w:rPr>
          <w:rFonts w:ascii="Times New Roman" w:hAnsi="Times New Roman" w:cs="Times New Roman"/>
        </w:rPr>
        <w:t>a CS with an appetiti</w:t>
      </w:r>
      <w:r w:rsidR="00902EA3">
        <w:rPr>
          <w:rFonts w:ascii="Times New Roman" w:hAnsi="Times New Roman" w:cs="Times New Roman"/>
        </w:rPr>
        <w:t xml:space="preserve">ve US </w:t>
      </w:r>
      <w:r w:rsidR="005C09B2">
        <w:rPr>
          <w:rFonts w:ascii="Times New Roman" w:hAnsi="Times New Roman" w:cs="Times New Roman"/>
        </w:rPr>
        <w:t>wa</w:t>
      </w:r>
      <w:r w:rsidR="00902EA3">
        <w:rPr>
          <w:rFonts w:ascii="Times New Roman" w:hAnsi="Times New Roman" w:cs="Times New Roman"/>
        </w:rPr>
        <w:t xml:space="preserve">s insufficient </w:t>
      </w:r>
      <w:r w:rsidR="005C09B2">
        <w:rPr>
          <w:rFonts w:ascii="Times New Roman" w:hAnsi="Times New Roman" w:cs="Times New Roman"/>
        </w:rPr>
        <w:t xml:space="preserve">for the development of a </w:t>
      </w:r>
      <w:r w:rsidR="007A301B">
        <w:rPr>
          <w:rFonts w:ascii="Times New Roman" w:hAnsi="Times New Roman" w:cs="Times New Roman"/>
        </w:rPr>
        <w:t>dopamine reward</w:t>
      </w:r>
      <w:r w:rsidR="008276C6">
        <w:rPr>
          <w:rFonts w:ascii="Times New Roman" w:hAnsi="Times New Roman" w:cs="Times New Roman"/>
        </w:rPr>
        <w:t>-</w:t>
      </w:r>
      <w:r w:rsidR="007A301B">
        <w:rPr>
          <w:rFonts w:ascii="Times New Roman" w:hAnsi="Times New Roman" w:cs="Times New Roman"/>
        </w:rPr>
        <w:t>prediction</w:t>
      </w:r>
      <w:r w:rsidR="00F1189C">
        <w:rPr>
          <w:rFonts w:ascii="Times New Roman" w:hAnsi="Times New Roman" w:cs="Times New Roman"/>
        </w:rPr>
        <w:t xml:space="preserve"> signal</w:t>
      </w:r>
      <w:r w:rsidR="007A301B">
        <w:rPr>
          <w:rFonts w:ascii="Times New Roman" w:hAnsi="Times New Roman" w:cs="Times New Roman"/>
        </w:rPr>
        <w:t xml:space="preserve">. </w:t>
      </w:r>
    </w:p>
    <w:p w:rsidR="006A2577" w:rsidRDefault="002A6112" w:rsidP="006A2577">
      <w:pPr>
        <w:spacing w:line="480" w:lineRule="auto"/>
        <w:ind w:firstLine="720"/>
        <w:contextualSpacing/>
        <w:jc w:val="both"/>
        <w:rPr>
          <w:rFonts w:ascii="Times New Roman" w:hAnsi="Times New Roman"/>
        </w:rPr>
      </w:pPr>
      <w:r>
        <w:rPr>
          <w:rFonts w:ascii="Times New Roman" w:hAnsi="Times New Roman"/>
        </w:rPr>
        <w:t xml:space="preserve">We next explored the possibility that </w:t>
      </w:r>
      <w:r w:rsidR="00AF42E0">
        <w:rPr>
          <w:rFonts w:ascii="Times New Roman" w:hAnsi="Times New Roman"/>
        </w:rPr>
        <w:t xml:space="preserve">extensive experience with the </w:t>
      </w:r>
      <w:r w:rsidR="005C09B2">
        <w:rPr>
          <w:rFonts w:ascii="Times New Roman" w:hAnsi="Times New Roman"/>
        </w:rPr>
        <w:t xml:space="preserve">appetitive </w:t>
      </w:r>
      <w:r w:rsidR="00AF42E0">
        <w:rPr>
          <w:rFonts w:ascii="Times New Roman" w:hAnsi="Times New Roman"/>
        </w:rPr>
        <w:t>features of the</w:t>
      </w:r>
      <w:r w:rsidR="00B55E99">
        <w:rPr>
          <w:rFonts w:ascii="Times New Roman" w:hAnsi="Times New Roman"/>
        </w:rPr>
        <w:t xml:space="preserve"> predicted</w:t>
      </w:r>
      <w:r w:rsidR="00AF42E0">
        <w:rPr>
          <w:rFonts w:ascii="Times New Roman" w:hAnsi="Times New Roman"/>
        </w:rPr>
        <w:t xml:space="preserve"> US is essential</w:t>
      </w:r>
      <w:r w:rsidR="005C09B2">
        <w:rPr>
          <w:rFonts w:ascii="Times New Roman" w:hAnsi="Times New Roman"/>
        </w:rPr>
        <w:t xml:space="preserve"> </w:t>
      </w:r>
      <w:r w:rsidR="00C70A15">
        <w:rPr>
          <w:rFonts w:ascii="Times New Roman" w:hAnsi="Times New Roman"/>
        </w:rPr>
        <w:t>to condition</w:t>
      </w:r>
      <w:r w:rsidR="005C09B2">
        <w:rPr>
          <w:rFonts w:ascii="Times New Roman" w:hAnsi="Times New Roman"/>
        </w:rPr>
        <w:t xml:space="preserve"> dopamine </w:t>
      </w:r>
      <w:r w:rsidR="00C70A15">
        <w:rPr>
          <w:rFonts w:ascii="Times New Roman" w:hAnsi="Times New Roman"/>
        </w:rPr>
        <w:t>reward-</w:t>
      </w:r>
      <w:r w:rsidR="005C09B2">
        <w:rPr>
          <w:rFonts w:ascii="Times New Roman" w:hAnsi="Times New Roman"/>
        </w:rPr>
        <w:t>prediction signals</w:t>
      </w:r>
      <w:r w:rsidR="00AF42E0">
        <w:rPr>
          <w:rFonts w:ascii="Times New Roman" w:hAnsi="Times New Roman"/>
        </w:rPr>
        <w:t xml:space="preserve">. </w:t>
      </w:r>
      <w:r w:rsidR="005C09B2">
        <w:rPr>
          <w:rFonts w:ascii="Times New Roman" w:hAnsi="Times New Roman"/>
        </w:rPr>
        <w:t>W</w:t>
      </w:r>
      <w:r w:rsidR="00E92C63">
        <w:rPr>
          <w:rFonts w:ascii="Times New Roman" w:hAnsi="Times New Roman"/>
        </w:rPr>
        <w:t xml:space="preserve">e sodium </w:t>
      </w:r>
      <w:r w:rsidR="00237582">
        <w:rPr>
          <w:rFonts w:ascii="Times New Roman" w:hAnsi="Times New Roman"/>
        </w:rPr>
        <w:t>depleted two groups of rats</w:t>
      </w:r>
      <w:r w:rsidR="00CD79B4">
        <w:rPr>
          <w:rFonts w:ascii="Times New Roman" w:hAnsi="Times New Roman"/>
        </w:rPr>
        <w:t xml:space="preserve"> four times and conducted four CS-US training sessions. </w:t>
      </w:r>
      <w:r w:rsidR="00140F39">
        <w:rPr>
          <w:rFonts w:ascii="Times New Roman" w:hAnsi="Times New Roman"/>
        </w:rPr>
        <w:t xml:space="preserve">For one group, training </w:t>
      </w:r>
      <w:r w:rsidR="00153E3B">
        <w:rPr>
          <w:rFonts w:ascii="Times New Roman" w:hAnsi="Times New Roman"/>
        </w:rPr>
        <w:t xml:space="preserve">was </w:t>
      </w:r>
      <w:r w:rsidR="00140F39">
        <w:rPr>
          <w:rFonts w:ascii="Times New Roman" w:hAnsi="Times New Roman"/>
        </w:rPr>
        <w:t xml:space="preserve">always </w:t>
      </w:r>
      <w:r w:rsidR="00153E3B">
        <w:rPr>
          <w:rFonts w:ascii="Times New Roman" w:hAnsi="Times New Roman"/>
        </w:rPr>
        <w:t>conducted whi</w:t>
      </w:r>
      <w:r w:rsidR="00C70A15">
        <w:rPr>
          <w:rFonts w:ascii="Times New Roman" w:hAnsi="Times New Roman"/>
        </w:rPr>
        <w:t>le sodium deficient</w:t>
      </w:r>
      <w:r w:rsidR="00C53C71">
        <w:rPr>
          <w:rFonts w:ascii="Times New Roman" w:hAnsi="Times New Roman"/>
        </w:rPr>
        <w:t xml:space="preserve"> </w:t>
      </w:r>
      <w:r w:rsidR="00954A43">
        <w:rPr>
          <w:rFonts w:ascii="Times New Roman" w:hAnsi="Times New Roman"/>
        </w:rPr>
        <w:t>(P</w:t>
      </w:r>
      <w:r w:rsidR="00CD79B4">
        <w:rPr>
          <w:rFonts w:ascii="Times New Roman" w:hAnsi="Times New Roman"/>
        </w:rPr>
        <w:t>aired;</w:t>
      </w:r>
      <w:r w:rsidR="00237582">
        <w:rPr>
          <w:rFonts w:ascii="Times New Roman" w:hAnsi="Times New Roman"/>
        </w:rPr>
        <w:t xml:space="preserve"> n=12</w:t>
      </w:r>
      <w:r w:rsidR="00CD79B4">
        <w:rPr>
          <w:rFonts w:ascii="Times New Roman" w:hAnsi="Times New Roman"/>
        </w:rPr>
        <w:t>)</w:t>
      </w:r>
      <w:r w:rsidR="00153E3B">
        <w:rPr>
          <w:rFonts w:ascii="Times New Roman" w:hAnsi="Times New Roman"/>
        </w:rPr>
        <w:t>.</w:t>
      </w:r>
      <w:r w:rsidR="005C09B2">
        <w:rPr>
          <w:rFonts w:ascii="Times New Roman" w:hAnsi="Times New Roman"/>
        </w:rPr>
        <w:t xml:space="preserve"> </w:t>
      </w:r>
      <w:r w:rsidR="00153E3B">
        <w:rPr>
          <w:rFonts w:ascii="Times New Roman" w:hAnsi="Times New Roman"/>
        </w:rPr>
        <w:t>T</w:t>
      </w:r>
      <w:r w:rsidR="005C09B2">
        <w:rPr>
          <w:rFonts w:ascii="Times New Roman" w:hAnsi="Times New Roman"/>
        </w:rPr>
        <w:t>he</w:t>
      </w:r>
      <w:r w:rsidR="00CD79B4">
        <w:rPr>
          <w:rFonts w:ascii="Times New Roman" w:hAnsi="Times New Roman"/>
        </w:rPr>
        <w:t xml:space="preserve"> other</w:t>
      </w:r>
      <w:r w:rsidR="00153E3B">
        <w:rPr>
          <w:rFonts w:ascii="Times New Roman" w:hAnsi="Times New Roman"/>
        </w:rPr>
        <w:t xml:space="preserve"> group</w:t>
      </w:r>
      <w:r w:rsidR="00CD79B4">
        <w:rPr>
          <w:rFonts w:ascii="Times New Roman" w:hAnsi="Times New Roman"/>
        </w:rPr>
        <w:t xml:space="preserve"> was trained preceding/after recovery fro</w:t>
      </w:r>
      <w:r w:rsidR="00E42584">
        <w:rPr>
          <w:rFonts w:ascii="Times New Roman" w:hAnsi="Times New Roman"/>
        </w:rPr>
        <w:t xml:space="preserve">m </w:t>
      </w:r>
      <w:r w:rsidR="009F37DD">
        <w:rPr>
          <w:rFonts w:ascii="Times New Roman" w:hAnsi="Times New Roman"/>
        </w:rPr>
        <w:t>deplet</w:t>
      </w:r>
      <w:r w:rsidR="00954A43">
        <w:rPr>
          <w:rFonts w:ascii="Times New Roman" w:hAnsi="Times New Roman"/>
        </w:rPr>
        <w:t>ion (U</w:t>
      </w:r>
      <w:r w:rsidR="00E42584">
        <w:rPr>
          <w:rFonts w:ascii="Times New Roman" w:hAnsi="Times New Roman"/>
        </w:rPr>
        <w:t xml:space="preserve">npaired; n=5; </w:t>
      </w:r>
      <w:r w:rsidR="00902EA3">
        <w:rPr>
          <w:rFonts w:ascii="Times New Roman" w:hAnsi="Times New Roman"/>
        </w:rPr>
        <w:t>Supplemental</w:t>
      </w:r>
      <w:r w:rsidR="00617B8F">
        <w:rPr>
          <w:rFonts w:ascii="Times New Roman" w:hAnsi="Times New Roman"/>
        </w:rPr>
        <w:t xml:space="preserve"> Materials and Methods</w:t>
      </w:r>
      <w:r w:rsidR="00CD79B4">
        <w:rPr>
          <w:rFonts w:ascii="Times New Roman" w:hAnsi="Times New Roman"/>
        </w:rPr>
        <w:t>). During training,</w:t>
      </w:r>
      <w:r w:rsidR="00E73E32">
        <w:rPr>
          <w:rFonts w:ascii="Times New Roman" w:hAnsi="Times New Roman"/>
        </w:rPr>
        <w:t xml:space="preserve"> P</w:t>
      </w:r>
      <w:r w:rsidR="003A7177">
        <w:rPr>
          <w:rFonts w:ascii="Times New Roman" w:hAnsi="Times New Roman"/>
        </w:rPr>
        <w:t xml:space="preserve">aired </w:t>
      </w:r>
      <w:r w:rsidR="0071152A">
        <w:rPr>
          <w:rFonts w:ascii="Times New Roman" w:hAnsi="Times New Roman"/>
        </w:rPr>
        <w:t>rats</w:t>
      </w:r>
      <w:r w:rsidR="00CD79B4">
        <w:rPr>
          <w:rFonts w:ascii="Times New Roman" w:hAnsi="Times New Roman"/>
        </w:rPr>
        <w:t xml:space="preserve"> </w:t>
      </w:r>
      <w:r w:rsidR="00F17A0F">
        <w:rPr>
          <w:rFonts w:ascii="Times New Roman" w:hAnsi="Times New Roman"/>
        </w:rPr>
        <w:t>developed</w:t>
      </w:r>
      <w:r w:rsidR="00902EA3">
        <w:rPr>
          <w:rFonts w:ascii="Times New Roman" w:hAnsi="Times New Roman"/>
        </w:rPr>
        <w:t xml:space="preserve"> </w:t>
      </w:r>
      <w:r w:rsidR="00F8337C">
        <w:rPr>
          <w:rFonts w:ascii="Times New Roman" w:hAnsi="Times New Roman"/>
        </w:rPr>
        <w:t xml:space="preserve">preliminary signs of </w:t>
      </w:r>
      <w:r w:rsidR="00523794">
        <w:rPr>
          <w:rFonts w:ascii="Times New Roman" w:hAnsi="Times New Roman"/>
        </w:rPr>
        <w:t>c</w:t>
      </w:r>
      <w:r w:rsidR="00CD79B4">
        <w:rPr>
          <w:rFonts w:ascii="Times New Roman" w:hAnsi="Times New Roman"/>
        </w:rPr>
        <w:t>ondition</w:t>
      </w:r>
      <w:r w:rsidR="00750E99">
        <w:rPr>
          <w:rFonts w:ascii="Times New Roman" w:hAnsi="Times New Roman"/>
        </w:rPr>
        <w:t>ed</w:t>
      </w:r>
      <w:r w:rsidR="0071152A">
        <w:rPr>
          <w:rFonts w:ascii="Times New Roman" w:hAnsi="Times New Roman"/>
        </w:rPr>
        <w:t>-</w:t>
      </w:r>
      <w:r w:rsidR="00CD79B4">
        <w:rPr>
          <w:rFonts w:ascii="Times New Roman" w:hAnsi="Times New Roman"/>
        </w:rPr>
        <w:t xml:space="preserve">approach </w:t>
      </w:r>
      <w:r w:rsidR="00750E99">
        <w:rPr>
          <w:rFonts w:ascii="Times New Roman" w:hAnsi="Times New Roman"/>
        </w:rPr>
        <w:t>behavior</w:t>
      </w:r>
      <w:r w:rsidR="00A35EF4">
        <w:rPr>
          <w:rFonts w:ascii="Times New Roman" w:hAnsi="Times New Roman"/>
        </w:rPr>
        <w:t xml:space="preserve"> (</w:t>
      </w:r>
      <w:r w:rsidR="00247929">
        <w:rPr>
          <w:rFonts w:ascii="Times New Roman" w:hAnsi="Times New Roman"/>
        </w:rPr>
        <w:t>Fig.</w:t>
      </w:r>
      <w:r w:rsidR="009C2512">
        <w:rPr>
          <w:rFonts w:ascii="Times New Roman" w:hAnsi="Times New Roman"/>
        </w:rPr>
        <w:t xml:space="preserve"> </w:t>
      </w:r>
      <w:r w:rsidR="00A35EF4">
        <w:rPr>
          <w:rFonts w:ascii="Times New Roman" w:hAnsi="Times New Roman"/>
        </w:rPr>
        <w:t>S</w:t>
      </w:r>
      <w:r w:rsidR="00352A53">
        <w:rPr>
          <w:rFonts w:ascii="Times New Roman" w:hAnsi="Times New Roman"/>
        </w:rPr>
        <w:t>4</w:t>
      </w:r>
      <w:r w:rsidR="00CD79B4">
        <w:rPr>
          <w:rFonts w:ascii="Times New Roman" w:hAnsi="Times New Roman"/>
        </w:rPr>
        <w:t xml:space="preserve">). </w:t>
      </w:r>
      <w:r w:rsidR="00780BD7">
        <w:rPr>
          <w:rFonts w:ascii="Times New Roman" w:hAnsi="Times New Roman"/>
        </w:rPr>
        <w:t>After training, w</w:t>
      </w:r>
      <w:r w:rsidR="00067549">
        <w:rPr>
          <w:rFonts w:ascii="Times New Roman" w:hAnsi="Times New Roman"/>
        </w:rPr>
        <w:t xml:space="preserve">e sodium depleted a subset of </w:t>
      </w:r>
      <w:r w:rsidR="00E73E32">
        <w:rPr>
          <w:rFonts w:ascii="Times New Roman" w:hAnsi="Times New Roman"/>
        </w:rPr>
        <w:t>P</w:t>
      </w:r>
      <w:r w:rsidR="00E0767C">
        <w:rPr>
          <w:rFonts w:ascii="Times New Roman" w:hAnsi="Times New Roman"/>
        </w:rPr>
        <w:t>aired (n=5</w:t>
      </w:r>
      <w:r w:rsidR="00A94376">
        <w:rPr>
          <w:rFonts w:ascii="Times New Roman" w:hAnsi="Times New Roman"/>
        </w:rPr>
        <w:t xml:space="preserve"> of 12</w:t>
      </w:r>
      <w:r w:rsidR="00E0767C">
        <w:rPr>
          <w:rFonts w:ascii="Times New Roman" w:hAnsi="Times New Roman"/>
        </w:rPr>
        <w:t>) and all</w:t>
      </w:r>
      <w:r w:rsidR="00E73E32">
        <w:rPr>
          <w:rFonts w:ascii="Times New Roman" w:hAnsi="Times New Roman"/>
        </w:rPr>
        <w:t xml:space="preserve"> U</w:t>
      </w:r>
      <w:r w:rsidR="003A7177">
        <w:rPr>
          <w:rFonts w:ascii="Times New Roman" w:hAnsi="Times New Roman"/>
        </w:rPr>
        <w:t>npaired rats</w:t>
      </w:r>
      <w:r w:rsidR="007E2D93">
        <w:rPr>
          <w:rFonts w:ascii="Times New Roman" w:hAnsi="Times New Roman"/>
        </w:rPr>
        <w:t xml:space="preserve"> 24 h </w:t>
      </w:r>
      <w:r w:rsidR="00E20107">
        <w:rPr>
          <w:rFonts w:ascii="Times New Roman" w:hAnsi="Times New Roman"/>
        </w:rPr>
        <w:t>before the</w:t>
      </w:r>
      <w:r w:rsidR="00780BD7">
        <w:rPr>
          <w:rFonts w:ascii="Times New Roman" w:hAnsi="Times New Roman"/>
        </w:rPr>
        <w:t xml:space="preserve"> FSCV recording session. </w:t>
      </w:r>
      <w:r w:rsidR="00E0767C">
        <w:rPr>
          <w:rFonts w:ascii="Times New Roman" w:hAnsi="Times New Roman"/>
        </w:rPr>
        <w:t xml:space="preserve">The CS evoked </w:t>
      </w:r>
      <w:r w:rsidR="00067549">
        <w:rPr>
          <w:rFonts w:ascii="Times New Roman" w:hAnsi="Times New Roman"/>
        </w:rPr>
        <w:t xml:space="preserve">dopamine release </w:t>
      </w:r>
      <w:r w:rsidR="0023100C">
        <w:rPr>
          <w:rFonts w:ascii="Times New Roman" w:hAnsi="Times New Roman"/>
        </w:rPr>
        <w:t xml:space="preserve">only </w:t>
      </w:r>
      <w:r w:rsidR="00E0767C">
        <w:rPr>
          <w:rFonts w:ascii="Times New Roman" w:hAnsi="Times New Roman"/>
        </w:rPr>
        <w:t xml:space="preserve">in </w:t>
      </w:r>
      <w:r w:rsidR="00E73E32">
        <w:rPr>
          <w:rFonts w:ascii="Times New Roman" w:hAnsi="Times New Roman"/>
        </w:rPr>
        <w:t>P</w:t>
      </w:r>
      <w:r w:rsidR="00E20107">
        <w:rPr>
          <w:rFonts w:ascii="Times New Roman" w:hAnsi="Times New Roman"/>
        </w:rPr>
        <w:t xml:space="preserve">aired rats, whereas the NaCl US, but not </w:t>
      </w:r>
      <w:r w:rsidR="00E73E32">
        <w:rPr>
          <w:rFonts w:ascii="Times New Roman" w:hAnsi="Times New Roman"/>
        </w:rPr>
        <w:t>CS, evoked dopamine release in U</w:t>
      </w:r>
      <w:r w:rsidR="00E20107">
        <w:rPr>
          <w:rFonts w:ascii="Times New Roman" w:hAnsi="Times New Roman"/>
        </w:rPr>
        <w:t xml:space="preserve">npaired rats (Two-Way ANOVA </w:t>
      </w:r>
      <w:r w:rsidR="002B051A">
        <w:rPr>
          <w:rFonts w:ascii="Times New Roman" w:hAnsi="Times New Roman" w:cs="Times New Roman"/>
          <w:color w:val="141413"/>
          <w:szCs w:val="17"/>
        </w:rPr>
        <w:t xml:space="preserve">Epoch x Training History </w:t>
      </w:r>
      <w:r w:rsidR="00E20107">
        <w:rPr>
          <w:rFonts w:ascii="Times New Roman" w:hAnsi="Times New Roman"/>
        </w:rPr>
        <w:t xml:space="preserve">Interaction: </w:t>
      </w:r>
      <w:r w:rsidR="00E20107" w:rsidRPr="002A2010">
        <w:rPr>
          <w:rFonts w:ascii="Times New Roman" w:hAnsi="Times New Roman"/>
        </w:rPr>
        <w:t>F</w:t>
      </w:r>
      <w:r w:rsidR="00E20107" w:rsidRPr="0098156A">
        <w:rPr>
          <w:rFonts w:ascii="Times New Roman" w:hAnsi="Times New Roman"/>
          <w:vertAlign w:val="subscript"/>
        </w:rPr>
        <w:t>2,16</w:t>
      </w:r>
      <w:r w:rsidR="00E20107">
        <w:rPr>
          <w:rFonts w:ascii="Times New Roman" w:hAnsi="Times New Roman"/>
          <w:vertAlign w:val="subscript"/>
        </w:rPr>
        <w:t xml:space="preserve"> </w:t>
      </w:r>
      <w:r w:rsidR="00E20107">
        <w:rPr>
          <w:rFonts w:ascii="Times New Roman" w:hAnsi="Times New Roman"/>
        </w:rPr>
        <w:t xml:space="preserve">= 10.33, </w:t>
      </w:r>
      <w:r w:rsidR="00617B8F" w:rsidRPr="00617B8F">
        <w:rPr>
          <w:rFonts w:ascii="Times New Roman" w:hAnsi="Times New Roman"/>
          <w:i/>
        </w:rPr>
        <w:t>P</w:t>
      </w:r>
      <w:r w:rsidR="00E20107">
        <w:rPr>
          <w:rFonts w:ascii="Times New Roman" w:hAnsi="Times New Roman"/>
          <w:i/>
        </w:rPr>
        <w:t xml:space="preserve"> </w:t>
      </w:r>
      <w:r w:rsidR="00E20107">
        <w:rPr>
          <w:rFonts w:ascii="Times New Roman" w:hAnsi="Times New Roman"/>
        </w:rPr>
        <w:t xml:space="preserve">&lt; 0.01; </w:t>
      </w:r>
      <w:r w:rsidR="00E20107" w:rsidRPr="00D12145">
        <w:rPr>
          <w:rFonts w:ascii="Times New Roman" w:hAnsi="Times New Roman"/>
          <w:i/>
        </w:rPr>
        <w:t>Post hoc</w:t>
      </w:r>
      <w:r w:rsidR="00E20107">
        <w:rPr>
          <w:rFonts w:ascii="Times New Roman" w:hAnsi="Times New Roman"/>
        </w:rPr>
        <w:t xml:space="preserve">: Paired, CS </w:t>
      </w:r>
      <w:r w:rsidR="00617B8F">
        <w:rPr>
          <w:rFonts w:ascii="Times New Roman" w:hAnsi="Times New Roman"/>
        </w:rPr>
        <w:t xml:space="preserve">vs. baseline or infusion (both </w:t>
      </w:r>
      <w:r w:rsidR="00617B8F" w:rsidRPr="00617B8F">
        <w:rPr>
          <w:rFonts w:ascii="Times New Roman" w:hAnsi="Times New Roman"/>
          <w:i/>
        </w:rPr>
        <w:t>P</w:t>
      </w:r>
      <w:r w:rsidR="00E20107">
        <w:rPr>
          <w:rFonts w:ascii="Times New Roman" w:hAnsi="Times New Roman"/>
        </w:rPr>
        <w:t xml:space="preserve"> &lt; 0.01); Unpaired, </w:t>
      </w:r>
      <w:r w:rsidR="00D40B8C">
        <w:rPr>
          <w:rFonts w:ascii="Times New Roman" w:hAnsi="Times New Roman"/>
        </w:rPr>
        <w:t xml:space="preserve">infusion </w:t>
      </w:r>
      <w:r w:rsidR="00617B8F">
        <w:rPr>
          <w:rFonts w:ascii="Times New Roman" w:hAnsi="Times New Roman"/>
        </w:rPr>
        <w:t xml:space="preserve">vs. baseline or CS (both </w:t>
      </w:r>
      <w:r w:rsidR="00617B8F" w:rsidRPr="00617B8F">
        <w:rPr>
          <w:rFonts w:ascii="Times New Roman" w:hAnsi="Times New Roman"/>
          <w:i/>
        </w:rPr>
        <w:t>P</w:t>
      </w:r>
      <w:r w:rsidR="00E20107">
        <w:rPr>
          <w:rFonts w:ascii="Times New Roman" w:hAnsi="Times New Roman"/>
        </w:rPr>
        <w:t xml:space="preserve"> &lt; 0.05); </w:t>
      </w:r>
      <w:r w:rsidR="00247929">
        <w:rPr>
          <w:rFonts w:ascii="Times New Roman" w:hAnsi="Times New Roman"/>
        </w:rPr>
        <w:t>Fig.</w:t>
      </w:r>
      <w:r w:rsidR="00E20107">
        <w:rPr>
          <w:rFonts w:ascii="Times New Roman" w:hAnsi="Times New Roman"/>
        </w:rPr>
        <w:t xml:space="preserve"> 4</w:t>
      </w:r>
      <w:r w:rsidR="00DB2835">
        <w:rPr>
          <w:rFonts w:ascii="Times New Roman" w:hAnsi="Times New Roman"/>
        </w:rPr>
        <w:t xml:space="preserve"> </w:t>
      </w:r>
      <w:r w:rsidR="00E20107" w:rsidRPr="00617B8F">
        <w:rPr>
          <w:rFonts w:ascii="Times New Roman" w:hAnsi="Times New Roman"/>
          <w:i/>
        </w:rPr>
        <w:t>A-B</w:t>
      </w:r>
      <w:r w:rsidR="00E20107">
        <w:rPr>
          <w:rFonts w:ascii="Times New Roman" w:hAnsi="Times New Roman"/>
        </w:rPr>
        <w:t>).</w:t>
      </w:r>
      <w:r w:rsidR="006A2577">
        <w:rPr>
          <w:rFonts w:ascii="Times New Roman" w:hAnsi="Times New Roman"/>
        </w:rPr>
        <w:t xml:space="preserve"> </w:t>
      </w:r>
      <w:r w:rsidR="00E740BD">
        <w:rPr>
          <w:rFonts w:ascii="Times New Roman" w:hAnsi="Times New Roman"/>
        </w:rPr>
        <w:t>O</w:t>
      </w:r>
      <w:r w:rsidR="00E73E32">
        <w:rPr>
          <w:rFonts w:ascii="Times New Roman" w:hAnsi="Times New Roman"/>
        </w:rPr>
        <w:t>nly P</w:t>
      </w:r>
      <w:r w:rsidR="006A2577">
        <w:rPr>
          <w:rFonts w:ascii="Times New Roman" w:hAnsi="Times New Roman"/>
        </w:rPr>
        <w:t>aired rats exhibited conditioned</w:t>
      </w:r>
      <w:r w:rsidR="0029239B">
        <w:rPr>
          <w:rFonts w:ascii="Times New Roman" w:hAnsi="Times New Roman"/>
        </w:rPr>
        <w:t>-</w:t>
      </w:r>
      <w:r w:rsidR="006A2577">
        <w:rPr>
          <w:rFonts w:ascii="Times New Roman" w:hAnsi="Times New Roman"/>
        </w:rPr>
        <w:t xml:space="preserve">approach behavior (unpaired </w:t>
      </w:r>
      <w:r w:rsidR="00FD79E1">
        <w:rPr>
          <w:rFonts w:ascii="Times New Roman" w:hAnsi="Times New Roman"/>
        </w:rPr>
        <w:t>t-</w:t>
      </w:r>
      <w:r w:rsidR="006A2577">
        <w:rPr>
          <w:rFonts w:ascii="Times New Roman" w:hAnsi="Times New Roman"/>
        </w:rPr>
        <w:t>test, t</w:t>
      </w:r>
      <w:r w:rsidR="006A2577" w:rsidRPr="00A609BB">
        <w:rPr>
          <w:rFonts w:ascii="Times New Roman" w:hAnsi="Times New Roman"/>
          <w:vertAlign w:val="subscript"/>
        </w:rPr>
        <w:t>9</w:t>
      </w:r>
      <w:r w:rsidR="006A2577">
        <w:rPr>
          <w:rFonts w:ascii="Times New Roman" w:hAnsi="Times New Roman"/>
          <w:vertAlign w:val="subscript"/>
        </w:rPr>
        <w:t xml:space="preserve"> </w:t>
      </w:r>
      <w:r w:rsidR="00617B8F">
        <w:rPr>
          <w:rFonts w:ascii="Times New Roman" w:hAnsi="Times New Roman"/>
        </w:rPr>
        <w:t xml:space="preserve">= 5.39, </w:t>
      </w:r>
      <w:r w:rsidR="00617B8F" w:rsidRPr="00617B8F">
        <w:rPr>
          <w:rFonts w:ascii="Times New Roman" w:hAnsi="Times New Roman"/>
          <w:i/>
        </w:rPr>
        <w:t>P</w:t>
      </w:r>
      <w:r w:rsidR="006A2577">
        <w:rPr>
          <w:rFonts w:ascii="Times New Roman" w:hAnsi="Times New Roman"/>
        </w:rPr>
        <w:t xml:space="preserve"> &lt; 0.001; </w:t>
      </w:r>
      <w:r w:rsidR="00247929">
        <w:rPr>
          <w:rFonts w:ascii="Times New Roman" w:hAnsi="Times New Roman"/>
        </w:rPr>
        <w:t>Fig.</w:t>
      </w:r>
      <w:r w:rsidR="006A2577">
        <w:rPr>
          <w:rFonts w:ascii="Times New Roman" w:hAnsi="Times New Roman"/>
        </w:rPr>
        <w:t xml:space="preserve"> 4</w:t>
      </w:r>
      <w:r w:rsidR="00DB2835">
        <w:rPr>
          <w:rFonts w:ascii="Times New Roman" w:hAnsi="Times New Roman"/>
        </w:rPr>
        <w:t xml:space="preserve"> </w:t>
      </w:r>
      <w:r w:rsidR="006A2577" w:rsidRPr="00617B8F">
        <w:rPr>
          <w:rFonts w:ascii="Times New Roman" w:hAnsi="Times New Roman"/>
          <w:i/>
        </w:rPr>
        <w:t>C</w:t>
      </w:r>
      <w:r w:rsidR="006A2577">
        <w:rPr>
          <w:rFonts w:ascii="Times New Roman" w:hAnsi="Times New Roman"/>
        </w:rPr>
        <w:t xml:space="preserve">). </w:t>
      </w:r>
      <w:r w:rsidR="00F17A0F">
        <w:rPr>
          <w:rFonts w:ascii="Times New Roman" w:hAnsi="Times New Roman"/>
        </w:rPr>
        <w:t>B</w:t>
      </w:r>
      <w:r w:rsidR="00F1189C">
        <w:rPr>
          <w:rFonts w:ascii="Times New Roman" w:hAnsi="Times New Roman"/>
        </w:rPr>
        <w:t>oth groups</w:t>
      </w:r>
      <w:r w:rsidR="006A2577">
        <w:rPr>
          <w:rFonts w:ascii="Times New Roman" w:hAnsi="Times New Roman"/>
        </w:rPr>
        <w:t xml:space="preserve"> consumed NaCl</w:t>
      </w:r>
      <w:r w:rsidR="00F17A0F" w:rsidRPr="00F17A0F">
        <w:rPr>
          <w:rFonts w:ascii="Times New Roman" w:hAnsi="Times New Roman"/>
        </w:rPr>
        <w:t xml:space="preserve"> </w:t>
      </w:r>
      <w:r w:rsidR="00F17A0F">
        <w:rPr>
          <w:rFonts w:ascii="Times New Roman" w:hAnsi="Times New Roman"/>
        </w:rPr>
        <w:t>post-session</w:t>
      </w:r>
      <w:r w:rsidR="006A2577">
        <w:rPr>
          <w:rFonts w:ascii="Times New Roman" w:hAnsi="Times New Roman"/>
        </w:rPr>
        <w:t xml:space="preserve">, eliminating </w:t>
      </w:r>
      <w:r w:rsidR="00902EA3">
        <w:rPr>
          <w:rFonts w:ascii="Times New Roman" w:hAnsi="Times New Roman"/>
        </w:rPr>
        <w:t>attribut</w:t>
      </w:r>
      <w:r w:rsidR="00820FC1">
        <w:rPr>
          <w:rFonts w:ascii="Times New Roman" w:hAnsi="Times New Roman"/>
        </w:rPr>
        <w:t xml:space="preserve">ion of </w:t>
      </w:r>
      <w:r w:rsidR="009D05B9">
        <w:rPr>
          <w:rFonts w:ascii="Times New Roman" w:hAnsi="Times New Roman"/>
        </w:rPr>
        <w:t xml:space="preserve">these </w:t>
      </w:r>
      <w:r w:rsidR="00820FC1">
        <w:rPr>
          <w:rFonts w:ascii="Times New Roman" w:hAnsi="Times New Roman"/>
        </w:rPr>
        <w:t>differences</w:t>
      </w:r>
      <w:r w:rsidR="00902EA3">
        <w:rPr>
          <w:rFonts w:ascii="Times New Roman" w:hAnsi="Times New Roman"/>
        </w:rPr>
        <w:t xml:space="preserve"> to</w:t>
      </w:r>
      <w:r w:rsidR="0023100C">
        <w:rPr>
          <w:rFonts w:ascii="Times New Roman" w:hAnsi="Times New Roman"/>
        </w:rPr>
        <w:t xml:space="preserve"> </w:t>
      </w:r>
      <w:r w:rsidR="006A2577">
        <w:rPr>
          <w:rFonts w:ascii="Times New Roman" w:hAnsi="Times New Roman"/>
        </w:rPr>
        <w:t xml:space="preserve">sodium appetite </w:t>
      </w:r>
      <w:r w:rsidR="002227A6">
        <w:rPr>
          <w:rFonts w:ascii="Times New Roman" w:hAnsi="Times New Roman"/>
        </w:rPr>
        <w:t xml:space="preserve">at the </w:t>
      </w:r>
      <w:r w:rsidR="00C53C71">
        <w:rPr>
          <w:rFonts w:ascii="Times New Roman" w:hAnsi="Times New Roman"/>
        </w:rPr>
        <w:t>t</w:t>
      </w:r>
      <w:r w:rsidR="002227A6">
        <w:rPr>
          <w:rFonts w:ascii="Times New Roman" w:hAnsi="Times New Roman"/>
        </w:rPr>
        <w:t xml:space="preserve">ime of dopamine measurements </w:t>
      </w:r>
      <w:r w:rsidR="006A2577">
        <w:rPr>
          <w:rFonts w:ascii="Times New Roman" w:hAnsi="Times New Roman"/>
        </w:rPr>
        <w:t>(Welch’s corrected t-test: t</w:t>
      </w:r>
      <w:r w:rsidR="006A2577" w:rsidRPr="00A609BB">
        <w:rPr>
          <w:rFonts w:ascii="Times New Roman" w:hAnsi="Times New Roman"/>
          <w:vertAlign w:val="subscript"/>
        </w:rPr>
        <w:t>4</w:t>
      </w:r>
      <w:r w:rsidR="006A2577">
        <w:rPr>
          <w:rFonts w:ascii="Times New Roman" w:hAnsi="Times New Roman"/>
          <w:vertAlign w:val="subscript"/>
        </w:rPr>
        <w:t xml:space="preserve"> </w:t>
      </w:r>
      <w:r w:rsidR="006A2577">
        <w:rPr>
          <w:rFonts w:ascii="Times New Roman" w:hAnsi="Times New Roman"/>
        </w:rPr>
        <w:t xml:space="preserve">= 0.60, </w:t>
      </w:r>
      <w:r w:rsidR="00617B8F" w:rsidRPr="00617B8F">
        <w:rPr>
          <w:rFonts w:ascii="Times New Roman" w:hAnsi="Times New Roman"/>
          <w:i/>
        </w:rPr>
        <w:t>P</w:t>
      </w:r>
      <w:r w:rsidR="006A2577">
        <w:rPr>
          <w:rFonts w:ascii="Times New Roman" w:hAnsi="Times New Roman"/>
          <w:i/>
        </w:rPr>
        <w:t xml:space="preserve"> </w:t>
      </w:r>
      <w:r w:rsidR="006A2577">
        <w:rPr>
          <w:rFonts w:ascii="Times New Roman" w:hAnsi="Times New Roman"/>
        </w:rPr>
        <w:t xml:space="preserve">&gt; 0.05; </w:t>
      </w:r>
      <w:r w:rsidR="00247929">
        <w:rPr>
          <w:rFonts w:ascii="Times New Roman" w:hAnsi="Times New Roman"/>
        </w:rPr>
        <w:t>Fig.</w:t>
      </w:r>
      <w:r w:rsidR="006A2577">
        <w:rPr>
          <w:rFonts w:ascii="Times New Roman" w:hAnsi="Times New Roman"/>
        </w:rPr>
        <w:t xml:space="preserve"> 4</w:t>
      </w:r>
      <w:r w:rsidR="00DB2835">
        <w:rPr>
          <w:rFonts w:ascii="Times New Roman" w:hAnsi="Times New Roman"/>
        </w:rPr>
        <w:t xml:space="preserve"> </w:t>
      </w:r>
      <w:r w:rsidR="006A2577" w:rsidRPr="00617B8F">
        <w:rPr>
          <w:rFonts w:ascii="Times New Roman" w:hAnsi="Times New Roman"/>
          <w:i/>
        </w:rPr>
        <w:t>D</w:t>
      </w:r>
      <w:r w:rsidR="006A2577">
        <w:rPr>
          <w:rFonts w:ascii="Times New Roman" w:hAnsi="Times New Roman"/>
        </w:rPr>
        <w:t>).</w:t>
      </w:r>
    </w:p>
    <w:p w:rsidR="007D493C" w:rsidRPr="00AF4215" w:rsidRDefault="0000391A" w:rsidP="00AF4215">
      <w:pPr>
        <w:spacing w:line="480" w:lineRule="auto"/>
        <w:ind w:firstLine="720"/>
        <w:contextualSpacing/>
        <w:jc w:val="both"/>
        <w:rPr>
          <w:rFonts w:ascii="Times New Roman" w:hAnsi="Times New Roman" w:cs="Times New Roman"/>
        </w:rPr>
      </w:pPr>
      <w:r>
        <w:rPr>
          <w:rFonts w:ascii="Times New Roman" w:hAnsi="Times New Roman"/>
        </w:rPr>
        <w:t>As</w:t>
      </w:r>
      <w:r w:rsidR="00D964BA">
        <w:rPr>
          <w:rFonts w:ascii="Times New Roman" w:hAnsi="Times New Roman"/>
        </w:rPr>
        <w:t xml:space="preserve"> physiological state influence</w:t>
      </w:r>
      <w:r>
        <w:rPr>
          <w:rFonts w:ascii="Times New Roman" w:hAnsi="Times New Roman"/>
        </w:rPr>
        <w:t>d</w:t>
      </w:r>
      <w:r w:rsidR="00D964BA">
        <w:rPr>
          <w:rFonts w:ascii="Times New Roman" w:hAnsi="Times New Roman"/>
        </w:rPr>
        <w:t xml:space="preserve"> the acquisition of dopamine </w:t>
      </w:r>
      <w:r w:rsidR="00545E19">
        <w:rPr>
          <w:rFonts w:ascii="Times New Roman" w:hAnsi="Times New Roman"/>
        </w:rPr>
        <w:t>prediction</w:t>
      </w:r>
      <w:r>
        <w:rPr>
          <w:rFonts w:ascii="Times New Roman" w:hAnsi="Times New Roman"/>
        </w:rPr>
        <w:t xml:space="preserve"> </w:t>
      </w:r>
      <w:r w:rsidR="00545E19">
        <w:rPr>
          <w:rFonts w:ascii="Times New Roman" w:hAnsi="Times New Roman"/>
        </w:rPr>
        <w:t>s</w:t>
      </w:r>
      <w:r>
        <w:rPr>
          <w:rFonts w:ascii="Times New Roman" w:hAnsi="Times New Roman"/>
        </w:rPr>
        <w:t>ignals</w:t>
      </w:r>
      <w:r w:rsidR="00D964BA">
        <w:rPr>
          <w:rFonts w:ascii="Times New Roman" w:hAnsi="Times New Roman"/>
        </w:rPr>
        <w:t xml:space="preserve">, we next sought to determine whether </w:t>
      </w:r>
      <w:r w:rsidR="00F03103">
        <w:rPr>
          <w:rFonts w:ascii="Times New Roman" w:hAnsi="Times New Roman"/>
        </w:rPr>
        <w:t>physiological state</w:t>
      </w:r>
      <w:r w:rsidR="00D964BA">
        <w:rPr>
          <w:rFonts w:ascii="Times New Roman" w:hAnsi="Times New Roman"/>
        </w:rPr>
        <w:t xml:space="preserve"> would </w:t>
      </w:r>
      <w:r w:rsidR="00AF4215">
        <w:rPr>
          <w:rFonts w:ascii="Times New Roman" w:hAnsi="Times New Roman"/>
        </w:rPr>
        <w:t>affect</w:t>
      </w:r>
      <w:r w:rsidR="00D964BA">
        <w:rPr>
          <w:rFonts w:ascii="Times New Roman" w:hAnsi="Times New Roman"/>
        </w:rPr>
        <w:t xml:space="preserve"> </w:t>
      </w:r>
      <w:r w:rsidR="003373BA">
        <w:rPr>
          <w:rFonts w:ascii="Times New Roman" w:hAnsi="Times New Roman"/>
        </w:rPr>
        <w:t>their</w:t>
      </w:r>
      <w:r w:rsidR="00D964BA">
        <w:rPr>
          <w:rFonts w:ascii="Times New Roman" w:hAnsi="Times New Roman"/>
        </w:rPr>
        <w:t xml:space="preserve"> expression.</w:t>
      </w:r>
      <w:r w:rsidR="007D493C">
        <w:rPr>
          <w:rFonts w:ascii="Times New Roman" w:hAnsi="Times New Roman"/>
        </w:rPr>
        <w:t xml:space="preserve"> W</w:t>
      </w:r>
      <w:r w:rsidR="00D964BA">
        <w:rPr>
          <w:rFonts w:ascii="Times New Roman" w:hAnsi="Times New Roman"/>
        </w:rPr>
        <w:t xml:space="preserve">e </w:t>
      </w:r>
      <w:r w:rsidR="007D493C">
        <w:rPr>
          <w:rFonts w:ascii="Times New Roman" w:hAnsi="Times New Roman"/>
        </w:rPr>
        <w:t xml:space="preserve">first tested </w:t>
      </w:r>
      <w:r w:rsidR="00954A43">
        <w:rPr>
          <w:rFonts w:ascii="Times New Roman" w:hAnsi="Times New Roman"/>
        </w:rPr>
        <w:t>P</w:t>
      </w:r>
      <w:r w:rsidR="007D493C">
        <w:rPr>
          <w:rFonts w:ascii="Times New Roman" w:hAnsi="Times New Roman"/>
        </w:rPr>
        <w:t>aired rats (n=7</w:t>
      </w:r>
      <w:r w:rsidR="00954A43">
        <w:rPr>
          <w:rFonts w:ascii="Times New Roman" w:hAnsi="Times New Roman"/>
        </w:rPr>
        <w:t>; trained</w:t>
      </w:r>
      <w:r w:rsidR="007378E9">
        <w:rPr>
          <w:rFonts w:ascii="Times New Roman" w:hAnsi="Times New Roman"/>
        </w:rPr>
        <w:t xml:space="preserve"> as above</w:t>
      </w:r>
      <w:r w:rsidR="007D493C">
        <w:rPr>
          <w:rFonts w:ascii="Times New Roman" w:hAnsi="Times New Roman"/>
        </w:rPr>
        <w:t xml:space="preserve">) </w:t>
      </w:r>
      <w:r w:rsidR="0029239B">
        <w:rPr>
          <w:rFonts w:ascii="Times New Roman" w:hAnsi="Times New Roman"/>
        </w:rPr>
        <w:t>in the absence of sodium need (Paired-Replete)</w:t>
      </w:r>
      <w:r w:rsidR="007D493C">
        <w:rPr>
          <w:rFonts w:ascii="Times New Roman" w:hAnsi="Times New Roman"/>
        </w:rPr>
        <w:t xml:space="preserve"> and later obtained a second recording from a subset of these same animals while</w:t>
      </w:r>
      <w:r w:rsidR="0029239B">
        <w:rPr>
          <w:rFonts w:ascii="Times New Roman" w:hAnsi="Times New Roman"/>
        </w:rPr>
        <w:t xml:space="preserve"> they were</w:t>
      </w:r>
      <w:r w:rsidR="007D493C">
        <w:rPr>
          <w:rFonts w:ascii="Times New Roman" w:hAnsi="Times New Roman"/>
        </w:rPr>
        <w:t xml:space="preserve"> </w:t>
      </w:r>
      <w:r w:rsidR="0029239B">
        <w:rPr>
          <w:rFonts w:ascii="Times New Roman" w:hAnsi="Times New Roman"/>
        </w:rPr>
        <w:t xml:space="preserve">sodium </w:t>
      </w:r>
      <w:r w:rsidR="00110CCB">
        <w:rPr>
          <w:rFonts w:ascii="Times New Roman" w:hAnsi="Times New Roman"/>
        </w:rPr>
        <w:t xml:space="preserve">deficient </w:t>
      </w:r>
      <w:r w:rsidR="007D493C">
        <w:rPr>
          <w:rFonts w:ascii="Times New Roman" w:hAnsi="Times New Roman"/>
        </w:rPr>
        <w:t>(</w:t>
      </w:r>
      <w:r w:rsidR="0029239B">
        <w:rPr>
          <w:rFonts w:ascii="Times New Roman" w:hAnsi="Times New Roman"/>
        </w:rPr>
        <w:t xml:space="preserve">Paired-Deplete; </w:t>
      </w:r>
      <w:r w:rsidR="007D493C">
        <w:rPr>
          <w:rFonts w:ascii="Times New Roman" w:hAnsi="Times New Roman"/>
        </w:rPr>
        <w:t xml:space="preserve">n=4 of 7). </w:t>
      </w:r>
      <w:r w:rsidR="00AF4215" w:rsidRPr="00AF4215">
        <w:rPr>
          <w:rFonts w:ascii="Times New Roman" w:hAnsi="Times New Roman" w:cs="Times New Roman"/>
        </w:rPr>
        <w:t>In absence of sodium need</w:t>
      </w:r>
      <w:r w:rsidR="00AF4215">
        <w:rPr>
          <w:rFonts w:ascii="Times New Roman" w:hAnsi="Times New Roman" w:cs="Times New Roman"/>
        </w:rPr>
        <w:t xml:space="preserve"> (</w:t>
      </w:r>
      <w:r w:rsidR="00AF4215" w:rsidRPr="00D52EBB">
        <w:rPr>
          <w:rFonts w:ascii="Times New Roman" w:hAnsi="Times New Roman" w:cs="Times New Roman"/>
        </w:rPr>
        <w:t>Paired-Replete</w:t>
      </w:r>
      <w:r w:rsidR="00AF4215">
        <w:rPr>
          <w:rFonts w:ascii="Times New Roman" w:hAnsi="Times New Roman" w:cs="Times New Roman"/>
        </w:rPr>
        <w:t>)</w:t>
      </w:r>
      <w:r w:rsidR="00AF4215" w:rsidRPr="00AF4215">
        <w:rPr>
          <w:rFonts w:ascii="Times New Roman" w:hAnsi="Times New Roman" w:cs="Times New Roman"/>
        </w:rPr>
        <w:t xml:space="preserve">, the CS </w:t>
      </w:r>
      <w:r w:rsidR="00AF4215">
        <w:rPr>
          <w:rFonts w:ascii="Times New Roman" w:hAnsi="Times New Roman" w:cs="Times New Roman"/>
        </w:rPr>
        <w:t xml:space="preserve">did not </w:t>
      </w:r>
      <w:r w:rsidR="00CE0351">
        <w:rPr>
          <w:rFonts w:ascii="Times New Roman" w:hAnsi="Times New Roman" w:cs="Times New Roman"/>
        </w:rPr>
        <w:t>evoke</w:t>
      </w:r>
      <w:r w:rsidR="00AF4215" w:rsidRPr="00AF4215">
        <w:rPr>
          <w:rFonts w:ascii="Times New Roman" w:hAnsi="Times New Roman" w:cs="Times New Roman"/>
        </w:rPr>
        <w:t xml:space="preserve"> dopamine</w:t>
      </w:r>
      <w:r w:rsidR="00AF4215">
        <w:rPr>
          <w:rFonts w:ascii="Times New Roman" w:hAnsi="Times New Roman" w:cs="Times New Roman"/>
        </w:rPr>
        <w:t xml:space="preserve"> release</w:t>
      </w:r>
      <w:r w:rsidR="00AF4215" w:rsidRPr="00AF4215">
        <w:rPr>
          <w:rFonts w:ascii="Times New Roman" w:hAnsi="Times New Roman" w:cs="Times New Roman"/>
        </w:rPr>
        <w:t>. However, two days</w:t>
      </w:r>
      <w:r w:rsidR="00AF4215">
        <w:rPr>
          <w:rFonts w:ascii="Times New Roman" w:hAnsi="Times New Roman" w:cs="Times New Roman"/>
        </w:rPr>
        <w:t xml:space="preserve"> later</w:t>
      </w:r>
      <w:r w:rsidR="00AF4215" w:rsidRPr="00AF4215">
        <w:rPr>
          <w:rFonts w:ascii="Times New Roman" w:hAnsi="Times New Roman" w:cs="Times New Roman"/>
        </w:rPr>
        <w:t>, once sodium appetite was induced</w:t>
      </w:r>
      <w:r w:rsidR="00AF4215">
        <w:rPr>
          <w:rFonts w:ascii="Times New Roman" w:hAnsi="Times New Roman" w:cs="Times New Roman"/>
        </w:rPr>
        <w:t xml:space="preserve"> (Paired-Deplete)</w:t>
      </w:r>
      <w:r w:rsidR="00CE0351">
        <w:rPr>
          <w:rFonts w:ascii="Times New Roman" w:hAnsi="Times New Roman" w:cs="Times New Roman"/>
        </w:rPr>
        <w:t>, the sodium CS evoked a large</w:t>
      </w:r>
      <w:r w:rsidR="00AF4215" w:rsidRPr="00AF4215">
        <w:rPr>
          <w:rFonts w:ascii="Times New Roman" w:hAnsi="Times New Roman" w:cs="Times New Roman"/>
        </w:rPr>
        <w:t xml:space="preserve"> dopamine respons</w:t>
      </w:r>
      <w:r w:rsidR="00AF4215">
        <w:rPr>
          <w:rFonts w:ascii="Times New Roman" w:hAnsi="Times New Roman" w:cs="Times New Roman"/>
        </w:rPr>
        <w:t xml:space="preserve">e </w:t>
      </w:r>
      <w:r w:rsidR="00E20107" w:rsidRPr="00AF4215">
        <w:rPr>
          <w:rFonts w:ascii="Times New Roman" w:hAnsi="Times New Roman" w:cs="Times New Roman"/>
        </w:rPr>
        <w:t>(Two-Way ANOVA</w:t>
      </w:r>
      <w:r w:rsidR="002B051A" w:rsidRPr="00AF4215">
        <w:rPr>
          <w:rFonts w:ascii="Times New Roman" w:hAnsi="Times New Roman" w:cs="Times New Roman"/>
          <w:color w:val="141413"/>
        </w:rPr>
        <w:t xml:space="preserve"> Epoch x State</w:t>
      </w:r>
      <w:r w:rsidR="00FD79E1" w:rsidRPr="00AF4215">
        <w:rPr>
          <w:rFonts w:ascii="Times New Roman" w:hAnsi="Times New Roman" w:cs="Times New Roman"/>
          <w:color w:val="141413"/>
          <w:vertAlign w:val="subscript"/>
        </w:rPr>
        <w:t xml:space="preserve"> </w:t>
      </w:r>
      <w:r w:rsidR="00E20107" w:rsidRPr="00AF4215">
        <w:rPr>
          <w:rFonts w:ascii="Times New Roman" w:hAnsi="Times New Roman" w:cs="Times New Roman"/>
        </w:rPr>
        <w:t>Interaction</w:t>
      </w:r>
      <w:r w:rsidR="002B051A" w:rsidRPr="00AF4215">
        <w:rPr>
          <w:rFonts w:ascii="Times New Roman" w:hAnsi="Times New Roman" w:cs="Times New Roman"/>
        </w:rPr>
        <w:t>:</w:t>
      </w:r>
      <w:r w:rsidR="00E20107" w:rsidRPr="00AF4215">
        <w:rPr>
          <w:rFonts w:ascii="Times New Roman" w:hAnsi="Times New Roman" w:cs="Times New Roman"/>
        </w:rPr>
        <w:t xml:space="preserve"> F</w:t>
      </w:r>
      <w:r w:rsidR="00E20107" w:rsidRPr="00AF4215">
        <w:rPr>
          <w:rFonts w:ascii="Times New Roman" w:hAnsi="Times New Roman" w:cs="Times New Roman"/>
          <w:vertAlign w:val="subscript"/>
        </w:rPr>
        <w:t>2,18</w:t>
      </w:r>
      <w:r w:rsidR="007D493C" w:rsidRPr="00AF4215">
        <w:rPr>
          <w:rFonts w:ascii="Times New Roman" w:hAnsi="Times New Roman" w:cs="Times New Roman"/>
          <w:vertAlign w:val="subscript"/>
        </w:rPr>
        <w:t xml:space="preserve"> </w:t>
      </w:r>
      <w:r w:rsidR="00E20107" w:rsidRPr="00AF4215">
        <w:rPr>
          <w:rFonts w:ascii="Times New Roman" w:hAnsi="Times New Roman" w:cs="Times New Roman"/>
        </w:rPr>
        <w:t>=</w:t>
      </w:r>
      <w:r w:rsidR="007D493C" w:rsidRPr="00AF4215">
        <w:rPr>
          <w:rFonts w:ascii="Times New Roman" w:hAnsi="Times New Roman" w:cs="Times New Roman"/>
        </w:rPr>
        <w:t xml:space="preserve"> </w:t>
      </w:r>
      <w:r w:rsidR="00E20107" w:rsidRPr="00AF4215">
        <w:rPr>
          <w:rFonts w:ascii="Times New Roman" w:hAnsi="Times New Roman" w:cs="Times New Roman"/>
        </w:rPr>
        <w:t xml:space="preserve">6.23, </w:t>
      </w:r>
      <w:r w:rsidR="00617B8F" w:rsidRPr="00AF4215">
        <w:rPr>
          <w:rFonts w:ascii="Times New Roman" w:hAnsi="Times New Roman" w:cs="Times New Roman"/>
          <w:i/>
        </w:rPr>
        <w:t>P</w:t>
      </w:r>
      <w:r w:rsidR="007D493C" w:rsidRPr="00AF4215">
        <w:rPr>
          <w:rFonts w:ascii="Times New Roman" w:hAnsi="Times New Roman" w:cs="Times New Roman"/>
        </w:rPr>
        <w:t xml:space="preserve"> </w:t>
      </w:r>
      <w:r w:rsidR="00E20107" w:rsidRPr="00AF4215">
        <w:rPr>
          <w:rFonts w:ascii="Times New Roman" w:hAnsi="Times New Roman" w:cs="Times New Roman"/>
        </w:rPr>
        <w:t>&lt;</w:t>
      </w:r>
      <w:r w:rsidR="007D493C" w:rsidRPr="00AF4215">
        <w:rPr>
          <w:rFonts w:ascii="Times New Roman" w:hAnsi="Times New Roman" w:cs="Times New Roman"/>
        </w:rPr>
        <w:t xml:space="preserve"> </w:t>
      </w:r>
      <w:r w:rsidR="00E20107" w:rsidRPr="00AF4215">
        <w:rPr>
          <w:rFonts w:ascii="Times New Roman" w:hAnsi="Times New Roman" w:cs="Times New Roman"/>
        </w:rPr>
        <w:t>0.01</w:t>
      </w:r>
      <w:r w:rsidR="00A437E2" w:rsidRPr="00AF4215">
        <w:rPr>
          <w:rFonts w:ascii="Times New Roman" w:hAnsi="Times New Roman" w:cs="Times New Roman"/>
        </w:rPr>
        <w:t>;</w:t>
      </w:r>
      <w:r w:rsidR="00E20107" w:rsidRPr="00AF4215">
        <w:rPr>
          <w:rFonts w:ascii="Times New Roman" w:hAnsi="Times New Roman" w:cs="Times New Roman"/>
        </w:rPr>
        <w:t xml:space="preserve"> </w:t>
      </w:r>
      <w:r w:rsidR="00E20107" w:rsidRPr="00AF4215">
        <w:rPr>
          <w:rFonts w:ascii="Times New Roman" w:hAnsi="Times New Roman" w:cs="Times New Roman"/>
          <w:i/>
        </w:rPr>
        <w:t>Post hoc:</w:t>
      </w:r>
      <w:r w:rsidR="00E20107" w:rsidRPr="00AF4215">
        <w:rPr>
          <w:rFonts w:ascii="Times New Roman" w:hAnsi="Times New Roman" w:cs="Times New Roman"/>
        </w:rPr>
        <w:t xml:space="preserve"> </w:t>
      </w:r>
      <w:r w:rsidR="0029239B" w:rsidRPr="00AF4215">
        <w:rPr>
          <w:rFonts w:ascii="Times New Roman" w:hAnsi="Times New Roman" w:cs="Times New Roman"/>
        </w:rPr>
        <w:t>Paired-</w:t>
      </w:r>
      <w:r w:rsidR="00E20107" w:rsidRPr="00AF4215">
        <w:rPr>
          <w:rFonts w:ascii="Times New Roman" w:hAnsi="Times New Roman" w:cs="Times New Roman"/>
        </w:rPr>
        <w:t xml:space="preserve">Replete, no significant differences; </w:t>
      </w:r>
      <w:r w:rsidR="0029239B" w:rsidRPr="00AF4215">
        <w:rPr>
          <w:rFonts w:ascii="Times New Roman" w:hAnsi="Times New Roman" w:cs="Times New Roman"/>
        </w:rPr>
        <w:t>Paired-</w:t>
      </w:r>
      <w:r w:rsidR="00E20107" w:rsidRPr="00AF4215">
        <w:rPr>
          <w:rFonts w:ascii="Times New Roman" w:hAnsi="Times New Roman" w:cs="Times New Roman"/>
        </w:rPr>
        <w:t>Deplete, CS vs. baseline</w:t>
      </w:r>
      <w:r w:rsidR="00A437E2" w:rsidRPr="00AF4215">
        <w:rPr>
          <w:rFonts w:ascii="Times New Roman" w:hAnsi="Times New Roman" w:cs="Times New Roman"/>
        </w:rPr>
        <w:t xml:space="preserve">, </w:t>
      </w:r>
      <w:r w:rsidR="00617B8F" w:rsidRPr="00AF4215">
        <w:rPr>
          <w:rFonts w:ascii="Times New Roman" w:hAnsi="Times New Roman" w:cs="Times New Roman"/>
          <w:i/>
        </w:rPr>
        <w:t>P</w:t>
      </w:r>
      <w:r w:rsidR="007D493C" w:rsidRPr="00AF4215">
        <w:rPr>
          <w:rFonts w:ascii="Times New Roman" w:hAnsi="Times New Roman" w:cs="Times New Roman"/>
        </w:rPr>
        <w:t xml:space="preserve"> </w:t>
      </w:r>
      <w:r w:rsidR="00E20107" w:rsidRPr="00AF4215">
        <w:rPr>
          <w:rFonts w:ascii="Times New Roman" w:hAnsi="Times New Roman" w:cs="Times New Roman"/>
        </w:rPr>
        <w:t>&lt;</w:t>
      </w:r>
      <w:r w:rsidR="007D493C" w:rsidRPr="00AF4215">
        <w:rPr>
          <w:rFonts w:ascii="Times New Roman" w:hAnsi="Times New Roman" w:cs="Times New Roman"/>
        </w:rPr>
        <w:t xml:space="preserve"> </w:t>
      </w:r>
      <w:r w:rsidR="00E20107" w:rsidRPr="00AF4215">
        <w:rPr>
          <w:rFonts w:ascii="Times New Roman" w:hAnsi="Times New Roman" w:cs="Times New Roman"/>
        </w:rPr>
        <w:t>0.01</w:t>
      </w:r>
      <w:r w:rsidR="007D493C" w:rsidRPr="00AF4215">
        <w:rPr>
          <w:rFonts w:ascii="Times New Roman" w:hAnsi="Times New Roman" w:cs="Times New Roman"/>
        </w:rPr>
        <w:t xml:space="preserve">; </w:t>
      </w:r>
      <w:r w:rsidR="00247929" w:rsidRPr="00AF4215">
        <w:rPr>
          <w:rFonts w:ascii="Times New Roman" w:hAnsi="Times New Roman" w:cs="Times New Roman"/>
        </w:rPr>
        <w:t>Fig.</w:t>
      </w:r>
      <w:r w:rsidR="007D493C" w:rsidRPr="00AF4215">
        <w:rPr>
          <w:rFonts w:ascii="Times New Roman" w:hAnsi="Times New Roman" w:cs="Times New Roman"/>
        </w:rPr>
        <w:t xml:space="preserve"> 4</w:t>
      </w:r>
      <w:r w:rsidR="00DB2835" w:rsidRPr="00AF4215">
        <w:rPr>
          <w:rFonts w:ascii="Times New Roman" w:hAnsi="Times New Roman" w:cs="Times New Roman"/>
        </w:rPr>
        <w:t xml:space="preserve"> </w:t>
      </w:r>
      <w:r w:rsidR="007D493C" w:rsidRPr="00AF4215">
        <w:rPr>
          <w:rFonts w:ascii="Times New Roman" w:hAnsi="Times New Roman" w:cs="Times New Roman"/>
          <w:i/>
        </w:rPr>
        <w:t>E-F</w:t>
      </w:r>
      <w:r w:rsidR="007D493C" w:rsidRPr="00AF4215">
        <w:rPr>
          <w:rFonts w:ascii="Times New Roman" w:hAnsi="Times New Roman" w:cs="Times New Roman"/>
        </w:rPr>
        <w:t>)</w:t>
      </w:r>
      <w:r w:rsidR="00E20107" w:rsidRPr="00AF4215">
        <w:rPr>
          <w:rFonts w:ascii="Times New Roman" w:hAnsi="Times New Roman" w:cs="Times New Roman"/>
        </w:rPr>
        <w:t>.</w:t>
      </w:r>
      <w:r w:rsidR="007D493C" w:rsidRPr="00AF4215">
        <w:rPr>
          <w:rFonts w:ascii="Times New Roman" w:hAnsi="Times New Roman" w:cs="Times New Roman"/>
        </w:rPr>
        <w:t xml:space="preserve"> </w:t>
      </w:r>
      <w:r w:rsidR="00AF4215">
        <w:rPr>
          <w:rFonts w:ascii="Times New Roman" w:hAnsi="Times New Roman" w:cs="Times New Roman"/>
        </w:rPr>
        <w:t xml:space="preserve">In the Paired-Deplete condition, </w:t>
      </w:r>
      <w:r w:rsidR="0029239B" w:rsidRPr="00AF4215">
        <w:rPr>
          <w:rFonts w:ascii="Times New Roman" w:hAnsi="Times New Roman" w:cs="Times New Roman"/>
        </w:rPr>
        <w:t>rats</w:t>
      </w:r>
      <w:r w:rsidR="00A437E2" w:rsidRPr="00AF4215">
        <w:rPr>
          <w:rFonts w:ascii="Times New Roman" w:hAnsi="Times New Roman" w:cs="Times New Roman"/>
        </w:rPr>
        <w:t xml:space="preserve"> tended to show more</w:t>
      </w:r>
      <w:r w:rsidR="007D493C" w:rsidRPr="00AF4215">
        <w:rPr>
          <w:rFonts w:ascii="Times New Roman" w:hAnsi="Times New Roman" w:cs="Times New Roman"/>
        </w:rPr>
        <w:t xml:space="preserve"> conditioned</w:t>
      </w:r>
      <w:r w:rsidR="0029239B" w:rsidRPr="00AF4215">
        <w:rPr>
          <w:rFonts w:ascii="Times New Roman" w:hAnsi="Times New Roman" w:cs="Times New Roman"/>
        </w:rPr>
        <w:t>-</w:t>
      </w:r>
      <w:r w:rsidR="007D493C" w:rsidRPr="00AF4215">
        <w:rPr>
          <w:rFonts w:ascii="Times New Roman" w:hAnsi="Times New Roman" w:cs="Times New Roman"/>
        </w:rPr>
        <w:t>approach behavior</w:t>
      </w:r>
      <w:r w:rsidR="00F60B54" w:rsidRPr="00AF4215">
        <w:rPr>
          <w:rFonts w:ascii="Times New Roman" w:hAnsi="Times New Roman" w:cs="Times New Roman"/>
        </w:rPr>
        <w:t xml:space="preserve"> </w:t>
      </w:r>
      <w:r w:rsidR="00AF4215">
        <w:rPr>
          <w:rFonts w:ascii="Times New Roman" w:hAnsi="Times New Roman" w:cs="Times New Roman"/>
        </w:rPr>
        <w:t>compared to Paired-R</w:t>
      </w:r>
      <w:r w:rsidR="00F60B54" w:rsidRPr="00AF4215">
        <w:rPr>
          <w:rFonts w:ascii="Times New Roman" w:hAnsi="Times New Roman" w:cs="Times New Roman"/>
        </w:rPr>
        <w:t>eplete</w:t>
      </w:r>
      <w:r w:rsidR="00AF4215">
        <w:rPr>
          <w:rFonts w:ascii="Times New Roman" w:hAnsi="Times New Roman" w:cs="Times New Roman"/>
        </w:rPr>
        <w:t xml:space="preserve"> </w:t>
      </w:r>
      <w:r w:rsidR="00617B8F" w:rsidRPr="00AF4215">
        <w:rPr>
          <w:rFonts w:ascii="Times New Roman" w:hAnsi="Times New Roman" w:cs="Times New Roman"/>
        </w:rPr>
        <w:t xml:space="preserve">(Mann-Whitney U test, </w:t>
      </w:r>
      <w:r w:rsidR="00617B8F" w:rsidRPr="00AF4215">
        <w:rPr>
          <w:rFonts w:ascii="Times New Roman" w:hAnsi="Times New Roman" w:cs="Times New Roman"/>
          <w:i/>
        </w:rPr>
        <w:t>P</w:t>
      </w:r>
      <w:r w:rsidR="007D493C" w:rsidRPr="00AF4215">
        <w:rPr>
          <w:rFonts w:ascii="Times New Roman" w:hAnsi="Times New Roman" w:cs="Times New Roman"/>
        </w:rPr>
        <w:t xml:space="preserve"> </w:t>
      </w:r>
      <w:r w:rsidR="007D493C" w:rsidRPr="00AF4215">
        <w:rPr>
          <w:rFonts w:ascii="Times New Roman" w:hAnsi="Times New Roman" w:cs="Times New Roman"/>
          <w:i/>
        </w:rPr>
        <w:t xml:space="preserve">= </w:t>
      </w:r>
      <w:r w:rsidR="007D493C" w:rsidRPr="00AF4215">
        <w:rPr>
          <w:rFonts w:ascii="Times New Roman" w:hAnsi="Times New Roman" w:cs="Times New Roman"/>
        </w:rPr>
        <w:t>0.18</w:t>
      </w:r>
      <w:r w:rsidR="00A437E2" w:rsidRPr="00AF4215">
        <w:rPr>
          <w:rFonts w:ascii="Times New Roman" w:hAnsi="Times New Roman" w:cs="Times New Roman"/>
        </w:rPr>
        <w:t xml:space="preserve">; </w:t>
      </w:r>
      <w:r w:rsidR="00247929" w:rsidRPr="00AF4215">
        <w:rPr>
          <w:rFonts w:ascii="Times New Roman" w:hAnsi="Times New Roman" w:cs="Times New Roman"/>
        </w:rPr>
        <w:t>Fig.</w:t>
      </w:r>
      <w:r w:rsidR="00A437E2" w:rsidRPr="00AF4215">
        <w:rPr>
          <w:rFonts w:ascii="Times New Roman" w:hAnsi="Times New Roman" w:cs="Times New Roman"/>
        </w:rPr>
        <w:t xml:space="preserve"> 4</w:t>
      </w:r>
      <w:r w:rsidR="00DB2835" w:rsidRPr="00AF4215">
        <w:rPr>
          <w:rFonts w:ascii="Times New Roman" w:hAnsi="Times New Roman" w:cs="Times New Roman"/>
        </w:rPr>
        <w:t xml:space="preserve"> </w:t>
      </w:r>
      <w:r w:rsidR="00A437E2" w:rsidRPr="00AF4215">
        <w:rPr>
          <w:rFonts w:ascii="Times New Roman" w:hAnsi="Times New Roman" w:cs="Times New Roman"/>
          <w:i/>
        </w:rPr>
        <w:t>G</w:t>
      </w:r>
      <w:r w:rsidR="007D493C" w:rsidRPr="00AF4215">
        <w:rPr>
          <w:rFonts w:ascii="Times New Roman" w:hAnsi="Times New Roman" w:cs="Times New Roman"/>
        </w:rPr>
        <w:t>)</w:t>
      </w:r>
      <w:r w:rsidR="00A437E2" w:rsidRPr="00AF4215">
        <w:rPr>
          <w:rFonts w:ascii="Times New Roman" w:hAnsi="Times New Roman" w:cs="Times New Roman"/>
        </w:rPr>
        <w:t>.</w:t>
      </w:r>
      <w:r w:rsidRPr="00AF4215">
        <w:rPr>
          <w:rFonts w:ascii="Times New Roman" w:hAnsi="Times New Roman" w:cs="Times New Roman"/>
        </w:rPr>
        <w:t xml:space="preserve"> </w:t>
      </w:r>
      <w:r w:rsidR="00AF4215">
        <w:rPr>
          <w:rFonts w:ascii="Times New Roman" w:hAnsi="Times New Roman" w:cs="Times New Roman"/>
        </w:rPr>
        <w:t xml:space="preserve">Moreover, NaCl consumption following the recording session was significantly elevated in the Paired-Deplete condition relative to Paired-Replete </w:t>
      </w:r>
      <w:r w:rsidR="007D493C" w:rsidRPr="00AF4215">
        <w:rPr>
          <w:rFonts w:ascii="Times New Roman" w:hAnsi="Times New Roman" w:cs="Times New Roman"/>
        </w:rPr>
        <w:t>(Welch’s corrected t</w:t>
      </w:r>
      <w:r w:rsidR="00A437E2" w:rsidRPr="00AF4215">
        <w:rPr>
          <w:rFonts w:ascii="Times New Roman" w:hAnsi="Times New Roman" w:cs="Times New Roman"/>
        </w:rPr>
        <w:t>-</w:t>
      </w:r>
      <w:r w:rsidR="00E20107" w:rsidRPr="00AF4215">
        <w:rPr>
          <w:rFonts w:ascii="Times New Roman" w:hAnsi="Times New Roman" w:cs="Times New Roman"/>
        </w:rPr>
        <w:t>test: t</w:t>
      </w:r>
      <w:r w:rsidR="00E20107" w:rsidRPr="00AF4215">
        <w:rPr>
          <w:rFonts w:ascii="Times New Roman" w:hAnsi="Times New Roman" w:cs="Times New Roman"/>
          <w:vertAlign w:val="subscript"/>
        </w:rPr>
        <w:t>3</w:t>
      </w:r>
      <w:r w:rsidR="007D493C" w:rsidRPr="00AF4215">
        <w:rPr>
          <w:rFonts w:ascii="Times New Roman" w:hAnsi="Times New Roman" w:cs="Times New Roman"/>
          <w:vertAlign w:val="subscript"/>
        </w:rPr>
        <w:t xml:space="preserve"> </w:t>
      </w:r>
      <w:r w:rsidR="00E20107" w:rsidRPr="00AF4215">
        <w:rPr>
          <w:rFonts w:ascii="Times New Roman" w:hAnsi="Times New Roman" w:cs="Times New Roman"/>
        </w:rPr>
        <w:t>=</w:t>
      </w:r>
      <w:r w:rsidR="00617B8F" w:rsidRPr="00AF4215">
        <w:rPr>
          <w:rFonts w:ascii="Times New Roman" w:hAnsi="Times New Roman" w:cs="Times New Roman"/>
        </w:rPr>
        <w:t xml:space="preserve"> 3.31, </w:t>
      </w:r>
      <w:r w:rsidR="00617B8F" w:rsidRPr="00AF4215">
        <w:rPr>
          <w:rFonts w:ascii="Times New Roman" w:hAnsi="Times New Roman" w:cs="Times New Roman"/>
          <w:i/>
        </w:rPr>
        <w:t>P</w:t>
      </w:r>
      <w:r w:rsidR="007D493C" w:rsidRPr="00AF4215">
        <w:rPr>
          <w:rFonts w:ascii="Times New Roman" w:hAnsi="Times New Roman" w:cs="Times New Roman"/>
        </w:rPr>
        <w:t xml:space="preserve"> </w:t>
      </w:r>
      <w:r w:rsidR="00E20107" w:rsidRPr="00AF4215">
        <w:rPr>
          <w:rFonts w:ascii="Times New Roman" w:hAnsi="Times New Roman" w:cs="Times New Roman"/>
        </w:rPr>
        <w:t>&lt;</w:t>
      </w:r>
      <w:r w:rsidR="007D493C" w:rsidRPr="00AF4215">
        <w:rPr>
          <w:rFonts w:ascii="Times New Roman" w:hAnsi="Times New Roman" w:cs="Times New Roman"/>
        </w:rPr>
        <w:t xml:space="preserve"> </w:t>
      </w:r>
      <w:r w:rsidR="00E20107" w:rsidRPr="00AF4215">
        <w:rPr>
          <w:rFonts w:ascii="Times New Roman" w:hAnsi="Times New Roman" w:cs="Times New Roman"/>
        </w:rPr>
        <w:t>0.05</w:t>
      </w:r>
      <w:r w:rsidR="00A437E2" w:rsidRPr="00AF4215">
        <w:rPr>
          <w:rFonts w:ascii="Times New Roman" w:hAnsi="Times New Roman" w:cs="Times New Roman"/>
        </w:rPr>
        <w:t xml:space="preserve">; </w:t>
      </w:r>
      <w:r w:rsidR="00247929" w:rsidRPr="00AF4215">
        <w:rPr>
          <w:rFonts w:ascii="Times New Roman" w:hAnsi="Times New Roman" w:cs="Times New Roman"/>
        </w:rPr>
        <w:t>Fig.</w:t>
      </w:r>
      <w:r w:rsidR="00A437E2" w:rsidRPr="00AF4215">
        <w:rPr>
          <w:rFonts w:ascii="Times New Roman" w:hAnsi="Times New Roman" w:cs="Times New Roman"/>
        </w:rPr>
        <w:t xml:space="preserve"> 4</w:t>
      </w:r>
      <w:r w:rsidR="00DB2835" w:rsidRPr="00AF4215">
        <w:rPr>
          <w:rFonts w:ascii="Times New Roman" w:hAnsi="Times New Roman" w:cs="Times New Roman"/>
        </w:rPr>
        <w:t xml:space="preserve"> </w:t>
      </w:r>
      <w:r w:rsidR="00A437E2" w:rsidRPr="00AF4215">
        <w:rPr>
          <w:rFonts w:ascii="Times New Roman" w:hAnsi="Times New Roman" w:cs="Times New Roman"/>
          <w:i/>
        </w:rPr>
        <w:t>H</w:t>
      </w:r>
      <w:r w:rsidR="00E20107" w:rsidRPr="00AF4215">
        <w:rPr>
          <w:rFonts w:ascii="Times New Roman" w:hAnsi="Times New Roman" w:cs="Times New Roman"/>
        </w:rPr>
        <w:t xml:space="preserve">), </w:t>
      </w:r>
      <w:r w:rsidRPr="00AF4215">
        <w:rPr>
          <w:rFonts w:ascii="Times New Roman" w:hAnsi="Times New Roman" w:cs="Times New Roman"/>
        </w:rPr>
        <w:t xml:space="preserve">thereby </w:t>
      </w:r>
      <w:r w:rsidR="00E20107" w:rsidRPr="00AF4215">
        <w:rPr>
          <w:rFonts w:ascii="Times New Roman" w:hAnsi="Times New Roman" w:cs="Times New Roman"/>
        </w:rPr>
        <w:t>confirming sodium appetite.</w:t>
      </w:r>
      <w:r w:rsidR="00110CCB">
        <w:rPr>
          <w:rFonts w:ascii="Times New Roman" w:hAnsi="Times New Roman" w:cs="Times New Roman"/>
        </w:rPr>
        <w:t xml:space="preserve"> Thus, </w:t>
      </w:r>
      <w:r w:rsidR="00003A46">
        <w:rPr>
          <w:rFonts w:ascii="Times New Roman" w:hAnsi="Times New Roman" w:cs="Times New Roman"/>
        </w:rPr>
        <w:t>using the same group of rats, we show that the dopamine response to the CS is flexibly expressed based on physiological state.</w:t>
      </w:r>
      <w:r w:rsidR="00E20107" w:rsidRPr="00AF4215">
        <w:rPr>
          <w:rFonts w:ascii="Times New Roman" w:hAnsi="Times New Roman" w:cs="Times New Roman"/>
        </w:rPr>
        <w:t xml:space="preserve"> </w:t>
      </w:r>
    </w:p>
    <w:p w:rsidR="00E7044A" w:rsidRDefault="00E7044A" w:rsidP="00E7044A">
      <w:pPr>
        <w:spacing w:line="480" w:lineRule="auto"/>
        <w:contextualSpacing/>
        <w:jc w:val="both"/>
        <w:rPr>
          <w:rFonts w:ascii="Times New Roman" w:hAnsi="Times New Roman"/>
          <w:b/>
        </w:rPr>
      </w:pPr>
    </w:p>
    <w:p w:rsidR="00E7044A" w:rsidRPr="006264A6" w:rsidRDefault="00E7044A" w:rsidP="00E7044A">
      <w:pPr>
        <w:spacing w:line="480" w:lineRule="auto"/>
        <w:contextualSpacing/>
        <w:jc w:val="both"/>
        <w:rPr>
          <w:rFonts w:ascii="Times New Roman" w:hAnsi="Times New Roman"/>
          <w:b/>
        </w:rPr>
      </w:pPr>
      <w:r>
        <w:rPr>
          <w:rFonts w:ascii="Times New Roman" w:hAnsi="Times New Roman"/>
          <w:b/>
        </w:rPr>
        <w:t>D</w:t>
      </w:r>
      <w:r w:rsidRPr="006264A6">
        <w:rPr>
          <w:rFonts w:ascii="Times New Roman" w:hAnsi="Times New Roman"/>
          <w:b/>
        </w:rPr>
        <w:t>iscussion</w:t>
      </w:r>
    </w:p>
    <w:p w:rsidR="00E7044A" w:rsidRDefault="00E7044A" w:rsidP="00E7044A">
      <w:pPr>
        <w:spacing w:line="480" w:lineRule="auto"/>
        <w:contextualSpacing/>
        <w:jc w:val="both"/>
        <w:rPr>
          <w:rFonts w:ascii="Times New Roman" w:hAnsi="Times New Roman"/>
        </w:rPr>
      </w:pPr>
      <w:r>
        <w:rPr>
          <w:rFonts w:ascii="Times New Roman" w:hAnsi="Times New Roman"/>
        </w:rPr>
        <w:tab/>
      </w:r>
      <w:r w:rsidR="00C3319A">
        <w:rPr>
          <w:rFonts w:ascii="Times New Roman" w:hAnsi="Times New Roman"/>
        </w:rPr>
        <w:t>A</w:t>
      </w:r>
      <w:r w:rsidR="00816956">
        <w:rPr>
          <w:rFonts w:ascii="Times New Roman" w:hAnsi="Times New Roman"/>
        </w:rPr>
        <w:t xml:space="preserve">ppetitive </w:t>
      </w:r>
      <w:r>
        <w:rPr>
          <w:rFonts w:ascii="Times New Roman" w:hAnsi="Times New Roman"/>
        </w:rPr>
        <w:t xml:space="preserve">and non-preferred/aversive stimuli </w:t>
      </w:r>
      <w:r w:rsidR="00C3319A">
        <w:rPr>
          <w:rFonts w:ascii="Times New Roman" w:hAnsi="Times New Roman"/>
        </w:rPr>
        <w:t xml:space="preserve">differentially modulate dopamine signaling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"10.1038/nature08028", "ISBN" : "1476-4687 (Electronic)\\n0028-0836 (Linking)", "ISSN" : "0028-0836", "PMID" : "19448610", "abstract" : "Midbrain dopamine neurons are activated by reward or sensory stimuli predicting reward. These excitatory responses increase as the reward value increases. This response property has led to a hypothesis that dopamine neurons encode value-related signals and are inhibited by aversive events. Here we show that this is true only for a subset of dopamine neurons. We recorded the activity of dopamine neurons in monkeys (Macaca mulatta) during a Pavlovian procedure with appetitive and aversive outcomes (liquid rewards and airpuffs directed at the face, respectively). We found that some dopamine neurons were excited by reward-predicting stimuli and inhibited by airpuff-predicting stimuli, as the value hypothesis predicts. However, a greater number of dopamine neurons were excited by both of these stimuli, inconsistent with the hypothesis. Some dopamine neurons were also excited by both rewards and airpuffs themselves, especially when they were unpredictable. Neurons excited by the airpuff-predicting stimuli were located more dorsolaterally in the substantia nigra pars compacta, whereas neurons inhibited by the stimuli were located more ventromedially, some in the ventral tegmental area. A similar anatomical difference was observed for their responses to actual airpuffs. These findings suggest that different groups of dopamine neurons convey motivational signals in distinct manners.", "author" : [ { "dropping-particle" : "", "family" : "Matsumoto", "given" : "Masayuki", "non-dropping-particle" : "", "parse-names" : false, "suffix" : "" }, { "dropping-particle" : "", "family" : "Hikosaka", "given" : "Okihide", "non-dropping-particle" : "", "parse-names" : false, "suffix" : "" } ], "container-title" : "Nature", "id" : "ITEM-1", "issued" : { "date-parts" : [ [ "2009" ] ] }, "page" : "837-841", "title" : "Two types of dopamine neuron distinctly convey positive and negative motivational signals.", "type" : "article-journal", "volume" : "459" }, "uris" : [ "http://www.mendeley.com/documents/?uuid=343e9506-05f0-43e3-aa58-567393b5d733" ] }, { "id" : "ITEM-2", "itemData" : { "DOI" : "10.1038/nature10754", "ISBN" : "1476-4687 (Electronic)\\r0028-0836 (Linking)", "ISSN" : "0028-0836", "PMID" : "22258508", "abstract" : "Dopamine has a central role in motivation and reward. Dopaminergic neurons in the ventral tegmental area (VTA) signal the discrepancy between expected and actual rewards (that is, reward prediction error), but how they compute such signals is unknown. We recorded the activity of VTA neurons while mice associated different odour cues with appetitive and aversive outcomes. We found three types of neuron based on responses to odours and outcomes: approximately half of the neurons (type I, 52%) showed phasic excitation after reward-predicting odours and rewards in a manner consistent with reward prediction error coding; the other half of neurons showed persistent activity during the delay between odour and outcome that was modulated positively (type II, 31%) or negatively (type III, 18%) by the value of outcomes. Whereas the activity of type I neurons was sensitive to actual outcomes (that is, when the reward was delivered as expected compared to when it was unexpectedly omitted), the activity of type II and type III neurons was determined predominantly by reward-predicting odours. We 'tagged' dopaminergic and GABAergic neurons with the light-sensitive protein channelrhodopsin-2 and identified them based on their responses to optical stimulation while recording. All identified dopaminergic neurons were of type I and all GABAergic neurons were of type II. These results show that VTA GABAergic neurons signal expected reward, a key variable for dopaminergic neurons to calculate reward prediction error.", "author" : [ { "dropping-particle" : "", "family" : "Cohen", "given" : "Jeremiah Y.", "non-dropping-particle" : "", "parse-names" : false, "suffix" : "" }, { "dropping-particle" : "", "family" : "Haesler", "given" : "Sebastian", "non-dropping-particle" : "", "parse-names" : false, "suffix" : "" }, { "dropping-particle" : "", "family" : "Vong", "given" : "Linh", "non-dropping-particle" : "", "parse-names" : false, "suffix" : "" }, { "dropping-particle" : "", "family" : "Lowell", "given" : "Bradford B.", "non-dropping-particle" : "", "parse-names" : false, "suffix" : "" }, { "dropping-particle" : "", "family" : "Uchida", "given" : "Naoshige", "non-dropping-particle" : "", "parse-names" : false, "suffix" : "" } ], "container-title" : "Nature", "id" : "ITEM-2", "issued" : { "date-parts" : [ [ "2012" ] ] }, "page" : "85-88", "title" : "Neuron-type-specific signals for reward and punishment in the ventral tegmental area", "type" : "article", "volume" : "482" }, "uris" : [ "http://www.mendeley.com/documents/?uuid=b4f99467-b011-47c0-8640-f9fd20aedbe5" ] }, { "id" : "ITEM-3", "itemData" : { "DOI" : "10.1016/j.cell.2015.07.014", "ISBN" : "1097-4172 (Electronic)\r0092-8674 (Linking)", "ISSN" : "00928674", "PMID" : "26232229", "abstract" : "Recent progress in understanding the diversity of midbrain dopamine neurons has highlighted the importance\u2014and the challenges\u2014of defining mammalian neuronal cell types. Although neurons may be best categorized using inclusive criteria spanning biophysical properties, wiring of inputs, wiring of outputs, and activity during behavior, linking all of these measurements to cell types within the intact brains of living mammals has been difficult. Here, using an array of intact-brain circuit interrogation tools, including CLARITY, COLM, optogenetics, viral tracing, and fiber photometry, we explore the diversity of dopamine neurons within the substantia nigra pars compacta (SNc). We identify two parallel nigrostriatal dopamine neuron subpopulations differing in biophysical properties, input wiring, output wiring to dorsomedial striatum (DMS) versus dorsolateral striatum (DLS), and natural activity patterns during free behavior. Our results reveal independently operating nigrostriatal information streams, with implications for understanding the logic of dopaminergic feedback circuits and the diversity of mammalian neuronal cell types.", "author" : [ { "dropping-particle" : "", "family" : "Lerner", "given" : "Talia\u00a0N.", "non-dropping-particle" : "", "parse-names" : false, "suffix" : "" }, { "dropping-particle" : "", "family" : "Shilyansky", "given" : "Carrie", "non-dropping-particle" : "", "parse-names" : false, "suffix" : "" }, { "dropping-particle" : "", "family" : "Davidson", "given" : "Thomas\u00a0J.", "non-dropping-particle" : "", "parse-names" : false, "suffix" : "" }, { "dropping-particle" : "", "family" : "Evans", "given" : "Kathryn\u00a0E.", "non-dropping-particle" : "", "parse-names" : false, "suffix" : "" }, { "dropping-particle" : "", "family" : "Beier", "given" : "Kevin\u00a0T.", "non-dropping-particle" : "", "parse-names" : false, "suffix" : "" }, { "dropping-particle" : "", "family" : "Zalocusky", "given" : "Kelly\u00a0A.", "non-dropping-particle" : "", "parse-names" : false, "suffix" : "" }, { "dropping-particle" : "", "family" : "Crow", "given" : "Ailey\u00a0K.", "non-dropping-particle" : "", "parse-names" : false, "suffix" : "" }, { "dropping-particle" : "", "family" : "Malenka", "given" : "Robert\u00a0C.", "non-dropping-particle" : "", "parse-names" : false, "suffix" : "" }, { "dropping-particle" : "", "family" : "Luo", "given" : "Liqun", "non-dropping-particle" : "", "parse-names" : false, "suffix" : "" }, { "dropping-particle" : "", "family" : "Tomer", "given" : "Raju", "non-dropping-particle" : "", "parse-names" : false, "suffix" : "" }, { "dropping-particle" : "", "family" : "Deisseroth", "given" : "Karl", "non-dropping-particle" : "", "parse-names" : false, "suffix" : "" } ], "container-title" : "Cell", "id" : "ITEM-3", "issue" : "3", "issued" : { "date-parts" : [ [ "2015" ] ] }, "page" : "635-647", "title" : "Intact-Brain Analyses Reveal Distinct Information Carried by SNc Dopamine Subcircuits", "type" : "article-journal", "volume" : "162" }, "uris" : [ "http://www.mendeley.com/documents/?uuid=651e087f-8639-4788-9e6d-a938f15afb97" ] } ], "mendeley" : { "formattedCitation" : "(18\u201320)", "plainTextFormattedCitation" : "(18\u201320)", "previouslyFormattedCitation" : "(18\u201320)"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(18–20)</w:t>
      </w:r>
      <w:r w:rsidR="000D3B62">
        <w:rPr>
          <w:rFonts w:ascii="Times New Roman" w:hAnsi="Times New Roman"/>
        </w:rPr>
        <w:fldChar w:fldCharType="end"/>
      </w:r>
      <w:r>
        <w:rPr>
          <w:rFonts w:ascii="Times New Roman" w:hAnsi="Times New Roman"/>
        </w:rPr>
        <w:t xml:space="preserve">. In turn, the presence or absence of a phasic increase in dopamine in response to a primary stimulus can differentially drive learning about predictive cues and reinforce goal-directed behavior </w:t>
      </w:r>
      <w:r w:rsidR="000D3B62">
        <w:rPr>
          <w:rFonts w:ascii="Times New Roman" w:hAnsi="Times New Roman"/>
        </w:rPr>
        <w:fldChar w:fldCharType="begin" w:fldLock="1"/>
      </w:r>
      <w:r w:rsidR="00675378">
        <w:rPr>
          <w:rFonts w:ascii="Times New Roman" w:hAnsi="Times New Roman"/>
        </w:rPr>
        <w:instrText>ADDIN CSL_CITATION { "citationItems" : [ { "id" : "ITEM-1", "itemData" : { "DOI" : "10.1038/nn.3413", "ISBN" : "1546-1726", "ISSN" : "1546-1726", "PMID" : "23708143", "abstract" : "Situations in which rewards are unexpectedly obtained or withheld represent opportunities for new learning. Often, this learning includes identifying cues that predict reward availability. Unexpected rewards strongly activate midbrain dopamine neurons. This phasic signal is proposed to support learning about antecedent cues by signaling discrepancies between actual and expected outcomes, termed a reward prediction error. However, it is unknown whether dopamine neuron prediction error signaling and cue-reward learning are causally linked. To test this hypothesis, we manipulated dopamine neuron activity in rats in two behavioral procedures, associative blocking and extinction, that illustrate the essential function of prediction errors in learning. We observed that optogenetic activation of dopamine neurons concurrent with reward delivery, mimicking a prediction error, was sufficient to cause long-lasting increases in cue-elicited reward-seeking behavior. Our findings establish a causal role for temporally precise dopamine neuron signaling in cue-reward learning, bridging a critical gap between experimental evidence and influential theoretical frameworks.", "author" : [ { "dropping-particle" : "", "family" : "Steinberg", "given" : "Elizabeth E", "non-dropping-particle" : "", "parse-names" : false, "suffix" : "" }, { "dropping-particle" : "", "family" : "Keiflin", "given" : "Ronald", "non-dropping-particle" : "", "parse-names" : false, "suffix" : "" }, { "dropping-particle" : "", "family" : "Boivin", "given" : "Josiah R", "non-dropping-particle" : "", "parse-names" : false, "suffix" : "" }, { "dropping-particle" : "", "family" : "Witten", "given" : "Ilana B", "non-dropping-particle" : "", "parse-names" : false, "suffix" : "" }, { "dropping-particle" : "", "family" : "Deisseroth", "given" : "Karl", "non-dropping-particle" : "", "parse-names" : false, "suffix" : "" }, { "dropping-particle" : "", "family" : "Janak", "given" : "Patricia H", "non-dropping-particle" : "", "parse-names" : false, "suffix" : "" } ], "container-title" : "Nature neuroscience", "id" : "ITEM-1", "issue" : "May", "issued" : { "date-parts" : [ [ "2013", "5", "26" ] ] }, "note" : "\n        From Duplicate 1 ( \n        \n          A causal link between prediction errors, dopamine neurons and learning.\n        \n         - Steinberg, Elizabeth E; Keiflin, Ronald; Boivin, Josiah R; Witten, Ilana B; Deisseroth, Karl; Janak, Patricia H )\n\n        \n        \n\n        \n\n        \n\n      ", "page" : "966-73", "publisher" : "Nature Publishing Group", "title" : "A causal link between prediction errors, dopamine neurons and learning.", "type" : "article-journal", "volume" : "16" }, "uris" : [ "http://www.mendeley.com/documents/?uuid=9f320f99-2888-4d6f-ad50-a72e56f626bd" ] } ], "mendeley" : { "formattedCitation" : "(9)", "plainTextFormattedCitation" : "(9)", "previouslyFormattedCitation" : "(9)"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(9)</w:t>
      </w:r>
      <w:r w:rsidR="000D3B62">
        <w:rPr>
          <w:rFonts w:ascii="Times New Roman" w:hAnsi="Times New Roman"/>
        </w:rPr>
        <w:fldChar w:fldCharType="end"/>
      </w:r>
      <w:r>
        <w:rPr>
          <w:rFonts w:ascii="Times New Roman" w:hAnsi="Times New Roman"/>
        </w:rPr>
        <w:t xml:space="preserve">. </w:t>
      </w:r>
      <w:r w:rsidR="001969CC">
        <w:rPr>
          <w:rFonts w:ascii="Times New Roman" w:hAnsi="Times New Roman"/>
        </w:rPr>
        <w:t>W</w:t>
      </w:r>
      <w:r>
        <w:rPr>
          <w:rFonts w:ascii="Times New Roman" w:hAnsi="Times New Roman"/>
        </w:rPr>
        <w:t xml:space="preserve">e leveraged the fact that the </w:t>
      </w:r>
      <w:r w:rsidR="00816956">
        <w:rPr>
          <w:rFonts w:ascii="Times New Roman" w:hAnsi="Times New Roman"/>
        </w:rPr>
        <w:t xml:space="preserve">appetitive </w:t>
      </w:r>
      <w:r>
        <w:rPr>
          <w:rFonts w:ascii="Times New Roman" w:hAnsi="Times New Roman"/>
        </w:rPr>
        <w:t>qualities</w:t>
      </w:r>
      <w:r w:rsidR="00241CE2">
        <w:rPr>
          <w:rFonts w:ascii="Times New Roman" w:hAnsi="Times New Roman"/>
        </w:rPr>
        <w:t xml:space="preserve"> of</w:t>
      </w:r>
      <w:r>
        <w:rPr>
          <w:rFonts w:ascii="Times New Roman" w:hAnsi="Times New Roman"/>
        </w:rPr>
        <w:t xml:space="preserve"> a hypertonic NaCl solution strongly depend on physiological state. We found that the NaCl US evoked phasic dopamine release only in </w:t>
      </w:r>
      <w:r w:rsidR="00C53C71">
        <w:rPr>
          <w:rFonts w:ascii="Times New Roman" w:hAnsi="Times New Roman"/>
        </w:rPr>
        <w:t>Deplete</w:t>
      </w:r>
      <w:r>
        <w:rPr>
          <w:rFonts w:ascii="Times New Roman" w:hAnsi="Times New Roman"/>
        </w:rPr>
        <w:t xml:space="preserve"> rats and this did not require prior US experience (</w:t>
      </w:r>
      <w:r w:rsidR="00247929">
        <w:rPr>
          <w:rFonts w:ascii="Times New Roman" w:hAnsi="Times New Roman"/>
        </w:rPr>
        <w:t>Figs.</w:t>
      </w:r>
      <w:r>
        <w:rPr>
          <w:rFonts w:ascii="Times New Roman" w:hAnsi="Times New Roman"/>
        </w:rPr>
        <w:t xml:space="preserve"> 1 &amp; S2). Importantly, the response </w:t>
      </w:r>
      <w:r w:rsidR="009455ED">
        <w:rPr>
          <w:rFonts w:ascii="Times New Roman" w:hAnsi="Times New Roman"/>
        </w:rPr>
        <w:t xml:space="preserve">to the US </w:t>
      </w:r>
      <w:r>
        <w:rPr>
          <w:rFonts w:ascii="Times New Roman" w:hAnsi="Times New Roman"/>
        </w:rPr>
        <w:t>was taste and state dependent. In contrast, the mesolimbic system acquired information about the CS only through extensive and direct, state-dependent experience with the US (</w:t>
      </w:r>
      <w:r w:rsidR="00247929">
        <w:rPr>
          <w:rFonts w:ascii="Times New Roman" w:hAnsi="Times New Roman"/>
        </w:rPr>
        <w:t>Figs.</w:t>
      </w:r>
      <w:r w:rsidR="00617B8F">
        <w:rPr>
          <w:rFonts w:ascii="Times New Roman" w:hAnsi="Times New Roman"/>
        </w:rPr>
        <w:t xml:space="preserve"> 2-3 &amp; 4</w:t>
      </w:r>
      <w:r w:rsidR="00DB2835">
        <w:rPr>
          <w:rFonts w:ascii="Times New Roman" w:hAnsi="Times New Roman"/>
        </w:rPr>
        <w:t xml:space="preserve"> </w:t>
      </w:r>
      <w:r w:rsidR="00617B8F" w:rsidRPr="00617B8F">
        <w:rPr>
          <w:rFonts w:ascii="Times New Roman" w:hAnsi="Times New Roman"/>
          <w:i/>
        </w:rPr>
        <w:t>A-</w:t>
      </w:r>
      <w:r w:rsidRPr="00617B8F">
        <w:rPr>
          <w:rFonts w:ascii="Times New Roman" w:hAnsi="Times New Roman"/>
          <w:i/>
        </w:rPr>
        <w:t>D</w:t>
      </w:r>
      <w:r>
        <w:rPr>
          <w:rFonts w:ascii="Times New Roman" w:hAnsi="Times New Roman"/>
        </w:rPr>
        <w:t xml:space="preserve">). Once the NaCl CS-US association was learned, the phasic dopamine response to the CS was </w:t>
      </w:r>
      <w:r w:rsidR="00074C7E">
        <w:rPr>
          <w:rFonts w:ascii="Times New Roman" w:hAnsi="Times New Roman"/>
        </w:rPr>
        <w:t xml:space="preserve">flexibly </w:t>
      </w:r>
      <w:r>
        <w:rPr>
          <w:rFonts w:ascii="Times New Roman" w:hAnsi="Times New Roman"/>
        </w:rPr>
        <w:t>expressed according to physiological state (</w:t>
      </w:r>
      <w:r w:rsidR="00247929">
        <w:rPr>
          <w:rFonts w:ascii="Times New Roman" w:hAnsi="Times New Roman"/>
        </w:rPr>
        <w:t>Fig.</w:t>
      </w:r>
      <w:r w:rsidR="00617B8F">
        <w:rPr>
          <w:rFonts w:ascii="Times New Roman" w:hAnsi="Times New Roman"/>
        </w:rPr>
        <w:t xml:space="preserve"> 4</w:t>
      </w:r>
      <w:r w:rsidR="00DB2835">
        <w:rPr>
          <w:rFonts w:ascii="Times New Roman" w:hAnsi="Times New Roman"/>
        </w:rPr>
        <w:t xml:space="preserve"> </w:t>
      </w:r>
      <w:r w:rsidR="00617B8F" w:rsidRPr="00617B8F">
        <w:rPr>
          <w:rFonts w:ascii="Times New Roman" w:hAnsi="Times New Roman"/>
          <w:i/>
        </w:rPr>
        <w:t>E-</w:t>
      </w:r>
      <w:r w:rsidRPr="00617B8F">
        <w:rPr>
          <w:rFonts w:ascii="Times New Roman" w:hAnsi="Times New Roman"/>
          <w:i/>
        </w:rPr>
        <w:t>F</w:t>
      </w:r>
      <w:r>
        <w:rPr>
          <w:rFonts w:ascii="Times New Roman" w:hAnsi="Times New Roman"/>
        </w:rPr>
        <w:t>). The results have broad implications for how predictive dopamine signals are acquired, updated and expressed.</w:t>
      </w:r>
    </w:p>
    <w:p w:rsidR="00E7044A" w:rsidRDefault="00E7044A" w:rsidP="00D069EC">
      <w:pPr>
        <w:spacing w:line="480" w:lineRule="auto"/>
        <w:ind w:firstLine="720"/>
        <w:contextualSpacing/>
        <w:jc w:val="both"/>
        <w:rPr>
          <w:rFonts w:ascii="Times New Roman" w:hAnsi="Times New Roman"/>
        </w:rPr>
      </w:pPr>
      <w:r>
        <w:rPr>
          <w:rFonts w:ascii="Times New Roman" w:eastAsiaTheme="minorEastAsia" w:hAnsi="Times New Roman" w:cs="Times New Roman"/>
          <w:color w:val="222222"/>
        </w:rPr>
        <w:t xml:space="preserve">The ‘real-time’ responses of dopamine neurons to unconditioned affective stimuli have been visited </w:t>
      </w:r>
      <w:r w:rsidR="000D3B62">
        <w:rPr>
          <w:rFonts w:ascii="Times New Roman" w:eastAsiaTheme="minorEastAsia" w:hAnsi="Times New Roman" w:cs="Times New Roman"/>
          <w:color w:val="222222"/>
        </w:rPr>
        <w:fldChar w:fldCharType="begin" w:fldLock="1"/>
      </w:r>
      <w:r w:rsidR="00CB2E62">
        <w:rPr>
          <w:rFonts w:ascii="Times New Roman" w:eastAsiaTheme="minorEastAsia" w:hAnsi="Times New Roman" w:cs="Times New Roman"/>
          <w:color w:val="222222"/>
        </w:rPr>
        <w:instrText>ADDIN CSL_CITATION { "citationItems" : [ { "id" : "ITEM-1", "itemData" : { "DOI" : "10.1038/379449a0", "ISBN" : "0028-0836 (Print)\\r0028-0836 (Linking)", "ISSN" : "0028-0836", "PMID" : "8559249", "abstract" : "Midbrain dopamine systems are crucially involved in motivational processes underlying the learning and execution of goal-directed behaviour. Dopamine neurons in monkeys are uniformly activated by unpredicted appetitive stimuli such as food and liquid rewards and conditioned, reward-predicting stimuli. By contrast, fully predicted stimuli are ineffective, and the omission of predicted reward depresses their activity. These characteristics follow associative-learning rules, suggesting that dopamine responses report an error in reward prediction. Accordingly, neural network models are efficiently trained using a dopamine-like reinforcement signal. However, it is unknown whether the responses to environmental stimuli concern specific motivational attributes or reflect more general stimulus salience. To resolve this, we have compared dopamine impulse responses to motivationally opposing appetitive and aversive stimuli. In contrast to appetitive events, primary and conditioned non-noxious aversive stimuli either failed to activate dopamine neurons or, in cases of close resemblance with appetitive stimuli, induced weaker responses than appetitive stimuli. Thus, dopamine neurons preferentially report environmental stimuli with appetitive rather than aversive motivational value.", "author" : [ { "dropping-particle" : "", "family" : "Mirenowicz", "given" : "J", "non-dropping-particle" : "", "parse-names" : false, "suffix" : "" }, { "dropping-particle" : "", "family" : "Schultz", "given" : "W", "non-dropping-particle" : "", "parse-names" : false, "suffix" : "" } ], "container-title" : "Nature", "id" : "ITEM-1", "issued" : { "date-parts" : [ [ "1996" ] ] }, "page" : "449-451", "title" : "Preferential activation of midbrain dopamine neurons by appetitive rather than aversive stimuli.", "type" : "article-journal", "volume" : "379" }, "uris" : [ "http://www.mendeley.com/documents/?uuid=ac9361a8-94b5-44c2-adcd-4eaee1c77149" ] } ], "mendeley" : { "formattedCitation" : "(21)", "plainTextFormattedCitation" : "(21)", "previouslyFormattedCitation" : "(21)" }, "properties" : { "noteIndex" : 0 }, "schema" : "https://github.com/citation-style-language/schema/raw/master/csl-citation.json" }</w:instrText>
      </w:r>
      <w:r w:rsidR="000D3B62">
        <w:rPr>
          <w:rFonts w:ascii="Times New Roman" w:eastAsiaTheme="minorEastAsia" w:hAnsi="Times New Roman" w:cs="Times New Roman"/>
          <w:color w:val="222222"/>
        </w:rPr>
        <w:fldChar w:fldCharType="separate"/>
      </w:r>
      <w:r w:rsidR="00EB26FB" w:rsidRPr="00EB26FB">
        <w:rPr>
          <w:rFonts w:ascii="Times New Roman" w:eastAsiaTheme="minorEastAsia" w:hAnsi="Times New Roman" w:cs="Times New Roman"/>
          <w:noProof/>
          <w:color w:val="222222"/>
        </w:rPr>
        <w:t>(21)</w:t>
      </w:r>
      <w:r w:rsidR="000D3B62">
        <w:rPr>
          <w:rFonts w:ascii="Times New Roman" w:eastAsiaTheme="minorEastAsia" w:hAnsi="Times New Roman" w:cs="Times New Roman"/>
          <w:color w:val="222222"/>
        </w:rPr>
        <w:fldChar w:fldCharType="end"/>
      </w:r>
      <w:r>
        <w:rPr>
          <w:rFonts w:ascii="Times New Roman" w:eastAsiaTheme="minorEastAsia" w:hAnsi="Times New Roman" w:cs="Times New Roman"/>
          <w:color w:val="222222"/>
        </w:rPr>
        <w:t xml:space="preserve">, and re-visited </w:t>
      </w:r>
      <w:r w:rsidR="000D3B62">
        <w:rPr>
          <w:rFonts w:ascii="Times New Roman" w:eastAsiaTheme="minorEastAsia" w:hAnsi="Times New Roman" w:cs="Times New Roman"/>
          <w:color w:val="222222"/>
        </w:rPr>
        <w:fldChar w:fldCharType="begin" w:fldLock="1"/>
      </w:r>
      <w:r w:rsidR="00CB2E62">
        <w:rPr>
          <w:rFonts w:ascii="Times New Roman" w:eastAsiaTheme="minorEastAsia" w:hAnsi="Times New Roman" w:cs="Times New Roman"/>
          <w:color w:val="222222"/>
        </w:rPr>
        <w:instrText>ADDIN CSL_CITATION { "citationItems" : [ { "id" : "ITEM-1", "itemData" : { "DOI" : "10.1038/nature10754", "ISBN" : "1476-4687 (Electronic)\\r0028-0836 (Linking)", "ISSN" : "0028-0836", "PMID" : "22258508", "abstract" : "Dopamine has a central role in motivation and reward. Dopaminergic neurons in the ventral tegmental area (VTA) signal the discrepancy between expected and actual rewards (that is, reward prediction error), but how they compute such signals is unknown. We recorded the activity of VTA neurons while mice associated different odour cues with appetitive and aversive outcomes. We found three types of neuron based on responses to odours and outcomes: approximately half of the neurons (type I, 52%) showed phasic excitation after reward-predicting odours and rewards in a manner consistent with reward prediction error coding; the other half of neurons showed persistent activity during the delay between odour and outcome that was modulated positively (type II, 31%) or negatively (type III, 18%) by the value of outcomes. Whereas the activity of type I neurons was sensitive to actual outcomes (that is, when the reward was delivered as expected compared to when it was unexpectedly omitted), the activity of type II and type III neurons was determined predominantly by reward-predicting odours. We 'tagged' dopaminergic and GABAergic neurons with the light-sensitive protein channelrhodopsin-2 and identified them based on their responses to optical stimulation while recording. All identified dopaminergic neurons were of type I and all GABAergic neurons were of type II. These results show that VTA GABAergic neurons signal expected reward, a key variable for dopaminergic neurons to calculate reward prediction error.", "author" : [ { "dropping-particle" : "", "family" : "Cohen", "given" : "Jeremiah Y.", "non-dropping-particle" : "", "parse-names" : false, "suffix" : "" }, { "dropping-particle" : "", "family" : "Haesler", "given" : "Sebastian", "non-dropping-particle" : "", "parse-names" : false, "suffix" : "" }, { "dropping-particle" : "", "family" : "Vong", "given" : "Linh", "non-dropping-particle" : "", "parse-names" : false, "suffix" : "" }, { "dropping-particle" : "", "family" : "Lowell", "given" : "Bradford B.", "non-dropping-particle" : "", "parse-names" : false, "suffix" : "" }, { "dropping-particle" : "", "family" : "Uchida", "given" : "Naoshige", "non-dropping-particle" : "", "parse-names" : false, "suffix" : "" } ], "container-title" : "Nature", "id" : "ITEM-1", "issued" : { "date-parts" : [ [ "2012" ] ] }, "page" : "85-88", "title" : "Neuron-type-specific signals for reward and punishment in the ventral tegmental area", "type" : "article", "volume" : "482" }, "uris" : [ "http://www.mendeley.com/documents/?uuid=b4f99467-b011-47c0-8640-f9fd20aedbe5" ] } ], "mendeley" : { "formattedCitation" : "(19)", "plainTextFormattedCitation" : "(19)", "previouslyFormattedCitation" : "(19)" }, "properties" : { "noteIndex" : 0 }, "schema" : "https://github.com/citation-style-language/schema/raw/master/csl-citation.json" }</w:instrText>
      </w:r>
      <w:r w:rsidR="000D3B62">
        <w:rPr>
          <w:rFonts w:ascii="Times New Roman" w:eastAsiaTheme="minorEastAsia" w:hAnsi="Times New Roman" w:cs="Times New Roman"/>
          <w:color w:val="222222"/>
        </w:rPr>
        <w:fldChar w:fldCharType="separate"/>
      </w:r>
      <w:r w:rsidR="00EB26FB" w:rsidRPr="00EB26FB">
        <w:rPr>
          <w:rFonts w:ascii="Times New Roman" w:eastAsiaTheme="minorEastAsia" w:hAnsi="Times New Roman" w:cs="Times New Roman"/>
          <w:noProof/>
          <w:color w:val="222222"/>
        </w:rPr>
        <w:t>(19)</w:t>
      </w:r>
      <w:r w:rsidR="000D3B62">
        <w:rPr>
          <w:rFonts w:ascii="Times New Roman" w:eastAsiaTheme="minorEastAsia" w:hAnsi="Times New Roman" w:cs="Times New Roman"/>
          <w:color w:val="222222"/>
        </w:rPr>
        <w:fldChar w:fldCharType="end"/>
      </w:r>
      <w:r>
        <w:rPr>
          <w:rFonts w:ascii="Times New Roman" w:eastAsiaTheme="minorEastAsia" w:hAnsi="Times New Roman" w:cs="Times New Roman"/>
          <w:color w:val="222222"/>
        </w:rPr>
        <w:t xml:space="preserve"> yet considerable debate remains </w:t>
      </w:r>
      <w:r w:rsidR="000D3B62">
        <w:rPr>
          <w:rFonts w:ascii="Times New Roman" w:eastAsiaTheme="minorEastAsia" w:hAnsi="Times New Roman" w:cs="Times New Roman"/>
          <w:color w:val="222222"/>
        </w:rPr>
        <w:fldChar w:fldCharType="begin" w:fldLock="1"/>
      </w:r>
      <w:r w:rsidR="00675378">
        <w:rPr>
          <w:rFonts w:ascii="Times New Roman" w:eastAsiaTheme="minorEastAsia" w:hAnsi="Times New Roman" w:cs="Times New Roman"/>
          <w:color w:val="222222"/>
        </w:rPr>
        <w:instrText>ADDIN CSL_CITATION { "citationItems" : [ { "id" : "ITEM-1", "itemData" : { "DOI" : "10.1126/science.1238699", "ISBN" : "0036-8075", "ISSN" : "1095-9203", "PMID" : "23908236", "abstract" : "Whereas reward (appetitiveness) and aversiveness (punishment) have been distinguished as two discrete dimensions within psychology and behavior, physiological and computational models of their neural representation have treated them as opposite sides of a single continuous dimension of \"value.\" Here, I show that although dopamine neurons of the primate ventral midbrain are activated by evidence for reward and suppressed by evidence against reward, they are insensitive to aversiveness. This indicates that reward and aversiveness are represented independently as two dimensions, even by neurons that are closely related to motor function. Because theory and experiment support the existence of opponent neural representations for value, the present results imply four types of value-sensitive neurons corresponding to reward-ON (dopamine), reward-OFF, aversive-ON, and aversive-OFF.", "author" : [ { "dropping-particle" : "", "family" : "Fiorillo", "given" : "Christopher D", "non-dropping-particle" : "", "parse-names" : false, "suffix" : "" } ], "container-title" : "Science (New York, N.Y.)", "id" : "ITEM-1", "issue" : "6145", "issued" : { "date-parts" : [ [ "2013" ] ] }, "page" : "546-9", "title" : "Two dimensions of value: dopamine neurons represent reward but not aversiveness.", "type" : "article-journal", "volume" : "341" }, "uris" : [ "http://www.mendeley.com/documents/?uuid=a0e7c2e8-5e93-4ac8-b678-5a8b5be33224" ] } ], "mendeley" : { "formattedCitation" : "(22)", "plainTextFormattedCitation" : "(22)", "previouslyFormattedCitation" : "(22)" }, "properties" : { "noteIndex" : 0 }, "schema" : "https://github.com/citation-style-language/schema/raw/master/csl-citation.json" }</w:instrText>
      </w:r>
      <w:r w:rsidR="000D3B62">
        <w:rPr>
          <w:rFonts w:ascii="Times New Roman" w:eastAsiaTheme="minorEastAsia" w:hAnsi="Times New Roman" w:cs="Times New Roman"/>
          <w:color w:val="222222"/>
        </w:rPr>
        <w:fldChar w:fldCharType="separate"/>
      </w:r>
      <w:r w:rsidR="00E471DC" w:rsidRPr="00E471DC">
        <w:rPr>
          <w:rFonts w:ascii="Times New Roman" w:eastAsiaTheme="minorEastAsia" w:hAnsi="Times New Roman" w:cs="Times New Roman"/>
          <w:noProof/>
          <w:color w:val="222222"/>
        </w:rPr>
        <w:t>(22)</w:t>
      </w:r>
      <w:r w:rsidR="000D3B62">
        <w:rPr>
          <w:rFonts w:ascii="Times New Roman" w:eastAsiaTheme="minorEastAsia" w:hAnsi="Times New Roman" w:cs="Times New Roman"/>
          <w:color w:val="222222"/>
        </w:rPr>
        <w:fldChar w:fldCharType="end"/>
      </w:r>
      <w:r>
        <w:rPr>
          <w:rFonts w:ascii="Times New Roman" w:eastAsiaTheme="minorEastAsia" w:hAnsi="Times New Roman" w:cs="Times New Roman"/>
          <w:color w:val="222222"/>
        </w:rPr>
        <w:t xml:space="preserve">. </w:t>
      </w:r>
      <w:r>
        <w:rPr>
          <w:rFonts w:ascii="Times New Roman" w:hAnsi="Times New Roman"/>
        </w:rPr>
        <w:t>Here</w:t>
      </w:r>
      <w:r w:rsidR="006021EA">
        <w:rPr>
          <w:rFonts w:ascii="Times New Roman" w:hAnsi="Times New Roman"/>
        </w:rPr>
        <w:t>, using intraoral delivery,</w:t>
      </w:r>
      <w:r>
        <w:rPr>
          <w:rFonts w:ascii="Times New Roman" w:hAnsi="Times New Roman"/>
        </w:rPr>
        <w:t xml:space="preserve"> we show that in naïve rats dopamine release in the NAc core is robustly </w:t>
      </w:r>
      <w:r w:rsidR="00230D37">
        <w:rPr>
          <w:rFonts w:ascii="Times New Roman" w:hAnsi="Times New Roman"/>
        </w:rPr>
        <w:t xml:space="preserve">evoked </w:t>
      </w:r>
      <w:r>
        <w:rPr>
          <w:rFonts w:ascii="Times New Roman" w:hAnsi="Times New Roman"/>
        </w:rPr>
        <w:t xml:space="preserve">when NaCl is </w:t>
      </w:r>
      <w:r w:rsidR="00171BD1">
        <w:rPr>
          <w:rFonts w:ascii="Times New Roman" w:hAnsi="Times New Roman"/>
        </w:rPr>
        <w:t xml:space="preserve">appetitive </w:t>
      </w:r>
      <w:r>
        <w:rPr>
          <w:rFonts w:ascii="Times New Roman" w:hAnsi="Times New Roman"/>
        </w:rPr>
        <w:t xml:space="preserve">but unchanged when it </w:t>
      </w:r>
      <w:r w:rsidR="00230D37">
        <w:rPr>
          <w:rFonts w:ascii="Times New Roman" w:hAnsi="Times New Roman"/>
        </w:rPr>
        <w:t>would be avoided</w:t>
      </w:r>
      <w:r>
        <w:rPr>
          <w:rFonts w:ascii="Times New Roman" w:hAnsi="Times New Roman"/>
        </w:rPr>
        <w:t>. This differential encoding of the same stimulus</w:t>
      </w:r>
      <w:r w:rsidR="00230D37">
        <w:rPr>
          <w:rFonts w:ascii="Times New Roman" w:hAnsi="Times New Roman"/>
        </w:rPr>
        <w:t xml:space="preserve"> </w:t>
      </w:r>
      <w:r>
        <w:rPr>
          <w:rFonts w:ascii="Times New Roman" w:hAnsi="Times New Roman"/>
        </w:rPr>
        <w:t xml:space="preserve">was independent of prior learning or experience but dependent on physiological state and the ability to detect the sodium ion in solution – both prerequisites for the avid consumption of hypertonic NaCl </w:t>
      </w:r>
      <w:r w:rsidR="000D3B62">
        <w:rPr>
          <w:rFonts w:ascii="Times New Roman" w:hAnsi="Times New Roman"/>
        </w:rPr>
        <w:fldChar w:fldCharType="begin" w:fldLock="1"/>
      </w:r>
      <w:r w:rsidR="00675378">
        <w:rPr>
          <w:rFonts w:ascii="Times New Roman" w:hAnsi="Times New Roman"/>
        </w:rPr>
        <w:instrText>ADDIN CSL_CITATION { "citationItems" : [ { "id" : "ITEM-1", "itemData" : { "ISSN" : "0002-9513", "PMID" : "2441613", "abstract" : "Lingual application of amiloride hydrochloride blocks a sodium transport system in the mammalian gustatory system. Effects of exposure to amiloride on subsequent licking for 3% NaCl by rats were found to differ as a function of the animal's sodium balance. Licking for 3% NaCl was significantly increased in sodium-replete rats and significantly decreased in sodium-deplete rats by amiloride pretreatment. In fact, expression of sodium appetite was virtually eliminated by pretreatment with amiloride. This suggests that the recognition of sodium solutions in animals with a sodium deficit is dependent on amiloride-sensitive sodium transport at the taste bud.", "author" : [ { "dropping-particle" : "", "family" : "Bernstein", "given" : "I L", "non-dropping-particle" : "", "parse-names" : false, "suffix" : "" }, { "dropping-particle" : "", "family" : "Hennessy", "given" : "C J", "non-dropping-particle" : "", "parse-names" : false, "suffix" : "" } ], "container-title" : "The American journal of physiology", "id" : "ITEM-1", "issued" : { "date-parts" : [ [ "1987" ] ] }, "page" : "R371-R374", "title" : "Amiloride-sensitive sodium channels and expression of sodium appetite in rats.", "type" : "article-journal", "volume" : "253" }, "uris" : [ "http://www.mendeley.com/documents/?uuid=83270744-32d2-49d5-ab1a-d2845e556892" ] } ], "mendeley" : { "formattedCitation" : "(23)", "plainTextFormattedCitation" : "(23)", "previouslyFormattedCitation" : "(23)"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(23)</w:t>
      </w:r>
      <w:r w:rsidR="000D3B62">
        <w:rPr>
          <w:rFonts w:ascii="Times New Roman" w:hAnsi="Times New Roman"/>
        </w:rPr>
        <w:fldChar w:fldCharType="end"/>
      </w:r>
      <w:r w:rsidR="000A3823">
        <w:rPr>
          <w:rFonts w:ascii="Times New Roman" w:hAnsi="Times New Roman"/>
        </w:rPr>
        <w:t xml:space="preserve">. </w:t>
      </w:r>
      <w:r w:rsidR="001B0404">
        <w:rPr>
          <w:rFonts w:ascii="Times New Roman" w:hAnsi="Times New Roman"/>
        </w:rPr>
        <w:t xml:space="preserve">It is notable that we did not observe a </w:t>
      </w:r>
      <w:r w:rsidR="00251D4F">
        <w:rPr>
          <w:rFonts w:ascii="Times New Roman" w:hAnsi="Times New Roman"/>
        </w:rPr>
        <w:t>change</w:t>
      </w:r>
      <w:r w:rsidR="001B0404">
        <w:rPr>
          <w:rFonts w:ascii="Times New Roman" w:hAnsi="Times New Roman"/>
        </w:rPr>
        <w:t xml:space="preserve"> in </w:t>
      </w:r>
      <w:r w:rsidR="00AB1D3B">
        <w:rPr>
          <w:rFonts w:ascii="Times New Roman" w:hAnsi="Times New Roman"/>
        </w:rPr>
        <w:t xml:space="preserve">dopamine concentration </w:t>
      </w:r>
      <w:r w:rsidR="001B0404">
        <w:rPr>
          <w:rFonts w:ascii="Times New Roman" w:hAnsi="Times New Roman"/>
        </w:rPr>
        <w:t xml:space="preserve">following </w:t>
      </w:r>
      <w:r w:rsidR="00A030D6">
        <w:rPr>
          <w:rFonts w:ascii="Times New Roman" w:hAnsi="Times New Roman"/>
        </w:rPr>
        <w:t xml:space="preserve">intraoral </w:t>
      </w:r>
      <w:r w:rsidR="00AB1D3B">
        <w:rPr>
          <w:rFonts w:ascii="Times New Roman" w:hAnsi="Times New Roman"/>
        </w:rPr>
        <w:t>NaCl infusions</w:t>
      </w:r>
      <w:r w:rsidR="001B0404">
        <w:rPr>
          <w:rFonts w:ascii="Times New Roman" w:hAnsi="Times New Roman"/>
        </w:rPr>
        <w:t xml:space="preserve"> in Replete rats</w:t>
      </w:r>
      <w:r w:rsidR="006021EA">
        <w:rPr>
          <w:rFonts w:ascii="Times New Roman" w:hAnsi="Times New Roman"/>
        </w:rPr>
        <w:t>. P</w:t>
      </w:r>
      <w:r w:rsidR="001B0404">
        <w:rPr>
          <w:rFonts w:ascii="Times New Roman" w:hAnsi="Times New Roman"/>
        </w:rPr>
        <w:t xml:space="preserve">revious studies </w:t>
      </w:r>
      <w:r w:rsidR="006021EA">
        <w:rPr>
          <w:rFonts w:ascii="Times New Roman" w:hAnsi="Times New Roman"/>
        </w:rPr>
        <w:t xml:space="preserve">demonstrated </w:t>
      </w:r>
      <w:r w:rsidR="001B0404">
        <w:rPr>
          <w:rFonts w:ascii="Times New Roman" w:hAnsi="Times New Roman"/>
        </w:rPr>
        <w:t>that</w:t>
      </w:r>
      <w:r w:rsidR="00DA066F">
        <w:rPr>
          <w:rFonts w:ascii="Times New Roman" w:hAnsi="Times New Roman"/>
        </w:rPr>
        <w:t xml:space="preserve"> innately </w:t>
      </w:r>
      <w:r w:rsidR="00251D4F">
        <w:rPr>
          <w:rFonts w:ascii="Times New Roman" w:hAnsi="Times New Roman"/>
        </w:rPr>
        <w:t xml:space="preserve">or learned </w:t>
      </w:r>
      <w:r w:rsidR="00DA066F">
        <w:rPr>
          <w:rFonts w:ascii="Times New Roman" w:hAnsi="Times New Roman"/>
        </w:rPr>
        <w:t>aversive stimuli (e.g.</w:t>
      </w:r>
      <w:r w:rsidR="001B0404">
        <w:rPr>
          <w:rFonts w:ascii="Times New Roman" w:hAnsi="Times New Roman"/>
        </w:rPr>
        <w:t>, quinine</w:t>
      </w:r>
      <w:r w:rsidR="00251D4F">
        <w:rPr>
          <w:rFonts w:ascii="Times New Roman" w:hAnsi="Times New Roman"/>
        </w:rPr>
        <w:t>, sucrose previously paired with LiCl to induce a conditioned taste aversion</w:t>
      </w:r>
      <w:r w:rsidR="001B0404">
        <w:rPr>
          <w:rFonts w:ascii="Times New Roman" w:hAnsi="Times New Roman"/>
        </w:rPr>
        <w:t xml:space="preserve">) </w:t>
      </w:r>
      <w:r w:rsidR="00AB1D3B">
        <w:rPr>
          <w:rFonts w:ascii="Times New Roman" w:hAnsi="Times New Roman"/>
        </w:rPr>
        <w:t xml:space="preserve">suppress </w:t>
      </w:r>
      <w:r w:rsidR="001B0404">
        <w:rPr>
          <w:rFonts w:ascii="Times New Roman" w:hAnsi="Times New Roman"/>
        </w:rPr>
        <w:t>dopamine release</w:t>
      </w:r>
      <w:r w:rsidR="00EB26FB">
        <w:rPr>
          <w:rFonts w:ascii="Times New Roman" w:hAnsi="Times New Roman"/>
        </w:rPr>
        <w:t xml:space="preserve">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"10.1038/nn.2219", "ISBN" : "1546-1726 (Electronic)", "ISSN" : "1546-1726", "PMID" : "18978779", "abstract" : "Rewarding and aversive stimuli evoke very different patterns of behavior and are rapidly discriminated. Here taste stimuli of opposite hedonic valence evoked opposite patterns of dopamine and metabolic activity within milliseconds in the nucleus accumbens. This rapid encoding may serve to guide ongoing behavioral responses and promote plastic changes in underlying circuitry.", "author" : [ { "dropping-particle" : "", "family" : "Roitman", "given" : "Mitchell F", "non-dropping-particle" : "", "parse-names" : false, "suffix" : "" }, { "dropping-particle" : "", "family" : "Wheeler", "given" : "Robert a", "non-dropping-particle" : "", "parse-names" : false, "suffix" : "" }, { "dropping-particle" : "", "family" : "Wightman", "given" : "R Mark", "non-dropping-particle" : "", "parse-names" : false, "suffix" : "" }, { "dropping-particle" : "", "family" : "Carelli", "given" : "Regina M", "non-dropping-particle" : "", "parse-names" : false, "suffix" : "" } ], "container-title" : "Nature neuroscience", "id" : "ITEM-1", "issue" : "12", "issued" : { "date-parts" : [ [ "2008", "12" ] ] }, "note" : "From Duplicate 2 ( \n\nReal-time chemical responses in the nucleus accumbens differentiate rewarding and aversive stimuli.\n\n- Roitman, Mitchell F; Wheeler, Robert a; Wightman, R Mark; Carelli, Regina M )\n\n", "page" : "1376-7", "title" : "Real-time chemical responses in the nucleus accumbens differentiate rewarding and aversive stimuli.", "type" : "article-journal", "volume" : "11" }, "uris" : [ "http://www.mendeley.com/documents/?uuid=59499ce5-d627-423c-9228-83ca065dc203" ] }, { "id" : "ITEM-2", "itemData" : { "DOI" : "10.3389/fnins.2012.00137", "ISSN" : "1662-453X", "PMID" : "23055953", "abstract" : "Adaptive motivated behavior requires rapid discrimination between beneficial and harmful stimuli. Such discrimination leads to the generation of either an approach or rejection response, as appropriate, and enables organisms to maximize reward and minimize punishment. Classically, the nucleus accumbens (NAc) and the dopamine projection to it are considered an integral part of the brain's reward circuit, i.e., they direct approach and consumption behaviors and underlie positive reinforcement. This reward-centered framing ignores important evidence about the role of this system in encoding aversive events. One reason for bias toward reward is the difficulty in designing experiments in which animals repeatedly experience punishments; another is the challenge in dissociating the response to an aversive stimulus itself from the reward/relief experienced when an aversive stimulus is terminated. Here, we review studies that employ techniques with sufficient time resolution to measure responses in ventral tegmental area and NAc to aversive stimuli as they are delivered. We also present novel findings showing that the same stimulus - intra-oral infusion of sucrose - has differing effects on NAc shell dopamine release depending on the prior experience. Here, for some rats, sucrose was rendered aversive by explicitly pairing it with malaise in a conditioned taste aversion paradigm. Thereafter, sucrose infusions led to a suppression of dopamine with a similar magnitude and time course to intra-oral infusions of a bitter quinine solution. The results are discussed in the context of regional differences in dopamine signaling and the implications of a pause in phasic dopamine release within the NAc shell. Together with our data, the emerging literature suggests an important role for differential phasic dopamine signaling in aversion vs. reward.", "author" : [ { "dropping-particle" : "", "family" : "McCutcheon", "given" : "James E", "non-dropping-particle" : "", "parse-names" : false, "suffix" : "" }, { "dropping-particle" : "", "family" : "Ebner", "given" : "Stephanie R", "non-dropping-particle" : "", "parse-names" : false, "suffix" : "" }, { "dropping-particle" : "", "family" : "Loriaux", "given" : "Amy L", "non-dropping-particle" : "", "parse-names" : false, "suffix" : "" }, { "dropping-particle" : "", "family" : "Roitman", "given" : "Mitchell F", "non-dropping-particle" : "", "parse-names" : false, "suffix" : "" } ], "container-title" : "Frontiers in neuroscience", "id" : "ITEM-2", "issue" : "September", "issued" : { "date-parts" : [ [ "2012", "1" ] ] }, "language" : "eng", "page" : "137", "publisher-place" : "Switzerland", "title" : "Encoding of aversion by dopamine and the nucleus accumbens.", "type" : "article-journal", "volume" : "6" }, "uris" : [ "http://www.mendeley.com/documents/?uuid=56333795-4362-4955-b288-00053166dfae" ] } ], "mendeley" : { "formattedCitation" : "(24, 25)", "plainTextFormattedCitation" : "(24, 25)", "previouslyFormattedCitation" : "(24, 25)"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(24, 25)</w:t>
      </w:r>
      <w:r w:rsidR="000D3B62">
        <w:rPr>
          <w:rFonts w:ascii="Times New Roman" w:hAnsi="Times New Roman"/>
        </w:rPr>
        <w:fldChar w:fldCharType="end"/>
      </w:r>
      <w:r w:rsidR="00EB26FB">
        <w:rPr>
          <w:rFonts w:ascii="Times New Roman" w:hAnsi="Times New Roman"/>
        </w:rPr>
        <w:t xml:space="preserve">. </w:t>
      </w:r>
      <w:r w:rsidR="00AB1D3B">
        <w:rPr>
          <w:rFonts w:ascii="Times New Roman" w:hAnsi="Times New Roman"/>
        </w:rPr>
        <w:t>H</w:t>
      </w:r>
      <w:r w:rsidR="001B0404">
        <w:rPr>
          <w:rFonts w:ascii="Times New Roman" w:hAnsi="Times New Roman"/>
        </w:rPr>
        <w:t xml:space="preserve">owever, </w:t>
      </w:r>
      <w:r w:rsidR="00C61FD3">
        <w:rPr>
          <w:rFonts w:ascii="Times New Roman" w:hAnsi="Times New Roman"/>
        </w:rPr>
        <w:t xml:space="preserve">concentrations of </w:t>
      </w:r>
      <w:r w:rsidR="00AB1D3B">
        <w:rPr>
          <w:rFonts w:ascii="Times New Roman" w:hAnsi="Times New Roman"/>
        </w:rPr>
        <w:t xml:space="preserve">NaCl </w:t>
      </w:r>
      <w:r w:rsidR="00C61FD3">
        <w:rPr>
          <w:rFonts w:ascii="Times New Roman" w:hAnsi="Times New Roman"/>
        </w:rPr>
        <w:t>s</w:t>
      </w:r>
      <w:r w:rsidR="00404AB7">
        <w:rPr>
          <w:rFonts w:ascii="Times New Roman" w:hAnsi="Times New Roman"/>
        </w:rPr>
        <w:t>imilar</w:t>
      </w:r>
      <w:r w:rsidR="00C61FD3">
        <w:rPr>
          <w:rFonts w:ascii="Times New Roman" w:hAnsi="Times New Roman"/>
        </w:rPr>
        <w:t xml:space="preserve"> to that used here </w:t>
      </w:r>
      <w:r w:rsidR="00AB1D3B">
        <w:rPr>
          <w:rFonts w:ascii="Times New Roman" w:hAnsi="Times New Roman" w:cs="Times New Roman"/>
          <w:color w:val="111111"/>
          <w:szCs w:val="26"/>
          <w:shd w:val="clear" w:color="auto" w:fill="FFFFFF"/>
        </w:rPr>
        <w:t xml:space="preserve">(0.5 M) evoke a mixture of appetitive and aversive taste reactivity that switches to entirely appetitive following sodium depletion </w:t>
      </w:r>
      <w:r w:rsidR="000D3B62">
        <w:rPr>
          <w:rFonts w:ascii="Times New Roman" w:hAnsi="Times New Roman" w:cs="Times New Roman"/>
          <w:color w:val="111111"/>
          <w:szCs w:val="26"/>
          <w:shd w:val="clear" w:color="auto" w:fill="FFFFFF"/>
        </w:rPr>
        <w:fldChar w:fldCharType="begin" w:fldLock="1"/>
      </w:r>
      <w:r w:rsidR="00CB2E62">
        <w:rPr>
          <w:rFonts w:ascii="Times New Roman" w:hAnsi="Times New Roman" w:cs="Times New Roman"/>
          <w:color w:val="111111"/>
          <w:szCs w:val="26"/>
          <w:shd w:val="clear" w:color="auto" w:fill="FFFFFF"/>
        </w:rPr>
        <w:instrText>ADDIN CSL_CITATION { "citationItems" : [ { "id" : "ITEM-1", "itemData" : { "DOI" : "10.1037/0735-7044.98.4.652", "ISBN" : "0735-7044; 0735-7044", "ISSN" : "0735-7044", "PMID" : "6540589", "abstract" : "Sterotyped fixed action patterns (FAPs) are elicited in rats by oral infusions of taste solutions. These taste-elicited FAPs can be classified as either ingestive or aversive. They reflect the palatability of the taste and can be modified by learning and by the physiological state of the animal. These studies demonstrated that when the physiological state of the rat is altered by sodium depletion, the pattern of FAPs elicited by oral infusions of 0.5 M NaCl shifts from a mixture of ingestive and aversive components (while sodium replete) to exclusively ingestive ones (while sodium deplete). This shift in taste reactivity occurred the first time the rats were made sodium deplete. A similar shift was not observed to accompany infusions of 0.01 M HCl, a taste solution that also elicited mixed ingestive and aversive FAPs. This result suggests that the shift in response to NaCl is not due to a general change in ingestive bias or to a general taste deficit. On the basis of the change in FAPs, it is concluded that the palatability of highly concentrated salt solutions increases in sodium-deplete rats. Such a shift in salt palatability may be instrumental in directing the appetitive behavior of the animal.", "author" : [ { "dropping-particle" : "", "family" : "Berridge", "given" : "K C", "non-dropping-particle" : "", "parse-names" : false, "suffix" : "" }, { "dropping-particle" : "", "family" : "Flynn", "given" : "F W", "non-dropping-particle" : "", "parse-names" : false, "suffix" : "" }, { "dropping-particle" : "", "family" : "Schulkin", "given" : "J", "non-dropping-particle" : "", "parse-names" : false, "suffix" : "" }, { "dropping-particle" : "", "family" : "Grill", "given" : "H J", "non-dropping-particle" : "", "parse-names" : false, "suffix" : "" } ], "container-title" : "Behavioral neuroscience", "id" : "ITEM-1", "issued" : { "date-parts" : [ [ "1984" ] ] }, "page" : "652-660", "title" : "Sodium depletion enhances salt palatability in rats.", "type" : "article-journal", "volume" : "98" }, "uris" : [ "http://www.mendeley.com/documents/?uuid=4f6789b6-6800-4ea1-b500-f28aa207107d" ] } ], "mendeley" : { "formattedCitation" : "(26)", "plainTextFormattedCitation" : "(26)", "previouslyFormattedCitation" : "(26)" }, "properties" : { "noteIndex" : 0 }, "schema" : "https://github.com/citation-style-language/schema/raw/master/csl-citation.json" }</w:instrText>
      </w:r>
      <w:r w:rsidR="000D3B62">
        <w:rPr>
          <w:rFonts w:ascii="Times New Roman" w:hAnsi="Times New Roman" w:cs="Times New Roman"/>
          <w:color w:val="111111"/>
          <w:szCs w:val="26"/>
          <w:shd w:val="clear" w:color="auto" w:fill="FFFFFF"/>
        </w:rPr>
        <w:fldChar w:fldCharType="separate"/>
      </w:r>
      <w:r w:rsidR="00EB26FB" w:rsidRPr="00EB26FB">
        <w:rPr>
          <w:rFonts w:ascii="Times New Roman" w:hAnsi="Times New Roman" w:cs="Times New Roman"/>
          <w:noProof/>
          <w:color w:val="111111"/>
          <w:szCs w:val="26"/>
          <w:shd w:val="clear" w:color="auto" w:fill="FFFFFF"/>
        </w:rPr>
        <w:t>(26)</w:t>
      </w:r>
      <w:r w:rsidR="000D3B62">
        <w:rPr>
          <w:rFonts w:ascii="Times New Roman" w:hAnsi="Times New Roman" w:cs="Times New Roman"/>
          <w:color w:val="111111"/>
          <w:szCs w:val="26"/>
          <w:shd w:val="clear" w:color="auto" w:fill="FFFFFF"/>
        </w:rPr>
        <w:fldChar w:fldCharType="end"/>
      </w:r>
      <w:r w:rsidR="00AB1D3B">
        <w:rPr>
          <w:rFonts w:ascii="Times New Roman" w:hAnsi="Times New Roman" w:cs="Times New Roman"/>
          <w:color w:val="111111"/>
          <w:szCs w:val="26"/>
          <w:shd w:val="clear" w:color="auto" w:fill="FFFFFF"/>
        </w:rPr>
        <w:t>.</w:t>
      </w:r>
      <w:r w:rsidR="00AB1D3B">
        <w:rPr>
          <w:rFonts w:ascii="Times New Roman" w:hAnsi="Times New Roman"/>
        </w:rPr>
        <w:t xml:space="preserve"> </w:t>
      </w:r>
      <w:r w:rsidR="001B0404">
        <w:rPr>
          <w:rFonts w:ascii="Times New Roman" w:hAnsi="Times New Roman"/>
        </w:rPr>
        <w:t xml:space="preserve">Moreover, </w:t>
      </w:r>
      <w:r w:rsidR="00C61FD3">
        <w:rPr>
          <w:rFonts w:ascii="Times New Roman" w:hAnsi="Times New Roman"/>
        </w:rPr>
        <w:t>whether</w:t>
      </w:r>
      <w:r w:rsidR="00327149">
        <w:rPr>
          <w:rFonts w:ascii="Times New Roman" w:hAnsi="Times New Roman"/>
        </w:rPr>
        <w:t xml:space="preserve"> </w:t>
      </w:r>
      <w:r>
        <w:rPr>
          <w:rFonts w:ascii="Times New Roman" w:hAnsi="Times New Roman"/>
        </w:rPr>
        <w:t xml:space="preserve">dopamine neurons </w:t>
      </w:r>
      <w:r w:rsidR="00431510">
        <w:rPr>
          <w:rFonts w:ascii="Times New Roman" w:hAnsi="Times New Roman"/>
        </w:rPr>
        <w:t xml:space="preserve">encode </w:t>
      </w:r>
      <w:r>
        <w:rPr>
          <w:rFonts w:ascii="Times New Roman" w:hAnsi="Times New Roman"/>
        </w:rPr>
        <w:t xml:space="preserve">non-preferred/noxious/aversive stimuli </w:t>
      </w:r>
      <w:r w:rsidR="00C61FD3">
        <w:rPr>
          <w:rFonts w:ascii="Times New Roman" w:hAnsi="Times New Roman"/>
        </w:rPr>
        <w:t xml:space="preserve">with decreases, no change or increases in firing rate </w:t>
      </w:r>
      <w:r>
        <w:rPr>
          <w:rFonts w:ascii="Times New Roman" w:hAnsi="Times New Roman"/>
        </w:rPr>
        <w:t xml:space="preserve">may depend on anatomical location in the midbrain </w:t>
      </w:r>
      <w:r w:rsidR="000D3B62">
        <w:rPr>
          <w:rFonts w:ascii="Times New Roman" w:hAnsi="Times New Roman"/>
        </w:rPr>
        <w:fldChar w:fldCharType="begin" w:fldLock="1"/>
      </w:r>
      <w:r w:rsidR="00D035AF">
        <w:rPr>
          <w:rFonts w:ascii="Times New Roman" w:hAnsi="Times New Roman"/>
        </w:rPr>
        <w:instrText>ADDIN CSL_CITATION { "citationItems" : [ { "id" : "ITEM-1", "itemData" : { "DOI" : "10.1073/pnas.0811507106", "ISBN" : "0811507106", "ISSN" : "0027-8424", "PMID" : "19261850", "abstract" : "Midbrain dopamine neurons play central roles in reward processing. It is widely assumed that all dopamine neurons encode the same information. Some evidence, however, suggests functional differences between subgroups of dopamine neurons, particularly with respect to processing nonrewarding, aversive stimuli. To directly test this possibility, we recorded from and juxtacellularly labeled individual ventral tegmental area (VTA) dopamine neurons in anesthetized rats so that we could link precise anatomical position and neurochemical identity with coding for noxious stimuli. Here, we show that dopamine neurons in the dorsal VTA are inhibited by noxious footshocks, consistent with their role in reward processing. In contrast, we find that dopamine neurons in the ventral VTA are phasically excited by footshocks. This observation can explain a number of previously confusing findings that suggested a role for dopamine in processing both rewarding and aversive events. Taken together, our results indicate that there are 2 functionally and anatomically distinct VTA dopamine systems.", "author" : [ { "dropping-particle" : "", "family" : "Brischoux", "given" : "Fr\u00e9d\u00e9ric", "non-dropping-particle" : "", "parse-names" : false, "suffix" : "" }, { "dropping-particle" : "", "family" : "Chakraborty", "given" : "Subhojit", "non-dropping-particle" : "", "parse-names" : false, "suffix" : "" }, { "dropping-particle" : "", "family" : "Brierley", "given" : "Daniel I", "non-dropping-particle" : "", "parse-names" : false, "suffix" : "" }, { "dropping-particle" : "", "family" : "Ungless", "given" : "Mark A", "non-dropping-particle" : "", "parse-names" : false, "suffix" : "" } ], "container-title" : "Proceedings of the National Academy of Sciences of the United States of America", "id" : "ITEM-1", "issue" : "12", "issued" : { "date-parts" : [ [ "2009" ] ] }, "page" : "4894-4899", "title" : "Phasic excitation of dopamine neurons in ventral VTA by noxious stimuli.", "type" : "article-journal", "volume" : "106" }, "uris" : [ "http://www.mendeley.com/documents/?uuid=541f2969-456d-4ee0-a100-06567d7ef4ab" ] }, { "id" : "ITEM-2", "itemData" : { "DOI" : "10.1038/nature08028", "ISBN" : "1476-4687 (Electronic)\\n0028-0836 (Linking)", "ISSN" : "0028-0836", "PMID" : "19448610", "abstract" : "Midbrain dopamine neurons are activated by reward or sensory stimuli predicting reward. These excitatory responses increase as the reward value increases. This response property has led to a hypothesis that dopamine neurons encode value-related signals and are inhibited by aversive events. Here we show that this is true only for a subset of dopamine neurons. We recorded the activity of dopamine neurons in monkeys (Macaca mulatta) during a Pavlovian procedure with appetitive and aversive outcomes (liquid rewards and airpuffs directed at the face, respectively). We found that some dopamine neurons were excited by reward-predicting stimuli and inhibited by airpuff-predicting stimuli, as the value hypothesis predicts. However, a greater number of dopamine neurons were excited by both of these stimuli, inconsistent with the hypothesis. Some dopamine neurons were also excited by both rewards and airpuffs themselves, especially when they were unpredictable. Neurons excited by the airpuff-predicting stimuli were located more dorsolaterally in the substantia nigra pars compacta, whereas neurons inhibited by the stimuli were located more ventromedially, some in the ventral tegmental area. A similar anatomical difference was observed for their responses to actual airpuffs. These findings suggest that different groups of dopamine neurons convey motivational signals in distinct manners.", "author" : [ { "dropping-particle" : "", "family" : "Matsumoto", "given" : "Masayuki", "non-dropping-particle" : "", "parse-names" : false, "suffix" : "" }, { "dropping-particle" : "", "family" : "Hikosaka", "given" : "Okihide", "non-dropping-particle" : "", "parse-names" : false, "suffix" : "" } ], "container-title" : "Nature", "id" : "ITEM-2", "issued" : { "date-parts" : [ [ "2009" ] ] }, "page" : "837-841", "title" : "Two types of dopamine neuron distinctly convey positive and negative motivational signals.", "type" : "article-journal", "volume" : "459" }, "uris" : [ "http://www.mendeley.com/documents/?uuid=343e9506-05f0-43e3-aa58-567393b5d733" ] } ], "mendeley" : { "formattedCitation" : "(18, 27)", "plainTextFormattedCitation" : "(18, 27)", "previouslyFormattedCitation" : "(18, 27)" }, "properties" : { "noteIndex" : 0 }, "schema" : "https://github.com/citation-style-language/schema/raw/master/csl-citation.json" }</w:instrText>
      </w:r>
      <w:r w:rsidR="000D3B62">
        <w:rPr>
          <w:rFonts w:ascii="Times New Roman" w:hAnsi="Times New Roman"/>
        </w:rPr>
        <w:fldChar w:fldCharType="separate"/>
      </w:r>
      <w:r w:rsidR="00685BED" w:rsidRPr="00685BED">
        <w:rPr>
          <w:rFonts w:ascii="Times New Roman" w:hAnsi="Times New Roman"/>
          <w:noProof/>
        </w:rPr>
        <w:t>(18, 27)</w:t>
      </w:r>
      <w:r w:rsidR="000D3B62">
        <w:rPr>
          <w:rFonts w:ascii="Times New Roman" w:hAnsi="Times New Roman"/>
        </w:rPr>
        <w:fldChar w:fldCharType="end"/>
      </w:r>
      <w:r>
        <w:rPr>
          <w:rFonts w:ascii="Times New Roman" w:hAnsi="Times New Roman"/>
        </w:rPr>
        <w:t xml:space="preserve"> and projection target </w:t>
      </w:r>
      <w:r w:rsidR="000D3B62">
        <w:rPr>
          <w:rFonts w:ascii="Times New Roman" w:hAnsi="Times New Roman"/>
        </w:rPr>
        <w:fldChar w:fldCharType="begin" w:fldLock="1"/>
      </w:r>
      <w:r w:rsidR="00D035AF">
        <w:rPr>
          <w:rFonts w:ascii="Times New Roman" w:hAnsi="Times New Roman"/>
        </w:rPr>
        <w:instrText>ADDIN CSL_CITATION { "citationItems" : [ { "id" : "ITEM-1", "itemData" : { "DOI" : "10.1016/j.neuropharm.2013.03.019", "ISBN" : "0028-3908", "ISSN" : "00283908", "PMID" : "23578393", "abstract" : "The ventral tegmental area (VTA) is a heterogeneous brain structure that serves a central role in motivation and reward processing. Abnormalities in the function of VTA dopamine (DA) neurons and the targets they influence are implicated in several prominent neuropsychiatric disorders including addiction and depression. Recent studies suggest that the midbrain DA system is composed of anatomically and functionally heterogeneous DA subpopulations with different axonal projections. These findings may explain a number of previously confusing observations that suggested a role for DA in processing both rewarding as well as aversive events. Here we will focus on recent advances in understanding the neural circuits mediating reward and aversion in the VTA and how stress as well as drugs of abuse, in particular cocaine, alter circuit function within a heterogeneous midbrain DA system. This article is part of a Special Issue entitled 'NIDA 40th Anniversary Issue'. \u00a9 2013 Elsevier Ltd. All rights reserved.", "author" : [ { "dropping-particle" : "", "family" : "Lammel", "given" : "Stephan", "non-dropping-particle" : "", "parse-names" : false, "suffix" : "" }, { "dropping-particle" : "", "family" : "Lim", "given" : "Byung Kook", "non-dropping-particle" : "", "parse-names" : false, "suffix" : "" }, { "dropping-particle" : "", "family" : "Malenka", "given" : "Robert C.", "non-dropping-particle" : "", "parse-names" : false, "suffix" : "" } ], "container-title" : "Neuropharmacology", "id" : "ITEM-1", "issue" : "PART B", "issued" : { "date-parts" : [ [ "2014" ] ] }, "page" : "351-359", "title" : "Reward and aversion in a heterogeneous midbrain dopamine system", "type" : "article", "volume" : "76" }, "uris" : [ "http://www.mendeley.com/documents/?uuid=1de714bd-3281-4068-9325-1eeb2ccc2859" ] }, { "id" : "ITEM-2", "itemData" : { "DOI" : "10.1016/j.cell.2015.07.014", "ISBN" : "1097-4172 (Electronic)\r0092-8674 (Linking)", "ISSN" : "00928674", "PMID" : "26232229", "abstract" : "Recent progress in understanding the diversity of midbrain dopamine neurons has highlighted the importance\u2014and the challenges\u2014of defining mammalian neuronal cell types. Although neurons may be best categorized using inclusive criteria spanning biophysical properties, wiring of inputs, wiring of outputs, and activity during behavior, linking all of these measurements to cell types within the intact brains of living mammals has been difficult. Here, using an array of intact-brain circuit interrogation tools, including CLARITY, COLM, optogenetics, viral tracing, and fiber photometry, we explore the diversity of dopamine neurons within the substantia nigra pars compacta (SNc). We identify two parallel nigrostriatal dopamine neuron subpopulations differing in biophysical properties, input wiring, output wiring to dorsomedial striatum (DMS) versus dorsolateral striatum (DLS), and natural activity patterns during free behavior. Our results reveal independently operating nigrostriatal information streams, with implications for understanding the logic of dopaminergic feedback circuits and the diversity of mammalian neuronal cell types.", "author" : [ { "dropping-particle" : "", "family" : "Lerner", "given" : "Talia\u00a0N.", "non-dropping-particle" : "", "parse-names" : false, "suffix" : "" }, { "dropping-particle" : "", "family" : "Shilyansky", "given" : "Carrie", "non-dropping-particle" : "", "parse-names" : false, "suffix" : "" }, { "dropping-particle" : "", "family" : "Davidson", "given" : "Thomas\u00a0J.", "non-dropping-particle" : "", "parse-names" : false, "suffix" : "" }, { "dropping-particle" : "", "family" : "Evans", "given" : "Kathryn\u00a0E.", "non-dropping-particle" : "", "parse-names" : false, "suffix" : "" }, { "dropping-particle" : "", "family" : "Beier", "given" : "Kevin\u00a0T.", "non-dropping-particle" : "", "parse-names" : false, "suffix" : "" }, { "dropping-particle" : "", "family" : "Zalocusky", "given" : "Kelly\u00a0A.", "non-dropping-particle" : "", "parse-names" : false, "suffix" : "" }, { "dropping-particle" : "", "family" : "Crow", "given" : "Ailey\u00a0K.", "non-dropping-particle" : "", "parse-names" : false, "suffix" : "" }, { "dropping-particle" : "", "family" : "Malenka", "given" : "Robert\u00a0C.", "non-dropping-particle" : "", "parse-names" : false, "suffix" : "" }, { "dropping-particle" : "", "family" : "Luo", "given" : "Liqun", "non-dropping-particle" : "", "parse-names" : false, "suffix" : "" }, { "dropping-particle" : "", "family" : "Tomer", "given" : "Raju", "non-dropping-particle" : "", "parse-names" : false, "suffix" : "" }, { "dropping-particle" : "", "family" : "Deisseroth", "given" : "Karl", "non-dropping-particle" : "", "parse-names" : false, "suffix" : "" } ], "container-title" : "Cell", "id" : "ITEM-2", "issue" : "3", "issued" : { "date-parts" : [ [ "2015" ] ] }, "page" : "635-647", "title" : "Intact-Brain Analyses Reveal Distinct Information Carried by SNc Dopamine Subcircuits", "type" : "article-journal", "volume" : "162" }, "uris" : [ "http://www.mendeley.com/documents/?uuid=651e087f-8639-4788-9e6d-a938f15afb97" ] } ], "mendeley" : { "formattedCitation" : "(20, 28)", "plainTextFormattedCitation" : "(20, 28)", "previouslyFormattedCitation" : "(20, 28)" }, "properties" : { "noteIndex" : 0 }, "schema" : "https://github.com/citation-style-language/schema/raw/master/csl-citation.json" }</w:instrText>
      </w:r>
      <w:r w:rsidR="000D3B62">
        <w:rPr>
          <w:rFonts w:ascii="Times New Roman" w:hAnsi="Times New Roman"/>
        </w:rPr>
        <w:fldChar w:fldCharType="separate"/>
      </w:r>
      <w:r w:rsidR="00685BED" w:rsidRPr="00685BED">
        <w:rPr>
          <w:rFonts w:ascii="Times New Roman" w:hAnsi="Times New Roman"/>
          <w:noProof/>
        </w:rPr>
        <w:t>(20, 28)</w:t>
      </w:r>
      <w:r w:rsidR="000D3B62">
        <w:rPr>
          <w:rFonts w:ascii="Times New Roman" w:hAnsi="Times New Roman"/>
        </w:rPr>
        <w:fldChar w:fldCharType="end"/>
      </w:r>
      <w:r>
        <w:rPr>
          <w:rFonts w:ascii="Times New Roman" w:hAnsi="Times New Roman"/>
        </w:rPr>
        <w:t xml:space="preserve">. </w:t>
      </w:r>
      <w:r w:rsidR="001B0404">
        <w:rPr>
          <w:rFonts w:ascii="Times New Roman" w:hAnsi="Times New Roman"/>
        </w:rPr>
        <w:t>Thus, i</w:t>
      </w:r>
      <w:r>
        <w:rPr>
          <w:rFonts w:ascii="Times New Roman" w:hAnsi="Times New Roman"/>
        </w:rPr>
        <w:t>t remains possible that dopamine terminal fields</w:t>
      </w:r>
      <w:r w:rsidR="00D069EC">
        <w:rPr>
          <w:rFonts w:ascii="Times New Roman" w:hAnsi="Times New Roman"/>
        </w:rPr>
        <w:t xml:space="preserve"> outside the NAc core</w:t>
      </w:r>
      <w:r>
        <w:rPr>
          <w:rFonts w:ascii="Times New Roman" w:hAnsi="Times New Roman"/>
        </w:rPr>
        <w:t xml:space="preserve"> may yield different patterns of release. </w:t>
      </w:r>
      <w:r w:rsidR="001B0404">
        <w:rPr>
          <w:rFonts w:ascii="Times New Roman" w:hAnsi="Times New Roman"/>
        </w:rPr>
        <w:t xml:space="preserve">In addition, </w:t>
      </w:r>
      <w:r w:rsidR="00D069EC">
        <w:rPr>
          <w:rFonts w:ascii="Times New Roman" w:hAnsi="Times New Roman"/>
        </w:rPr>
        <w:t>high</w:t>
      </w:r>
      <w:r w:rsidR="00FC798E">
        <w:rPr>
          <w:rFonts w:ascii="Times New Roman" w:hAnsi="Times New Roman"/>
        </w:rPr>
        <w:t>er</w:t>
      </w:r>
      <w:r w:rsidR="00D069EC">
        <w:rPr>
          <w:rFonts w:ascii="Times New Roman" w:hAnsi="Times New Roman"/>
        </w:rPr>
        <w:t xml:space="preserve"> concentrations of NaCl (&gt; 0.5 M) may have yielded different results as th</w:t>
      </w:r>
      <w:r w:rsidR="00FC798E">
        <w:rPr>
          <w:rFonts w:ascii="Times New Roman" w:hAnsi="Times New Roman"/>
        </w:rPr>
        <w:t>e</w:t>
      </w:r>
      <w:r w:rsidR="00D069EC">
        <w:rPr>
          <w:rFonts w:ascii="Times New Roman" w:hAnsi="Times New Roman"/>
        </w:rPr>
        <w:t>s</w:t>
      </w:r>
      <w:r w:rsidR="00FC798E">
        <w:rPr>
          <w:rFonts w:ascii="Times New Roman" w:hAnsi="Times New Roman"/>
        </w:rPr>
        <w:t>e</w:t>
      </w:r>
      <w:r w:rsidR="00D069EC">
        <w:rPr>
          <w:rFonts w:ascii="Times New Roman" w:hAnsi="Times New Roman"/>
        </w:rPr>
        <w:t xml:space="preserve"> concentration</w:t>
      </w:r>
      <w:r w:rsidR="00FC798E">
        <w:rPr>
          <w:rFonts w:ascii="Times New Roman" w:hAnsi="Times New Roman"/>
        </w:rPr>
        <w:t>s</w:t>
      </w:r>
      <w:r w:rsidR="00D069EC">
        <w:rPr>
          <w:rFonts w:ascii="Times New Roman" w:hAnsi="Times New Roman"/>
        </w:rPr>
        <w:t xml:space="preserve"> </w:t>
      </w:r>
      <w:r w:rsidR="00FC798E">
        <w:rPr>
          <w:rFonts w:ascii="Times New Roman" w:hAnsi="Times New Roman"/>
        </w:rPr>
        <w:t xml:space="preserve">have </w:t>
      </w:r>
      <w:r w:rsidR="00D069EC">
        <w:rPr>
          <w:rFonts w:ascii="Times New Roman" w:hAnsi="Times New Roman"/>
        </w:rPr>
        <w:t xml:space="preserve">been shown to recruit </w:t>
      </w:r>
      <w:r w:rsidR="001B0404">
        <w:rPr>
          <w:rFonts w:ascii="Times New Roman" w:hAnsi="Times New Roman"/>
        </w:rPr>
        <w:t xml:space="preserve">amiloride insensitive taste pathways typically </w:t>
      </w:r>
      <w:r w:rsidR="00D069EC">
        <w:rPr>
          <w:rFonts w:ascii="Times New Roman" w:hAnsi="Times New Roman"/>
        </w:rPr>
        <w:t xml:space="preserve">activated by </w:t>
      </w:r>
      <w:r w:rsidR="001B0404">
        <w:rPr>
          <w:rFonts w:ascii="Times New Roman" w:hAnsi="Times New Roman"/>
        </w:rPr>
        <w:t>aversive</w:t>
      </w:r>
      <w:r w:rsidR="00D069EC">
        <w:rPr>
          <w:rFonts w:ascii="Times New Roman" w:hAnsi="Times New Roman"/>
        </w:rPr>
        <w:t>, non-sodium</w:t>
      </w:r>
      <w:r w:rsidR="001B0404">
        <w:rPr>
          <w:rFonts w:ascii="Times New Roman" w:hAnsi="Times New Roman"/>
        </w:rPr>
        <w:t xml:space="preserve"> taste stimuli (bitter, sour;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"10.1038/nature11905", "ISBN" : "1476-4687 (Electronic)\\r0028-0836 (Linking)", "ISSN" : "1476-4687", "PMID" : "23407495", "abstract" : "In the tongue, distinct classes of taste receptor cells detect the five basic tastes; sweet, sour, bitter, sodium salt and umami. Among these qualities, bitter and sour stimuli are innately aversive, whereas sweet and umami are appetitive and generally attractive to animals. By contrast, salty taste is unique in that increasing salt concentration fundamentally transforms an innately appetitive stimulus into a powerfully aversive one. This appetitive-aversive balance helps to maintain appropriate salt consumption, and represents an important part of fluid and electrolyte homeostasis. We have shown previously that the appetitive responses to NaCl are mediated by taste receptor cells expressing the epithelial sodium channel, ENaC, but the cellular substrate for salt aversion was unknown. Here we examine the cellular and molecular basis for the rejection of high concentrations of salts. We show that high salt recruits the two primary aversive taste pathways by activating the sour- and bitter-taste-sensing cells. We also demonstrate that genetic silencing of these pathways abolishes behavioural aversion to concentrated salt, without impairing salt attraction. Notably, mice devoid of salt-aversion pathways show unimpeded, continuous attraction even to very high concentrations of NaCl. We propose that the 'co-opting' of sour and bitter neural pathways evolved as a means to ensure that high levels of salt reliably trigger robust behavioural rejection, thus preventing its potentially detrimental effects on health.", "author" : [ { "dropping-particle" : "", "family" : "Oka", "given" : "Yuki", "non-dropping-particle" : "", "parse-names" : false, "suffix" : "" }, { "dropping-particle" : "", "family" : "Butnaru", "given" : "Matthew", "non-dropping-particle" : "", "parse-names" : false, "suffix" : "" }, { "dropping-particle" : "", "family" : "Buchholtz", "given" : "Lars", "non-dropping-particle" : "von", "parse-names" : false, "suffix" : "" }, { "dropping-particle" : "", "family" : "Ryba", "given" : "Nicholas J P", "non-dropping-particle" : "", "parse-names" : false, "suffix" : "" }, { "dropping-particle" : "", "family" : "Zuker", "given" : "Charles S", "non-dropping-particle" : "", "parse-names" : false, "suffix" : "" } ], "container-title" : "Nature", "id" : "ITEM-1", "issued" : { "date-parts" : [ [ "2013" ] ] }, "page" : "472-5", "title" : "High salt recruits aversive taste pathways.", "type" : "article-journal", "volume" : "494" }, "uris" : [ "http://www.mendeley.com/documents/?uuid=df4772b3-1d55-4a65-832e-31d1dfdddcaa" ] } ], "mendeley" : { "formattedCitation" : "(29)", "plainTextFormattedCitation" : "(29)", "previouslyFormattedCitation" : "(29)"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(29)</w:t>
      </w:r>
      <w:r w:rsidR="000D3B62">
        <w:rPr>
          <w:rFonts w:ascii="Times New Roman" w:hAnsi="Times New Roman"/>
        </w:rPr>
        <w:fldChar w:fldCharType="end"/>
      </w:r>
      <w:r w:rsidR="0043459D">
        <w:rPr>
          <w:rFonts w:ascii="Times New Roman" w:hAnsi="Times New Roman"/>
        </w:rPr>
        <w:t>)</w:t>
      </w:r>
      <w:r w:rsidR="001B0404">
        <w:rPr>
          <w:rFonts w:ascii="Times New Roman" w:hAnsi="Times New Roman"/>
        </w:rPr>
        <w:t xml:space="preserve">. </w:t>
      </w:r>
      <w:r>
        <w:rPr>
          <w:rFonts w:ascii="Times New Roman" w:hAnsi="Times New Roman"/>
        </w:rPr>
        <w:t>Still, our results demonstrate instant updating of dopamine responses to primary stimuli without need for prior experience.</w:t>
      </w:r>
      <w:r w:rsidDel="00442B95">
        <w:rPr>
          <w:rFonts w:ascii="Times New Roman" w:hAnsi="Times New Roman"/>
        </w:rPr>
        <w:t xml:space="preserve"> </w:t>
      </w:r>
      <w:r w:rsidR="00A47A64">
        <w:rPr>
          <w:rFonts w:ascii="Times New Roman" w:hAnsi="Times New Roman"/>
        </w:rPr>
        <w:t>S</w:t>
      </w:r>
      <w:r w:rsidR="000A3823">
        <w:rPr>
          <w:rFonts w:ascii="Times New Roman" w:hAnsi="Times New Roman"/>
        </w:rPr>
        <w:t>odium appetite</w:t>
      </w:r>
      <w:r w:rsidR="00A47A64">
        <w:rPr>
          <w:rFonts w:ascii="Times New Roman" w:hAnsi="Times New Roman"/>
        </w:rPr>
        <w:t xml:space="preserve"> is</w:t>
      </w:r>
      <w:r w:rsidRPr="00FA624E">
        <w:rPr>
          <w:rFonts w:ascii="Times New Roman" w:hAnsi="Times New Roman"/>
        </w:rPr>
        <w:t xml:space="preserve"> a long-studied</w:t>
      </w:r>
      <w:r w:rsidR="001969CC">
        <w:rPr>
          <w:rFonts w:ascii="Times New Roman" w:hAnsi="Times New Roman"/>
        </w:rPr>
        <w:t>,</w:t>
      </w:r>
      <w:r w:rsidRPr="00FA624E">
        <w:rPr>
          <w:rFonts w:ascii="Times New Roman" w:hAnsi="Times New Roman"/>
        </w:rPr>
        <w:t xml:space="preserve"> striking example of goal-directed behavior. Sodium </w:t>
      </w:r>
      <w:r w:rsidR="00431510" w:rsidRPr="00FA624E">
        <w:rPr>
          <w:rFonts w:ascii="Times New Roman" w:hAnsi="Times New Roman"/>
        </w:rPr>
        <w:t>d</w:t>
      </w:r>
      <w:r w:rsidR="00431510">
        <w:rPr>
          <w:rFonts w:ascii="Times New Roman" w:hAnsi="Times New Roman"/>
        </w:rPr>
        <w:t xml:space="preserve">eficient </w:t>
      </w:r>
      <w:r w:rsidRPr="00FA624E">
        <w:rPr>
          <w:rFonts w:ascii="Times New Roman" w:hAnsi="Times New Roman"/>
        </w:rPr>
        <w:t>animals avidly</w:t>
      </w:r>
      <w:r w:rsidR="00431510">
        <w:rPr>
          <w:rFonts w:ascii="Times New Roman" w:hAnsi="Times New Roman"/>
        </w:rPr>
        <w:t xml:space="preserve"> </w:t>
      </w:r>
      <w:r w:rsidRPr="00FA624E">
        <w:rPr>
          <w:rFonts w:ascii="Times New Roman" w:hAnsi="Times New Roman"/>
        </w:rPr>
        <w:t xml:space="preserve">consume concentrated sodium solutions compared </w:t>
      </w:r>
      <w:r w:rsidR="006A629D">
        <w:rPr>
          <w:rFonts w:ascii="Times New Roman" w:hAnsi="Times New Roman"/>
        </w:rPr>
        <w:t xml:space="preserve">with </w:t>
      </w:r>
      <w:r w:rsidRPr="00FA624E">
        <w:rPr>
          <w:rFonts w:ascii="Times New Roman" w:hAnsi="Times New Roman"/>
        </w:rPr>
        <w:t>animals with no sodium deficit</w:t>
      </w:r>
      <w:r w:rsidR="00431510">
        <w:rPr>
          <w:rFonts w:ascii="Times New Roman" w:hAnsi="Times New Roman"/>
        </w:rPr>
        <w:t xml:space="preserve">, and </w:t>
      </w:r>
      <w:r w:rsidRPr="00FA624E">
        <w:rPr>
          <w:rFonts w:ascii="Times New Roman" w:hAnsi="Times New Roman"/>
        </w:rPr>
        <w:t xml:space="preserve">this is unlikely to depend on post-ingestive experience </w:t>
      </w:r>
      <w:r w:rsidR="000D3B62">
        <w:rPr>
          <w:rFonts w:ascii="Times New Roman" w:hAnsi="Times New Roman"/>
        </w:rPr>
        <w:fldChar w:fldCharType="begin" w:fldLock="1"/>
      </w:r>
      <w:r w:rsidR="00675378">
        <w:rPr>
          <w:rFonts w:ascii="Times New Roman" w:hAnsi="Times New Roman"/>
        </w:rPr>
        <w:instrText>ADDIN CSL_CITATION { "citationItems" : [ { "id" : "ITEM-1", "itemData" : { "author" : [ { "dropping-particle" : "", "family" : "Handal", "given" : "Paul J", "non-dropping-particle" : "", "parse-names" : false, "suffix" : "" } ], "container-title" : "Psychonomic Science", "id" : "ITEM-1", "issue" : "1-12", "issued" : { "date-parts" : [ [ "1965" ] ] }, "page" : "315-316", "title" : "Immediate acceptance of sodium salts by sodium deficient rats", "type" : "article-journal", "volume" : "3" }, "uris" : [ "http://www.mendeley.com/documents/?uuid=7d0aa182-b3ee-419e-bbd4-616cc5b4a115" ] } ], "mendeley" : { "formattedCitation" : "(14)", "plainTextFormattedCitation" : "(14)", "previouslyFormattedCitation" : "(14)"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(14)</w:t>
      </w:r>
      <w:r w:rsidR="000D3B62">
        <w:rPr>
          <w:rFonts w:ascii="Times New Roman" w:hAnsi="Times New Roman"/>
        </w:rPr>
        <w:fldChar w:fldCharType="end"/>
      </w:r>
      <w:r w:rsidRPr="00FA624E">
        <w:rPr>
          <w:rFonts w:ascii="Times New Roman" w:hAnsi="Times New Roman"/>
        </w:rPr>
        <w:t xml:space="preserve">. We hypothesize that the ability of sodium taste to drive neuronal responses that support behavioral reinforcement </w:t>
      </w:r>
      <w:r w:rsidR="000D3B62">
        <w:rPr>
          <w:rFonts w:ascii="Times New Roman" w:hAnsi="Times New Roman"/>
        </w:rPr>
        <w:fldChar w:fldCharType="begin" w:fldLock="1"/>
      </w:r>
      <w:r w:rsidR="00675378">
        <w:rPr>
          <w:rFonts w:ascii="Times New Roman" w:hAnsi="Times New Roman"/>
        </w:rPr>
        <w:instrText>ADDIN CSL_CITATION { "citationItems" : [ { "id" : "ITEM-1", "itemData" : { "DOI" : "10.1126/science.1168878", "ISBN" : "1095-9203 (Electronic)\\r0036-8075 (Linking)", "ISSN" : "0036-8075", "PMID" : "19389999", "abstract" : "Natural rewards and drugs of abuse can alter dopamine signaling, and ventral tegmental area (VTA) dopaminergic neurons are known to fire action potentials tonically or phasically under different behavioral conditions. However, without technology to control specific neurons with appropriate temporal precision in freely behaving mammals, the causal role of these action potential patterns in driving behavioral changes has been unclear. We used optogenetic tools to selectively stimulate VTA dopaminergic neuron action potential firing in freely behaving mammals. We found that phasic activation of these neurons was sufficient to drive behavioral conditioning and elicited dopamine transients with magnitudes not achieved by longer, lower-frequency spiking. These results demonstrate that phasic dopaminergic activity is sufficient to mediate mammalian behavioral conditioning.", "author" : [ { "dropping-particle" : "", "family" : "Tsai", "given" : "Hsing-Chen", "non-dropping-particle" : "", "parse-names" : false, "suffix" : "" }, { "dropping-particle" : "", "family" : "Zhang", "given" : "Feng", "non-dropping-particle" : "", "parse-names" : false, "suffix" : "" }, { "dropping-particle" : "", "family" : "Adamantidis", "given" : "Antoine", "non-dropping-particle" : "", "parse-names" : false, "suffix" : "" }, { "dropping-particle" : "", "family" : "Stuber", "given" : "Garret D", "non-dropping-particle" : "", "parse-names" : false, "suffix" : "" }, { "dropping-particle" : "", "family" : "Bonci", "given" : "Antonello", "non-dropping-particle" : "", "parse-names" : false, "suffix" : "" }, { "dropping-particle" : "", "family" : "Lecea", "given" : "Luis", "non-dropping-particle" : "de", "parse-names" : false, "suffix" : "" }, { "dropping-particle" : "", "family" : "Deisseroth", "given" : "Karl", "non-dropping-particle" : "", "parse-names" : false, "suffix" : "" } ], "container-title" : "Science (New York, N.Y.)", "id" : "ITEM-1", "issue" : "5930", "issued" : { "date-parts" : [ [ "2009", "5", "22" ] ] }, "page" : "1080-1084", "title" : "Phasic firing in dopaminergic neurons is sufficient for behavioral conditioning.", "type" : "article-journal", "volume" : "324" }, "uris" : [ "http://www.mendeley.com/documents/?uuid=9f003fcd-36c0-457d-a5eb-c5b9091d786c" ] }, { "id" : "ITEM-2", "itemData" : { "DOI" : "10.1016/j.neuron.2011.10.028", "ISSN" : "1097-4199", "PMID" : "22153370", "abstract" : "Currently there is no general approach for achieving specific optogenetic control of genetically defined cell types in rats, which provide a powerful experimental system for numerous established neurophysiological and behavioral paradigms. To overcome this challenge we have generated genetically restricted recombinase-driver rat lines suitable for driving gene expression in specific cell types, expressing Cre recombinase under the control of large genomic regulatory regions (200-300 kb). Multiple tyrosine hydroxylase (Th)::Cre and choline acetyltransferase (Chat)::Cre lines were produced that exhibited specific opsin expression in targeted cell types. We additionally developed methods for utilizing optogenetic tools in freely moving rats and leveraged these technologies to clarify the causal relationship between dopamine (DA) neuron firing and positive reinforcement, observing that optical stimulation of DA neurons in the ventral tegmental area (VTA) of Th::Cre rats is sufficient to support vigorous intracranial self-stimulation (ICSS). These studies complement existing targeting approaches by extending the generalizability of optogenetics to traditionally non-genetically-tractable but vital animal models.", "author" : [ { "dropping-particle" : "", "family" : "Witten", "given" : "Ilana B", "non-dropping-particle" : "", "parse-names" : false, "suffix" : "" }, { "dropping-particle" : "", "family" : "Steinberg", "given" : "Elizabeth E", "non-dropping-particle" : "", "parse-names" : false, "suffix" : "" }, { "dropping-particle" : "", "family" : "Lee", "given" : "Soo Yeun", "non-dropping-particle" : "", "parse-names" : false, "suffix" : "" }, { "dropping-particle" : "", "family" : "Davidson", "given" : "Thomas J", "non-dropping-particle" : "", "parse-names" : false, "suffix" : "" }, { "dropping-particle" : "", "family" : "Zalocusky", "given" : "Kelly A", "non-dropping-particle" : "", "parse-names" : false, "suffix" : "" }, { "dropping-particle" : "", "family" : "Brodsky", "given" : "Matthew", "non-dropping-particle" : "", "parse-names" : false, "suffix" : "" }, { "dropping-particle" : "", "family" : "Yizhar", "given" : "Ofer", "non-dropping-particle" : "", "parse-names" : false, "suffix" : "" }, { "dropping-particle" : "", "family" : "Cho", "given" : "Saemi L", "non-dropping-particle" : "", "parse-names" : false, "suffix" : "" }, { "dropping-particle" : "", "family" : "Gong", "given" : "Shiaoching", "non-dropping-particle" : "", "parse-names" : false, "suffix" : "" }, { "dropping-particle" : "", "family" : "Ramakrishnan", "given" : "Charu", "non-dropping-particle" : "", "parse-names" : false, "suffix" : "" }, { "dropping-particle" : "", "family" : "Stuber", "given" : "Garret D", "non-dropping-particle" : "", "parse-names" : false, "suffix" : "" }, { "dropping-particle" : "", "family" : "Tye", "given" : "Kay M", "non-dropping-particle" : "", "parse-names" : false, "suffix" : "" }, { "dropping-particle" : "", "family" : "Janak", "given" : "Patricia H", "non-dropping-particle" : "", "parse-names" : false, "suffix" : "" }, { "dropping-particle" : "", "family" : "Deisseroth", "given" : "Karl", "non-dropping-particle" : "", "parse-names" : false, "suffix" : "" } ], "container-title" : "Neuron", "id" : "ITEM-2", "issue" : "5", "issued" : { "date-parts" : [ [ "2011", "12", "8" ] ] }, "note" : "\n        From Duplicate 2 ( \n        \n          Recombinase-Driver Rat Lines: Tools, Techniques, and Optogenetic Application to Dopamine-Mediated Reinforcement\n        \n         - Witten, Ilana B; Steinberg, Elizabeth E; Lee, Soo Yeun; Davidson, Thomas J; Zalocusky, Kelly A; Brodsky, Matthew; Yizhar, Ofer; Cho, Saemi L; Gong, Shiaoching; Ramakrishnan, Charu; Stuber, Garret D; Tye, Kay M; Janak, Patricia H; Deisseroth, Karl )\n\n        \n        \n\n        \n\n        \n\n      ", "page" : "721-33", "publisher" : "Elsevier Inc.", "title" : "Recombinase-driver rat lines: tools, techniques, and optogenetic application to dopamine-mediated reinforcement.", "type" : "article-journal", "volume" : "72" }, "uris" : [ "http://www.mendeley.com/documents/?uuid=f5b1e657-aeec-4d1d-96e7-4a70f6ca7276" ] } ], "mendeley" : { "formattedCitation" : "(16, 17)", "plainTextFormattedCitation" : "(16, 17)", "previouslyFormattedCitation" : "(16, 17)"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(16, 17)</w:t>
      </w:r>
      <w:r w:rsidR="000D3B62">
        <w:rPr>
          <w:rFonts w:ascii="Times New Roman" w:hAnsi="Times New Roman"/>
        </w:rPr>
        <w:fldChar w:fldCharType="end"/>
      </w:r>
      <w:r w:rsidRPr="00FA624E">
        <w:rPr>
          <w:rFonts w:ascii="Times New Roman" w:hAnsi="Times New Roman"/>
        </w:rPr>
        <w:t xml:space="preserve"> is highly adaptive and helps </w:t>
      </w:r>
      <w:r w:rsidR="006A629D">
        <w:rPr>
          <w:rFonts w:ascii="Times New Roman" w:hAnsi="Times New Roman"/>
        </w:rPr>
        <w:t xml:space="preserve">to </w:t>
      </w:r>
      <w:r w:rsidRPr="00FA624E">
        <w:rPr>
          <w:rFonts w:ascii="Times New Roman" w:hAnsi="Times New Roman"/>
        </w:rPr>
        <w:t>ensure rapid and immediate sodium consumption without need for post-ingestive learning.</w:t>
      </w:r>
    </w:p>
    <w:p w:rsidR="00E7044A" w:rsidRPr="00993A66" w:rsidRDefault="00E7044A" w:rsidP="00993A66">
      <w:pPr>
        <w:spacing w:line="480" w:lineRule="auto"/>
        <w:ind w:firstLine="720"/>
        <w:contextualSpacing/>
        <w:jc w:val="both"/>
        <w:rPr>
          <w:rFonts w:ascii="Times New Roman" w:eastAsiaTheme="minorEastAsia" w:hAnsi="Times New Roman" w:cs="Times New Roman"/>
          <w:color w:val="222222"/>
        </w:rPr>
      </w:pPr>
      <w:r>
        <w:rPr>
          <w:rFonts w:ascii="Times New Roman" w:hAnsi="Times New Roman"/>
        </w:rPr>
        <w:t xml:space="preserve">Phasic dopamine responses to reward-predictive cues are arguably a fundamental brain signal, with evidence supporting their existence in mice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"10.1038/nature10754", "ISBN" : "1476-4687 (Electronic)\\r0028-0836 (Linking)", "ISSN" : "0028-0836", "PMID" : "22258508", "abstract" : "Dopamine has a central role in motivation and reward. Dopaminergic neurons in the ventral tegmental area (VTA) signal the discrepancy between expected and actual rewards (that is, reward prediction error), but how they compute such signals is unknown. We recorded the activity of VTA neurons while mice associated different odour cues with appetitive and aversive outcomes. We found three types of neuron based on responses to odours and outcomes: approximately half of the neurons (type I, 52%) showed phasic excitation after reward-predicting odours and rewards in a manner consistent with reward prediction error coding; the other half of neurons showed persistent activity during the delay between odour and outcome that was modulated positively (type II, 31%) or negatively (type III, 18%) by the value of outcomes. Whereas the activity of type I neurons was sensitive to actual outcomes (that is, when the reward was delivered as expected compared to when it was unexpectedly omitted), the activity of type II and type III neurons was determined predominantly by reward-predicting odours. We 'tagged' dopaminergic and GABAergic neurons with the light-sensitive protein channelrhodopsin-2 and identified them based on their responses to optical stimulation while recording. All identified dopaminergic neurons were of type I and all GABAergic neurons were of type II. These results show that VTA GABAergic neurons signal expected reward, a key variable for dopaminergic neurons to calculate reward prediction error.", "author" : [ { "dropping-particle" : "", "family" : "Cohen", "given" : "Jeremiah Y.", "non-dropping-particle" : "", "parse-names" : false, "suffix" : "" }, { "dropping-particle" : "", "family" : "Haesler", "given" : "Sebastian", "non-dropping-particle" : "", "parse-names" : false, "suffix" : "" }, { "dropping-particle" : "", "family" : "Vong", "given" : "Linh", "non-dropping-particle" : "", "parse-names" : false, "suffix" : "" }, { "dropping-particle" : "", "family" : "Lowell", "given" : "Bradford B.", "non-dropping-particle" : "", "parse-names" : false, "suffix" : "" }, { "dropping-particle" : "", "family" : "Uchida", "given" : "Naoshige", "non-dropping-particle" : "", "parse-names" : false, "suffix" : "" } ], "container-title" : "Nature", "id" : "ITEM-1", "issued" : { "date-parts" : [ [ "2012" ] ] }, "page" : "85-88", "title" : "Neuron-type-specific signals for reward and punishment in the ventral tegmental area", "type" : "article", "volume" : "482" }, "uris" : [ "http://www.mendeley.com/documents/?uuid=b4f99467-b011-47c0-8640-f9fd20aedbe5" ] } ], "mendeley" : { "formattedCitation" : "(19)", "plainTextFormattedCitation" : "(19)", "previouslyFormattedCitation" : "(19)"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(19)</w:t>
      </w:r>
      <w:r w:rsidR="000D3B62">
        <w:rPr>
          <w:rFonts w:ascii="Times New Roman" w:hAnsi="Times New Roman"/>
        </w:rPr>
        <w:fldChar w:fldCharType="end"/>
      </w:r>
      <w:r>
        <w:rPr>
          <w:rFonts w:ascii="Times New Roman" w:hAnsi="Times New Roman"/>
        </w:rPr>
        <w:t xml:space="preserve">, rats </w:t>
      </w:r>
      <w:r w:rsidR="000D3B62">
        <w:rPr>
          <w:rFonts w:ascii="Times New Roman" w:hAnsi="Times New Roman"/>
        </w:rPr>
        <w:fldChar w:fldCharType="begin" w:fldLock="1"/>
      </w:r>
      <w:r w:rsidR="001664A2">
        <w:rPr>
          <w:rFonts w:ascii="Times New Roman" w:hAnsi="Times New Roman"/>
        </w:rPr>
        <w:instrText>ADDIN CSL_CITATION { "citationItems" : [ { "id" : "ITEM-1", "itemData" : { "DOI" : "10.1038/nn1923", "ISBN" : "1097-6256 (Print)", "ISSN" : "1097-6256", "PMID" : "17603481", "abstract" : "The ability to predict favorable outcomes using environmental cues is an essential part of learned behavior. Dopamine neurons in the midbrain encode such stimulus-reward relationships in a manner consistent with contemporary learning models, but it is unclear how encoding this translates into actual dopamine release in target regions. Here, we sampled dopamine levels in the rat nucleus accumbens on a rapid (100 ms) timescale using electrochemical technology during a classical conditioning procedure. Early in conditioning, transient dopamine-release events signaled a primary reward, but not predictive cues. After repeated cue-reward pairings, dopamine signals shifted in time to predictive cue onset and were no longer observed at reward delivery. In the absence of stimulus-reward conditioning, there was no shift in the dopamine signal. Consistent with proposed roles in reward prediction and incentive salience, these results indicate that rapid dopamine release provides a reward signal that is dynamically modified by associative learning.", "author" : [ { "dropping-particle" : "", "family" : "Day", "given" : "Jeremy J", "non-dropping-particle" : "", "parse-names" : false, "suffix" : "" }, { "dropping-particle" : "", "family" : "Roitman", "given" : "Mitchell F", "non-dropping-particle" : "", "parse-names" : false, "suffix" : "" }, { "dropping-particle" : "", "family" : "Wightman", "given" : "R Mark", "non-dropping-particle" : "", "parse-names" : false, "suffix" : "" }, { "dropping-particle" : "", "family" : "Carelli", "given" : "Regina M", "non-dropping-particle" : "", "parse-names" : false, "suffix" : "" } ], "container-title" : "Nature neuroscience", "id" : "ITEM-1", "issue" : "8", "issued" : { "date-parts" : [ [ "2007", "8" ] ] }, "note" : "\n        From Duplicate 1 ( \n        \n          Associative learning mediates dynamic shifts in dopamine signaling in the nucleus accumbens.\n        \n         - Day, Jeremy J; Roitman, Mitchell F; Wightman, R Mark; Carelli, Regina M )\n\n        \n        \n\n        \n\n        \n\n      ", "page" : "1020-8", "title" : "Associative learning mediates dynamic shifts in dopamine signaling in the nucleus accumbens.", "type" : "article-journal", "volume" : "10" }, "uris" : [ "http://www.mendeley.com/documents/?uuid=190f8cc8-f020-40d0-b8d3-85ad57bf9033" ] } ], "mendeley" : { "formattedCitation" : "(3)", "plainTextFormattedCitation" : "(3)", "previouslyFormattedCitation" : "(3)" }, "properties" : { "noteIndex" : 0 }, "schema" : "https://github.com/citation-style-language/schema/raw/master/csl-citation.json" }</w:instrText>
      </w:r>
      <w:r w:rsidR="000D3B62">
        <w:rPr>
          <w:rFonts w:ascii="Times New Roman" w:hAnsi="Times New Roman"/>
        </w:rPr>
        <w:fldChar w:fldCharType="separate"/>
      </w:r>
      <w:r w:rsidR="00247929" w:rsidRPr="00247929">
        <w:rPr>
          <w:rFonts w:ascii="Times New Roman" w:hAnsi="Times New Roman"/>
          <w:noProof/>
        </w:rPr>
        <w:t>(3)</w:t>
      </w:r>
      <w:r w:rsidR="000D3B62">
        <w:rPr>
          <w:rFonts w:ascii="Times New Roman" w:hAnsi="Times New Roman"/>
        </w:rPr>
        <w:fldChar w:fldCharType="end"/>
      </w:r>
      <w:r>
        <w:rPr>
          <w:rFonts w:ascii="Times New Roman" w:hAnsi="Times New Roman"/>
        </w:rPr>
        <w:t xml:space="preserve"> monkeys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"10.1038/nature08028", "ISBN" : "1476-4687 (Electronic)\\n0028-0836 (Linking)", "ISSN" : "0028-0836", "PMID" : "19448610", "abstract" : "Midbrain dopamine neurons are activated by reward or sensory stimuli predicting reward. These excitatory responses increase as the reward value increases. This response property has led to a hypothesis that dopamine neurons encode value-related signals and are inhibited by aversive events. Here we show that this is true only for a subset of dopamine neurons. We recorded the activity of dopamine neurons in monkeys (Macaca mulatta) during a Pavlovian procedure with appetitive and aversive outcomes (liquid rewards and airpuffs directed at the face, respectively). We found that some dopamine neurons were excited by reward-predicting stimuli and inhibited by airpuff-predicting stimuli, as the value hypothesis predicts. However, a greater number of dopamine neurons were excited by both of these stimuli, inconsistent with the hypothesis. Some dopamine neurons were also excited by both rewards and airpuffs themselves, especially when they were unpredictable. Neurons excited by the airpuff-predicting stimuli were located more dorsolaterally in the substantia nigra pars compacta, whereas neurons inhibited by the stimuli were located more ventromedially, some in the ventral tegmental area. A similar anatomical difference was observed for their responses to actual airpuffs. These findings suggest that different groups of dopamine neurons convey motivational signals in distinct manners.", "author" : [ { "dropping-particle" : "", "family" : "Matsumoto", "given" : "Masayuki", "non-dropping-particle" : "", "parse-names" : false, "suffix" : "" }, { "dropping-particle" : "", "family" : "Hikosaka", "given" : "Okihide", "non-dropping-particle" : "", "parse-names" : false, "suffix" : "" } ], "container-title" : "Nature", "id" : "ITEM-1", "issued" : { "date-parts" : [ [ "2009" ] ] }, "page" : "837-841", "title" : "Two types of dopamine neuron distinctly convey positive and negative motivational signals.", "type" : "article-journal", "volume" : "459" }, "uris" : [ "http://www.mendeley.com/documents/?uuid=343e9506-05f0-43e3-aa58-567393b5d733" ] } ], "mendeley" : { "formattedCitation" : "(18)", "plainTextFormattedCitation" : "(18)", "previouslyFormattedCitation" : "(18)"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(18)</w:t>
      </w:r>
      <w:r w:rsidR="000D3B62">
        <w:rPr>
          <w:rFonts w:ascii="Times New Roman" w:hAnsi="Times New Roman"/>
        </w:rPr>
        <w:fldChar w:fldCharType="end"/>
      </w:r>
      <w:r>
        <w:rPr>
          <w:rFonts w:ascii="Times New Roman" w:hAnsi="Times New Roman"/>
        </w:rPr>
        <w:t xml:space="preserve">, and humans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"10.1038/nature05051", "ISBN" : "1476-4687 (Electronic)\\r0028-0836 (Linking)", "ISSN" : "0028-0836", "PMID" : "16929307", "abstract" : "Theories of instrumental learning are centred on understanding how success and failure are used to improve future decisions. These theories highlight a central role for reward prediction errors in updating the values associated with available actions. In animals, substantial evidence indicates that the neurotransmitter dopamine might have a key function in this type of learning, through its ability to modulate cortico-striatal synaptic efficacy. However, no direct evidence links dopamine, striatal activity and behavioural choice in humans. Here we show that, during instrumental learning, the magnitude of reward prediction error expressed in the striatum is modulated by the administration of drugs enhancing (3,4-dihydroxy-L-phenylalanine; L-DOPA) or reducing (haloperidol) dopaminergic function. Accordingly, subjects treated with L-DOPA have a greater propensity to choose the most rewarding action relative to subjects treated with haloperidol. Furthermore, incorporating the magnitude of the prediction errors into a standard action-value learning algorithm accurately reproduced subjects' behavioural choices under the different drug conditions. We conclude that dopamine-dependent modulation of striatal activity can account for how the human brain uses reward prediction errors to improve future decisions.", "author" : [ { "dropping-particle" : "", "family" : "Pessiglione", "given" : "Mathias", "non-dropping-particle" : "", "parse-names" : false, "suffix" : "" }, { "dropping-particle" : "", "family" : "Seymour", "given" : "Ben", "non-dropping-particle" : "", "parse-names" : false, "suffix" : "" }, { "dropping-particle" : "", "family" : "Flandin", "given" : "Guillaume", "non-dropping-particle" : "", "parse-names" : false, "suffix" : "" }, { "dropping-particle" : "", "family" : "Dolan", "given" : "Raymond J", "non-dropping-particle" : "", "parse-names" : false, "suffix" : "" }, { "dropping-particle" : "", "family" : "Frith", "given" : "Chris D", "non-dropping-particle" : "", "parse-names" : false, "suffix" : "" } ], "container-title" : "Nature", "id" : "ITEM-1", "issue" : "7106", "issued" : { "date-parts" : [ [ "2006" ] ] }, "page" : "1042-1045", "title" : "Dopamine-dependent prediction errors underpin reward-seeking behaviour in humans.", "type" : "article-journal", "volume" : "442" }, "uris" : [ "http://www.mendeley.com/documents/?uuid=ebf5be2d-168b-4be5-b559-4bcf49ec6acf" ] } ], "mendeley" : { "formattedCitation" : "(30)", "plainTextFormattedCitation" : "(30)", "previouslyFormattedCitation" : "(30)"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(30)</w:t>
      </w:r>
      <w:r w:rsidR="000D3B62">
        <w:rPr>
          <w:rFonts w:ascii="Times New Roman" w:hAnsi="Times New Roman"/>
        </w:rPr>
        <w:fldChar w:fldCharType="end"/>
      </w:r>
      <w:r>
        <w:rPr>
          <w:rFonts w:ascii="Times New Roman" w:hAnsi="Times New Roman"/>
        </w:rPr>
        <w:t xml:space="preserve">. Cue-evoked dopamine signals serve to invigorate goal-directed behaviors aimed at the impending reward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"10.1016/j.biopsych.2012.12.005", "ISBN" : "0006-3223", "ISSN" : "00063223", "PMID" : "23374641", "abstract" : "Background: Recent theories addressing mesolimbic dopamine's role in reward processing emphasize two apparently distinct functions, one in reinforcement learning (i.e., prediction error) and another in incentive motivation (i.e., the invigoration of reward seeking elicited by reward-paired cues). Here, we evaluate the latter. Methods: Using fast-scan cyclic voltammetry, we monitored, in real time, dopamine release in the nucleus accumbens core of rats (n = 9) during a Pavlovian-to-instrumental transfer task in which the effects of a reward-predictive cue on an independently trained instrumental action were assessed. Voltammetric data were parsed into slow and phasic components to determine whether these forms of dopamine signaling were differentially related to task performance. Results: We found that a reward-paired cue, which increased reward-seeking actions, induced an increase in phasic mesolimbic dopamine release and produced slower elevations in extracellular dopamine. Interestingly, phasic dopamine release was temporally related to and positively correlated with lever-press activity generally, while slow dopamine changes were not significantly related to such activity. Importantly, the propensity of the reward-paired cue to increase lever pressing was predicted by the amplitude of phasic dopamine release events, indicating a possible mechanism through which cues initiate reward-seeking actions. Conclusions: These data suggest that those phasic mesolimbic dopamine release events thought to signal reward prediction error may also be related to the incentive motivational impact of reward-paired cues on reward-seeking actions. ?? 2013 Society of Biological Psychiatry.", "author" : [ { "dropping-particle" : "", "family" : "Wassum", "given" : "Kate M.", "non-dropping-particle" : "", "parse-names" : false, "suffix" : "" }, { "dropping-particle" : "", "family" : "Ostlund", "given" : "Sean B.", "non-dropping-particle" : "", "parse-names" : false, "suffix" : "" }, { "dropping-particle" : "", "family" : "Loewinger", "given" : "Gabriel C.", "non-dropping-particle" : "", "parse-names" : false, "suffix" : "" }, { "dropping-particle" : "", "family" : "Maidment", "given" : "Nigel T.", "non-dropping-particle" : "", "parse-names" : false, "suffix" : "" } ], "container-title" : "Biological Psychiatry", "id" : "ITEM-1", "issued" : { "date-parts" : [ [ "2013" ] ] }, "page" : "747-55", "title" : "Phasic mesolimbic dopamine release tracks reward seeking during expression of pavlovian-to-instrumental transfer.", "type" : "article-journal", "volume" : "73" }, "uris" : [ "http://www.mendeley.com/documents/?uuid=06a30e7c-4cd4-4575-afd3-5c8d7f1da75d" ] } ], "mendeley" : { "formattedCitation" : "(31)", "plainTextFormattedCitation" : "(31)", "previouslyFormattedCitation" : "(31)"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(31)</w:t>
      </w:r>
      <w:r w:rsidR="000D3B62">
        <w:rPr>
          <w:rFonts w:ascii="Times New Roman" w:hAnsi="Times New Roman"/>
        </w:rPr>
        <w:fldChar w:fldCharType="end"/>
      </w:r>
      <w:r>
        <w:rPr>
          <w:rFonts w:ascii="Times New Roman" w:hAnsi="Times New Roman"/>
        </w:rPr>
        <w:t xml:space="preserve">. </w:t>
      </w:r>
      <w:bookmarkStart w:id="3" w:name="14eb69e0ba418aa4__GoBack"/>
      <w:bookmarkEnd w:id="3"/>
      <w:r>
        <w:rPr>
          <w:rFonts w:ascii="Times New Roman" w:eastAsiaTheme="minorEastAsia" w:hAnsi="Times New Roman" w:cs="Times New Roman"/>
          <w:color w:val="222222"/>
        </w:rPr>
        <w:t xml:space="preserve">Unlike our results with the NaCl US, dopamine reward prediction signals </w:t>
      </w:r>
      <w:r w:rsidR="00426F89">
        <w:rPr>
          <w:rFonts w:ascii="Times New Roman" w:eastAsiaTheme="minorEastAsia" w:hAnsi="Times New Roman" w:cs="Times New Roman"/>
          <w:color w:val="222222"/>
        </w:rPr>
        <w:t xml:space="preserve">did </w:t>
      </w:r>
      <w:r>
        <w:rPr>
          <w:rFonts w:ascii="Times New Roman" w:eastAsiaTheme="minorEastAsia" w:hAnsi="Times New Roman" w:cs="Times New Roman"/>
          <w:color w:val="222222"/>
        </w:rPr>
        <w:t xml:space="preserve">not instantaneously update and therefore </w:t>
      </w:r>
      <w:r w:rsidR="00426F89">
        <w:rPr>
          <w:rFonts w:ascii="Times New Roman" w:eastAsiaTheme="minorEastAsia" w:hAnsi="Times New Roman" w:cs="Times New Roman"/>
          <w:color w:val="222222"/>
        </w:rPr>
        <w:t xml:space="preserve">did </w:t>
      </w:r>
      <w:r>
        <w:rPr>
          <w:rFonts w:ascii="Times New Roman" w:eastAsiaTheme="minorEastAsia" w:hAnsi="Times New Roman" w:cs="Times New Roman"/>
          <w:color w:val="222222"/>
        </w:rPr>
        <w:t xml:space="preserve">not simply reflect the change in </w:t>
      </w:r>
      <w:r w:rsidR="00426F89">
        <w:rPr>
          <w:rFonts w:ascii="Times New Roman" w:eastAsiaTheme="minorEastAsia" w:hAnsi="Times New Roman" w:cs="Times New Roman"/>
          <w:color w:val="222222"/>
        </w:rPr>
        <w:t xml:space="preserve">the </w:t>
      </w:r>
      <w:r>
        <w:rPr>
          <w:rFonts w:ascii="Times New Roman" w:eastAsiaTheme="minorEastAsia" w:hAnsi="Times New Roman" w:cs="Times New Roman"/>
          <w:color w:val="222222"/>
        </w:rPr>
        <w:t xml:space="preserve">affective </w:t>
      </w:r>
      <w:r w:rsidR="00426F89">
        <w:rPr>
          <w:rFonts w:ascii="Times New Roman" w:eastAsiaTheme="minorEastAsia" w:hAnsi="Times New Roman" w:cs="Times New Roman"/>
          <w:color w:val="222222"/>
        </w:rPr>
        <w:t xml:space="preserve">value of the US </w:t>
      </w:r>
      <w:r>
        <w:rPr>
          <w:rFonts w:ascii="Times New Roman" w:eastAsiaTheme="minorEastAsia" w:hAnsi="Times New Roman" w:cs="Times New Roman"/>
          <w:color w:val="222222"/>
        </w:rPr>
        <w:t>(</w:t>
      </w:r>
      <w:r w:rsidR="00247929">
        <w:rPr>
          <w:rFonts w:ascii="Times New Roman" w:eastAsiaTheme="minorEastAsia" w:hAnsi="Times New Roman" w:cs="Times New Roman"/>
          <w:color w:val="222222"/>
        </w:rPr>
        <w:t>Fig.</w:t>
      </w:r>
      <w:r>
        <w:rPr>
          <w:rFonts w:ascii="Times New Roman" w:eastAsiaTheme="minorEastAsia" w:hAnsi="Times New Roman" w:cs="Times New Roman"/>
          <w:color w:val="222222"/>
        </w:rPr>
        <w:t xml:space="preserve"> 2). Instead, </w:t>
      </w:r>
      <w:r w:rsidR="00993A66">
        <w:rPr>
          <w:rFonts w:ascii="Times New Roman" w:eastAsiaTheme="minorEastAsia" w:hAnsi="Times New Roman" w:cs="Times New Roman"/>
          <w:color w:val="222222"/>
        </w:rPr>
        <w:t xml:space="preserve">for dopamine responses to develop to a predictive cue, animals had to experience the </w:t>
      </w:r>
      <w:r w:rsidR="00426F89">
        <w:rPr>
          <w:rFonts w:ascii="Times New Roman" w:eastAsiaTheme="minorEastAsia" w:hAnsi="Times New Roman" w:cs="Times New Roman"/>
          <w:color w:val="222222"/>
        </w:rPr>
        <w:t>CS</w:t>
      </w:r>
      <w:r w:rsidR="00993A66">
        <w:rPr>
          <w:rFonts w:ascii="Times New Roman" w:eastAsiaTheme="minorEastAsia" w:hAnsi="Times New Roman" w:cs="Times New Roman"/>
          <w:color w:val="222222"/>
        </w:rPr>
        <w:t>-</w:t>
      </w:r>
      <w:r w:rsidR="00426F89">
        <w:rPr>
          <w:rFonts w:ascii="Times New Roman" w:eastAsiaTheme="minorEastAsia" w:hAnsi="Times New Roman" w:cs="Times New Roman"/>
          <w:color w:val="222222"/>
        </w:rPr>
        <w:t xml:space="preserve">US </w:t>
      </w:r>
      <w:r w:rsidR="00993A66">
        <w:rPr>
          <w:rFonts w:ascii="Times New Roman" w:eastAsiaTheme="minorEastAsia" w:hAnsi="Times New Roman" w:cs="Times New Roman"/>
          <w:color w:val="222222"/>
        </w:rPr>
        <w:t xml:space="preserve">pairing under conditions in which the </w:t>
      </w:r>
      <w:r w:rsidR="00426F89">
        <w:rPr>
          <w:rFonts w:ascii="Times New Roman" w:eastAsiaTheme="minorEastAsia" w:hAnsi="Times New Roman" w:cs="Times New Roman"/>
          <w:color w:val="222222"/>
        </w:rPr>
        <w:t>US</w:t>
      </w:r>
      <w:r w:rsidR="00993A66">
        <w:rPr>
          <w:rFonts w:ascii="Times New Roman" w:eastAsiaTheme="minorEastAsia" w:hAnsi="Times New Roman" w:cs="Times New Roman"/>
          <w:color w:val="222222"/>
        </w:rPr>
        <w:t xml:space="preserve"> was appetitive</w:t>
      </w:r>
      <w:r>
        <w:rPr>
          <w:rFonts w:ascii="Times New Roman" w:eastAsiaTheme="minorEastAsia" w:hAnsi="Times New Roman" w:cs="Times New Roman"/>
          <w:color w:val="222222"/>
        </w:rPr>
        <w:t xml:space="preserve"> (</w:t>
      </w:r>
      <w:r w:rsidR="00247929">
        <w:rPr>
          <w:rFonts w:ascii="Times New Roman" w:eastAsiaTheme="minorEastAsia" w:hAnsi="Times New Roman" w:cs="Times New Roman"/>
          <w:color w:val="222222"/>
        </w:rPr>
        <w:t>Fig.</w:t>
      </w:r>
      <w:r>
        <w:rPr>
          <w:rFonts w:ascii="Times New Roman" w:eastAsiaTheme="minorEastAsia" w:hAnsi="Times New Roman" w:cs="Times New Roman"/>
          <w:color w:val="222222"/>
        </w:rPr>
        <w:t xml:space="preserve"> 4)</w:t>
      </w:r>
      <w:r w:rsidRPr="00740C7B">
        <w:rPr>
          <w:rFonts w:ascii="Times New Roman" w:eastAsiaTheme="minorEastAsia" w:hAnsi="Times New Roman" w:cs="Times New Roman"/>
          <w:color w:val="222222"/>
        </w:rPr>
        <w:t>.</w:t>
      </w:r>
      <w:r>
        <w:rPr>
          <w:rFonts w:ascii="Times New Roman" w:eastAsiaTheme="minorEastAsia" w:hAnsi="Times New Roman" w:cs="Times New Roman"/>
          <w:color w:val="222222"/>
        </w:rPr>
        <w:t xml:space="preserve"> Moreover, </w:t>
      </w:r>
      <w:r w:rsidR="00B85FF5">
        <w:rPr>
          <w:rFonts w:ascii="Times New Roman" w:eastAsiaTheme="minorEastAsia" w:hAnsi="Times New Roman" w:cs="Times New Roman"/>
          <w:color w:val="222222"/>
        </w:rPr>
        <w:t xml:space="preserve">the </w:t>
      </w:r>
      <w:r>
        <w:rPr>
          <w:rFonts w:ascii="Times New Roman" w:eastAsiaTheme="minorEastAsia" w:hAnsi="Times New Roman" w:cs="Times New Roman"/>
          <w:color w:val="222222"/>
        </w:rPr>
        <w:t>pairings between a CS and an appetitive outcome must be extensive (</w:t>
      </w:r>
      <w:r w:rsidR="00247929">
        <w:rPr>
          <w:rFonts w:ascii="Times New Roman" w:eastAsiaTheme="minorEastAsia" w:hAnsi="Times New Roman" w:cs="Times New Roman"/>
          <w:color w:val="222222"/>
        </w:rPr>
        <w:t>Fig.</w:t>
      </w:r>
      <w:r>
        <w:rPr>
          <w:rFonts w:ascii="Times New Roman" w:eastAsiaTheme="minorEastAsia" w:hAnsi="Times New Roman" w:cs="Times New Roman"/>
          <w:color w:val="222222"/>
        </w:rPr>
        <w:t xml:space="preserve"> 3). Previous work suggested a correlation between cue-evoked dopamine release and</w:t>
      </w:r>
      <w:r w:rsidR="00426F89">
        <w:rPr>
          <w:rFonts w:ascii="Times New Roman" w:eastAsiaTheme="minorEastAsia" w:hAnsi="Times New Roman" w:cs="Times New Roman"/>
          <w:color w:val="222222"/>
        </w:rPr>
        <w:t xml:space="preserve"> the development of</w:t>
      </w:r>
      <w:r>
        <w:rPr>
          <w:rFonts w:ascii="Times New Roman" w:eastAsiaTheme="minorEastAsia" w:hAnsi="Times New Roman" w:cs="Times New Roman"/>
          <w:color w:val="222222"/>
        </w:rPr>
        <w:t xml:space="preserve"> </w:t>
      </w:r>
      <w:r w:rsidR="00426F89">
        <w:rPr>
          <w:rFonts w:ascii="Times New Roman" w:eastAsiaTheme="minorEastAsia" w:hAnsi="Times New Roman" w:cs="Times New Roman"/>
          <w:color w:val="222222"/>
        </w:rPr>
        <w:t xml:space="preserve">conditioned </w:t>
      </w:r>
      <w:r>
        <w:rPr>
          <w:rFonts w:ascii="Times New Roman" w:eastAsiaTheme="minorEastAsia" w:hAnsi="Times New Roman" w:cs="Times New Roman"/>
          <w:color w:val="222222"/>
        </w:rPr>
        <w:t xml:space="preserve">approach behavior </w:t>
      </w:r>
      <w:r w:rsidR="000D3B62">
        <w:rPr>
          <w:rFonts w:ascii="Times New Roman" w:eastAsiaTheme="minorEastAsia" w:hAnsi="Times New Roman" w:cs="Times New Roman"/>
          <w:color w:val="222222"/>
        </w:rPr>
        <w:fldChar w:fldCharType="begin" w:fldLock="1"/>
      </w:r>
      <w:r w:rsidR="00675378">
        <w:rPr>
          <w:rFonts w:ascii="Times New Roman" w:eastAsiaTheme="minorEastAsia" w:hAnsi="Times New Roman" w:cs="Times New Roman"/>
          <w:color w:val="222222"/>
        </w:rPr>
        <w:instrText>ADDIN CSL_CITATION { "citationItems" : [ { "id" : "ITEM-1", "itemData" : { "DOI" : "10.1126/science.1160873", "ISSN" : "1095-9203", "PMID" : "18802002", "abstract" : "Using sensory information for the prediction of future events is essential for survival. Midbrain dopamine neurons are activated by environmental cues that predict rewards, but the cellular mechanisms that underlie this phenomenon remain elusive. We used in vivo voltammetry and in vitro patch-clamp electrophysiology to show that both dopamine release to reward predictive cues and enhanced synaptic strength onto dopamine neurons develop over the course of cue-reward learning. Increased synaptic strength was not observed after stable behavioral responding. Thus, enhanced synaptic strength onto dopamine neurons may act to facilitate the transformation of neutral environmental stimuli to salient reward-predictive cues.", "author" : [ { "dropping-particle" : "", "family" : "Stuber", "given" : "Garret D", "non-dropping-particle" : "", "parse-names" : false, "suffix" : "" }, { "dropping-particle" : "", "family" : "Klanker", "given" : "Marianne", "non-dropping-particle" : "", "parse-names" : false, "suffix" : "" }, { "dropping-particle" : "", "family" : "Ridder", "given" : "Bram", "non-dropping-particle" : "de", "parse-names" : false, "suffix" : "" }, { "dropping-particle" : "", "family" : "Bowers", "given" : "M Scott", "non-dropping-particle" : "", "parse-names" : false, "suffix" : "" }, { "dropping-particle" : "", "family" : "Joosten", "given" : "Ruud N", "non-dropping-particle" : "", "parse-names" : false, "suffix" : "" }, { "dropping-particle" : "", "family" : "Feenstra", "given" : "Matthijs G", "non-dropping-particle" : "", "parse-names" : false, "suffix" : "" }, { "dropping-particle" : "", "family" : "Bonci", "given" : "Antonello", "non-dropping-particle" : "", "parse-names" : false, "suffix" : "" } ], "container-title" : "Science (New York, N.Y.)", "id" : "ITEM-1", "issue" : "5896", "issued" : { "date-parts" : [ [ "2008", "9", "19" ] ] }, "page" : "1690-2", "title" : "Reward-predictive cues enhance excitatory synaptic strength onto midbrain dopamine neurons.", "type" : "article-journal", "volume" : "321" }, "uris" : [ "http://www.mendeley.com/documents/?uuid=4809f6fe-668a-4dd4-8f74-164b8b4bc1bc" ] } ], "mendeley" : { "formattedCitation" : "(6)", "plainTextFormattedCitation" : "(6)", "previouslyFormattedCitation" : "(6)" }, "properties" : { "noteIndex" : 0 }, "schema" : "https://github.com/citation-style-language/schema/raw/master/csl-citation.json" }</w:instrText>
      </w:r>
      <w:r w:rsidR="000D3B62">
        <w:rPr>
          <w:rFonts w:ascii="Times New Roman" w:eastAsiaTheme="minorEastAsia" w:hAnsi="Times New Roman" w:cs="Times New Roman"/>
          <w:color w:val="222222"/>
        </w:rPr>
        <w:fldChar w:fldCharType="separate"/>
      </w:r>
      <w:r w:rsidR="00E471DC" w:rsidRPr="00E471DC">
        <w:rPr>
          <w:rFonts w:ascii="Times New Roman" w:eastAsiaTheme="minorEastAsia" w:hAnsi="Times New Roman" w:cs="Times New Roman"/>
          <w:noProof/>
          <w:color w:val="222222"/>
        </w:rPr>
        <w:t>(6)</w:t>
      </w:r>
      <w:r w:rsidR="000D3B62">
        <w:rPr>
          <w:rFonts w:ascii="Times New Roman" w:eastAsiaTheme="minorEastAsia" w:hAnsi="Times New Roman" w:cs="Times New Roman"/>
          <w:color w:val="222222"/>
        </w:rPr>
        <w:fldChar w:fldCharType="end"/>
      </w:r>
      <w:r>
        <w:rPr>
          <w:rFonts w:ascii="Times New Roman" w:eastAsiaTheme="minorEastAsia" w:hAnsi="Times New Roman" w:cs="Times New Roman"/>
          <w:color w:val="222222"/>
        </w:rPr>
        <w:t xml:space="preserve">. </w:t>
      </w:r>
      <w:r w:rsidR="001969CC">
        <w:rPr>
          <w:rFonts w:ascii="Times New Roman" w:eastAsiaTheme="minorEastAsia" w:hAnsi="Times New Roman" w:cs="Times New Roman"/>
          <w:color w:val="222222"/>
        </w:rPr>
        <w:t>W</w:t>
      </w:r>
      <w:r w:rsidR="006E6A2D">
        <w:rPr>
          <w:rFonts w:ascii="Times New Roman" w:eastAsiaTheme="minorEastAsia" w:hAnsi="Times New Roman" w:cs="Times New Roman"/>
          <w:color w:val="222222"/>
        </w:rPr>
        <w:t xml:space="preserve">e found a similar relationship that further </w:t>
      </w:r>
      <w:r>
        <w:rPr>
          <w:rFonts w:ascii="Times New Roman" w:eastAsiaTheme="minorEastAsia" w:hAnsi="Times New Roman" w:cs="Times New Roman"/>
          <w:color w:val="222222"/>
        </w:rPr>
        <w:t>support</w:t>
      </w:r>
      <w:r w:rsidR="006E6A2D">
        <w:rPr>
          <w:rFonts w:ascii="Times New Roman" w:eastAsiaTheme="minorEastAsia" w:hAnsi="Times New Roman" w:cs="Times New Roman"/>
          <w:color w:val="222222"/>
        </w:rPr>
        <w:t>s</w:t>
      </w:r>
      <w:r>
        <w:rPr>
          <w:rFonts w:ascii="Times New Roman" w:eastAsiaTheme="minorEastAsia" w:hAnsi="Times New Roman" w:cs="Times New Roman"/>
          <w:color w:val="222222"/>
        </w:rPr>
        <w:t xml:space="preserve"> a role for dopamine </w:t>
      </w:r>
      <w:r w:rsidR="009B2C65">
        <w:rPr>
          <w:rFonts w:ascii="Times New Roman" w:eastAsiaTheme="minorEastAsia" w:hAnsi="Times New Roman" w:cs="Times New Roman"/>
          <w:color w:val="222222"/>
        </w:rPr>
        <w:t>in promoting</w:t>
      </w:r>
      <w:r>
        <w:rPr>
          <w:rFonts w:ascii="Times New Roman" w:eastAsiaTheme="minorEastAsia" w:hAnsi="Times New Roman" w:cs="Times New Roman"/>
          <w:color w:val="222222"/>
        </w:rPr>
        <w:t xml:space="preserve"> learned approach behavior.   </w:t>
      </w:r>
    </w:p>
    <w:p w:rsidR="00EB092B" w:rsidRDefault="00E604B0" w:rsidP="00B92DEA">
      <w:pPr>
        <w:spacing w:line="480" w:lineRule="auto"/>
        <w:ind w:firstLine="720"/>
        <w:contextualSpacing/>
        <w:jc w:val="both"/>
        <w:rPr>
          <w:rFonts w:ascii="Times New Roman" w:hAnsi="Times New Roman"/>
        </w:rPr>
      </w:pPr>
      <w:r>
        <w:rPr>
          <w:rFonts w:ascii="Times New Roman" w:hAnsi="Times New Roman"/>
        </w:rPr>
        <w:t xml:space="preserve">Our data reveal </w:t>
      </w:r>
      <w:r w:rsidR="00E7044A">
        <w:rPr>
          <w:rFonts w:ascii="Times New Roman" w:hAnsi="Times New Roman"/>
        </w:rPr>
        <w:t xml:space="preserve">striking differences with respect to how previous experience and physiological state interact to modulate dopamine </w:t>
      </w:r>
      <w:r w:rsidR="005B3A12">
        <w:rPr>
          <w:rFonts w:ascii="Times New Roman" w:hAnsi="Times New Roman"/>
        </w:rPr>
        <w:t>prediction signals</w:t>
      </w:r>
      <w:r w:rsidR="00E7044A">
        <w:rPr>
          <w:rFonts w:ascii="Times New Roman" w:hAnsi="Times New Roman"/>
        </w:rPr>
        <w:t xml:space="preserve">. Given that </w:t>
      </w:r>
      <w:r w:rsidR="00A3243F">
        <w:rPr>
          <w:rFonts w:ascii="Times New Roman" w:hAnsi="Times New Roman"/>
        </w:rPr>
        <w:t xml:space="preserve">sodium deficient </w:t>
      </w:r>
      <w:r w:rsidR="00E7044A">
        <w:rPr>
          <w:rFonts w:ascii="Times New Roman" w:hAnsi="Times New Roman"/>
        </w:rPr>
        <w:t>animals will consume hypertonic NaCl without needing to learn that the solution will relieve their defic</w:t>
      </w:r>
      <w:r w:rsidR="00A3243F">
        <w:rPr>
          <w:rFonts w:ascii="Times New Roman" w:hAnsi="Times New Roman"/>
        </w:rPr>
        <w:t>it</w:t>
      </w:r>
      <w:r w:rsidR="00E7044A">
        <w:rPr>
          <w:rFonts w:ascii="Times New Roman" w:hAnsi="Times New Roman"/>
        </w:rPr>
        <w:t xml:space="preserve"> </w:t>
      </w:r>
      <w:r w:rsidR="000D3B62">
        <w:rPr>
          <w:rFonts w:ascii="Times New Roman" w:hAnsi="Times New Roman"/>
        </w:rPr>
        <w:fldChar w:fldCharType="begin" w:fldLock="1"/>
      </w:r>
      <w:r w:rsidR="00675378">
        <w:rPr>
          <w:rFonts w:ascii="Times New Roman" w:hAnsi="Times New Roman"/>
        </w:rPr>
        <w:instrText>ADDIN CSL_CITATION { "citationItems" : [ { "id" : "ITEM-1", "itemData" : { "author" : [ { "dropping-particle" : "", "family" : "Handal", "given" : "Paul J", "non-dropping-particle" : "", "parse-names" : false, "suffix" : "" } ], "container-title" : "Psychonomic Science", "id" : "ITEM-1", "issue" : "1-12", "issued" : { "date-parts" : [ [ "1965" ] ] }, "page" : "315-316", "title" : "Immediate acceptance of sodium salts by sodium deficient rats", "type" : "article-journal", "volume" : "3" }, "uris" : [ "http://www.mendeley.com/documents/?uuid=7d0aa182-b3ee-419e-bbd4-616cc5b4a115" ] } ], "mendeley" : { "formattedCitation" : "(14)", "plainTextFormattedCitation" : "(14)", "previouslyFormattedCitation" : "(14)"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(14)</w:t>
      </w:r>
      <w:r w:rsidR="000D3B62">
        <w:rPr>
          <w:rFonts w:ascii="Times New Roman" w:hAnsi="Times New Roman"/>
        </w:rPr>
        <w:fldChar w:fldCharType="end"/>
      </w:r>
      <w:r w:rsidR="00E7044A">
        <w:rPr>
          <w:rFonts w:ascii="Times New Roman" w:hAnsi="Times New Roman"/>
        </w:rPr>
        <w:t>, it is notable that</w:t>
      </w:r>
      <w:r w:rsidR="000F2D77">
        <w:rPr>
          <w:rFonts w:ascii="Times New Roman" w:hAnsi="Times New Roman"/>
        </w:rPr>
        <w:t>,</w:t>
      </w:r>
      <w:r w:rsidR="00E7044A">
        <w:rPr>
          <w:rFonts w:ascii="Times New Roman" w:hAnsi="Times New Roman"/>
        </w:rPr>
        <w:t xml:space="preserve"> </w:t>
      </w:r>
      <w:r w:rsidR="000F2D77">
        <w:rPr>
          <w:rFonts w:ascii="Times New Roman" w:hAnsi="Times New Roman"/>
        </w:rPr>
        <w:t xml:space="preserve">following a change in physiological state, </w:t>
      </w:r>
      <w:r w:rsidR="00E7044A">
        <w:rPr>
          <w:rFonts w:ascii="Times New Roman" w:hAnsi="Times New Roman"/>
        </w:rPr>
        <w:t xml:space="preserve">we failed to observe instant updating of </w:t>
      </w:r>
      <w:r w:rsidR="000F2D77">
        <w:rPr>
          <w:rFonts w:ascii="Times New Roman" w:hAnsi="Times New Roman"/>
        </w:rPr>
        <w:t>the value of the cue in either approach behavior or the phasic dopamine response</w:t>
      </w:r>
      <w:r w:rsidR="00E7044A">
        <w:rPr>
          <w:rFonts w:ascii="Times New Roman" w:hAnsi="Times New Roman"/>
        </w:rPr>
        <w:t xml:space="preserve"> (</w:t>
      </w:r>
      <w:r w:rsidR="00247929">
        <w:rPr>
          <w:rFonts w:ascii="Times New Roman" w:hAnsi="Times New Roman"/>
        </w:rPr>
        <w:t>Fig.</w:t>
      </w:r>
      <w:r w:rsidR="00E7044A">
        <w:rPr>
          <w:rFonts w:ascii="Times New Roman" w:hAnsi="Times New Roman"/>
        </w:rPr>
        <w:t xml:space="preserve"> 2)</w:t>
      </w:r>
      <w:r w:rsidR="000F2D77">
        <w:rPr>
          <w:rFonts w:ascii="Times New Roman" w:hAnsi="Times New Roman"/>
        </w:rPr>
        <w:t>. The lack of instant</w:t>
      </w:r>
      <w:r w:rsidR="00A3243F">
        <w:rPr>
          <w:rFonts w:ascii="Times New Roman" w:hAnsi="Times New Roman"/>
        </w:rPr>
        <w:t xml:space="preserve"> behavioral</w:t>
      </w:r>
      <w:r w:rsidR="000F2D77">
        <w:rPr>
          <w:rFonts w:ascii="Times New Roman" w:hAnsi="Times New Roman"/>
        </w:rPr>
        <w:t xml:space="preserve"> updating </w:t>
      </w:r>
      <w:r w:rsidR="00E7044A">
        <w:rPr>
          <w:rFonts w:ascii="Times New Roman" w:hAnsi="Times New Roman"/>
        </w:rPr>
        <w:t>contrasts with</w:t>
      </w:r>
      <w:r w:rsidR="004A3393">
        <w:rPr>
          <w:rFonts w:ascii="Times New Roman" w:hAnsi="Times New Roman"/>
        </w:rPr>
        <w:t xml:space="preserve"> both an older </w:t>
      </w:r>
      <w:r w:rsidR="000D3B62">
        <w:rPr>
          <w:rFonts w:ascii="Times New Roman" w:hAnsi="Times New Roman"/>
        </w:rPr>
        <w:fldChar w:fldCharType="begin" w:fldLock="1"/>
      </w:r>
      <w:r w:rsidR="00675378">
        <w:rPr>
          <w:rFonts w:ascii="Times New Roman" w:hAnsi="Times New Roman"/>
        </w:rPr>
        <w:instrText>ADDIN CSL_CITATION { "citationItems" : [ { "id" : "ITEM-1", "itemData" : { "DOI" : "10.1037/h0024611", "ISSN" : "0021-9940", "PMID" : "6064385", "author" : [ { "dropping-particle" : "", "family" : "Quartermain", "given" : "D", "non-dropping-particle" : "", "parse-names" : false, "suffix" : "" }, { "dropping-particle" : "", "family" : "Miller", "given" : "N E", "non-dropping-particle" : "", "parse-names" : false, "suffix" : "" }, { "dropping-particle" : "", "family" : "Wolf", "given" : "G", "non-dropping-particle" : "", "parse-names" : false, "suffix" : "" } ], "container-title" : "Journal of comparative and physiological psychology", "id" : "ITEM-1", "issue" : "3", "issued" : { "date-parts" : [ [ "1967" ] ] }, "page" : "417-420", "title" : "Role of experience in relationship between sodium deficiency and rate of bar pressing for salt.", "type" : "article-journal", "volume" : "63" }, "uris" : [ "http://www.mendeley.com/documents/?uuid=aa68c716-81a4-412a-85bb-f1edfe5af9a5" ] } ], "mendeley" : { "formattedCitation" : "(13)", "plainTextFormattedCitation" : "(13)", "previouslyFormattedCitation" : "(13)"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(13)</w:t>
      </w:r>
      <w:r w:rsidR="000D3B62">
        <w:rPr>
          <w:rFonts w:ascii="Times New Roman" w:hAnsi="Times New Roman"/>
        </w:rPr>
        <w:fldChar w:fldCharType="end"/>
      </w:r>
      <w:r w:rsidR="00200648">
        <w:rPr>
          <w:rFonts w:ascii="Times New Roman" w:hAnsi="Times New Roman"/>
        </w:rPr>
        <w:t xml:space="preserve"> </w:t>
      </w:r>
      <w:r w:rsidR="005E34E4">
        <w:rPr>
          <w:rFonts w:ascii="Times New Roman" w:hAnsi="Times New Roman"/>
        </w:rPr>
        <w:t xml:space="preserve">and </w:t>
      </w:r>
      <w:r w:rsidR="00E7044A">
        <w:rPr>
          <w:rFonts w:ascii="Times New Roman" w:hAnsi="Times New Roman"/>
        </w:rPr>
        <w:t xml:space="preserve">a recent report </w:t>
      </w:r>
      <w:r w:rsidR="000D3B62">
        <w:rPr>
          <w:rFonts w:ascii="Times New Roman" w:hAnsi="Times New Roman"/>
        </w:rPr>
        <w:fldChar w:fldCharType="begin" w:fldLock="1"/>
      </w:r>
      <w:r w:rsidR="00675378">
        <w:rPr>
          <w:rFonts w:ascii="Times New Roman" w:hAnsi="Times New Roman"/>
        </w:rPr>
        <w:instrText>ADDIN CSL_CITATION { "citationItems" : [ { "id" : "ITEM-1", "itemData" : { "DOI" : "10.1016/j.cub.2013.01.016", "ISBN" : "1879-0445 (Electronic)\\n0960-9822 (Linking)", "ISSN" : "09609822", "PMID" : "23375893", "abstract" : "Background: Learned cues for pleasant reward often elicit desire, which, in addicts, may become compulsive. According to the dominant view in addiction neuroscience and reinforcement modeling, such desires are the simple products of learning, coming from a past association with reward outcome. Results: We demonstrate that cravings are more than merely the products of accumulated pleasure memories - even a repulsive learned cue for unpleasantness can become suddenly desired via the activation of mesocorticolimbic circuitry. Rats learned repulsion toward a Pavlovian cue (a briefly-inserted metal lever) that always predicted an unpleasant Dead Sea saltiness sensation. Yet, upon first reencounter in a novel sodium-depletion state to promote mesocorticolimbic reactivity (reflected by elevated Fos activation in ventral tegmentum, nucleus accumbens, ventral pallidum, and the orbitofrontal prefrontal cortex), the learned cue was instantly transformed into an attractive and powerful motivational magnet. Rats jumped and gnawed on the suddenly attractive Pavlovian lever cue, despite never having tasted intense saltiness as anything other than disgusting. Conclusions: Instant desire transformation of a learned cue contradicts views that Pavlovian desires are essentially based on previously learned values (e.g., prediction error or temporal difference models). Instead desire is recomputed at reencounter by integrating Pavlovian information with the current brain/physiological state. This powerful brain transformation reverses strong learned revulsion into avid attraction. When applied to addiction, related mesocorticolimbic transformations (e.g., drugs or neural sensitization) of cues for already-pleasant drug experiences could create even more intense cravings. This cue/state transformation helps define what it means to say that addiction hijacks brain limbic circuits of natural reward. ?? 2013 Elsevier Ltd.", "author" : [ { "dropping-particle" : "", "family" : "Robinson", "given" : "Mike J F", "non-dropping-particle" : "", "parse-names" : false, "suffix" : "" }, { "dropping-particle" : "", "family" : "Berridge", "given" : "Kent C.", "non-dropping-particle" : "", "parse-names" : false, "suffix" : "" } ], "container-title" : "Current Biology", "id" : "ITEM-1", "issued" : { "date-parts" : [ [ "2013" ] ] }, "page" : "282-289", "title" : "Instant transformation of learned repulsion into motivational \"wanting\"", "type" : "article-journal", "volume" : "23" }, "uris" : [ "http://www.mendeley.com/documents/?uuid=876f79b1-1134-44a8-a6eb-a26c0e6dd0ba" ] } ], "mendeley" : { "formattedCitation" : "(11)", "plainTextFormattedCitation" : "(11)", "previouslyFormattedCitation" : "(11)" }, "properties" : { "noteIndex" : 0 }, "schema" : "https://github.com/citation-style-language/schema/raw/master/csl-citation.json" }</w:instrText>
      </w:r>
      <w:r w:rsidR="000D3B62">
        <w:rPr>
          <w:rFonts w:ascii="Times New Roman" w:hAnsi="Times New Roman"/>
        </w:rPr>
        <w:fldChar w:fldCharType="separate"/>
      </w:r>
      <w:r w:rsidR="00E471DC" w:rsidRPr="00E471DC">
        <w:rPr>
          <w:rFonts w:ascii="Times New Roman" w:hAnsi="Times New Roman"/>
          <w:noProof/>
        </w:rPr>
        <w:t>(11)</w:t>
      </w:r>
      <w:r w:rsidR="000D3B62">
        <w:rPr>
          <w:rFonts w:ascii="Times New Roman" w:hAnsi="Times New Roman"/>
        </w:rPr>
        <w:fldChar w:fldCharType="end"/>
      </w:r>
      <w:r w:rsidR="00E7044A">
        <w:rPr>
          <w:rFonts w:ascii="Times New Roman" w:hAnsi="Times New Roman"/>
        </w:rPr>
        <w:t xml:space="preserve">. </w:t>
      </w:r>
      <w:r w:rsidR="00200648">
        <w:rPr>
          <w:rFonts w:ascii="Times New Roman" w:hAnsi="Times New Roman"/>
        </w:rPr>
        <w:t>Importantly, there were many methodological differences between the current and previous work, including</w:t>
      </w:r>
      <w:r w:rsidR="00E7044A">
        <w:rPr>
          <w:rFonts w:ascii="Times New Roman" w:hAnsi="Times New Roman"/>
        </w:rPr>
        <w:t xml:space="preserve"> sodium depletion strategies</w:t>
      </w:r>
      <w:r w:rsidR="00791EE5">
        <w:rPr>
          <w:rFonts w:ascii="Times New Roman" w:hAnsi="Times New Roman"/>
        </w:rPr>
        <w:t>, sex,</w:t>
      </w:r>
      <w:r w:rsidR="00E7044A">
        <w:rPr>
          <w:rFonts w:ascii="Times New Roman" w:hAnsi="Times New Roman"/>
        </w:rPr>
        <w:t xml:space="preserve"> and </w:t>
      </w:r>
      <w:r w:rsidR="00DB5B6D">
        <w:rPr>
          <w:rFonts w:ascii="Times New Roman" w:hAnsi="Times New Roman"/>
        </w:rPr>
        <w:t>NaCl concentration</w:t>
      </w:r>
      <w:r w:rsidR="00200648">
        <w:rPr>
          <w:rFonts w:ascii="Times New Roman" w:hAnsi="Times New Roman"/>
        </w:rPr>
        <w:t xml:space="preserve">. </w:t>
      </w:r>
      <w:r w:rsidR="00693CF8">
        <w:rPr>
          <w:rFonts w:ascii="Times New Roman" w:hAnsi="Times New Roman"/>
        </w:rPr>
        <w:t xml:space="preserve">Given that </w:t>
      </w:r>
      <w:r w:rsidR="00FE6B3E">
        <w:rPr>
          <w:rFonts w:ascii="Times New Roman" w:hAnsi="Times New Roman"/>
        </w:rPr>
        <w:t xml:space="preserve">the </w:t>
      </w:r>
      <w:r w:rsidR="00693CF8">
        <w:rPr>
          <w:rFonts w:ascii="Times New Roman" w:hAnsi="Times New Roman"/>
        </w:rPr>
        <w:t>h</w:t>
      </w:r>
      <w:r w:rsidR="00FE6B3E">
        <w:rPr>
          <w:rFonts w:ascii="Times New Roman" w:hAnsi="Times New Roman"/>
        </w:rPr>
        <w:t xml:space="preserve">igher salt concentrations used in the previous work would </w:t>
      </w:r>
      <w:r w:rsidR="00B92DEA">
        <w:rPr>
          <w:rFonts w:ascii="Times New Roman" w:hAnsi="Times New Roman"/>
        </w:rPr>
        <w:t xml:space="preserve">also </w:t>
      </w:r>
      <w:r w:rsidR="00FE6B3E">
        <w:rPr>
          <w:rFonts w:ascii="Times New Roman" w:hAnsi="Times New Roman"/>
        </w:rPr>
        <w:t xml:space="preserve">have </w:t>
      </w:r>
      <w:r w:rsidR="00AA4AE5">
        <w:rPr>
          <w:rFonts w:ascii="Times New Roman" w:hAnsi="Times New Roman"/>
        </w:rPr>
        <w:t>activate</w:t>
      </w:r>
      <w:r w:rsidR="00FE6B3E">
        <w:rPr>
          <w:rFonts w:ascii="Times New Roman" w:hAnsi="Times New Roman"/>
        </w:rPr>
        <w:t>d</w:t>
      </w:r>
      <w:r w:rsidR="00B92DEA">
        <w:rPr>
          <w:rFonts w:ascii="Times New Roman" w:hAnsi="Times New Roman"/>
        </w:rPr>
        <w:t xml:space="preserve"> sour and bitter taste receptors </w:t>
      </w:r>
      <w:r w:rsidR="000D3B62">
        <w:rPr>
          <w:rFonts w:ascii="Times New Roman" w:hAnsi="Times New Roman"/>
        </w:rPr>
        <w:fldChar w:fldCharType="begin" w:fldLock="1"/>
      </w:r>
      <w:r w:rsidR="00CB2E62">
        <w:rPr>
          <w:rFonts w:ascii="Times New Roman" w:hAnsi="Times New Roman"/>
        </w:rPr>
        <w:instrText>ADDIN CSL_CITATION { "citationItems" : [ { "id" : "ITEM-1", "itemData" : { "DOI" : "10.1038/nature11905", "ISBN" : "1476-4687 (Electronic)\\r0028-0836 (Linking)", "ISSN" : "1476-4687", "PMID" : "23407495", "abstract" : "In the tongue, distinct classes of taste receptor cells detect the five basic tastes; sweet, sour, bitter, sodium salt and umami. Among these qualities, bitter and sour stimuli are innately aversive, whereas sweet and umami are appetitive and generally attractive to animals. By contrast, salty taste is unique in that increasing salt concentration fundamentally transforms an innately appetitive stimulus into a powerfully aversive one. This appetitive-aversive balance helps to maintain appropriate salt consumption, and represents an important part of fluid and electrolyte homeostasis. We have shown previously that the appetitive responses to NaCl are mediated by taste receptor cells expressing the epithelial sodium channel, ENaC, but the cellular substrate for salt aversion was unknown. Here we examine the cellular and molecular basis for the rejection of high concentrations of salts. We show that high salt recruits the two primary aversive taste pathways by activating the sour- and bitter-taste-sensing cells. We also demonstrate that genetic silencing of these pathways abolishes behavioural aversion to concentrated salt, without impairing salt attraction. Notably, mice devoid of salt-aversion pathways show unimpeded, continuous attraction even to very high concentrations of NaCl. We propose that the 'co-opting' of sour and bitter neural pathways evolved as a means to ensure that high levels of salt reliably trigger robust behavioural rejection, thus preventing its potentially detrimental effects on health.", "author" : [ { "dropping-particle" : "", "family" : "Oka", "given" : "Yuki", "non-dropping-particle" : "", "parse-names" : false, "suffix" : "" }, { "dropping-particle" : "", "family" : "Butnaru", "given" : "Matthew", "non-dropping-particle" : "", "parse-names" : false, "suffix" : "" }, { "dropping-particle" : "", "family" : "Buchholtz", "given" : "Lars", "non-dropping-particle" : "von", "parse-names" : false, "suffix" : "" }, { "dropping-particle" : "", "family" : "Ryba", "given" : "Nicholas J P", "non-dropping-particle" : "", "parse-names" : false, "suffix" : "" }, { "dropping-particle" : "", "family" : "Zuker", "given" : "Charles S", "non-dropping-particle" : "", "parse-names" : false, "suffix" : "" } ], "container-title" : "Nature", "id" : "ITEM-1", "issued" : { "date-parts" : [ [ "2013" ] ] }, "page" : "472-5", "title" : "High salt recruits aversive taste pathways.", "type" : "article-journal", "volume" : "494" }, "uris" : [ "http://www.mendeley.com/documents/?uuid=df4772b3-1d55-4a65-832e-31d1dfdddcaa" ] } ], "mendeley" : { "formattedCitation" : "(29)", "plainTextFormattedCitation" : "(29)", "previouslyFormattedCitation" : "(29)" }, "properties" : { "noteIndex" : 0 }, "schema" : "https://github.com/citation-style-language/schema/raw/master/csl-citation.json" }</w:instrText>
      </w:r>
      <w:r w:rsidR="000D3B62">
        <w:rPr>
          <w:rFonts w:ascii="Times New Roman" w:hAnsi="Times New Roman"/>
        </w:rPr>
        <w:fldChar w:fldCharType="separate"/>
      </w:r>
      <w:r w:rsidR="00EB26FB" w:rsidRPr="00EB26FB">
        <w:rPr>
          <w:rFonts w:ascii="Times New Roman" w:hAnsi="Times New Roman"/>
          <w:noProof/>
        </w:rPr>
        <w:t>(29)</w:t>
      </w:r>
      <w:r w:rsidR="000D3B62">
        <w:rPr>
          <w:rFonts w:ascii="Times New Roman" w:hAnsi="Times New Roman"/>
        </w:rPr>
        <w:fldChar w:fldCharType="end"/>
      </w:r>
      <w:r w:rsidR="001664A2">
        <w:rPr>
          <w:rFonts w:ascii="Times New Roman" w:hAnsi="Times New Roman"/>
        </w:rPr>
        <w:t>,</w:t>
      </w:r>
      <w:r w:rsidR="00AA4AE5">
        <w:rPr>
          <w:rFonts w:ascii="Times New Roman" w:hAnsi="Times New Roman"/>
        </w:rPr>
        <w:t xml:space="preserve"> taste-mediated</w:t>
      </w:r>
      <w:r w:rsidR="00B03F67">
        <w:rPr>
          <w:rFonts w:ascii="Times New Roman" w:hAnsi="Times New Roman"/>
        </w:rPr>
        <w:t>,</w:t>
      </w:r>
      <w:r w:rsidR="00AA4AE5">
        <w:rPr>
          <w:rFonts w:ascii="Times New Roman" w:hAnsi="Times New Roman"/>
        </w:rPr>
        <w:t xml:space="preserve"> experience-independent learning </w:t>
      </w:r>
      <w:r w:rsidR="00B92DEA">
        <w:rPr>
          <w:rFonts w:ascii="Times New Roman" w:hAnsi="Times New Roman"/>
        </w:rPr>
        <w:t>may not rely on</w:t>
      </w:r>
      <w:r w:rsidR="00693CF8">
        <w:rPr>
          <w:rFonts w:ascii="Times New Roman" w:hAnsi="Times New Roman"/>
        </w:rPr>
        <w:t xml:space="preserve"> sodium</w:t>
      </w:r>
      <w:r w:rsidR="00B92DEA">
        <w:rPr>
          <w:rFonts w:ascii="Times New Roman" w:hAnsi="Times New Roman"/>
        </w:rPr>
        <w:t xml:space="preserve"> ion</w:t>
      </w:r>
      <w:r w:rsidR="00693CF8">
        <w:rPr>
          <w:rFonts w:ascii="Times New Roman" w:hAnsi="Times New Roman"/>
        </w:rPr>
        <w:t xml:space="preserve"> transduction and inste</w:t>
      </w:r>
      <w:r w:rsidR="00FE6B3E">
        <w:rPr>
          <w:rFonts w:ascii="Times New Roman" w:hAnsi="Times New Roman"/>
        </w:rPr>
        <w:t>ad on other</w:t>
      </w:r>
      <w:r w:rsidR="00B92DEA">
        <w:rPr>
          <w:rFonts w:ascii="Times New Roman" w:hAnsi="Times New Roman"/>
        </w:rPr>
        <w:t xml:space="preserve"> pathways</w:t>
      </w:r>
      <w:r w:rsidR="00FE6B3E">
        <w:rPr>
          <w:rFonts w:ascii="Times New Roman" w:hAnsi="Times New Roman"/>
        </w:rPr>
        <w:t xml:space="preserve">. </w:t>
      </w:r>
      <w:r w:rsidR="00DB5B6D">
        <w:rPr>
          <w:rFonts w:ascii="Times New Roman" w:hAnsi="Times New Roman"/>
        </w:rPr>
        <w:t xml:space="preserve">However, the </w:t>
      </w:r>
      <w:r w:rsidR="004A3393">
        <w:rPr>
          <w:rFonts w:ascii="Times New Roman" w:hAnsi="Times New Roman"/>
        </w:rPr>
        <w:t>most striking</w:t>
      </w:r>
      <w:r w:rsidR="00DB5B6D">
        <w:rPr>
          <w:rFonts w:ascii="Times New Roman" w:hAnsi="Times New Roman"/>
        </w:rPr>
        <w:t xml:space="preserve"> differences relate</w:t>
      </w:r>
      <w:r w:rsidR="00200648">
        <w:rPr>
          <w:rFonts w:ascii="Times New Roman" w:hAnsi="Times New Roman"/>
        </w:rPr>
        <w:t xml:space="preserve"> to</w:t>
      </w:r>
      <w:r w:rsidR="004A3393">
        <w:rPr>
          <w:rFonts w:ascii="Times New Roman" w:hAnsi="Times New Roman"/>
        </w:rPr>
        <w:t xml:space="preserve"> training history. In both</w:t>
      </w:r>
      <w:r w:rsidR="00200648">
        <w:rPr>
          <w:rFonts w:ascii="Times New Roman" w:hAnsi="Times New Roman"/>
        </w:rPr>
        <w:t xml:space="preserve"> previous </w:t>
      </w:r>
      <w:r w:rsidR="004A3393">
        <w:rPr>
          <w:rFonts w:ascii="Times New Roman" w:hAnsi="Times New Roman"/>
        </w:rPr>
        <w:t xml:space="preserve">reports, </w:t>
      </w:r>
      <w:r w:rsidR="00DB5B6D">
        <w:rPr>
          <w:rFonts w:ascii="Times New Roman" w:hAnsi="Times New Roman"/>
        </w:rPr>
        <w:t xml:space="preserve">rats underwent </w:t>
      </w:r>
      <w:r w:rsidR="004A3393">
        <w:rPr>
          <w:rFonts w:ascii="Times New Roman" w:hAnsi="Times New Roman"/>
        </w:rPr>
        <w:t xml:space="preserve">some form of </w:t>
      </w:r>
      <w:r w:rsidR="00200648">
        <w:rPr>
          <w:rFonts w:ascii="Times New Roman" w:hAnsi="Times New Roman"/>
        </w:rPr>
        <w:t>pre-</w:t>
      </w:r>
      <w:r w:rsidR="004A3393">
        <w:rPr>
          <w:rFonts w:ascii="Times New Roman" w:hAnsi="Times New Roman"/>
        </w:rPr>
        <w:t xml:space="preserve">training </w:t>
      </w:r>
      <w:r w:rsidR="00DB5B6D">
        <w:rPr>
          <w:rFonts w:ascii="Times New Roman" w:hAnsi="Times New Roman"/>
        </w:rPr>
        <w:t xml:space="preserve">where they </w:t>
      </w:r>
      <w:r w:rsidR="004A3393">
        <w:rPr>
          <w:rFonts w:ascii="Times New Roman" w:hAnsi="Times New Roman"/>
        </w:rPr>
        <w:t>learned cue</w:t>
      </w:r>
      <w:r w:rsidR="00623C2C">
        <w:rPr>
          <w:rFonts w:ascii="Times New Roman" w:hAnsi="Times New Roman"/>
        </w:rPr>
        <w:t>-</w:t>
      </w:r>
      <w:r w:rsidR="00200648">
        <w:rPr>
          <w:rFonts w:ascii="Times New Roman" w:hAnsi="Times New Roman"/>
        </w:rPr>
        <w:t xml:space="preserve"> or response-outcome</w:t>
      </w:r>
      <w:r w:rsidR="004A3393">
        <w:rPr>
          <w:rFonts w:ascii="Times New Roman" w:hAnsi="Times New Roman"/>
        </w:rPr>
        <w:t xml:space="preserve"> associations</w:t>
      </w:r>
      <w:r w:rsidR="005D56BC">
        <w:rPr>
          <w:rFonts w:ascii="Times New Roman" w:hAnsi="Times New Roman"/>
        </w:rPr>
        <w:t xml:space="preserve"> for a </w:t>
      </w:r>
      <w:r w:rsidR="00DB5B6D">
        <w:rPr>
          <w:rFonts w:ascii="Times New Roman" w:hAnsi="Times New Roman"/>
        </w:rPr>
        <w:t xml:space="preserve">non-sodium </w:t>
      </w:r>
      <w:r w:rsidR="005D56BC">
        <w:rPr>
          <w:rFonts w:ascii="Times New Roman" w:hAnsi="Times New Roman"/>
        </w:rPr>
        <w:t>US (sucrose, water)</w:t>
      </w:r>
      <w:r w:rsidR="00DB5B6D">
        <w:rPr>
          <w:rFonts w:ascii="Times New Roman" w:hAnsi="Times New Roman"/>
        </w:rPr>
        <w:t>.</w:t>
      </w:r>
      <w:r w:rsidR="00200648">
        <w:rPr>
          <w:rFonts w:ascii="Times New Roman" w:hAnsi="Times New Roman"/>
        </w:rPr>
        <w:t xml:space="preserve"> </w:t>
      </w:r>
      <w:r w:rsidR="0039077D">
        <w:rPr>
          <w:rFonts w:ascii="Times New Roman" w:hAnsi="Times New Roman"/>
        </w:rPr>
        <w:t xml:space="preserve">It is also critical to note that neither study measured phasic dopamine signaling and thus cannot speak to dopamine prediction signals. </w:t>
      </w:r>
      <w:r w:rsidR="00DB4BA3">
        <w:rPr>
          <w:rFonts w:ascii="Times New Roman" w:hAnsi="Times New Roman"/>
        </w:rPr>
        <w:t>W</w:t>
      </w:r>
      <w:r w:rsidR="005B62BF">
        <w:rPr>
          <w:rFonts w:ascii="Times New Roman" w:hAnsi="Times New Roman"/>
        </w:rPr>
        <w:t xml:space="preserve">e </w:t>
      </w:r>
      <w:r w:rsidR="0025216B">
        <w:rPr>
          <w:rFonts w:ascii="Times New Roman" w:hAnsi="Times New Roman"/>
        </w:rPr>
        <w:t>show</w:t>
      </w:r>
      <w:r w:rsidR="005B62BF">
        <w:rPr>
          <w:rFonts w:ascii="Times New Roman" w:hAnsi="Times New Roman"/>
        </w:rPr>
        <w:t xml:space="preserve"> that both behavior and the dopamine response to a NaCl CS </w:t>
      </w:r>
      <w:r w:rsidR="0025216B">
        <w:rPr>
          <w:rFonts w:ascii="Times New Roman" w:hAnsi="Times New Roman"/>
        </w:rPr>
        <w:t>is</w:t>
      </w:r>
      <w:r w:rsidR="005B62BF">
        <w:rPr>
          <w:rFonts w:ascii="Times New Roman" w:hAnsi="Times New Roman"/>
        </w:rPr>
        <w:t xml:space="preserve"> flexibl</w:t>
      </w:r>
      <w:r w:rsidR="008F4587">
        <w:rPr>
          <w:rFonts w:ascii="Times New Roman" w:hAnsi="Times New Roman"/>
        </w:rPr>
        <w:t>y expressed with physiological state</w:t>
      </w:r>
      <w:r w:rsidR="005B62BF">
        <w:rPr>
          <w:rFonts w:ascii="Times New Roman" w:hAnsi="Times New Roman"/>
        </w:rPr>
        <w:t xml:space="preserve">, </w:t>
      </w:r>
      <w:r w:rsidR="0025216B">
        <w:rPr>
          <w:rFonts w:ascii="Times New Roman" w:hAnsi="Times New Roman"/>
        </w:rPr>
        <w:t>but only</w:t>
      </w:r>
      <w:r w:rsidR="00EE6E1A">
        <w:rPr>
          <w:rFonts w:ascii="Times New Roman" w:hAnsi="Times New Roman"/>
        </w:rPr>
        <w:t xml:space="preserve"> after</w:t>
      </w:r>
      <w:r w:rsidR="005B62BF">
        <w:rPr>
          <w:rFonts w:ascii="Times New Roman" w:hAnsi="Times New Roman"/>
        </w:rPr>
        <w:t xml:space="preserve"> </w:t>
      </w:r>
      <w:r w:rsidR="00EE6E1A">
        <w:rPr>
          <w:rFonts w:ascii="Times New Roman" w:hAnsi="Times New Roman"/>
        </w:rPr>
        <w:t xml:space="preserve">multiple days of </w:t>
      </w:r>
      <w:r w:rsidR="005B62BF">
        <w:rPr>
          <w:rFonts w:ascii="Times New Roman" w:hAnsi="Times New Roman"/>
        </w:rPr>
        <w:t xml:space="preserve">training under deplete conditions. </w:t>
      </w:r>
    </w:p>
    <w:p w:rsidR="002B7D84" w:rsidRDefault="00E7044A" w:rsidP="00EB092B">
      <w:pPr>
        <w:spacing w:line="480" w:lineRule="auto"/>
        <w:ind w:firstLine="720"/>
        <w:contextualSpacing/>
        <w:jc w:val="both"/>
        <w:rPr>
          <w:rFonts w:ascii="Times New Roman" w:hAnsi="Times New Roman" w:cs="Times New Roman"/>
        </w:rPr>
      </w:pPr>
      <w:r>
        <w:rPr>
          <w:rFonts w:ascii="Times New Roman" w:hAnsi="Times New Roman"/>
        </w:rPr>
        <w:t xml:space="preserve">FSCV combined with sodium appetite enabled us to conclude that </w:t>
      </w:r>
      <w:r w:rsidR="005207F4">
        <w:rPr>
          <w:rFonts w:ascii="Times New Roman" w:hAnsi="Times New Roman"/>
        </w:rPr>
        <w:t>acquisition of</w:t>
      </w:r>
      <w:r>
        <w:rPr>
          <w:rFonts w:ascii="Times New Roman" w:hAnsi="Times New Roman"/>
        </w:rPr>
        <w:t xml:space="preserve"> dopamine</w:t>
      </w:r>
      <w:r w:rsidR="005207F4">
        <w:rPr>
          <w:rFonts w:ascii="Times New Roman" w:hAnsi="Times New Roman"/>
        </w:rPr>
        <w:t xml:space="preserve"> reward-prediction signals</w:t>
      </w:r>
      <w:r>
        <w:rPr>
          <w:rFonts w:ascii="Times New Roman" w:hAnsi="Times New Roman"/>
        </w:rPr>
        <w:t xml:space="preserve"> is consistent with RPE models rather than model-based strategies. </w:t>
      </w:r>
      <w:r w:rsidR="00EB092B">
        <w:rPr>
          <w:rFonts w:ascii="Times New Roman" w:hAnsi="Times New Roman" w:cs="Times New Roman"/>
        </w:rPr>
        <w:t>W</w:t>
      </w:r>
      <w:r w:rsidR="00EB092B" w:rsidRPr="00621654">
        <w:rPr>
          <w:rFonts w:ascii="Times New Roman" w:hAnsi="Times New Roman" w:cs="Times New Roman"/>
        </w:rPr>
        <w:t xml:space="preserve">ork in non-human primates has shown that </w:t>
      </w:r>
      <w:r w:rsidR="00EB092B">
        <w:rPr>
          <w:rFonts w:ascii="Times New Roman" w:hAnsi="Times New Roman" w:cs="Times New Roman"/>
        </w:rPr>
        <w:t>d</w:t>
      </w:r>
      <w:r w:rsidR="00EB092B" w:rsidRPr="00621654">
        <w:rPr>
          <w:rFonts w:ascii="Times New Roman" w:hAnsi="Times New Roman" w:cs="Times New Roman"/>
        </w:rPr>
        <w:t xml:space="preserve">opamine </w:t>
      </w:r>
      <w:r w:rsidR="00EB092B">
        <w:rPr>
          <w:rFonts w:ascii="Times New Roman" w:hAnsi="Times New Roman" w:cs="Times New Roman"/>
        </w:rPr>
        <w:t>RPEs</w:t>
      </w:r>
      <w:r w:rsidR="00EB092B" w:rsidRPr="00621654">
        <w:rPr>
          <w:rFonts w:ascii="Times New Roman" w:hAnsi="Times New Roman" w:cs="Times New Roman"/>
        </w:rPr>
        <w:t xml:space="preserve"> </w:t>
      </w:r>
      <w:r w:rsidR="00EB092B">
        <w:rPr>
          <w:rFonts w:ascii="Times New Roman" w:hAnsi="Times New Roman" w:cs="Times New Roman"/>
        </w:rPr>
        <w:t xml:space="preserve">are </w:t>
      </w:r>
      <w:r w:rsidR="00EB092B" w:rsidRPr="00621654">
        <w:rPr>
          <w:rFonts w:ascii="Times New Roman" w:hAnsi="Times New Roman" w:cs="Times New Roman"/>
        </w:rPr>
        <w:t xml:space="preserve">modulated by an external context that dictates the likelihood a given trial will be rewarded </w:t>
      </w:r>
      <w:r w:rsidR="000D3B62" w:rsidRPr="00621654">
        <w:rPr>
          <w:rFonts w:ascii="Times New Roman" w:hAnsi="Times New Roman" w:cs="Times New Roman"/>
        </w:rPr>
        <w:fldChar w:fldCharType="begin" w:fldLock="1"/>
      </w:r>
      <w:r w:rsidR="00D035AF">
        <w:rPr>
          <w:rFonts w:ascii="Times New Roman" w:hAnsi="Times New Roman" w:cs="Times New Roman"/>
        </w:rPr>
        <w:instrText>ADDIN CSL_CITATION { "citationItems" : [ { "id" : "ITEM-1", "itemData" : { "DOI" : "10.1016/S0896-6273(03)00869-9", "ISBN" : "0896-6273 (Print)", "ISSN" : "08966273", "PMID" : "14741107", "abstract" : "Midbrain dopamine (DA) neurons are thought to encode reward prediction error. Reward prediction can be improved if any relevant context is taken into account. We found that monkey DA neurons can encode a context-dependent prediction error. In the first noncontextual task, a light stimulus was randomly followed by reward, with a fixed equal probability. The response of DA neurons was positively correlated with the number of preceding unrewarded trials and could be simulated by a conventional temporal difference (TD) model. In the second contextual task, a reward-indicating light stimulus was presented with the probability that, while fixed overall, was incremented as a function of the number of preceding unrewarded trials. The DA neuronal response then was negatively correlated with this number. This history effect corresponded to the prediction error based on the conditional probability of reward and could be simulated only by implementing the relevant context into the TD model.", "author" : [ { "dropping-particle" : "", "family" : "Nakahara", "given" : "Hiroyuki", "non-dropping-particle" : "", "parse-names" : false, "suffix" : "" }, { "dropping-particle" : "", "family" : "Itoh", "given" : "Hideaki", "non-dropping-particle" : "", "parse-names" : false, "suffix" : "" }, { "dropping-particle" : "", "family" : "Kawagoe", "given" : "Reiko", "non-dropping-particle" : "", "parse-names" : false, "suffix" : "" }, { "dropping-particle" : "", "family" : "Takikawa", "given" : "Yoriko", "non-dropping-particle" : "", "parse-names" : false, "suffix" : "" }, { "dropping-particle" : "", "family" : "Hikosaka", "given" : "Okihide", "non-dropping-particle" : "", "parse-names" : false, "suffix" : "" } ], "container-title" : "Neuron", "id" : "ITEM-1", "issue" : "2", "issued" : { "date-parts" : [ [ "2004" ] ] }, "page" : "269-280", "title" : "Dopamine Neurons Can Represent Context-Dependent Prediction Error", "type" : "article-journal", "volume" : "41" }, "uris" : [ "http://www.mendeley.com/documents/?uuid=e0c0c94c-9005-4419-aefe-a43229bfa73e" ] } ], "mendeley" : { "formattedCitation" : "(32)", "plainTextFormattedCitation" : "(32)", "previouslyFormattedCitation" : "(32)" }, "properties" : { "noteIndex" : 0 }, "schema" : "https://github.com/citation-style-language/schema/raw/master/csl-citation.json" }</w:instrText>
      </w:r>
      <w:r w:rsidR="000D3B62" w:rsidRPr="00621654">
        <w:rPr>
          <w:rFonts w:ascii="Times New Roman" w:hAnsi="Times New Roman" w:cs="Times New Roman"/>
        </w:rPr>
        <w:fldChar w:fldCharType="separate"/>
      </w:r>
      <w:r w:rsidR="00D035AF" w:rsidRPr="00D035AF">
        <w:rPr>
          <w:rFonts w:ascii="Times New Roman" w:hAnsi="Times New Roman" w:cs="Times New Roman"/>
          <w:noProof/>
        </w:rPr>
        <w:t>(32)</w:t>
      </w:r>
      <w:r w:rsidR="000D3B62" w:rsidRPr="00621654">
        <w:rPr>
          <w:rFonts w:ascii="Times New Roman" w:hAnsi="Times New Roman" w:cs="Times New Roman"/>
        </w:rPr>
        <w:fldChar w:fldCharType="end"/>
      </w:r>
      <w:r w:rsidR="00EB092B" w:rsidRPr="00621654">
        <w:rPr>
          <w:rFonts w:ascii="Times New Roman" w:hAnsi="Times New Roman" w:cs="Times New Roman"/>
        </w:rPr>
        <w:t xml:space="preserve">. </w:t>
      </w:r>
      <w:r w:rsidR="00EB092B">
        <w:rPr>
          <w:rFonts w:ascii="Times New Roman" w:hAnsi="Times New Roman" w:cs="Times New Roman"/>
        </w:rPr>
        <w:t>T</w:t>
      </w:r>
      <w:r w:rsidR="00EB092B" w:rsidRPr="00621654">
        <w:rPr>
          <w:rFonts w:ascii="Times New Roman" w:hAnsi="Times New Roman" w:cs="Times New Roman"/>
        </w:rPr>
        <w:t>h</w:t>
      </w:r>
      <w:r w:rsidR="00EB092B">
        <w:rPr>
          <w:rFonts w:ascii="Times New Roman" w:hAnsi="Times New Roman" w:cs="Times New Roman"/>
        </w:rPr>
        <w:t>e authors explained the modulation</w:t>
      </w:r>
      <w:r w:rsidR="00EB092B" w:rsidRPr="00621654">
        <w:rPr>
          <w:rFonts w:ascii="Times New Roman" w:hAnsi="Times New Roman" w:cs="Times New Roman"/>
        </w:rPr>
        <w:t xml:space="preserve"> </w:t>
      </w:r>
      <w:r w:rsidR="00EB092B">
        <w:rPr>
          <w:rFonts w:ascii="Times New Roman" w:hAnsi="Times New Roman" w:cs="Times New Roman"/>
        </w:rPr>
        <w:t xml:space="preserve">using </w:t>
      </w:r>
      <w:r w:rsidR="00EB092B" w:rsidRPr="00621654">
        <w:rPr>
          <w:rFonts w:ascii="Times New Roman" w:hAnsi="Times New Roman" w:cs="Times New Roman"/>
        </w:rPr>
        <w:t>a TD model that feature</w:t>
      </w:r>
      <w:r w:rsidR="00EB092B">
        <w:rPr>
          <w:rFonts w:ascii="Times New Roman" w:hAnsi="Times New Roman" w:cs="Times New Roman"/>
        </w:rPr>
        <w:t>d</w:t>
      </w:r>
      <w:r w:rsidR="00EB092B" w:rsidRPr="00621654">
        <w:rPr>
          <w:rFonts w:ascii="Times New Roman" w:hAnsi="Times New Roman" w:cs="Times New Roman"/>
        </w:rPr>
        <w:t xml:space="preserve"> a context parameter. </w:t>
      </w:r>
      <w:r w:rsidR="00EB092B">
        <w:rPr>
          <w:rFonts w:ascii="Times New Roman" w:hAnsi="Times New Roman" w:cs="Times New Roman"/>
        </w:rPr>
        <w:t>O</w:t>
      </w:r>
      <w:r w:rsidR="00EB092B" w:rsidRPr="00621654">
        <w:rPr>
          <w:rFonts w:ascii="Times New Roman" w:hAnsi="Times New Roman" w:cs="Times New Roman"/>
        </w:rPr>
        <w:t>ur data</w:t>
      </w:r>
      <w:r w:rsidR="00EB092B">
        <w:rPr>
          <w:rFonts w:ascii="Times New Roman" w:hAnsi="Times New Roman" w:cs="Times New Roman"/>
        </w:rPr>
        <w:t xml:space="preserve"> therefore</w:t>
      </w:r>
      <w:r w:rsidR="00EB092B" w:rsidRPr="00621654">
        <w:rPr>
          <w:rFonts w:ascii="Times New Roman" w:hAnsi="Times New Roman" w:cs="Times New Roman"/>
        </w:rPr>
        <w:t xml:space="preserve"> reflect the ability of a subject’s internal context (physiological state) to modulate RPE expression</w:t>
      </w:r>
      <w:r w:rsidR="00EB092B">
        <w:rPr>
          <w:rFonts w:ascii="Times New Roman" w:hAnsi="Times New Roman" w:cs="Times New Roman"/>
        </w:rPr>
        <w:t xml:space="preserve"> once it has been learned</w:t>
      </w:r>
      <w:r w:rsidR="00EB092B" w:rsidRPr="00621654">
        <w:rPr>
          <w:rFonts w:ascii="Times New Roman" w:hAnsi="Times New Roman" w:cs="Times New Roman"/>
        </w:rPr>
        <w:t xml:space="preserve">. </w:t>
      </w:r>
      <w:r w:rsidR="00EB092B">
        <w:rPr>
          <w:rFonts w:ascii="Times New Roman" w:hAnsi="Times New Roman" w:cs="Times New Roman"/>
        </w:rPr>
        <w:t>Moreover, w</w:t>
      </w:r>
      <w:r w:rsidR="00EB092B" w:rsidRPr="00621654">
        <w:rPr>
          <w:rFonts w:ascii="Times New Roman" w:hAnsi="Times New Roman" w:cs="Times New Roman"/>
        </w:rPr>
        <w:t>e have previously shown that physiological state (e.g., hunger and associated hormones) augments the magnitude of dopamine responses to primary rewards</w:t>
      </w:r>
      <w:r w:rsidR="00EB092B">
        <w:rPr>
          <w:rFonts w:ascii="Times New Roman" w:hAnsi="Times New Roman" w:cs="Times New Roman"/>
        </w:rPr>
        <w:t xml:space="preserve"> </w:t>
      </w:r>
      <w:r w:rsidR="000D3B62">
        <w:rPr>
          <w:rFonts w:ascii="Times New Roman" w:hAnsi="Times New Roman" w:cs="Times New Roman"/>
        </w:rPr>
        <w:fldChar w:fldCharType="begin" w:fldLock="1"/>
      </w:r>
      <w:r w:rsidR="00D035AF">
        <w:rPr>
          <w:rFonts w:ascii="Times New Roman" w:hAnsi="Times New Roman" w:cs="Times New Roman"/>
        </w:rPr>
        <w:instrText>ADDIN CSL_CITATION { "citationItems" : [ { "id" : "ITEM-1", "itemData" : { "DOI" : "10.1523/JNEUROSCI.4404-13.2014", "ISBN" : "1529-2401 (Electronic)\\r0270-6474 (Linking)", "ISSN" : "1529-2401", "PMID" : "24695709", "abstract" : "Brief, high-concentration (phasic) spikes in nucleus accumbens dopamine critically participate in aspects of food reward. Although physiological state (e.g., hunger, satiety) and associated hormones are known to affect dopamine tone in general, whether they modulate food-evoked, phasic dopamine specifically is unknown. Here, we used fast-scan cyclic voltammetry in awake, behaving rats to record dopamine spikes evoked by delivery of sugar pellets while pharmacologically manipulating central receptors for the gut \"hunger\" hormone ghrelin. Lateral ventricular (LV) ghrelin increased, while LV ghrelin receptor antagonism suppressed the magnitude of dopamine spikes evoked by food. Ghrelin was effective when infused directly into the lateral hypothalamus (LH), but not the ventral tegmental area (VTA). LH infusions were made in close proximity to orexin neurons, which are regulated by ghrelin and project to the VTA. Thus, we also investigated and found potentiation of food-evoked dopamine spikes by intra-VTA orexin-A. Importantly, intra-VTA blockade of orexin receptors attenuated food intake induced by LV ghrelin, thus establishing a behaviorally relevant connection between central ghrelin and VTA orexin. Further analysis revealed that food restriction increased the magnitude of dopamine spikes evoked by food independent of any pharmacological manipulations. The results support the regulation of food-evoked dopamine spikes by physiological state with endogenous fluctuations in ghrelin as a key contributor. Our data highlight a novel mechanism by which signals relating physiological state could influence food reinforcement and food-directed behavior.", "author" : [ { "dropping-particle" : "", "family" : "Cone", "given" : "Jackson J", "non-dropping-particle" : "", "parse-names" : false, "suffix" : "" }, { "dropping-particle" : "", "family" : "McCutcheon", "given" : "James E", "non-dropping-particle" : "", "parse-names" : false, "suffix" : "" }, { "dropping-particle" : "", "family" : "Roitman", "given" : "Mitchell F", "non-dropping-particle" : "", "parse-names" : false, "suffix" : "" } ], "container-title" : "The Journal of neuroscience : the official journal of the Society for Neuroscience", "id" : "ITEM-1", "issued" : { "date-parts" : [ [ "2014" ] ] }, "page" : "4905-13", "title" : "Ghrelin acts as an interface between physiological state and phasic dopamine signaling.", "type" : "article-journal", "volume" : "34" }, "uris" : [ "http://www.mendeley.com/documents/?uuid=5a5ee70e-7772-44a2-bc30-8c988f1acae0" ] } ], "mendeley" : { "formattedCitation" : "(33)", "plainTextFormattedCitation" : "(33)", "previouslyFormattedCitation" : "(33)" }, "properties" : { "noteIndex" : 0 }, "schema" : "https://github.com/citation-style-language/schema/raw/master/csl-citation.json" }</w:instrText>
      </w:r>
      <w:r w:rsidR="000D3B62">
        <w:rPr>
          <w:rFonts w:ascii="Times New Roman" w:hAnsi="Times New Roman" w:cs="Times New Roman"/>
        </w:rPr>
        <w:fldChar w:fldCharType="separate"/>
      </w:r>
      <w:r w:rsidR="00D035AF" w:rsidRPr="00D035AF">
        <w:rPr>
          <w:rFonts w:ascii="Times New Roman" w:hAnsi="Times New Roman" w:cs="Times New Roman"/>
          <w:noProof/>
        </w:rPr>
        <w:t>(33)</w:t>
      </w:r>
      <w:r w:rsidR="000D3B62">
        <w:rPr>
          <w:rFonts w:ascii="Times New Roman" w:hAnsi="Times New Roman" w:cs="Times New Roman"/>
        </w:rPr>
        <w:fldChar w:fldCharType="end"/>
      </w:r>
      <w:r w:rsidR="00EB092B" w:rsidRPr="00621654">
        <w:rPr>
          <w:rFonts w:ascii="Times New Roman" w:hAnsi="Times New Roman" w:cs="Times New Roman"/>
        </w:rPr>
        <w:t xml:space="preserve"> and their predictors </w:t>
      </w:r>
      <w:r w:rsidR="000D3B62" w:rsidRPr="00621654">
        <w:rPr>
          <w:rFonts w:ascii="Times New Roman" w:hAnsi="Times New Roman" w:cs="Times New Roman"/>
        </w:rPr>
        <w:fldChar w:fldCharType="begin" w:fldLock="1"/>
      </w:r>
      <w:r w:rsidR="00D035AF">
        <w:rPr>
          <w:rFonts w:ascii="Times New Roman" w:hAnsi="Times New Roman" w:cs="Times New Roman"/>
        </w:rPr>
        <w:instrText>ADDIN CSL_CITATION { "citationItems" : [ { "id" : "ITEM-1", "itemData" : { "DOI" : "10.1111/jnc.13080", "ISSN" : "1471-4159 (Electronic)", "PMID" : "25708523", "abstract" : "Environmental stimuli that signal food availability hold powerful sway over motivated behavior and promote feeding, in part, by activating the mesolimbic system. These food-predictive cues evoke brief (phasic) changes in nucleus accumbens (NAc) dopamine concentration and in the activity of individual NAc neurons. Phasic fluctuations in mesolimbic signaling have been directly linked to goal-directed behaviors, including behaviors elicited by food-predictive cues. Food-seeking behavior is also strongly influenced by physiological state (i.e., hunger vs. satiety). Ghrelin, a stomach hormone that crosses the blood-brain barrier, is linked to the perception of hunger and drives food intake, including intake potentiated by environmental cues. Notwithstanding, whether ghrelin regulates phasic mesolimbic signaling evoked by food-predictive stimuli is unknown. Here, rats underwent Pavlovian conditioning in which one cue predicted the delivery of rewarding food (CS+) and a second cue predicted nothing (CS-). After training, we measured the effect of ghrelin infused into the lateral ventricle (LV) on sub-second fluctuations in NAc dopamine using fast-scan cyclic voltammetry and individual NAc neuron activity using in vivo electrophysiology in separate groups of rats. LV ghrelin augmented both phasic dopamine and phasic increases in the activity of NAc neurons evoked by the CS+. Importantly, ghrelin did not affect the dopamine nor NAc neuron response to the CS-, suggesting that ghrelin selectively modulated mesolimbic signaling evoked by motivationally significant stimuli. These data demonstrate that ghrelin, a hunger signal linked to physiological state, can regulate cue-evoked mesolimbic signals that underlie food-directed behaviors. Cues that predict food availability powerfully regulate food-seeking behavior. Here we show that cue-evoked changes in both nucleus accumbens (NAc) dopamine (DA) and NAc cell activity are modulated by intra-cranial infusions of the stomach hormone ghrelin--a hormone known to act centrally to promote food intake. These data demonstrate that hormones associated with physiological state (i.e., hunger) can affect encoding of food-predictive cues in brain regions that drive food-motivated behavior.", "author" : [ { "dropping-particle" : "", "family" : "Cone", "given" : "Jackson J", "non-dropping-particle" : "", "parse-names" : false, "suffix" : "" }, { "dropping-particle" : "", "family" : "Roitman", "given" : "Jamie D", "non-dropping-particle" : "", "parse-names" : false, "suffix" : "" }, { "dropping-particle" : "", "family" : "Roitman", "given" : "Mitchell F", "non-dropping-particle" : "", "parse-names" : false, "suffix" : "" } ], "container-title" : "Journal of neurochemistry", "id" : "ITEM-1", "issue" : "6", "issued" : { "date-parts" : [ [ "2015", "6" ] ] }, "language" : "eng", "page" : "844-856", "publisher-place" : "England", "title" : "Ghrelin regulates phasic dopamine and nucleus accumbens signaling evoked by food-predictive stimuli.", "type" : "article-journal", "volume" : "133" }, "uris" : [ "http://www.mendeley.com/documents/?uuid=0e114e36-296f-4676-a695-64f55a6b8c45" ] } ], "mendeley" : { "formattedCitation" : "(34)", "plainTextFormattedCitation" : "(34)", "previouslyFormattedCitation" : "(34)" }, "properties" : { "noteIndex" : 0 }, "schema" : "https://github.com/citation-style-language/schema/raw/master/csl-citation.json" }</w:instrText>
      </w:r>
      <w:r w:rsidR="000D3B62" w:rsidRPr="00621654">
        <w:rPr>
          <w:rFonts w:ascii="Times New Roman" w:hAnsi="Times New Roman" w:cs="Times New Roman"/>
        </w:rPr>
        <w:fldChar w:fldCharType="separate"/>
      </w:r>
      <w:r w:rsidR="00D035AF" w:rsidRPr="00D035AF">
        <w:rPr>
          <w:rFonts w:ascii="Times New Roman" w:hAnsi="Times New Roman" w:cs="Times New Roman"/>
          <w:noProof/>
        </w:rPr>
        <w:t>(34)</w:t>
      </w:r>
      <w:r w:rsidR="000D3B62" w:rsidRPr="00621654">
        <w:rPr>
          <w:rFonts w:ascii="Times New Roman" w:hAnsi="Times New Roman" w:cs="Times New Roman"/>
        </w:rPr>
        <w:fldChar w:fldCharType="end"/>
      </w:r>
      <w:r w:rsidR="00EB092B" w:rsidRPr="00621654">
        <w:rPr>
          <w:rFonts w:ascii="Times New Roman" w:hAnsi="Times New Roman" w:cs="Times New Roman"/>
        </w:rPr>
        <w:t>.</w:t>
      </w:r>
      <w:r w:rsidR="00EB092B">
        <w:rPr>
          <w:rFonts w:ascii="Times New Roman" w:hAnsi="Times New Roman" w:cs="Times New Roman"/>
        </w:rPr>
        <w:t xml:space="preserve"> Thus, physiological state powerfully augments the magnitude, acquisition, and expression, of reward-related responses in the mesolimbic system. </w:t>
      </w:r>
      <w:r>
        <w:rPr>
          <w:rFonts w:ascii="Times New Roman" w:hAnsi="Times New Roman"/>
        </w:rPr>
        <w:t xml:space="preserve">A recent study in humans found evidence for both model-based and model-free learning strategies in the </w:t>
      </w:r>
      <w:r w:rsidRPr="00C460CB">
        <w:rPr>
          <w:rFonts w:ascii="Times New Roman" w:hAnsi="Times New Roman" w:cs="Times New Roman"/>
        </w:rPr>
        <w:t>striatum</w:t>
      </w:r>
      <w:r>
        <w:rPr>
          <w:rFonts w:ascii="Times New Roman" w:hAnsi="Times New Roman" w:cs="Times New Roman"/>
        </w:rPr>
        <w:t xml:space="preserve"> </w:t>
      </w:r>
      <w:r w:rsidR="000D3B62">
        <w:rPr>
          <w:rFonts w:ascii="Times New Roman" w:hAnsi="Times New Roman" w:cs="Times New Roman"/>
        </w:rPr>
        <w:fldChar w:fldCharType="begin" w:fldLock="1"/>
      </w:r>
      <w:r w:rsidR="00675378">
        <w:rPr>
          <w:rFonts w:ascii="Times New Roman" w:hAnsi="Times New Roman" w:cs="Times New Roman"/>
        </w:rPr>
        <w:instrText>ADDIN CSL_CITATION { "citationItems" : [ { "id" : "ITEM-1", "itemData" : { "DOI" : "10.1016/j.neuron.2011.02.027", "ISBN" : "1097-4199 (Electronic) 0896-6273 (Linking)", "ISSN" : "08966273", "PMID" : "21435563", "abstract" : "The mesostriatal dopamine system is prominently implicated in model-free reinforcement learning, with fMRI BOLD signals in ventral striatum notably covarying with model-free prediction errors. However, latent learning and devaluation studies show that behavior also shows hallmarks of model-based planning, and the interaction between model-based and model-free values, prediction errors, and preferences is underexplored. We designed a multistep decision task in which model-based and model-free influences on human choice behavior could be distinguished. By showing that choices reflected both influences we could then test the purity of the ventral striatal BOLD signal as a model-free report. Contrary to expectations, the signal reflected both model-free and model-based predictions in proportions matching those that best explained choice behavior. These results challenge the notion of a separate model-free learner and suggest a more integrated computational architecture for high-level human decision-making. \u00a9 2011 Elsevier Inc.", "author" : [ { "dropping-particle" : "", "family" : "Daw", "given" : "Nathaniel D.", "non-dropping-particle" : "", "parse-names" : false, "suffix" : "" }, { "dropping-particle" : "", "family" : "Gershman", "given" : "Samuel J.", "non-dropping-particle" : "", "parse-names" : false, "suffix" : "" }, { "dropping-particle" : "", "family" : "Seymour", "given" : "Ben", "non-dropping-particle" : "", "parse-names" : false, "suffix" : "" }, { "dropping-particle" : "", "family" : "Dayan", "given" : "Peter", "non-dropping-particle" : "", "parse-names" : false, "suffix" : "" }, { "dropping-particle" : "", "family" : "Dolan", "given" : "Raymond J.", "non-dropping-particle" : "", "parse-names" : false, "suffix" : "" } ], "container-title" : "Neuron", "id" : "ITEM-1", "issued" : { "date-parts" : [ [ "2011" ] ] }, "page" : "1204-1215", "title" : "Model-based influences on humans' choices and striatal prediction errors", "type" : "article-journal", "volume" : "69" }, "uris" : [ "http://www.mendeley.com/documents/?uuid=8f5a8179-8ae3-4202-aa41-60ce9ad7f8a5" ] } ], "mendeley" : { "formattedCitation" : "(10)", "plainTextFormattedCitation" : "(10)", "previouslyFormattedCitation" : "(10)" }, "properties" : { "noteIndex" : 0 }, "schema" : "https://github.com/citation-style-language/schema/raw/master/csl-citation.json" }</w:instrText>
      </w:r>
      <w:r w:rsidR="000D3B62">
        <w:rPr>
          <w:rFonts w:ascii="Times New Roman" w:hAnsi="Times New Roman" w:cs="Times New Roman"/>
        </w:rPr>
        <w:fldChar w:fldCharType="separate"/>
      </w:r>
      <w:r w:rsidR="00E471DC" w:rsidRPr="00E471DC">
        <w:rPr>
          <w:rFonts w:ascii="Times New Roman" w:hAnsi="Times New Roman" w:cs="Times New Roman"/>
          <w:noProof/>
        </w:rPr>
        <w:t>(10)</w:t>
      </w:r>
      <w:r w:rsidR="000D3B62">
        <w:rPr>
          <w:rFonts w:ascii="Times New Roman" w:hAnsi="Times New Roman" w:cs="Times New Roman"/>
        </w:rPr>
        <w:fldChar w:fldCharType="end"/>
      </w:r>
      <w:r>
        <w:rPr>
          <w:rFonts w:ascii="Times New Roman" w:hAnsi="Times New Roman" w:cs="Times New Roman"/>
        </w:rPr>
        <w:t xml:space="preserve">. </w:t>
      </w:r>
      <w:r w:rsidR="00DB5B6D">
        <w:rPr>
          <w:rFonts w:ascii="Times New Roman" w:hAnsi="Times New Roman" w:cs="Times New Roman"/>
        </w:rPr>
        <w:t xml:space="preserve">As </w:t>
      </w:r>
      <w:r w:rsidRPr="00C460CB">
        <w:rPr>
          <w:rFonts w:ascii="Times New Roman" w:hAnsi="Times New Roman" w:cs="Times New Roman"/>
        </w:rPr>
        <w:t xml:space="preserve">this work used fMRI, it </w:t>
      </w:r>
      <w:r w:rsidR="00DB5B6D">
        <w:rPr>
          <w:rFonts w:ascii="Times New Roman" w:hAnsi="Times New Roman" w:cs="Times New Roman"/>
        </w:rPr>
        <w:t>was unknown which striatal inputs</w:t>
      </w:r>
      <w:r w:rsidRPr="00C460CB">
        <w:rPr>
          <w:rFonts w:ascii="Times New Roman" w:hAnsi="Times New Roman" w:cs="Times New Roman"/>
        </w:rPr>
        <w:t xml:space="preserve"> carried model-based vs. model-free information. Our results strongly suggest that</w:t>
      </w:r>
      <w:r w:rsidR="0014014B">
        <w:rPr>
          <w:rFonts w:ascii="Times New Roman" w:hAnsi="Times New Roman" w:cs="Times New Roman"/>
        </w:rPr>
        <w:t xml:space="preserve">, during initial learning, </w:t>
      </w:r>
      <w:r w:rsidRPr="00C460CB">
        <w:rPr>
          <w:rFonts w:ascii="Times New Roman" w:hAnsi="Times New Roman" w:cs="Times New Roman"/>
        </w:rPr>
        <w:t xml:space="preserve">mesolimbic dopamine does not contribute to model-based encoding at the level </w:t>
      </w:r>
      <w:r>
        <w:rPr>
          <w:rFonts w:ascii="Times New Roman" w:hAnsi="Times New Roman" w:cs="Times New Roman"/>
        </w:rPr>
        <w:t>of</w:t>
      </w:r>
      <w:r w:rsidRPr="00C460CB">
        <w:rPr>
          <w:rFonts w:ascii="Times New Roman" w:hAnsi="Times New Roman" w:cs="Times New Roman"/>
        </w:rPr>
        <w:t xml:space="preserve"> the </w:t>
      </w:r>
      <w:r>
        <w:rPr>
          <w:rFonts w:ascii="Times New Roman" w:hAnsi="Times New Roman" w:cs="Times New Roman"/>
        </w:rPr>
        <w:t xml:space="preserve">ventral </w:t>
      </w:r>
      <w:r w:rsidRPr="00C460CB">
        <w:rPr>
          <w:rFonts w:ascii="Times New Roman" w:hAnsi="Times New Roman" w:cs="Times New Roman"/>
        </w:rPr>
        <w:t>striatum</w:t>
      </w:r>
      <w:r>
        <w:rPr>
          <w:rFonts w:ascii="Times New Roman" w:hAnsi="Times New Roman" w:cs="Times New Roman"/>
        </w:rPr>
        <w:t>.</w:t>
      </w:r>
      <w:r w:rsidR="00EB092B">
        <w:rPr>
          <w:rFonts w:ascii="Times New Roman" w:hAnsi="Times New Roman" w:cs="Times New Roman"/>
        </w:rPr>
        <w:t xml:space="preserve"> </w:t>
      </w:r>
    </w:p>
    <w:p w:rsidR="00341291" w:rsidRDefault="00EB781D" w:rsidP="00DD6380">
      <w:pPr>
        <w:spacing w:line="480" w:lineRule="auto"/>
        <w:ind w:firstLine="720"/>
        <w:contextualSpacing/>
        <w:jc w:val="both"/>
        <w:rPr>
          <w:rFonts w:ascii="Times New Roman" w:hAnsi="Times New Roman" w:cs="Times New Roman"/>
        </w:rPr>
      </w:pPr>
      <w:r w:rsidRPr="00A3243F">
        <w:rPr>
          <w:rFonts w:ascii="Times New Roman" w:hAnsi="Times New Roman" w:cs="Times New Roman"/>
        </w:rPr>
        <w:t xml:space="preserve">In contrast with </w:t>
      </w:r>
      <w:r w:rsidR="00C33791">
        <w:rPr>
          <w:rFonts w:ascii="Times New Roman" w:hAnsi="Times New Roman" w:cs="Times New Roman"/>
        </w:rPr>
        <w:t xml:space="preserve">the </w:t>
      </w:r>
      <w:r w:rsidR="00383880" w:rsidRPr="00621654">
        <w:rPr>
          <w:rFonts w:ascii="Times New Roman" w:hAnsi="Times New Roman" w:cs="Times New Roman"/>
        </w:rPr>
        <w:t>experience</w:t>
      </w:r>
      <w:r w:rsidR="00C33791">
        <w:rPr>
          <w:rFonts w:ascii="Times New Roman" w:hAnsi="Times New Roman" w:cs="Times New Roman"/>
        </w:rPr>
        <w:t>-based</w:t>
      </w:r>
      <w:r w:rsidR="00383880" w:rsidRPr="00621654">
        <w:rPr>
          <w:rFonts w:ascii="Times New Roman" w:hAnsi="Times New Roman" w:cs="Times New Roman"/>
        </w:rPr>
        <w:t xml:space="preserve"> </w:t>
      </w:r>
      <w:r w:rsidRPr="00A3243F">
        <w:rPr>
          <w:rFonts w:ascii="Times New Roman" w:hAnsi="Times New Roman" w:cs="Times New Roman"/>
        </w:rPr>
        <w:t xml:space="preserve">acquisition of CS-US associations, the </w:t>
      </w:r>
      <w:r w:rsidR="007854F3">
        <w:rPr>
          <w:rFonts w:ascii="Times New Roman" w:hAnsi="Times New Roman" w:cs="Times New Roman"/>
        </w:rPr>
        <w:t xml:space="preserve">absence of a </w:t>
      </w:r>
      <w:r w:rsidRPr="00A3243F">
        <w:rPr>
          <w:rFonts w:ascii="Times New Roman" w:hAnsi="Times New Roman" w:cs="Times New Roman"/>
        </w:rPr>
        <w:t>dopamine</w:t>
      </w:r>
      <w:r w:rsidR="0014014B">
        <w:rPr>
          <w:rFonts w:ascii="Times New Roman" w:hAnsi="Times New Roman" w:cs="Times New Roman"/>
        </w:rPr>
        <w:t xml:space="preserve"> CS</w:t>
      </w:r>
      <w:r w:rsidRPr="00A3243F">
        <w:rPr>
          <w:rFonts w:ascii="Times New Roman" w:hAnsi="Times New Roman" w:cs="Times New Roman"/>
        </w:rPr>
        <w:t xml:space="preserve"> response in Paired-Replete rats during their first need-free </w:t>
      </w:r>
      <w:r w:rsidR="009507BB">
        <w:rPr>
          <w:rFonts w:ascii="Times New Roman" w:hAnsi="Times New Roman" w:cs="Times New Roman"/>
        </w:rPr>
        <w:t>session</w:t>
      </w:r>
      <w:r w:rsidR="007854F3">
        <w:rPr>
          <w:rFonts w:ascii="Times New Roman" w:hAnsi="Times New Roman" w:cs="Times New Roman"/>
        </w:rPr>
        <w:t xml:space="preserve"> </w:t>
      </w:r>
      <w:r w:rsidR="007854F3" w:rsidRPr="00F145D4">
        <w:rPr>
          <w:rFonts w:ascii="Times New Roman" w:hAnsi="Times New Roman" w:cs="Times New Roman"/>
        </w:rPr>
        <w:t xml:space="preserve">(Fig. 4 </w:t>
      </w:r>
      <w:r w:rsidR="007854F3" w:rsidRPr="00F145D4">
        <w:rPr>
          <w:rFonts w:ascii="Times New Roman" w:hAnsi="Times New Roman" w:cs="Times New Roman"/>
          <w:i/>
        </w:rPr>
        <w:t>E-F</w:t>
      </w:r>
      <w:r w:rsidR="007854F3">
        <w:rPr>
          <w:rFonts w:ascii="Times New Roman" w:hAnsi="Times New Roman" w:cs="Times New Roman"/>
        </w:rPr>
        <w:t>)</w:t>
      </w:r>
      <w:r w:rsidR="007854F3" w:rsidRPr="00621654">
        <w:rPr>
          <w:rFonts w:ascii="Times New Roman" w:hAnsi="Times New Roman" w:cs="Times New Roman"/>
        </w:rPr>
        <w:t xml:space="preserve"> </w:t>
      </w:r>
      <w:r w:rsidR="003B04C4">
        <w:rPr>
          <w:rFonts w:ascii="Times New Roman" w:hAnsi="Times New Roman" w:cs="Times New Roman"/>
        </w:rPr>
        <w:t xml:space="preserve">is inconsistent with a standard </w:t>
      </w:r>
      <w:r w:rsidR="007854F3" w:rsidRPr="00621654">
        <w:rPr>
          <w:rFonts w:ascii="Times New Roman" w:hAnsi="Times New Roman" w:cs="Times New Roman"/>
        </w:rPr>
        <w:t>model-free</w:t>
      </w:r>
      <w:r w:rsidR="00002BB9">
        <w:rPr>
          <w:rFonts w:ascii="Times New Roman" w:hAnsi="Times New Roman" w:cs="Times New Roman"/>
        </w:rPr>
        <w:t xml:space="preserve"> </w:t>
      </w:r>
      <w:r w:rsidR="003B04C4">
        <w:rPr>
          <w:rFonts w:ascii="Times New Roman" w:hAnsi="Times New Roman" w:cs="Times New Roman"/>
        </w:rPr>
        <w:t xml:space="preserve">account </w:t>
      </w:r>
      <w:r w:rsidR="00150FFE">
        <w:rPr>
          <w:rFonts w:ascii="Times New Roman" w:hAnsi="Times New Roman" w:cs="Times New Roman"/>
        </w:rPr>
        <w:t xml:space="preserve">of how </w:t>
      </w:r>
      <w:r w:rsidR="007854F3" w:rsidRPr="00621654">
        <w:rPr>
          <w:rFonts w:ascii="Times New Roman" w:hAnsi="Times New Roman" w:cs="Times New Roman"/>
        </w:rPr>
        <w:t>dopamine reward-prediction signals</w:t>
      </w:r>
      <w:r w:rsidR="00150FFE">
        <w:rPr>
          <w:rFonts w:ascii="Times New Roman" w:hAnsi="Times New Roman" w:cs="Times New Roman"/>
        </w:rPr>
        <w:t xml:space="preserve"> are expressed</w:t>
      </w:r>
      <w:r w:rsidR="007854F3">
        <w:rPr>
          <w:rFonts w:ascii="Times New Roman" w:hAnsi="Times New Roman" w:cs="Times New Roman"/>
        </w:rPr>
        <w:t>.</w:t>
      </w:r>
      <w:r w:rsidR="00260DFA">
        <w:rPr>
          <w:rFonts w:ascii="Times New Roman" w:hAnsi="Times New Roman" w:cs="Times New Roman"/>
        </w:rPr>
        <w:t xml:space="preserve"> One potential explanation is that physiological state acts similarly to a discriminative stimulus and ‘gates’ the expression of a learned association. </w:t>
      </w:r>
      <w:r w:rsidR="009A5DA9">
        <w:rPr>
          <w:rFonts w:ascii="Times New Roman" w:hAnsi="Times New Roman" w:cs="Times New Roman"/>
        </w:rPr>
        <w:t xml:space="preserve">The predictive values of </w:t>
      </w:r>
      <w:r w:rsidR="00843789">
        <w:rPr>
          <w:rFonts w:ascii="Times New Roman" w:hAnsi="Times New Roman" w:cs="Times New Roman"/>
        </w:rPr>
        <w:t xml:space="preserve">model-free </w:t>
      </w:r>
      <w:r w:rsidR="009A5DA9">
        <w:rPr>
          <w:rFonts w:ascii="Times New Roman" w:hAnsi="Times New Roman" w:cs="Times New Roman"/>
        </w:rPr>
        <w:t>discriminative stimuli are</w:t>
      </w:r>
      <w:r w:rsidR="00260DFA">
        <w:rPr>
          <w:rFonts w:ascii="Times New Roman" w:hAnsi="Times New Roman" w:cs="Times New Roman"/>
        </w:rPr>
        <w:t xml:space="preserve"> normally learned through experiencing different combinations of states and their associated outcomes. However, Paired-Replete rats never before experienced intraoral sodium infusions or predictive cues in a need-free condition.</w:t>
      </w:r>
      <w:r w:rsidR="00FB7C9E">
        <w:rPr>
          <w:rFonts w:ascii="Times New Roman" w:hAnsi="Times New Roman" w:cs="Times New Roman"/>
        </w:rPr>
        <w:t xml:space="preserve"> Thus, physiological state may therefore act as a discriminative stimulus </w:t>
      </w:r>
      <w:r w:rsidR="00002BB9">
        <w:rPr>
          <w:rFonts w:ascii="Times New Roman" w:hAnsi="Times New Roman" w:cs="Times New Roman"/>
        </w:rPr>
        <w:t>through a model-based process</w:t>
      </w:r>
      <w:r w:rsidR="009A5DA9">
        <w:rPr>
          <w:rFonts w:ascii="Times New Roman" w:hAnsi="Times New Roman" w:cs="Times New Roman"/>
        </w:rPr>
        <w:t xml:space="preserve"> allowing </w:t>
      </w:r>
      <w:r w:rsidR="00002BB9">
        <w:rPr>
          <w:rFonts w:ascii="Times New Roman" w:hAnsi="Times New Roman" w:cs="Times New Roman"/>
        </w:rPr>
        <w:t xml:space="preserve">rats </w:t>
      </w:r>
      <w:r w:rsidR="009A5DA9">
        <w:rPr>
          <w:rFonts w:ascii="Times New Roman" w:hAnsi="Times New Roman" w:cs="Times New Roman"/>
        </w:rPr>
        <w:t>to infer</w:t>
      </w:r>
      <w:r w:rsidR="00002BB9">
        <w:rPr>
          <w:rFonts w:ascii="Times New Roman" w:hAnsi="Times New Roman" w:cs="Times New Roman"/>
        </w:rPr>
        <w:t xml:space="preserve"> the change in value of NaCl upon </w:t>
      </w:r>
      <w:r w:rsidR="00341291">
        <w:rPr>
          <w:rFonts w:ascii="Times New Roman" w:hAnsi="Times New Roman" w:cs="Times New Roman"/>
        </w:rPr>
        <w:t xml:space="preserve">the first </w:t>
      </w:r>
      <w:r w:rsidR="00002BB9">
        <w:rPr>
          <w:rFonts w:ascii="Times New Roman" w:hAnsi="Times New Roman" w:cs="Times New Roman"/>
        </w:rPr>
        <w:t>CS</w:t>
      </w:r>
      <w:r w:rsidR="00341291">
        <w:rPr>
          <w:rFonts w:ascii="Times New Roman" w:hAnsi="Times New Roman" w:cs="Times New Roman"/>
        </w:rPr>
        <w:t xml:space="preserve"> exposure</w:t>
      </w:r>
      <w:r w:rsidR="00002BB9">
        <w:rPr>
          <w:rFonts w:ascii="Times New Roman" w:hAnsi="Times New Roman" w:cs="Times New Roman"/>
        </w:rPr>
        <w:t xml:space="preserve"> in a need-free state, and this inference was reflected by the lack of a dopamine response to the CS in a low-value context. </w:t>
      </w:r>
    </w:p>
    <w:p w:rsidR="00CA33F1" w:rsidRDefault="00E7044A" w:rsidP="00002BB9">
      <w:pPr>
        <w:spacing w:line="480" w:lineRule="auto"/>
        <w:ind w:firstLine="720"/>
        <w:contextualSpacing/>
        <w:jc w:val="both"/>
        <w:rPr>
          <w:rFonts w:ascii="Times New Roman" w:hAnsi="Times New Roman"/>
        </w:rPr>
      </w:pPr>
      <w:r>
        <w:rPr>
          <w:rFonts w:ascii="Times New Roman" w:hAnsi="Times New Roman"/>
        </w:rPr>
        <w:t>In sum, our data suggest that differential encoding of primary affective stimuli</w:t>
      </w:r>
      <w:r w:rsidR="005E34E4">
        <w:rPr>
          <w:rFonts w:ascii="Times New Roman" w:hAnsi="Times New Roman"/>
        </w:rPr>
        <w:t xml:space="preserve"> (</w:t>
      </w:r>
      <w:r w:rsidR="008F4587">
        <w:rPr>
          <w:rFonts w:ascii="Times New Roman" w:hAnsi="Times New Roman"/>
        </w:rPr>
        <w:t xml:space="preserve">here, </w:t>
      </w:r>
      <w:r w:rsidR="005E34E4">
        <w:rPr>
          <w:rFonts w:ascii="Times New Roman" w:hAnsi="Times New Roman"/>
        </w:rPr>
        <w:t>the same taste stimulus)</w:t>
      </w:r>
      <w:r>
        <w:rPr>
          <w:rFonts w:ascii="Times New Roman" w:hAnsi="Times New Roman"/>
        </w:rPr>
        <w:t xml:space="preserve"> by dopamine neurons can manifest independent of learning. In contrast, dopamine neurons only acquire cue-outcome associations through direct and extended experience with primary stimuli that have positive affective value. Moreover, once these associations are formed, they are expressed as a function of their current value to the organism. Our findings parallel recent studies in </w:t>
      </w:r>
      <w:r w:rsidRPr="00580BF7">
        <w:rPr>
          <w:rFonts w:ascii="Times New Roman" w:hAnsi="Times New Roman"/>
          <w:i/>
        </w:rPr>
        <w:t>Drosophila</w:t>
      </w:r>
      <w:r>
        <w:rPr>
          <w:rFonts w:ascii="Times New Roman" w:hAnsi="Times New Roman"/>
        </w:rPr>
        <w:t xml:space="preserve"> demonstrating that dopamine neurons facilitate the formation and expression of nutrient-related memories in a state-dependent manner </w:t>
      </w:r>
      <w:r w:rsidR="000D3B62">
        <w:rPr>
          <w:rFonts w:ascii="Times New Roman" w:hAnsi="Times New Roman"/>
        </w:rPr>
        <w:fldChar w:fldCharType="begin" w:fldLock="1"/>
      </w:r>
      <w:r w:rsidR="00D035AF">
        <w:rPr>
          <w:rFonts w:ascii="Times New Roman" w:hAnsi="Times New Roman"/>
        </w:rPr>
        <w:instrText>ADDIN CSL_CITATION { "citationItems" : [ { "id" : "ITEM-1", "itemData" : { "DOI" : "10.1038/nn.3827", "ISSN" : "1546-1726 (Electronic)", "PMID" : "25262493", "abstract" : "Drinking water is innately rewarding to thirsty animals. In addition, the consumed value can be assigned to behavioral actions and predictive sensory cues by associative learning. Here we show that thirst converts water avoidance into water-seeking in naive Drosophila melanogaster. Thirst also permitted flies to learn olfactory cues paired with water reward. Water learning required water taste and &lt;40 water-responsive dopaminergic neurons that innervate a restricted zone of the mushroom body gamma lobe. These water learning neurons are different from those that are critical for conveying the reinforcing effects of sugar. Naive water-seeking behavior in thirsty flies did not require water taste but relied on another subset of water-responsive dopaminergic neurons that target the mushroom body beta' lobe. Furthermore, these naive water-approach neurons were not required for learned water-seeking. Our results therefore demonstrate that naive water-seeking, learned water-seeking and water learning use separable neural circuitry in the brain of thirsty flies.", "author" : [ { "dropping-particle" : "", "family" : "Lin", "given" : "Suewei", "non-dropping-particle" : "", "parse-names" : false, "suffix" : "" }, { "dropping-particle" : "", "family" : "Owald", "given" : "David", "non-dropping-particle" : "", "parse-names" : false, "suffix" : "" }, { "dropping-particle" : "", "family" : "Chandra", "given" : "Vikram", "non-dropping-particle" : "", "parse-names" : false, "suffix" : "" }, { "dropping-particle" : "", "family" : "Talbot", "given" : "Clifford", "non-dropping-particle" : "", "parse-names" : false, "suffix" : "" }, { "dropping-particle" : "", "family" : "Huetteroth", "given" : "Wolf", "non-dropping-particle" : "", "parse-names" : false, "suffix" : "" }, { "dropping-particle" : "", "family" : "Waddell", "given" : "Scott", "non-dropping-particle" : "", "parse-names" : false, "suffix" : "" } ], "container-title" : "Nature neuroscience", "id" : "ITEM-1", "issue" : "11", "issued" : { "date-parts" : [ [ "2014", "11" ] ] }, "language" : "eng", "page" : "1536-1542", "publisher-place" : "United States", "title" : "Neural correlates of water reward in thirsty Drosophila.", "type" : "article-journal", "volume" : "17" }, "uris" : [ "http://www.mendeley.com/documents/?uuid=09093be6-af02-4223-9e22-66222acf72e0" ] }, { "id" : "ITEM-2", "itemData" : { "DOI" : "10.1016/j.cub.2015.01.036", "ISSN" : "09609822", "author" : [ { "dropping-particle" : "", "family" : "Huetteroth", "given" : "Wolf", "non-dropping-particle" : "", "parse-names" : false, "suffix" : "" }, { "dropping-particle" : "", "family" : "Perisse", "given" : "Emmanuel", "non-dropping-particle" : "", "parse-names" : false, "suffix" : "" }, { "dropping-particle" : "", "family" : "Lin", "given" : "Suewei", "non-dropping-particle" : "", "parse-names" : false, "suffix" : "" }, { "dropping-particle" : "", "family" : "Klappenbach", "given" : "Mart\u00edn", "non-dropping-particle" : "", "parse-names" : false, "suffix" : "" }, { "dropping-particle" : "", "family" : "Burke", "given" : "Christopher", "non-dropping-particle" : "", "parse-names" : false, "suffix" : "" }, { "dropping-particle" : "", "family" : "Waddell", "given" : "Scott", "non-dropping-particle" : "", "parse-names" : false, "suffix" : "" } ], "container-title" : "Current Biology", "id" : "ITEM-2", "issued" : { "date-parts" : [ [ "2015" ] ] }, "page" : "1-8", "title" : "Sweet Taste and Nutrient Value Subdivide Rewarding Dopaminergic Neurons in Drosophila", "type" : "article-journal", "volume" : "25" }, "uris" : [ "http://www.mendeley.com/documents/?uuid=11c40455-5211-406a-a513-2b8bc6af7c8c" ] } ], "mendeley" : { "formattedCitation" : "(35, 36)", "plainTextFormattedCitation" : "(35, 36)", "previouslyFormattedCitation" : "(35, 36)" }, "properties" : { "noteIndex" : 0 }, "schema" : "https://github.com/citation-style-language/schema/raw/master/csl-citation.json" }</w:instrText>
      </w:r>
      <w:r w:rsidR="000D3B62">
        <w:rPr>
          <w:rFonts w:ascii="Times New Roman" w:hAnsi="Times New Roman"/>
        </w:rPr>
        <w:fldChar w:fldCharType="separate"/>
      </w:r>
      <w:r w:rsidR="00D035AF" w:rsidRPr="00D035AF">
        <w:rPr>
          <w:rFonts w:ascii="Times New Roman" w:hAnsi="Times New Roman"/>
          <w:noProof/>
        </w:rPr>
        <w:t>(35, 36)</w:t>
      </w:r>
      <w:r w:rsidR="000D3B62">
        <w:rPr>
          <w:rFonts w:ascii="Times New Roman" w:hAnsi="Times New Roman"/>
        </w:rPr>
        <w:fldChar w:fldCharType="end"/>
      </w:r>
      <w:r>
        <w:rPr>
          <w:rFonts w:ascii="Times New Roman" w:hAnsi="Times New Roman"/>
        </w:rPr>
        <w:t xml:space="preserve"> – suggesting a highly conserved process. Thus, different physiological states give rise to unique subjective experiences, which can have profound influences on brain substrates of associative learning.</w:t>
      </w:r>
    </w:p>
    <w:p w:rsidR="000C0FB8" w:rsidRDefault="000C0FB8" w:rsidP="008472F2">
      <w:pPr>
        <w:spacing w:line="480" w:lineRule="auto"/>
        <w:ind w:firstLine="720"/>
        <w:contextualSpacing/>
        <w:jc w:val="both"/>
        <w:rPr>
          <w:rFonts w:ascii="Times New Roman" w:hAnsi="Times New Roman"/>
        </w:rPr>
      </w:pPr>
    </w:p>
    <w:p w:rsidR="00167007" w:rsidRPr="008472F2" w:rsidRDefault="00167007" w:rsidP="008472F2">
      <w:pPr>
        <w:spacing w:line="480" w:lineRule="auto"/>
        <w:contextualSpacing/>
        <w:jc w:val="both"/>
        <w:rPr>
          <w:rFonts w:ascii="Times New Roman" w:hAnsi="Times New Roman"/>
        </w:rPr>
      </w:pPr>
      <w:r>
        <w:rPr>
          <w:rFonts w:ascii="Times New Roman" w:hAnsi="Times New Roman" w:cs="Times New Roman"/>
          <w:b/>
        </w:rPr>
        <w:t>Experimental Procedures</w:t>
      </w:r>
    </w:p>
    <w:p w:rsidR="00167007" w:rsidRPr="004B3D63" w:rsidRDefault="00167007" w:rsidP="00167007">
      <w:pPr>
        <w:spacing w:line="480" w:lineRule="auto"/>
        <w:jc w:val="both"/>
        <w:rPr>
          <w:rFonts w:ascii="Times New Roman" w:hAnsi="Times New Roman" w:cs="Times New Roman"/>
        </w:rPr>
      </w:pPr>
      <w:r w:rsidRPr="004B3D63">
        <w:rPr>
          <w:rFonts w:ascii="Times New Roman" w:hAnsi="Times New Roman" w:cs="Times New Roman"/>
          <w:b/>
        </w:rPr>
        <w:t>Subjects.</w:t>
      </w:r>
      <w:r w:rsidRPr="004B3D63">
        <w:rPr>
          <w:rFonts w:ascii="Times New Roman" w:hAnsi="Times New Roman" w:cs="Times New Roman"/>
        </w:rPr>
        <w:t xml:space="preserve"> Male Sprague–Dawley rats (Charles River) weighing 375–475 g were used.</w:t>
      </w:r>
      <w:r w:rsidR="000815A3">
        <w:rPr>
          <w:rFonts w:ascii="Times New Roman" w:hAnsi="Times New Roman" w:cs="Times New Roman"/>
        </w:rPr>
        <w:t xml:space="preserve"> </w:t>
      </w:r>
      <w:r w:rsidR="00300621">
        <w:rPr>
          <w:rFonts w:ascii="Times New Roman" w:hAnsi="Times New Roman" w:cs="Times New Roman"/>
        </w:rPr>
        <w:t xml:space="preserve">This manuscript reports data obtained </w:t>
      </w:r>
      <w:r w:rsidR="00393F89">
        <w:rPr>
          <w:rFonts w:ascii="Times New Roman" w:hAnsi="Times New Roman" w:cs="Times New Roman"/>
        </w:rPr>
        <w:t xml:space="preserve">from 60 rats. </w:t>
      </w:r>
      <w:r w:rsidR="00300621">
        <w:rPr>
          <w:rFonts w:ascii="Times New Roman" w:hAnsi="Times New Roman" w:cs="Times New Roman"/>
        </w:rPr>
        <w:t xml:space="preserve">Most attrition resulted from </w:t>
      </w:r>
      <w:r w:rsidR="00393F89" w:rsidRPr="00393F89">
        <w:rPr>
          <w:rFonts w:ascii="Times New Roman" w:eastAsia="Times New Roman" w:hAnsi="Times New Roman" w:cs="Times New Roman"/>
          <w:color w:val="222222"/>
        </w:rPr>
        <w:t>loss of patency of the intra</w:t>
      </w:r>
      <w:r w:rsidR="00EB781D" w:rsidRPr="00A3243F">
        <w:rPr>
          <w:rFonts w:ascii="Times New Roman" w:eastAsia="Times New Roman" w:hAnsi="Times New Roman" w:cs="Times New Roman"/>
          <w:color w:val="222222"/>
        </w:rPr>
        <w:t xml:space="preserve">oral cannula or the inability to </w:t>
      </w:r>
      <w:r w:rsidR="00D25A00">
        <w:rPr>
          <w:rFonts w:ascii="Times New Roman" w:eastAsia="Times New Roman" w:hAnsi="Times New Roman" w:cs="Times New Roman"/>
          <w:color w:val="222222"/>
        </w:rPr>
        <w:t xml:space="preserve">successfully </w:t>
      </w:r>
      <w:r w:rsidR="00D25A00" w:rsidRPr="00AC373A">
        <w:rPr>
          <w:rFonts w:ascii="Times New Roman" w:eastAsia="Times New Roman" w:hAnsi="Times New Roman" w:cs="Times New Roman"/>
          <w:color w:val="222222"/>
        </w:rPr>
        <w:t>lower a recording</w:t>
      </w:r>
      <w:r w:rsidR="00EB781D" w:rsidRPr="00A3243F">
        <w:rPr>
          <w:rFonts w:ascii="Times New Roman" w:eastAsia="Times New Roman" w:hAnsi="Times New Roman" w:cs="Times New Roman"/>
          <w:color w:val="222222"/>
        </w:rPr>
        <w:t xml:space="preserve"> electrode into the nucleus accumbens on test days. As we were unable to obtain a recording from these animals, we omitted all of their data from inclusion in the study.</w:t>
      </w:r>
      <w:r w:rsidR="00393F89">
        <w:rPr>
          <w:rFonts w:ascii="Times New Roman" w:hAnsi="Times New Roman" w:cs="Times New Roman"/>
        </w:rPr>
        <w:t xml:space="preserve"> </w:t>
      </w:r>
      <w:r w:rsidRPr="004B3D63">
        <w:rPr>
          <w:rFonts w:ascii="Times New Roman" w:hAnsi="Times New Roman" w:cs="Times New Roman"/>
        </w:rPr>
        <w:t>Rats were individually housed with lights on from 7 AM to 7 PM</w:t>
      </w:r>
      <w:r w:rsidR="00BA79DD">
        <w:rPr>
          <w:rFonts w:ascii="Times New Roman" w:hAnsi="Times New Roman" w:cs="Times New Roman"/>
        </w:rPr>
        <w:t xml:space="preserve"> and tested during the light phase</w:t>
      </w:r>
      <w:r w:rsidR="00D34757">
        <w:rPr>
          <w:rFonts w:ascii="Times New Roman" w:hAnsi="Times New Roman" w:cs="Times New Roman"/>
        </w:rPr>
        <w:t>.</w:t>
      </w:r>
      <w:r w:rsidRPr="004B3D63">
        <w:rPr>
          <w:rFonts w:ascii="Times New Roman" w:hAnsi="Times New Roman" w:cs="Times New Roman"/>
        </w:rPr>
        <w:t xml:space="preserve"> Animal care and use was in accordance with the National Institutes for Health Guide for the Care and Use of Laboratory Animals, and approved by the Institutional Animal Care and Use Committee at the University of Illinois at Chicago. </w:t>
      </w:r>
    </w:p>
    <w:p w:rsidR="00524089" w:rsidRDefault="00524089" w:rsidP="00167007">
      <w:pPr>
        <w:spacing w:line="480" w:lineRule="auto"/>
        <w:jc w:val="both"/>
        <w:rPr>
          <w:rFonts w:ascii="Times New Roman" w:hAnsi="Times New Roman" w:cs="Times New Roman"/>
        </w:rPr>
      </w:pPr>
    </w:p>
    <w:p w:rsidR="00167007" w:rsidRPr="004B3D63" w:rsidRDefault="00167007" w:rsidP="00167007">
      <w:pPr>
        <w:spacing w:line="480" w:lineRule="auto"/>
        <w:jc w:val="both"/>
        <w:rPr>
          <w:rFonts w:ascii="Times New Roman" w:hAnsi="Times New Roman" w:cs="Times New Roman"/>
        </w:rPr>
      </w:pPr>
      <w:r w:rsidRPr="004B3D63">
        <w:rPr>
          <w:rFonts w:ascii="Times New Roman" w:hAnsi="Times New Roman" w:cs="Times New Roman"/>
          <w:b/>
        </w:rPr>
        <w:t>Sodium Depletion Protocol</w:t>
      </w:r>
      <w:r w:rsidRPr="004B3D63">
        <w:rPr>
          <w:rFonts w:ascii="Times New Roman" w:hAnsi="Times New Roman" w:cs="Times New Roman"/>
        </w:rPr>
        <w:t xml:space="preserve">. Sodium appetite was induced by 2 injections of furosemide (10 mg/kg, s.c.; Sigma, St. Louis, MO) spaced 1 h apart. Diuresis was verified by weight loss of ≥20 g in the 1 h following the second </w:t>
      </w:r>
      <w:r w:rsidR="00ED7D43">
        <w:rPr>
          <w:rFonts w:ascii="Times New Roman" w:hAnsi="Times New Roman" w:cs="Times New Roman"/>
        </w:rPr>
        <w:t>injection. During the 24 h depletion</w:t>
      </w:r>
      <w:r w:rsidRPr="004B3D63">
        <w:rPr>
          <w:rFonts w:ascii="Times New Roman" w:hAnsi="Times New Roman" w:cs="Times New Roman"/>
        </w:rPr>
        <w:t>, rats were housed in wire-bottom cages to pr</w:t>
      </w:r>
      <w:r w:rsidR="00ED7D43">
        <w:rPr>
          <w:rFonts w:ascii="Times New Roman" w:hAnsi="Times New Roman" w:cs="Times New Roman"/>
        </w:rPr>
        <w:t>event consumption of urine and had</w:t>
      </w:r>
      <w:r w:rsidRPr="004B3D63">
        <w:rPr>
          <w:rFonts w:ascii="Times New Roman" w:hAnsi="Times New Roman" w:cs="Times New Roman"/>
        </w:rPr>
        <w:t xml:space="preserve"> </w:t>
      </w:r>
      <w:r w:rsidRPr="004B3D63">
        <w:rPr>
          <w:rFonts w:ascii="Times New Roman" w:hAnsi="Times New Roman" w:cs="Times New Roman"/>
          <w:i/>
        </w:rPr>
        <w:t>ad libitum</w:t>
      </w:r>
      <w:r w:rsidRPr="004B3D63">
        <w:rPr>
          <w:rFonts w:ascii="Times New Roman" w:hAnsi="Times New Roman" w:cs="Times New Roman"/>
        </w:rPr>
        <w:t xml:space="preserve"> access to a sodium-deficient diet (Teklad Sodium Deficient Diet; Harlan, Madison, WI) and distilled water. Vehicle trea</w:t>
      </w:r>
      <w:r w:rsidR="00ED7D43">
        <w:rPr>
          <w:rFonts w:ascii="Times New Roman" w:hAnsi="Times New Roman" w:cs="Times New Roman"/>
        </w:rPr>
        <w:t>ted rats were also housed in</w:t>
      </w:r>
      <w:r w:rsidRPr="004B3D63">
        <w:rPr>
          <w:rFonts w:ascii="Times New Roman" w:hAnsi="Times New Roman" w:cs="Times New Roman"/>
        </w:rPr>
        <w:t xml:space="preserve"> wire bottom cages but given regular chow and water.</w:t>
      </w:r>
      <w:r w:rsidR="00ED7D43">
        <w:rPr>
          <w:rFonts w:ascii="Times New Roman" w:hAnsi="Times New Roman" w:cs="Times New Roman"/>
        </w:rPr>
        <w:t xml:space="preserve"> Upon being returned to their home cage, </w:t>
      </w:r>
      <w:r w:rsidRPr="004B3D63">
        <w:rPr>
          <w:rFonts w:ascii="Times New Roman" w:hAnsi="Times New Roman" w:cs="Times New Roman"/>
        </w:rPr>
        <w:t xml:space="preserve">rats were given </w:t>
      </w:r>
      <w:r w:rsidRPr="004B3D63">
        <w:rPr>
          <w:rFonts w:ascii="Times New Roman" w:hAnsi="Times New Roman" w:cs="Times New Roman"/>
          <w:i/>
        </w:rPr>
        <w:t xml:space="preserve">ad libitum </w:t>
      </w:r>
      <w:r w:rsidRPr="004B3D63">
        <w:rPr>
          <w:rFonts w:ascii="Times New Roman" w:hAnsi="Times New Roman" w:cs="Times New Roman"/>
        </w:rPr>
        <w:t xml:space="preserve">24 h access to 0.45 M NaCl to restore lost sodium </w:t>
      </w:r>
      <w:r w:rsidR="00713DF9">
        <w:rPr>
          <w:rFonts w:ascii="Times New Roman" w:hAnsi="Times New Roman" w:cs="Times New Roman"/>
        </w:rPr>
        <w:t xml:space="preserve">and </w:t>
      </w:r>
      <w:r w:rsidRPr="004B3D63">
        <w:rPr>
          <w:rFonts w:ascii="Times New Roman" w:hAnsi="Times New Roman" w:cs="Times New Roman"/>
          <w:i/>
        </w:rPr>
        <w:t xml:space="preserve">ad libitum </w:t>
      </w:r>
      <w:r w:rsidRPr="004B3D63">
        <w:rPr>
          <w:rFonts w:ascii="Times New Roman" w:hAnsi="Times New Roman" w:cs="Times New Roman"/>
        </w:rPr>
        <w:t>access to normal chow and water. Overnight water and NaCl intake as well as body weight were recorded during the 24 h repletion</w:t>
      </w:r>
      <w:r w:rsidR="00ED7D43">
        <w:rPr>
          <w:rFonts w:ascii="Times New Roman" w:hAnsi="Times New Roman" w:cs="Times New Roman"/>
        </w:rPr>
        <w:t xml:space="preserve"> period</w:t>
      </w:r>
      <w:r w:rsidRPr="004B3D63">
        <w:rPr>
          <w:rFonts w:ascii="Times New Roman" w:hAnsi="Times New Roman" w:cs="Times New Roman"/>
        </w:rPr>
        <w:t xml:space="preserve">. </w:t>
      </w:r>
    </w:p>
    <w:p w:rsidR="00167007" w:rsidRPr="004B3D63" w:rsidRDefault="00167007" w:rsidP="00167007">
      <w:pPr>
        <w:spacing w:line="480" w:lineRule="auto"/>
        <w:jc w:val="both"/>
        <w:rPr>
          <w:rFonts w:ascii="Times New Roman" w:hAnsi="Times New Roman" w:cs="Times New Roman"/>
          <w:b/>
        </w:rPr>
      </w:pPr>
    </w:p>
    <w:p w:rsidR="00167007" w:rsidRPr="004B3D63" w:rsidRDefault="00167007" w:rsidP="00167007">
      <w:pPr>
        <w:spacing w:line="480" w:lineRule="auto"/>
        <w:jc w:val="both"/>
        <w:rPr>
          <w:rFonts w:ascii="Times New Roman" w:hAnsi="Times New Roman" w:cs="Times New Roman"/>
          <w:b/>
        </w:rPr>
      </w:pPr>
      <w:r w:rsidRPr="004B3D63">
        <w:rPr>
          <w:rFonts w:ascii="Times New Roman" w:hAnsi="Times New Roman" w:cs="Times New Roman"/>
          <w:b/>
        </w:rPr>
        <w:t xml:space="preserve">Apparatus. </w:t>
      </w:r>
      <w:r w:rsidRPr="004B3D63">
        <w:rPr>
          <w:rFonts w:ascii="Times New Roman" w:hAnsi="Times New Roman" w:cs="Times New Roman"/>
        </w:rPr>
        <w:t>All sessions took place in a standard operant box (</w:t>
      </w:r>
      <w:r w:rsidR="00ED7D43">
        <w:rPr>
          <w:rFonts w:ascii="Times New Roman" w:hAnsi="Times New Roman" w:cs="Times New Roman"/>
        </w:rPr>
        <w:t xml:space="preserve">Med Associates, St. Albans, VT) </w:t>
      </w:r>
      <w:r w:rsidRPr="004B3D63">
        <w:rPr>
          <w:rFonts w:ascii="Times New Roman" w:hAnsi="Times New Roman" w:cs="Times New Roman"/>
        </w:rPr>
        <w:t>in</w:t>
      </w:r>
      <w:r w:rsidR="00713DF9">
        <w:rPr>
          <w:rFonts w:ascii="Times New Roman" w:hAnsi="Times New Roman" w:cs="Times New Roman"/>
        </w:rPr>
        <w:t>side</w:t>
      </w:r>
      <w:r w:rsidRPr="004B3D63">
        <w:rPr>
          <w:rFonts w:ascii="Times New Roman" w:hAnsi="Times New Roman" w:cs="Times New Roman"/>
        </w:rPr>
        <w:t xml:space="preserve"> a sound insulated chamber. An infusion line from a syringe containing 0.45 M NaCl was attached to a solenoid valve (</w:t>
      </w:r>
      <w:r w:rsidR="00ED7D43">
        <w:rPr>
          <w:rFonts w:ascii="Times New Roman" w:hAnsi="Times New Roman" w:cs="Times New Roman"/>
        </w:rPr>
        <w:t xml:space="preserve">flow rate = </w:t>
      </w:r>
      <w:r w:rsidR="00ED7D43" w:rsidRPr="004B3D63">
        <w:rPr>
          <w:rFonts w:ascii="Times New Roman" w:hAnsi="Times New Roman" w:cs="Times New Roman"/>
        </w:rPr>
        <w:t xml:space="preserve">50 </w:t>
      </w:r>
      <w:r w:rsidR="00ED7D43" w:rsidRPr="004B3D63">
        <w:rPr>
          <w:rFonts w:ascii="Times New Roman" w:hAnsi="Times New Roman" w:cs="Times New Roman"/>
        </w:rPr>
        <w:sym w:font="Symbol" w:char="F06D"/>
      </w:r>
      <w:r w:rsidR="00ED7D43">
        <w:rPr>
          <w:rFonts w:ascii="Times New Roman" w:hAnsi="Times New Roman" w:cs="Times New Roman"/>
        </w:rPr>
        <w:t xml:space="preserve">L/s; </w:t>
      </w:r>
      <w:r w:rsidRPr="004B3D63">
        <w:rPr>
          <w:rFonts w:ascii="Times New Roman" w:hAnsi="Times New Roman" w:cs="Times New Roman"/>
        </w:rPr>
        <w:t xml:space="preserve">The Lee Company, Westbrook, CT) </w:t>
      </w:r>
      <w:r w:rsidR="00ED7D43">
        <w:rPr>
          <w:rFonts w:ascii="Times New Roman" w:hAnsi="Times New Roman" w:cs="Times New Roman"/>
        </w:rPr>
        <w:t xml:space="preserve">and </w:t>
      </w:r>
      <w:r w:rsidRPr="004B3D63">
        <w:rPr>
          <w:rFonts w:ascii="Times New Roman" w:hAnsi="Times New Roman" w:cs="Times New Roman"/>
        </w:rPr>
        <w:t xml:space="preserve">suspended outside the sound insulated chamber. The infusion line passed through a commutator (Crist Instruments, Hagerstown, MD) and was connected to the </w:t>
      </w:r>
      <w:r w:rsidR="00ED7D43">
        <w:rPr>
          <w:rFonts w:ascii="Times New Roman" w:hAnsi="Times New Roman" w:cs="Times New Roman"/>
        </w:rPr>
        <w:t xml:space="preserve">rats’ </w:t>
      </w:r>
      <w:r w:rsidR="00A030D6">
        <w:rPr>
          <w:rFonts w:ascii="Times New Roman" w:hAnsi="Times New Roman" w:cs="Times New Roman"/>
        </w:rPr>
        <w:t xml:space="preserve">intraoral </w:t>
      </w:r>
      <w:r w:rsidR="00ED7D43">
        <w:rPr>
          <w:rFonts w:ascii="Times New Roman" w:hAnsi="Times New Roman" w:cs="Times New Roman"/>
        </w:rPr>
        <w:t>cannula</w:t>
      </w:r>
      <w:r w:rsidRPr="004B3D63">
        <w:rPr>
          <w:rFonts w:ascii="Times New Roman" w:hAnsi="Times New Roman" w:cs="Times New Roman"/>
        </w:rPr>
        <w:t xml:space="preserve">. Before all sessions, the </w:t>
      </w:r>
      <w:r w:rsidR="00A030D6">
        <w:rPr>
          <w:rFonts w:ascii="Times New Roman" w:hAnsi="Times New Roman" w:cs="Times New Roman"/>
        </w:rPr>
        <w:t>intraoral</w:t>
      </w:r>
      <w:r w:rsidR="00A030D6" w:rsidRPr="004B3D63">
        <w:rPr>
          <w:rFonts w:ascii="Times New Roman" w:hAnsi="Times New Roman" w:cs="Times New Roman"/>
        </w:rPr>
        <w:t xml:space="preserve"> </w:t>
      </w:r>
      <w:r w:rsidRPr="004B3D63">
        <w:rPr>
          <w:rFonts w:ascii="Times New Roman" w:hAnsi="Times New Roman" w:cs="Times New Roman"/>
        </w:rPr>
        <w:t xml:space="preserve">cannula was flushed with distilled water to ensure patency. For experiments involving amiloride, </w:t>
      </w:r>
      <w:r w:rsidR="00A030D6">
        <w:rPr>
          <w:rFonts w:ascii="Times New Roman" w:hAnsi="Times New Roman" w:cs="Times New Roman"/>
        </w:rPr>
        <w:t>intraoral</w:t>
      </w:r>
      <w:r w:rsidR="00A030D6" w:rsidRPr="004B3D63">
        <w:rPr>
          <w:rFonts w:ascii="Times New Roman" w:hAnsi="Times New Roman" w:cs="Times New Roman"/>
        </w:rPr>
        <w:t xml:space="preserve"> </w:t>
      </w:r>
      <w:r w:rsidRPr="004B3D63">
        <w:rPr>
          <w:rFonts w:ascii="Times New Roman" w:hAnsi="Times New Roman" w:cs="Times New Roman"/>
        </w:rPr>
        <w:t>cannula</w:t>
      </w:r>
      <w:r w:rsidR="00524089">
        <w:rPr>
          <w:rFonts w:ascii="Times New Roman" w:hAnsi="Times New Roman" w:cs="Times New Roman"/>
        </w:rPr>
        <w:t xml:space="preserve">s were first flushed with 100 </w:t>
      </w:r>
      <w:r w:rsidRPr="004B3D63">
        <w:rPr>
          <w:rFonts w:ascii="Times New Roman" w:hAnsi="Times New Roman" w:cs="Times New Roman"/>
        </w:rPr>
        <w:t xml:space="preserve">µM amiloride in distilled water to ensure epithelial sodium channels were blocked in advance of the first </w:t>
      </w:r>
      <w:r w:rsidR="00A030D6">
        <w:rPr>
          <w:rFonts w:ascii="Times New Roman" w:hAnsi="Times New Roman" w:cs="Times New Roman"/>
        </w:rPr>
        <w:t>intraoral</w:t>
      </w:r>
      <w:r w:rsidR="00A030D6" w:rsidRPr="004B3D63">
        <w:rPr>
          <w:rFonts w:ascii="Times New Roman" w:hAnsi="Times New Roman" w:cs="Times New Roman"/>
        </w:rPr>
        <w:t xml:space="preserve"> </w:t>
      </w:r>
      <w:r w:rsidRPr="004B3D63">
        <w:rPr>
          <w:rFonts w:ascii="Times New Roman" w:hAnsi="Times New Roman" w:cs="Times New Roman"/>
        </w:rPr>
        <w:t>infusion.</w:t>
      </w:r>
    </w:p>
    <w:p w:rsidR="00167007" w:rsidRPr="004B3D63" w:rsidRDefault="00167007" w:rsidP="00167007">
      <w:pPr>
        <w:spacing w:line="480" w:lineRule="auto"/>
        <w:jc w:val="both"/>
        <w:rPr>
          <w:rFonts w:ascii="Times New Roman" w:hAnsi="Times New Roman" w:cs="Times New Roman"/>
        </w:rPr>
      </w:pPr>
    </w:p>
    <w:p w:rsidR="00167007" w:rsidRPr="004B3D63" w:rsidRDefault="00167007" w:rsidP="00167007">
      <w:pPr>
        <w:spacing w:line="480" w:lineRule="auto"/>
        <w:jc w:val="both"/>
        <w:rPr>
          <w:rFonts w:ascii="Times New Roman" w:hAnsi="Times New Roman" w:cs="Times New Roman"/>
          <w:color w:val="141413"/>
        </w:rPr>
      </w:pPr>
      <w:r w:rsidRPr="004B3D63">
        <w:rPr>
          <w:rFonts w:ascii="Times New Roman" w:hAnsi="Times New Roman" w:cs="Times New Roman"/>
          <w:b/>
          <w:color w:val="141413"/>
        </w:rPr>
        <w:t>FSCV Protocol</w:t>
      </w:r>
      <w:r w:rsidRPr="004B3D63">
        <w:rPr>
          <w:rFonts w:ascii="Times New Roman" w:hAnsi="Times New Roman" w:cs="Times New Roman"/>
          <w:color w:val="141413"/>
        </w:rPr>
        <w:t>. FSCV in awake and behaving rats and analyte identification and quantification have been extensively described previously</w:t>
      </w:r>
      <w:r>
        <w:rPr>
          <w:rFonts w:ascii="Times New Roman" w:hAnsi="Times New Roman" w:cs="Times New Roman"/>
          <w:color w:val="141413"/>
        </w:rPr>
        <w:t xml:space="preserve"> </w:t>
      </w:r>
      <w:r w:rsidR="000D3B62" w:rsidRPr="004B3D63">
        <w:rPr>
          <w:rFonts w:ascii="Times New Roman" w:hAnsi="Times New Roman" w:cs="Times New Roman"/>
          <w:color w:val="141413"/>
        </w:rPr>
        <w:fldChar w:fldCharType="begin" w:fldLock="1"/>
      </w:r>
      <w:r w:rsidR="00D035AF">
        <w:rPr>
          <w:rFonts w:ascii="Times New Roman" w:hAnsi="Times New Roman" w:cs="Times New Roman"/>
          <w:color w:val="141413"/>
        </w:rPr>
        <w:instrText>ADDIN CSL_CITATION { "citationItems" : [ { "id" : "ITEM-1", "itemData" : { "DOI" : "10.1002/0471142301.ns0725s70", "ISBN" : "0471142301", "author" : [ { "dropping-particle" : "", "family" : "Fortin", "given" : "S.M.", "non-dropping-particle" : "", "parse-names" : false, "suffix" : "" }, { "dropping-particle" : "", "family" : "Cone", "given" : "J.J.", "non-dropping-particle" : "", "parse-names" : false, "suffix" : "" }, { "dropping-particle" : "", "family" : "Ng-Evans", "given" : "S.", "non-dropping-particle" : "", "parse-names" : false, "suffix" : "" }, { "dropping-particle" : "", "family" : "McCutcheon", "given" : "J.E.", "non-dropping-particle" : "", "parse-names" : false, "suffix" : "" }, { "dropping-particle" : "", "family" : "Roitman", "given" : "M.F.", "non-dropping-particle" : "", "parse-names" : false, "suffix" : "" } ], "container-title" : "Current Protocols in Neuroscience", "id" : "ITEM-1", "issue" : "January", "issued" : { "date-parts" : [ [ "2015" ] ] }, "page" : "7.25.1-7.25.20", "title" : "Sampling Phasic Dopamine Signaling with Fast-Scan Cyclic Voltammetry in Awake, Behaving Rats", "type" : "article-journal" }, "uris" : [ "http://www.mendeley.com/documents/?uuid=667f3a0b-f8b2-472b-9e93-f672551a8443" ] } ], "mendeley" : { "formattedCitation" : "(37)", "plainTextFormattedCitation" : "(37)", "previouslyFormattedCitation" : "(37)" }, "properties" : { "noteIndex" : 0 }, "schema" : "https://github.com/citation-style-language/schema/raw/master/csl-citation.json" }</w:instrText>
      </w:r>
      <w:r w:rsidR="000D3B62" w:rsidRPr="004B3D63">
        <w:rPr>
          <w:rFonts w:ascii="Times New Roman" w:hAnsi="Times New Roman" w:cs="Times New Roman"/>
          <w:color w:val="141413"/>
        </w:rPr>
        <w:fldChar w:fldCharType="separate"/>
      </w:r>
      <w:r w:rsidR="00D035AF" w:rsidRPr="00D035AF">
        <w:rPr>
          <w:rFonts w:ascii="Times New Roman" w:hAnsi="Times New Roman" w:cs="Times New Roman"/>
          <w:noProof/>
          <w:color w:val="141413"/>
        </w:rPr>
        <w:t>(37)</w:t>
      </w:r>
      <w:r w:rsidR="000D3B62" w:rsidRPr="004B3D63">
        <w:rPr>
          <w:rFonts w:ascii="Times New Roman" w:hAnsi="Times New Roman" w:cs="Times New Roman"/>
          <w:color w:val="141413"/>
        </w:rPr>
        <w:fldChar w:fldCharType="end"/>
      </w:r>
      <w:r w:rsidRPr="004B3D63">
        <w:rPr>
          <w:rFonts w:ascii="Times New Roman" w:hAnsi="Times New Roman" w:cs="Times New Roman"/>
          <w:color w:val="141413"/>
        </w:rPr>
        <w:t>. Briefly, a</w:t>
      </w:r>
      <w:r w:rsidRPr="004B3D63">
        <w:rPr>
          <w:rFonts w:ascii="Times New Roman" w:hAnsi="Times New Roman" w:cs="Times New Roman"/>
        </w:rPr>
        <w:t xml:space="preserve"> micromanipulator containing a glass-insulated carbon fiber (~75 µm; Goodfellow USA, Coraopolis, PA) (recording) electrode was inserted into the NAc guide cannula. The recording electrode was then lowered into NAc and locked into place. A FSCV headstage (University of Washington EME Shop) was used to tether the rat, apply voltage changes and measure resultant current changes. </w:t>
      </w:r>
      <w:r w:rsidRPr="004B3D63">
        <w:rPr>
          <w:rFonts w:ascii="Times New Roman" w:hAnsi="Times New Roman" w:cs="Times New Roman"/>
          <w:color w:val="141413"/>
        </w:rPr>
        <w:t xml:space="preserve">The electrode was held at -0.4 V and ramped in a triangular fashion (-0.4 to +1.3 to -0.4 V; 400 V/s; ‘scan’). </w:t>
      </w:r>
      <w:r w:rsidR="00713DF9">
        <w:rPr>
          <w:rFonts w:ascii="Times New Roman" w:hAnsi="Times New Roman" w:cs="Times New Roman"/>
          <w:color w:val="141413"/>
        </w:rPr>
        <w:t>While recording, s</w:t>
      </w:r>
      <w:r w:rsidRPr="004B3D63">
        <w:rPr>
          <w:rFonts w:ascii="Times New Roman" w:hAnsi="Times New Roman" w:cs="Times New Roman"/>
          <w:color w:val="141413"/>
        </w:rPr>
        <w:t xml:space="preserve">cans were applied at 10 Hz. To verify that the recording location supported phasic dopamine release, electrical stimulation was delivered to the VTA (24 pulses, 60 Hz, 120 </w:t>
      </w:r>
      <w:r w:rsidRPr="004B3D63">
        <w:rPr>
          <w:rFonts w:ascii="Times New Roman" w:hAnsi="Times New Roman" w:cs="Times New Roman"/>
          <w:color w:val="141413"/>
        </w:rPr>
        <w:sym w:font="Symbol" w:char="F06D"/>
      </w:r>
      <w:r w:rsidRPr="004B3D63">
        <w:rPr>
          <w:rFonts w:ascii="Times New Roman" w:hAnsi="Times New Roman" w:cs="Times New Roman"/>
          <w:color w:val="141413"/>
        </w:rPr>
        <w:t>A). If this failed to evoke dopamine release, the recording electrode was advanced 0.16 mm and the process was repeated.</w:t>
      </w:r>
      <w:r w:rsidR="00712623">
        <w:rPr>
          <w:rFonts w:ascii="Times New Roman" w:hAnsi="Times New Roman" w:cs="Times New Roman"/>
          <w:color w:val="141413"/>
        </w:rPr>
        <w:t xml:space="preserve"> </w:t>
      </w:r>
      <w:r w:rsidR="00712623" w:rsidRPr="004B3D63">
        <w:rPr>
          <w:rFonts w:ascii="Times New Roman" w:hAnsi="Times New Roman" w:cs="Times New Roman"/>
          <w:color w:val="141413"/>
        </w:rPr>
        <w:t>Once a stable release site was confirmed (</w:t>
      </w:r>
      <w:r w:rsidR="00247929">
        <w:rPr>
          <w:rFonts w:ascii="Times New Roman" w:hAnsi="Times New Roman" w:cs="Times New Roman"/>
          <w:color w:val="141413"/>
        </w:rPr>
        <w:t>Fig.</w:t>
      </w:r>
      <w:r w:rsidR="00712623" w:rsidRPr="004B3D63">
        <w:rPr>
          <w:rFonts w:ascii="Times New Roman" w:hAnsi="Times New Roman" w:cs="Times New Roman"/>
          <w:color w:val="141413"/>
        </w:rPr>
        <w:t xml:space="preserve"> </w:t>
      </w:r>
      <w:r w:rsidR="00712623">
        <w:rPr>
          <w:rFonts w:ascii="Times New Roman" w:hAnsi="Times New Roman" w:cs="Times New Roman"/>
          <w:color w:val="141413"/>
        </w:rPr>
        <w:t>S5</w:t>
      </w:r>
      <w:r w:rsidR="00712623" w:rsidRPr="004B3D63">
        <w:rPr>
          <w:rFonts w:ascii="Times New Roman" w:hAnsi="Times New Roman" w:cs="Times New Roman"/>
          <w:color w:val="141413"/>
        </w:rPr>
        <w:t>), the experimental session began.</w:t>
      </w:r>
      <w:r w:rsidR="00BC685C">
        <w:rPr>
          <w:rFonts w:ascii="Times New Roman" w:hAnsi="Times New Roman" w:cs="Times New Roman"/>
          <w:color w:val="141413"/>
        </w:rPr>
        <w:t xml:space="preserve"> </w:t>
      </w:r>
      <w:r w:rsidR="00BC685C" w:rsidRPr="004B3D63">
        <w:rPr>
          <w:rFonts w:ascii="Times New Roman" w:hAnsi="Times New Roman" w:cs="Times New Roman"/>
          <w:color w:val="141413"/>
        </w:rPr>
        <w:t xml:space="preserve">After the recording session, electrodes were removed; rats were disconnected from the headstage and returned to their home cage. </w:t>
      </w:r>
    </w:p>
    <w:p w:rsidR="00167007" w:rsidRPr="004B3D63" w:rsidRDefault="00167007" w:rsidP="00167007">
      <w:pPr>
        <w:spacing w:line="480" w:lineRule="auto"/>
        <w:jc w:val="both"/>
        <w:rPr>
          <w:rFonts w:ascii="Times New Roman" w:hAnsi="Times New Roman" w:cs="Times New Roman"/>
          <w:b/>
          <w:color w:val="141413"/>
        </w:rPr>
      </w:pPr>
    </w:p>
    <w:p w:rsidR="00167007" w:rsidRPr="004B3D63" w:rsidRDefault="00167007" w:rsidP="00167007">
      <w:pPr>
        <w:spacing w:line="480" w:lineRule="auto"/>
        <w:jc w:val="both"/>
        <w:rPr>
          <w:rFonts w:ascii="Times New Roman" w:hAnsi="Times New Roman" w:cs="Times New Roman"/>
          <w:b/>
          <w:color w:val="141413"/>
        </w:rPr>
      </w:pPr>
      <w:r w:rsidRPr="004B3D63">
        <w:rPr>
          <w:rFonts w:ascii="Times New Roman" w:hAnsi="Times New Roman" w:cs="Times New Roman"/>
          <w:b/>
          <w:color w:val="141413"/>
        </w:rPr>
        <w:t xml:space="preserve">FSCV Data Analysis. </w:t>
      </w:r>
      <w:r w:rsidR="00BC685C">
        <w:rPr>
          <w:rFonts w:ascii="Times New Roman" w:hAnsi="Times New Roman" w:cs="Times New Roman"/>
          <w:b/>
          <w:color w:val="141413"/>
        </w:rPr>
        <w:t xml:space="preserve"> </w:t>
      </w:r>
      <w:r w:rsidR="00BC685C">
        <w:rPr>
          <w:rFonts w:ascii="Times New Roman" w:hAnsi="Times New Roman" w:cs="Times New Roman"/>
          <w:color w:val="141413"/>
        </w:rPr>
        <w:t xml:space="preserve">Electrochemical </w:t>
      </w:r>
      <w:r w:rsidR="00BC685C" w:rsidRPr="004B3D63">
        <w:rPr>
          <w:rFonts w:ascii="Times New Roman" w:hAnsi="Times New Roman" w:cs="Times New Roman"/>
          <w:color w:val="141413"/>
        </w:rPr>
        <w:t xml:space="preserve">data were recorded during the entire session. </w:t>
      </w:r>
      <w:r w:rsidRPr="004B3D63">
        <w:rPr>
          <w:rFonts w:ascii="Times New Roman" w:hAnsi="Times New Roman" w:cs="Times New Roman"/>
          <w:color w:val="141413"/>
        </w:rPr>
        <w:t>Individual trials were background subtracted and dopamine concentration surrounding the opening of the solenoid (intraoral infusion sessions) or the CS onset (conditioning sessions) was extracted from voltammetric data using principal component analysis</w:t>
      </w:r>
      <w:r>
        <w:rPr>
          <w:rFonts w:ascii="Times New Roman" w:hAnsi="Times New Roman" w:cs="Times New Roman"/>
          <w:color w:val="141413"/>
        </w:rPr>
        <w:t xml:space="preserve"> </w:t>
      </w:r>
      <w:r w:rsidR="000D3B62" w:rsidRPr="004B3D63">
        <w:rPr>
          <w:rFonts w:ascii="Times New Roman" w:hAnsi="Times New Roman" w:cs="Times New Roman"/>
          <w:color w:val="141413"/>
        </w:rPr>
        <w:fldChar w:fldCharType="begin" w:fldLock="1"/>
      </w:r>
      <w:r w:rsidR="00D035AF">
        <w:rPr>
          <w:rFonts w:ascii="Times New Roman" w:hAnsi="Times New Roman" w:cs="Times New Roman"/>
          <w:color w:val="141413"/>
        </w:rPr>
        <w:instrText>ADDIN CSL_CITATION { "citationItems" : [ { "id" : "ITEM-1", "itemData" : { "DOI" : "10.1021/ac0491509", "ISSN" : "0003-2700", "PMID" : "15456288", "abstract" : "Carbon-fiber microelectrodes are frequently used as chemical sensors in biological preparations. In this work, we evaluated the ability of cyclic voltammograms recorded at fast-scan rates to resolve neurochemicals when analyzed by principal component regression. A calibration set of 30 cyclic voltammograms was constructed from 9 different substances at a variety of concentrations. The set was reduced by principal component analysis, and it was found that 99.5% of the variance in the data could be captured with five principal components. This set was used to evaluate cyclic voltammograms obtained with one or two compounds present in solution. In most cases, satisfactory predictions of the identity and concentration of analytes were obtained. Chemical dynamics were also resolved from a set of fast-scan cyclic voltammograms obtained with the electrode implanted in a region of a brain slice that contains dopaminergic terminals. Following stimulation, principal component regression of the data resolved the changes in dopamine and pH that were evoked. In a second test of the method, vesicular release was measured from adrenal medullary cells and the data were evaluated with a calibration set composed of epinephrine and norepinephrine. Cells that secreted one or the other were identified. Overall, the results show that principal component regression with appropriate calibration data allows resolution of substances that give overlapping cyclic voltammograms.", "author" : [ { "dropping-particle" : "V", "family" : "Heien", "given" : "Michael L a", "non-dropping-particle" : "", "parse-names" : false, "suffix" : "" }, { "dropping-particle" : "", "family" : "Johnson", "given" : "Michael a", "non-dropping-particle" : "", "parse-names" : false, "suffix" : "" }, { "dropping-particle" : "", "family" : "Wightman", "given" : "R Mark", "non-dropping-particle" : "", "parse-names" : false, "suffix" : "" } ], "container-title" : "Analytical chemistry", "id" : "ITEM-1", "issue" : "19", "issued" : { "date-parts" : [ [ "2004", "10", "1" ] ] }, "page" : "5697-704", "title" : "Resolving neurotransmitters detected by fast-scan cyclic voltammetry.", "type" : "article-journal", "volume" : "76" }, "uris" : [ "http://www.mendeley.com/documents/?uuid=703300a1-1c03-42ae-8ddb-2a0d97c85054" ] } ], "mendeley" : { "formattedCitation" : "(38)", "plainTextFormattedCitation" : "(38)", "previouslyFormattedCitation" : "(38)" }, "properties" : { "noteIndex" : 0 }, "schema" : "https://github.com/citation-style-language/schema/raw/master/csl-citation.json" }</w:instrText>
      </w:r>
      <w:r w:rsidR="000D3B62" w:rsidRPr="004B3D63">
        <w:rPr>
          <w:rFonts w:ascii="Times New Roman" w:hAnsi="Times New Roman" w:cs="Times New Roman"/>
          <w:color w:val="141413"/>
        </w:rPr>
        <w:fldChar w:fldCharType="separate"/>
      </w:r>
      <w:r w:rsidR="00D035AF" w:rsidRPr="00D035AF">
        <w:rPr>
          <w:rFonts w:ascii="Times New Roman" w:hAnsi="Times New Roman" w:cs="Times New Roman"/>
          <w:noProof/>
          <w:color w:val="141413"/>
        </w:rPr>
        <w:t>(38)</w:t>
      </w:r>
      <w:r w:rsidR="000D3B62" w:rsidRPr="004B3D63">
        <w:rPr>
          <w:rFonts w:ascii="Times New Roman" w:hAnsi="Times New Roman" w:cs="Times New Roman"/>
          <w:color w:val="141413"/>
        </w:rPr>
        <w:fldChar w:fldCharType="end"/>
      </w:r>
      <w:r w:rsidRPr="004B3D63">
        <w:rPr>
          <w:rFonts w:ascii="Times New Roman" w:hAnsi="Times New Roman" w:cs="Times New Roman"/>
          <w:color w:val="141413"/>
        </w:rPr>
        <w:t xml:space="preserve">. For </w:t>
      </w:r>
      <w:r w:rsidR="00A030D6">
        <w:rPr>
          <w:rFonts w:ascii="Times New Roman" w:hAnsi="Times New Roman" w:cs="Times New Roman"/>
          <w:color w:val="141413"/>
        </w:rPr>
        <w:t>intraoral</w:t>
      </w:r>
      <w:r w:rsidR="00A030D6" w:rsidRPr="004B3D63">
        <w:rPr>
          <w:rFonts w:ascii="Times New Roman" w:hAnsi="Times New Roman" w:cs="Times New Roman"/>
          <w:color w:val="141413"/>
        </w:rPr>
        <w:t xml:space="preserve"> </w:t>
      </w:r>
      <w:r w:rsidRPr="004B3D63">
        <w:rPr>
          <w:rFonts w:ascii="Times New Roman" w:hAnsi="Times New Roman" w:cs="Times New Roman"/>
          <w:color w:val="141413"/>
        </w:rPr>
        <w:t>infusion experiments, we calculated the average dopamine concentration during the 4 s baseline immediately before infusion (-4 to 0 s) and compared this with the average dopamine concentration evoked by infusion of NaCl (0.1 to 4 s</w:t>
      </w:r>
      <w:r w:rsidR="00861867">
        <w:rPr>
          <w:rFonts w:ascii="Times New Roman" w:hAnsi="Times New Roman" w:cs="Times New Roman"/>
          <w:color w:val="141413"/>
        </w:rPr>
        <w:t xml:space="preserve">; </w:t>
      </w:r>
      <w:r w:rsidR="00247929">
        <w:rPr>
          <w:rFonts w:ascii="Times New Roman" w:hAnsi="Times New Roman" w:cs="Times New Roman"/>
          <w:color w:val="141413"/>
        </w:rPr>
        <w:t>Fig.</w:t>
      </w:r>
      <w:r w:rsidR="00861867">
        <w:rPr>
          <w:rFonts w:ascii="Times New Roman" w:hAnsi="Times New Roman" w:cs="Times New Roman"/>
          <w:color w:val="141413"/>
        </w:rPr>
        <w:t xml:space="preserve"> 1</w:t>
      </w:r>
      <w:r w:rsidRPr="004B3D63">
        <w:rPr>
          <w:rFonts w:ascii="Times New Roman" w:hAnsi="Times New Roman" w:cs="Times New Roman"/>
          <w:color w:val="141413"/>
        </w:rPr>
        <w:t xml:space="preserve">). For conditioning experiments, we calculated the average dopamine concentration during the 2 s baseline period immediately before CS onset (-2 to 0 s) and compared this to the average dopamine concentration evoked during the first 2 s of the CS (0.1 – 2 s) and first 2 s of the subsequent </w:t>
      </w:r>
      <w:r w:rsidR="00A030D6">
        <w:rPr>
          <w:rFonts w:ascii="Times New Roman" w:hAnsi="Times New Roman" w:cs="Times New Roman"/>
          <w:color w:val="141413"/>
        </w:rPr>
        <w:t>intraoral</w:t>
      </w:r>
      <w:r w:rsidR="00A030D6" w:rsidRPr="004B3D63">
        <w:rPr>
          <w:rFonts w:ascii="Times New Roman" w:hAnsi="Times New Roman" w:cs="Times New Roman"/>
          <w:color w:val="141413"/>
        </w:rPr>
        <w:t xml:space="preserve"> </w:t>
      </w:r>
      <w:r w:rsidRPr="004B3D63">
        <w:rPr>
          <w:rFonts w:ascii="Times New Roman" w:hAnsi="Times New Roman" w:cs="Times New Roman"/>
          <w:color w:val="141413"/>
        </w:rPr>
        <w:t xml:space="preserve">infusion </w:t>
      </w:r>
      <w:r w:rsidR="00861867">
        <w:rPr>
          <w:rFonts w:ascii="Times New Roman" w:hAnsi="Times New Roman" w:cs="Times New Roman"/>
          <w:color w:val="141413"/>
        </w:rPr>
        <w:t xml:space="preserve">(6 to 8 s in </w:t>
      </w:r>
      <w:r w:rsidR="00247929">
        <w:rPr>
          <w:rFonts w:ascii="Times New Roman" w:hAnsi="Times New Roman" w:cs="Times New Roman"/>
          <w:color w:val="141413"/>
        </w:rPr>
        <w:t>Figs.</w:t>
      </w:r>
      <w:r w:rsidR="00861867">
        <w:rPr>
          <w:rFonts w:ascii="Times New Roman" w:hAnsi="Times New Roman" w:cs="Times New Roman"/>
          <w:color w:val="141413"/>
        </w:rPr>
        <w:t xml:space="preserve"> 2 and 4</w:t>
      </w:r>
      <w:r w:rsidRPr="004B3D63">
        <w:rPr>
          <w:rFonts w:ascii="Times New Roman" w:hAnsi="Times New Roman" w:cs="Times New Roman"/>
          <w:color w:val="141413"/>
        </w:rPr>
        <w:t xml:space="preserve">; 8 to 10 s in </w:t>
      </w:r>
      <w:r w:rsidR="00247929">
        <w:rPr>
          <w:rFonts w:ascii="Times New Roman" w:hAnsi="Times New Roman" w:cs="Times New Roman"/>
          <w:color w:val="141413"/>
        </w:rPr>
        <w:t>Fig.</w:t>
      </w:r>
      <w:r w:rsidR="00861867">
        <w:rPr>
          <w:rFonts w:ascii="Times New Roman" w:hAnsi="Times New Roman" w:cs="Times New Roman"/>
          <w:color w:val="141413"/>
        </w:rPr>
        <w:t xml:space="preserve"> 3</w:t>
      </w:r>
      <w:r w:rsidRPr="004B3D63">
        <w:rPr>
          <w:rFonts w:ascii="Times New Roman" w:hAnsi="Times New Roman" w:cs="Times New Roman"/>
          <w:color w:val="141413"/>
        </w:rPr>
        <w:t xml:space="preserve">). </w:t>
      </w:r>
    </w:p>
    <w:p w:rsidR="00167007" w:rsidRPr="004B3D63" w:rsidRDefault="00167007" w:rsidP="00167007">
      <w:pPr>
        <w:spacing w:line="480" w:lineRule="auto"/>
        <w:jc w:val="both"/>
        <w:rPr>
          <w:rFonts w:ascii="Times New Roman" w:hAnsi="Times New Roman" w:cs="Times New Roman"/>
          <w:b/>
          <w:color w:val="141413"/>
        </w:rPr>
      </w:pPr>
    </w:p>
    <w:p w:rsidR="00167007" w:rsidRPr="00D34757" w:rsidRDefault="00167007" w:rsidP="002C3524">
      <w:pPr>
        <w:spacing w:line="480" w:lineRule="auto"/>
        <w:jc w:val="both"/>
        <w:rPr>
          <w:rFonts w:ascii="Times New Roman" w:hAnsi="Times New Roman" w:cs="Times New Roman"/>
          <w:color w:val="141413"/>
        </w:rPr>
      </w:pPr>
      <w:r w:rsidRPr="004B3D63">
        <w:rPr>
          <w:rFonts w:ascii="Times New Roman" w:hAnsi="Times New Roman" w:cs="Times New Roman"/>
          <w:b/>
          <w:color w:val="141413"/>
        </w:rPr>
        <w:t xml:space="preserve">Statistical Analysis. </w:t>
      </w:r>
      <w:r w:rsidRPr="004B3D63">
        <w:rPr>
          <w:rFonts w:ascii="Times New Roman" w:hAnsi="Times New Roman" w:cs="Times New Roman"/>
          <w:color w:val="141413"/>
        </w:rPr>
        <w:t xml:space="preserve">For </w:t>
      </w:r>
      <w:r w:rsidR="00A030D6">
        <w:rPr>
          <w:rFonts w:ascii="Times New Roman" w:hAnsi="Times New Roman" w:cs="Times New Roman"/>
          <w:color w:val="141413"/>
        </w:rPr>
        <w:t>intraoral</w:t>
      </w:r>
      <w:r w:rsidR="00A030D6" w:rsidRPr="004B3D63">
        <w:rPr>
          <w:rFonts w:ascii="Times New Roman" w:hAnsi="Times New Roman" w:cs="Times New Roman"/>
          <w:color w:val="141413"/>
        </w:rPr>
        <w:t xml:space="preserve"> </w:t>
      </w:r>
      <w:r w:rsidRPr="004B3D63">
        <w:rPr>
          <w:rFonts w:ascii="Times New Roman" w:hAnsi="Times New Roman" w:cs="Times New Roman"/>
          <w:color w:val="141413"/>
        </w:rPr>
        <w:t xml:space="preserve">infusions, dopamine concentration evoked during the epoch of interest was compared using a two-way [epoch (baseline, infusion) </w:t>
      </w:r>
      <w:r w:rsidR="00E73E32">
        <w:rPr>
          <w:rFonts w:ascii="Times New Roman" w:hAnsi="Times New Roman" w:cs="Times New Roman"/>
          <w:color w:val="141413"/>
        </w:rPr>
        <w:t>X treatment (Replete, Deplete, Re-Replete, Deplete+A</w:t>
      </w:r>
      <w:r w:rsidRPr="004B3D63">
        <w:rPr>
          <w:rFonts w:ascii="Times New Roman" w:hAnsi="Times New Roman" w:cs="Times New Roman"/>
          <w:color w:val="141413"/>
        </w:rPr>
        <w:t>miloride)] ANOVA. For conditioning experiments, dopamine concentration was compared using a two-way ANOVA with main effects of epoch (baseline, cue, i</w:t>
      </w:r>
      <w:r w:rsidR="00E73E32">
        <w:rPr>
          <w:rFonts w:ascii="Times New Roman" w:hAnsi="Times New Roman" w:cs="Times New Roman"/>
          <w:color w:val="141413"/>
        </w:rPr>
        <w:t xml:space="preserve">nfusion) and either treatment </w:t>
      </w:r>
      <w:r w:rsidR="00E73E32" w:rsidRPr="000E2296">
        <w:rPr>
          <w:rFonts w:ascii="Times New Roman" w:hAnsi="Times New Roman" w:cs="Times New Roman"/>
          <w:color w:val="141413"/>
        </w:rPr>
        <w:t>(Replete, D</w:t>
      </w:r>
      <w:r w:rsidRPr="000E2296">
        <w:rPr>
          <w:rFonts w:ascii="Times New Roman" w:hAnsi="Times New Roman" w:cs="Times New Roman"/>
          <w:color w:val="141413"/>
        </w:rPr>
        <w:t xml:space="preserve">eplete; </w:t>
      </w:r>
      <w:r w:rsidR="00247929" w:rsidRPr="000E2296">
        <w:rPr>
          <w:rFonts w:ascii="Times New Roman" w:hAnsi="Times New Roman" w:cs="Times New Roman"/>
          <w:color w:val="141413"/>
        </w:rPr>
        <w:t>Fig.</w:t>
      </w:r>
      <w:r w:rsidR="00057777" w:rsidRPr="000E2296">
        <w:rPr>
          <w:rFonts w:ascii="Times New Roman" w:hAnsi="Times New Roman" w:cs="Times New Roman"/>
          <w:color w:val="141413"/>
        </w:rPr>
        <w:t xml:space="preserve"> 2</w:t>
      </w:r>
      <w:r w:rsidR="00E73E32" w:rsidRPr="000E2296">
        <w:rPr>
          <w:rFonts w:ascii="Times New Roman" w:hAnsi="Times New Roman" w:cs="Times New Roman"/>
          <w:color w:val="141413"/>
        </w:rPr>
        <w:t>),</w:t>
      </w:r>
      <w:r w:rsidR="00E73E32">
        <w:rPr>
          <w:rFonts w:ascii="Times New Roman" w:hAnsi="Times New Roman" w:cs="Times New Roman"/>
          <w:color w:val="141413"/>
        </w:rPr>
        <w:t xml:space="preserve"> 1 day training (Trained R</w:t>
      </w:r>
      <w:r w:rsidRPr="004B3D63">
        <w:rPr>
          <w:rFonts w:ascii="Times New Roman" w:hAnsi="Times New Roman" w:cs="Times New Roman"/>
          <w:color w:val="141413"/>
        </w:rPr>
        <w:t>e</w:t>
      </w:r>
      <w:r w:rsidR="00E73E32">
        <w:rPr>
          <w:rFonts w:ascii="Times New Roman" w:hAnsi="Times New Roman" w:cs="Times New Roman"/>
          <w:color w:val="141413"/>
        </w:rPr>
        <w:t>plete, Trained D</w:t>
      </w:r>
      <w:r w:rsidRPr="004B3D63">
        <w:rPr>
          <w:rFonts w:ascii="Times New Roman" w:hAnsi="Times New Roman" w:cs="Times New Roman"/>
          <w:color w:val="141413"/>
        </w:rPr>
        <w:t xml:space="preserve">eplete; </w:t>
      </w:r>
      <w:r w:rsidR="00247929">
        <w:rPr>
          <w:rFonts w:ascii="Times New Roman" w:hAnsi="Times New Roman" w:cs="Times New Roman"/>
          <w:color w:val="141413"/>
        </w:rPr>
        <w:t>Fig.</w:t>
      </w:r>
      <w:r w:rsidR="00057777">
        <w:rPr>
          <w:rFonts w:ascii="Times New Roman" w:hAnsi="Times New Roman" w:cs="Times New Roman"/>
          <w:color w:val="141413"/>
        </w:rPr>
        <w:t xml:space="preserve"> 3</w:t>
      </w:r>
      <w:r w:rsidRPr="004B3D63">
        <w:rPr>
          <w:rFonts w:ascii="Times New Roman" w:hAnsi="Times New Roman" w:cs="Times New Roman"/>
          <w:color w:val="141413"/>
        </w:rPr>
        <w:t xml:space="preserve">), training history </w:t>
      </w:r>
      <w:r w:rsidR="00E73E32">
        <w:rPr>
          <w:rFonts w:ascii="Times New Roman" w:hAnsi="Times New Roman" w:cs="Times New Roman"/>
          <w:color w:val="141413"/>
        </w:rPr>
        <w:t>(Paired, U</w:t>
      </w:r>
      <w:r w:rsidR="00057777">
        <w:rPr>
          <w:rFonts w:ascii="Times New Roman" w:hAnsi="Times New Roman" w:cs="Times New Roman"/>
          <w:color w:val="141413"/>
        </w:rPr>
        <w:t xml:space="preserve">npaired; </w:t>
      </w:r>
      <w:r w:rsidR="00247929">
        <w:rPr>
          <w:rFonts w:ascii="Times New Roman" w:hAnsi="Times New Roman" w:cs="Times New Roman"/>
          <w:color w:val="141413"/>
        </w:rPr>
        <w:t>Fig.</w:t>
      </w:r>
      <w:r w:rsidR="00057777">
        <w:rPr>
          <w:rFonts w:ascii="Times New Roman" w:hAnsi="Times New Roman" w:cs="Times New Roman"/>
          <w:color w:val="141413"/>
        </w:rPr>
        <w:t xml:space="preserve"> 4</w:t>
      </w:r>
      <w:r w:rsidR="00E73E32">
        <w:rPr>
          <w:rFonts w:ascii="Times New Roman" w:hAnsi="Times New Roman" w:cs="Times New Roman"/>
          <w:color w:val="141413"/>
        </w:rPr>
        <w:t>), or testing conditions (Paired-Replete, Paired-D</w:t>
      </w:r>
      <w:r w:rsidRPr="004B3D63">
        <w:rPr>
          <w:rFonts w:ascii="Times New Roman" w:hAnsi="Times New Roman" w:cs="Times New Roman"/>
          <w:color w:val="141413"/>
        </w:rPr>
        <w:t xml:space="preserve">eplete; </w:t>
      </w:r>
      <w:r w:rsidR="00247929">
        <w:rPr>
          <w:rFonts w:ascii="Times New Roman" w:hAnsi="Times New Roman" w:cs="Times New Roman"/>
          <w:color w:val="141413"/>
        </w:rPr>
        <w:t>Fig.</w:t>
      </w:r>
      <w:r w:rsidR="00057777">
        <w:rPr>
          <w:rFonts w:ascii="Times New Roman" w:hAnsi="Times New Roman" w:cs="Times New Roman"/>
          <w:color w:val="141413"/>
        </w:rPr>
        <w:t xml:space="preserve"> 4</w:t>
      </w:r>
      <w:r w:rsidRPr="004B3D63">
        <w:rPr>
          <w:rFonts w:ascii="Times New Roman" w:hAnsi="Times New Roman" w:cs="Times New Roman"/>
          <w:color w:val="141413"/>
        </w:rPr>
        <w:t xml:space="preserve">). One-way ANOVAs and Tukey’s HSD </w:t>
      </w:r>
      <w:r w:rsidRPr="004B3D63">
        <w:rPr>
          <w:rFonts w:ascii="Times New Roman" w:hAnsi="Times New Roman" w:cs="Times New Roman"/>
          <w:i/>
          <w:color w:val="141413"/>
        </w:rPr>
        <w:t>post</w:t>
      </w:r>
      <w:r w:rsidR="002A2010">
        <w:rPr>
          <w:rFonts w:ascii="Times New Roman" w:hAnsi="Times New Roman" w:cs="Times New Roman"/>
          <w:i/>
          <w:color w:val="141413"/>
        </w:rPr>
        <w:t xml:space="preserve"> </w:t>
      </w:r>
      <w:r w:rsidRPr="004B3D63">
        <w:rPr>
          <w:rFonts w:ascii="Times New Roman" w:hAnsi="Times New Roman" w:cs="Times New Roman"/>
          <w:i/>
          <w:color w:val="141413"/>
        </w:rPr>
        <w:t xml:space="preserve">hoc </w:t>
      </w:r>
      <w:r w:rsidRPr="004B3D63">
        <w:rPr>
          <w:rFonts w:ascii="Times New Roman" w:hAnsi="Times New Roman" w:cs="Times New Roman"/>
          <w:color w:val="141413"/>
        </w:rPr>
        <w:t xml:space="preserve">tests were used where appropriate. NaCl intake and measures of approach behavior were compared separately using a two-tailed unpaired t-test, Welch’s corrected t-test, </w:t>
      </w:r>
      <w:r>
        <w:rPr>
          <w:rFonts w:ascii="Times New Roman" w:hAnsi="Times New Roman" w:cs="Times New Roman"/>
          <w:color w:val="141413"/>
        </w:rPr>
        <w:t xml:space="preserve">Mann-Whitney U test, </w:t>
      </w:r>
      <w:r w:rsidRPr="004B3D63">
        <w:rPr>
          <w:rFonts w:ascii="Times New Roman" w:hAnsi="Times New Roman" w:cs="Times New Roman"/>
          <w:color w:val="141413"/>
        </w:rPr>
        <w:t xml:space="preserve">or Wilcoxon’s matched pairs test (two groups) or one-way ANOVA (&gt;2 comparisons). Statistical analyses were performed using GraphPad 5.0 (Prism Inc.), MATLAB (Mathworks), or SPSS Version 20.0 (IBM). </w:t>
      </w:r>
    </w:p>
    <w:p w:rsidR="008472F2" w:rsidRDefault="008472F2" w:rsidP="00456854">
      <w:pPr>
        <w:spacing w:line="480" w:lineRule="auto"/>
        <w:jc w:val="both"/>
        <w:rPr>
          <w:rFonts w:ascii="Times New Roman" w:hAnsi="Times New Roman" w:cs="Times New Roman"/>
          <w:b/>
          <w:color w:val="141413"/>
        </w:rPr>
      </w:pPr>
    </w:p>
    <w:p w:rsidR="00852F09" w:rsidRPr="00852F09" w:rsidRDefault="00852F09" w:rsidP="00456854">
      <w:pPr>
        <w:spacing w:line="480" w:lineRule="auto"/>
        <w:jc w:val="both"/>
        <w:rPr>
          <w:rFonts w:ascii="Times New Roman" w:hAnsi="Times New Roman"/>
          <w:b/>
        </w:rPr>
      </w:pPr>
      <w:r w:rsidRPr="00852F09">
        <w:rPr>
          <w:rFonts w:ascii="Times New Roman" w:hAnsi="Times New Roman"/>
          <w:b/>
        </w:rPr>
        <w:t xml:space="preserve">Acknowledgements </w:t>
      </w:r>
    </w:p>
    <w:p w:rsidR="008472F2" w:rsidRDefault="00852F09" w:rsidP="008472F2">
      <w:pPr>
        <w:spacing w:line="480" w:lineRule="auto"/>
        <w:jc w:val="both"/>
        <w:rPr>
          <w:rFonts w:ascii="Times New Roman" w:hAnsi="Times New Roman"/>
        </w:rPr>
      </w:pPr>
      <w:r>
        <w:rPr>
          <w:rFonts w:ascii="Times New Roman" w:hAnsi="Times New Roman"/>
        </w:rPr>
        <w:t>We thank D</w:t>
      </w:r>
      <w:r w:rsidR="00252963">
        <w:rPr>
          <w:rFonts w:ascii="Times New Roman" w:hAnsi="Times New Roman"/>
        </w:rPr>
        <w:t xml:space="preserve">r. John </w:t>
      </w:r>
      <w:r w:rsidR="00A41755">
        <w:rPr>
          <w:rFonts w:ascii="Times New Roman" w:hAnsi="Times New Roman"/>
        </w:rPr>
        <w:t xml:space="preserve">H.R. </w:t>
      </w:r>
      <w:r w:rsidR="00252963">
        <w:rPr>
          <w:rFonts w:ascii="Times New Roman" w:hAnsi="Times New Roman"/>
        </w:rPr>
        <w:t>Maunsell for</w:t>
      </w:r>
      <w:r w:rsidR="00C03600">
        <w:rPr>
          <w:rFonts w:ascii="Times New Roman" w:hAnsi="Times New Roman"/>
        </w:rPr>
        <w:t xml:space="preserve"> helpful comments</w:t>
      </w:r>
      <w:r w:rsidR="00A41755">
        <w:rPr>
          <w:rFonts w:ascii="Times New Roman" w:hAnsi="Times New Roman"/>
        </w:rPr>
        <w:t xml:space="preserve"> and Pawel Bujakowski </w:t>
      </w:r>
      <w:r w:rsidR="00E04C36">
        <w:rPr>
          <w:rFonts w:ascii="Times New Roman" w:hAnsi="Times New Roman"/>
        </w:rPr>
        <w:t>for assistance with video scoring</w:t>
      </w:r>
      <w:r>
        <w:rPr>
          <w:rFonts w:ascii="Times New Roman" w:hAnsi="Times New Roman"/>
        </w:rPr>
        <w:t>. This work was supported by NIH grants R01 DA025634 (MFR), K01 DA033380 (JEM), R01 DA038168 (GDS), T32 MH093315 (JAM), and the UIC Dean’s Scholar Fellowship (JJC).</w:t>
      </w:r>
    </w:p>
    <w:p w:rsidR="00685BED" w:rsidRDefault="00685BED" w:rsidP="00E04C36">
      <w:pPr>
        <w:contextualSpacing/>
        <w:jc w:val="both"/>
        <w:rPr>
          <w:rFonts w:ascii="Times New Roman" w:hAnsi="Times New Roman"/>
          <w:b/>
        </w:rPr>
      </w:pPr>
    </w:p>
    <w:p w:rsidR="00EE662A" w:rsidRPr="008472F2" w:rsidRDefault="00EE662A" w:rsidP="00E04C36">
      <w:pPr>
        <w:contextualSpacing/>
        <w:jc w:val="both"/>
        <w:rPr>
          <w:rFonts w:ascii="Times New Roman" w:hAnsi="Times New Roman"/>
        </w:rPr>
      </w:pPr>
      <w:r>
        <w:rPr>
          <w:rFonts w:ascii="Times New Roman" w:hAnsi="Times New Roman"/>
          <w:b/>
        </w:rPr>
        <w:t>References</w:t>
      </w:r>
    </w:p>
    <w:p w:rsidR="00D035AF" w:rsidRPr="00D035AF" w:rsidRDefault="000D3B62">
      <w:pPr>
        <w:widowControl w:val="0"/>
        <w:autoSpaceDE w:val="0"/>
        <w:autoSpaceDN w:val="0"/>
        <w:adjustRightInd w:val="0"/>
        <w:spacing w:after="140" w:line="288" w:lineRule="auto"/>
        <w:rPr>
          <w:rFonts w:ascii="Times New Roman" w:hAnsi="Times New Roman" w:cs="Times New Roman"/>
          <w:noProof/>
        </w:rPr>
      </w:pPr>
      <w:r>
        <w:rPr>
          <w:rFonts w:ascii="Times New Roman" w:hAnsi="Times New Roman"/>
          <w:b/>
        </w:rPr>
        <w:fldChar w:fldCharType="begin" w:fldLock="1"/>
      </w:r>
      <w:r w:rsidR="00D035AF">
        <w:rPr>
          <w:rFonts w:ascii="Times New Roman" w:hAnsi="Times New Roman"/>
          <w:b/>
        </w:rPr>
        <w:instrText xml:space="preserve">ADDIN Mendeley Bibliography CSL_BIBLIOGRAPHY </w:instrText>
      </w:r>
      <w:r>
        <w:rPr>
          <w:rFonts w:ascii="Times New Roman" w:hAnsi="Times New Roman"/>
          <w:b/>
        </w:rPr>
        <w:fldChar w:fldCharType="separate"/>
      </w: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 </w:t>
      </w:r>
      <w:r w:rsidRPr="00D035AF">
        <w:rPr>
          <w:rFonts w:ascii="Times New Roman" w:hAnsi="Times New Roman" w:cs="Times New Roman"/>
          <w:noProof/>
        </w:rPr>
        <w:tab/>
        <w:t xml:space="preserve">Rescorla RA, Wagner AR (1972) A theory of Pavlovian conditioning: Variations in the effectiveness of reinforcement and nonreinforcement. </w:t>
      </w:r>
      <w:r w:rsidRPr="00D035AF">
        <w:rPr>
          <w:rFonts w:ascii="Times New Roman" w:hAnsi="Times New Roman" w:cs="Times New Roman"/>
          <w:i/>
          <w:iCs/>
          <w:noProof/>
        </w:rPr>
        <w:t>Classical Conditioning II Current Research and Theory</w:t>
      </w:r>
      <w:r w:rsidRPr="00D035AF">
        <w:rPr>
          <w:rFonts w:ascii="Times New Roman" w:hAnsi="Times New Roman" w:cs="Times New Roman"/>
          <w:noProof/>
        </w:rPr>
        <w:t>, pp 64–99.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 </w:t>
      </w:r>
      <w:r w:rsidRPr="00D035AF">
        <w:rPr>
          <w:rFonts w:ascii="Times New Roman" w:hAnsi="Times New Roman" w:cs="Times New Roman"/>
          <w:noProof/>
        </w:rPr>
        <w:tab/>
        <w:t xml:space="preserve">Sutton RS, Barto AG (1981) Toward a modern theory of adaptive networks: expectation and prediction. </w:t>
      </w:r>
      <w:r w:rsidRPr="00D035AF">
        <w:rPr>
          <w:rFonts w:ascii="Times New Roman" w:hAnsi="Times New Roman" w:cs="Times New Roman"/>
          <w:i/>
          <w:iCs/>
          <w:noProof/>
        </w:rPr>
        <w:t>Psychol Rev</w:t>
      </w:r>
      <w:r w:rsidRPr="00D035AF">
        <w:rPr>
          <w:rFonts w:ascii="Times New Roman" w:hAnsi="Times New Roman" w:cs="Times New Roman"/>
          <w:noProof/>
        </w:rPr>
        <w:t xml:space="preserve"> 88:135–170.</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 </w:t>
      </w:r>
      <w:r w:rsidRPr="00D035AF">
        <w:rPr>
          <w:rFonts w:ascii="Times New Roman" w:hAnsi="Times New Roman" w:cs="Times New Roman"/>
          <w:noProof/>
        </w:rPr>
        <w:tab/>
        <w:t xml:space="preserve">Day JJ, Roitman MF, Wightman RM, Carelli RM (2007) Associative learning mediates dynamic shifts in dopamine signaling in the nucleus accumbens. </w:t>
      </w:r>
      <w:r w:rsidRPr="00D035AF">
        <w:rPr>
          <w:rFonts w:ascii="Times New Roman" w:hAnsi="Times New Roman" w:cs="Times New Roman"/>
          <w:i/>
          <w:iCs/>
          <w:noProof/>
        </w:rPr>
        <w:t>Nat Neurosci</w:t>
      </w:r>
      <w:r w:rsidRPr="00D035AF">
        <w:rPr>
          <w:rFonts w:ascii="Times New Roman" w:hAnsi="Times New Roman" w:cs="Times New Roman"/>
          <w:noProof/>
        </w:rPr>
        <w:t xml:space="preserve"> 10(8):1020–8.</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 </w:t>
      </w:r>
      <w:r w:rsidRPr="00D035AF">
        <w:rPr>
          <w:rFonts w:ascii="Times New Roman" w:hAnsi="Times New Roman" w:cs="Times New Roman"/>
          <w:noProof/>
        </w:rPr>
        <w:tab/>
        <w:t xml:space="preserve">Hollerman JR, Schultz W (1998) Dopamine neurons report an error in the temporal prediction of reward during learning. </w:t>
      </w:r>
      <w:r w:rsidRPr="00D035AF">
        <w:rPr>
          <w:rFonts w:ascii="Times New Roman" w:hAnsi="Times New Roman" w:cs="Times New Roman"/>
          <w:i/>
          <w:iCs/>
          <w:noProof/>
        </w:rPr>
        <w:t>Nat Neurosci</w:t>
      </w:r>
      <w:r w:rsidRPr="00D035AF">
        <w:rPr>
          <w:rFonts w:ascii="Times New Roman" w:hAnsi="Times New Roman" w:cs="Times New Roman"/>
          <w:noProof/>
        </w:rPr>
        <w:t xml:space="preserve"> 1(4):304–309.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5. </w:t>
      </w:r>
      <w:r w:rsidRPr="00D035AF">
        <w:rPr>
          <w:rFonts w:ascii="Times New Roman" w:hAnsi="Times New Roman" w:cs="Times New Roman"/>
          <w:noProof/>
        </w:rPr>
        <w:tab/>
        <w:t xml:space="preserve">Montague PR, Dayan P, Sejnowski TJ (1996) A framework for mesencephalic dopamine systems based on predictive Hebbian learning. </w:t>
      </w:r>
      <w:r w:rsidRPr="00D035AF">
        <w:rPr>
          <w:rFonts w:ascii="Times New Roman" w:hAnsi="Times New Roman" w:cs="Times New Roman"/>
          <w:i/>
          <w:iCs/>
          <w:noProof/>
        </w:rPr>
        <w:t>J Neurosci</w:t>
      </w:r>
      <w:r w:rsidRPr="00D035AF">
        <w:rPr>
          <w:rFonts w:ascii="Times New Roman" w:hAnsi="Times New Roman" w:cs="Times New Roman"/>
          <w:noProof/>
        </w:rPr>
        <w:t xml:space="preserve"> 16(5):1936–1947.</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6. </w:t>
      </w:r>
      <w:r w:rsidRPr="00D035AF">
        <w:rPr>
          <w:rFonts w:ascii="Times New Roman" w:hAnsi="Times New Roman" w:cs="Times New Roman"/>
          <w:noProof/>
        </w:rPr>
        <w:tab/>
        <w:t xml:space="preserve">Stuber GD, et al. (2008) Reward-predictive cues enhance excitatory synaptic strength onto midbrain dopamine neurons. </w:t>
      </w:r>
      <w:r w:rsidRPr="00D035AF">
        <w:rPr>
          <w:rFonts w:ascii="Times New Roman" w:hAnsi="Times New Roman" w:cs="Times New Roman"/>
          <w:i/>
          <w:iCs/>
          <w:noProof/>
        </w:rPr>
        <w:t>Science</w:t>
      </w:r>
      <w:r w:rsidRPr="00D035AF">
        <w:rPr>
          <w:rFonts w:ascii="Times New Roman" w:hAnsi="Times New Roman" w:cs="Times New Roman"/>
          <w:noProof/>
        </w:rPr>
        <w:t xml:space="preserve"> 321(5896):1690–2.</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7. </w:t>
      </w:r>
      <w:r w:rsidRPr="00D035AF">
        <w:rPr>
          <w:rFonts w:ascii="Times New Roman" w:hAnsi="Times New Roman" w:cs="Times New Roman"/>
          <w:noProof/>
        </w:rPr>
        <w:tab/>
        <w:t xml:space="preserve">Pan W-X, Brown J, Dudman JT (2013) Neural signals of extinction in the inhibitory microcircuit of the ventral midbrain. </w:t>
      </w:r>
      <w:r w:rsidRPr="00D035AF">
        <w:rPr>
          <w:rFonts w:ascii="Times New Roman" w:hAnsi="Times New Roman" w:cs="Times New Roman"/>
          <w:i/>
          <w:iCs/>
          <w:noProof/>
        </w:rPr>
        <w:t>Nat Neurosci</w:t>
      </w:r>
      <w:r w:rsidRPr="00D035AF">
        <w:rPr>
          <w:rFonts w:ascii="Times New Roman" w:hAnsi="Times New Roman" w:cs="Times New Roman"/>
          <w:noProof/>
        </w:rPr>
        <w:t xml:space="preserve"> 16:71–8.</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8. </w:t>
      </w:r>
      <w:r w:rsidRPr="00D035AF">
        <w:rPr>
          <w:rFonts w:ascii="Times New Roman" w:hAnsi="Times New Roman" w:cs="Times New Roman"/>
          <w:noProof/>
        </w:rPr>
        <w:tab/>
        <w:t xml:space="preserve">Waelti P, Dickinson A, Schultz W (2001) Dopamine responses comply with basic assumptions of formal learning theory. </w:t>
      </w:r>
      <w:r w:rsidRPr="00D035AF">
        <w:rPr>
          <w:rFonts w:ascii="Times New Roman" w:hAnsi="Times New Roman" w:cs="Times New Roman"/>
          <w:i/>
          <w:iCs/>
          <w:noProof/>
        </w:rPr>
        <w:t>Nature</w:t>
      </w:r>
      <w:r w:rsidRPr="00D035AF">
        <w:rPr>
          <w:rFonts w:ascii="Times New Roman" w:hAnsi="Times New Roman" w:cs="Times New Roman"/>
          <w:noProof/>
        </w:rPr>
        <w:t xml:space="preserve"> 412:43–48.</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9. </w:t>
      </w:r>
      <w:r w:rsidRPr="00D035AF">
        <w:rPr>
          <w:rFonts w:ascii="Times New Roman" w:hAnsi="Times New Roman" w:cs="Times New Roman"/>
          <w:noProof/>
        </w:rPr>
        <w:tab/>
        <w:t xml:space="preserve">Steinberg EE, et al. (2013) A causal link between prediction errors, dopamine neurons and learning. </w:t>
      </w:r>
      <w:r w:rsidRPr="00D035AF">
        <w:rPr>
          <w:rFonts w:ascii="Times New Roman" w:hAnsi="Times New Roman" w:cs="Times New Roman"/>
          <w:i/>
          <w:iCs/>
          <w:noProof/>
        </w:rPr>
        <w:t>Nat Neurosci</w:t>
      </w:r>
      <w:r w:rsidRPr="00D035AF">
        <w:rPr>
          <w:rFonts w:ascii="Times New Roman" w:hAnsi="Times New Roman" w:cs="Times New Roman"/>
          <w:noProof/>
        </w:rPr>
        <w:t xml:space="preserve"> 16(May):966–73.</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10. </w:t>
      </w:r>
      <w:r w:rsidRPr="00D035AF">
        <w:rPr>
          <w:rFonts w:ascii="Times New Roman" w:hAnsi="Times New Roman" w:cs="Times New Roman"/>
          <w:noProof/>
        </w:rPr>
        <w:tab/>
        <w:t xml:space="preserve">Daw ND, Gershman SJ, Seymour B, Dayan P, Dolan RJ (2011) Model-based influences on humans’ choices and striatal prediction errors. </w:t>
      </w:r>
      <w:r w:rsidRPr="00D035AF">
        <w:rPr>
          <w:rFonts w:ascii="Times New Roman" w:hAnsi="Times New Roman" w:cs="Times New Roman"/>
          <w:i/>
          <w:iCs/>
          <w:noProof/>
        </w:rPr>
        <w:t>Neuron</w:t>
      </w:r>
      <w:r w:rsidRPr="00D035AF">
        <w:rPr>
          <w:rFonts w:ascii="Times New Roman" w:hAnsi="Times New Roman" w:cs="Times New Roman"/>
          <w:noProof/>
        </w:rPr>
        <w:t xml:space="preserve"> 69:1204–1215.</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11. </w:t>
      </w:r>
      <w:r w:rsidRPr="00D035AF">
        <w:rPr>
          <w:rFonts w:ascii="Times New Roman" w:hAnsi="Times New Roman" w:cs="Times New Roman"/>
          <w:noProof/>
        </w:rPr>
        <w:tab/>
        <w:t xml:space="preserve">Robinson MJF, Berridge KC (2013) Instant transformation of learned repulsion into motivational “wanting.” </w:t>
      </w:r>
      <w:r w:rsidRPr="00D035AF">
        <w:rPr>
          <w:rFonts w:ascii="Times New Roman" w:hAnsi="Times New Roman" w:cs="Times New Roman"/>
          <w:i/>
          <w:iCs/>
          <w:noProof/>
        </w:rPr>
        <w:t>Curr Biol</w:t>
      </w:r>
      <w:r w:rsidRPr="00D035AF">
        <w:rPr>
          <w:rFonts w:ascii="Times New Roman" w:hAnsi="Times New Roman" w:cs="Times New Roman"/>
          <w:noProof/>
        </w:rPr>
        <w:t xml:space="preserve"> 23:282–289.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12. </w:t>
      </w:r>
      <w:r w:rsidRPr="00D035AF">
        <w:rPr>
          <w:rFonts w:ascii="Times New Roman" w:hAnsi="Times New Roman" w:cs="Times New Roman"/>
          <w:noProof/>
        </w:rPr>
        <w:tab/>
        <w:t xml:space="preserve">Richter CP (1936) Increased salt appetite in adrenalectomized rats. </w:t>
      </w:r>
      <w:r w:rsidRPr="00D035AF">
        <w:rPr>
          <w:rFonts w:ascii="Times New Roman" w:hAnsi="Times New Roman" w:cs="Times New Roman"/>
          <w:i/>
          <w:iCs/>
          <w:noProof/>
        </w:rPr>
        <w:t>Am J Physiol</w:t>
      </w:r>
      <w:r w:rsidRPr="00D035AF">
        <w:rPr>
          <w:rFonts w:ascii="Times New Roman" w:hAnsi="Times New Roman" w:cs="Times New Roman"/>
          <w:noProof/>
        </w:rPr>
        <w:t xml:space="preserve"> 115:155–161.</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13. </w:t>
      </w:r>
      <w:r w:rsidRPr="00D035AF">
        <w:rPr>
          <w:rFonts w:ascii="Times New Roman" w:hAnsi="Times New Roman" w:cs="Times New Roman"/>
          <w:noProof/>
        </w:rPr>
        <w:tab/>
        <w:t xml:space="preserve">Quartermain D, Miller NE, Wolf G (1967) Role of experience in relationship between sodium deficiency and rate of bar pressing for salt. </w:t>
      </w:r>
      <w:r w:rsidRPr="00D035AF">
        <w:rPr>
          <w:rFonts w:ascii="Times New Roman" w:hAnsi="Times New Roman" w:cs="Times New Roman"/>
          <w:i/>
          <w:iCs/>
          <w:noProof/>
        </w:rPr>
        <w:t>J Comp Physiol Psychol</w:t>
      </w:r>
      <w:r w:rsidRPr="00D035AF">
        <w:rPr>
          <w:rFonts w:ascii="Times New Roman" w:hAnsi="Times New Roman" w:cs="Times New Roman"/>
          <w:noProof/>
        </w:rPr>
        <w:t xml:space="preserve"> 63(3):417–420.</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14. </w:t>
      </w:r>
      <w:r w:rsidRPr="00D035AF">
        <w:rPr>
          <w:rFonts w:ascii="Times New Roman" w:hAnsi="Times New Roman" w:cs="Times New Roman"/>
          <w:noProof/>
        </w:rPr>
        <w:tab/>
        <w:t xml:space="preserve">Handal PJ (1965) Immediate acceptance of sodium salts by sodium deficient rats. </w:t>
      </w:r>
      <w:r w:rsidRPr="00D035AF">
        <w:rPr>
          <w:rFonts w:ascii="Times New Roman" w:hAnsi="Times New Roman" w:cs="Times New Roman"/>
          <w:i/>
          <w:iCs/>
          <w:noProof/>
        </w:rPr>
        <w:t>Psychon Sci</w:t>
      </w:r>
      <w:r w:rsidRPr="00D035AF">
        <w:rPr>
          <w:rFonts w:ascii="Times New Roman" w:hAnsi="Times New Roman" w:cs="Times New Roman"/>
          <w:noProof/>
        </w:rPr>
        <w:t xml:space="preserve"> 3(1-12):315–316.</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15. </w:t>
      </w:r>
      <w:r w:rsidRPr="00D035AF">
        <w:rPr>
          <w:rFonts w:ascii="Times New Roman" w:hAnsi="Times New Roman" w:cs="Times New Roman"/>
          <w:noProof/>
        </w:rPr>
        <w:tab/>
        <w:t xml:space="preserve">Geran LC, Spector AC (2004) Anion size does not compromise sodium recognition by rats after acute sodium depletion. </w:t>
      </w:r>
      <w:r w:rsidRPr="00D035AF">
        <w:rPr>
          <w:rFonts w:ascii="Times New Roman" w:hAnsi="Times New Roman" w:cs="Times New Roman"/>
          <w:i/>
          <w:iCs/>
          <w:noProof/>
        </w:rPr>
        <w:t>Behav Neurosci</w:t>
      </w:r>
      <w:r w:rsidRPr="00D035AF">
        <w:rPr>
          <w:rFonts w:ascii="Times New Roman" w:hAnsi="Times New Roman" w:cs="Times New Roman"/>
          <w:noProof/>
        </w:rPr>
        <w:t xml:space="preserve"> 118:178–183.</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16. </w:t>
      </w:r>
      <w:r w:rsidRPr="00D035AF">
        <w:rPr>
          <w:rFonts w:ascii="Times New Roman" w:hAnsi="Times New Roman" w:cs="Times New Roman"/>
          <w:noProof/>
        </w:rPr>
        <w:tab/>
        <w:t xml:space="preserve">Tsai H-C, et al. (2009) Phasic firing in dopaminergic neurons is sufficient for behavioral conditioning. </w:t>
      </w:r>
      <w:r w:rsidRPr="00D035AF">
        <w:rPr>
          <w:rFonts w:ascii="Times New Roman" w:hAnsi="Times New Roman" w:cs="Times New Roman"/>
          <w:i/>
          <w:iCs/>
          <w:noProof/>
        </w:rPr>
        <w:t>Science</w:t>
      </w:r>
      <w:r w:rsidRPr="00D035AF">
        <w:rPr>
          <w:rFonts w:ascii="Times New Roman" w:hAnsi="Times New Roman" w:cs="Times New Roman"/>
          <w:noProof/>
        </w:rPr>
        <w:t xml:space="preserve"> 324(5930):1080–1084.</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17. </w:t>
      </w:r>
      <w:r w:rsidRPr="00D035AF">
        <w:rPr>
          <w:rFonts w:ascii="Times New Roman" w:hAnsi="Times New Roman" w:cs="Times New Roman"/>
          <w:noProof/>
        </w:rPr>
        <w:tab/>
        <w:t xml:space="preserve">Witten IB, et al. (2011) Recombinase-driver rat lines: tools, techniques, and optogenetic application to dopamine-mediated reinforcement. </w:t>
      </w:r>
      <w:r w:rsidRPr="00D035AF">
        <w:rPr>
          <w:rFonts w:ascii="Times New Roman" w:hAnsi="Times New Roman" w:cs="Times New Roman"/>
          <w:i/>
          <w:iCs/>
          <w:noProof/>
        </w:rPr>
        <w:t>Neuron</w:t>
      </w:r>
      <w:r w:rsidRPr="00D035AF">
        <w:rPr>
          <w:rFonts w:ascii="Times New Roman" w:hAnsi="Times New Roman" w:cs="Times New Roman"/>
          <w:noProof/>
        </w:rPr>
        <w:t xml:space="preserve"> 72(5):721–33.</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18. </w:t>
      </w:r>
      <w:r w:rsidRPr="00D035AF">
        <w:rPr>
          <w:rFonts w:ascii="Times New Roman" w:hAnsi="Times New Roman" w:cs="Times New Roman"/>
          <w:noProof/>
        </w:rPr>
        <w:tab/>
        <w:t xml:space="preserve">Matsumoto M, Hikosaka O (2009) Two types of dopamine neuron distinctly convey positive and negative motivational signals. </w:t>
      </w:r>
      <w:r w:rsidRPr="00D035AF">
        <w:rPr>
          <w:rFonts w:ascii="Times New Roman" w:hAnsi="Times New Roman" w:cs="Times New Roman"/>
          <w:i/>
          <w:iCs/>
          <w:noProof/>
        </w:rPr>
        <w:t>Nature</w:t>
      </w:r>
      <w:r w:rsidRPr="00D035AF">
        <w:rPr>
          <w:rFonts w:ascii="Times New Roman" w:hAnsi="Times New Roman" w:cs="Times New Roman"/>
          <w:noProof/>
        </w:rPr>
        <w:t xml:space="preserve"> 459:837–841.</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19. </w:t>
      </w:r>
      <w:r w:rsidRPr="00D035AF">
        <w:rPr>
          <w:rFonts w:ascii="Times New Roman" w:hAnsi="Times New Roman" w:cs="Times New Roman"/>
          <w:noProof/>
        </w:rPr>
        <w:tab/>
        <w:t xml:space="preserve">Cohen JY, Haesler S, Vong L, Lowell BB, Uchida N (2012) Neuron-type-specific signals for reward and punishment in the ventral tegmental area. </w:t>
      </w:r>
      <w:r w:rsidRPr="00D035AF">
        <w:rPr>
          <w:rFonts w:ascii="Times New Roman" w:hAnsi="Times New Roman" w:cs="Times New Roman"/>
          <w:i/>
          <w:iCs/>
          <w:noProof/>
        </w:rPr>
        <w:t>Nature</w:t>
      </w:r>
      <w:r w:rsidRPr="00D035AF">
        <w:rPr>
          <w:rFonts w:ascii="Times New Roman" w:hAnsi="Times New Roman" w:cs="Times New Roman"/>
          <w:noProof/>
        </w:rPr>
        <w:t xml:space="preserve"> 482:85–88.</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20. </w:t>
      </w:r>
      <w:r w:rsidRPr="00D035AF">
        <w:rPr>
          <w:rFonts w:ascii="Times New Roman" w:hAnsi="Times New Roman" w:cs="Times New Roman"/>
          <w:noProof/>
        </w:rPr>
        <w:tab/>
        <w:t xml:space="preserve">Lerner TN, et al. (2015) Intact-Brain Analyses Reveal Distinct Information Carried by SNc Dopamine Subcircuits. </w:t>
      </w:r>
      <w:r w:rsidRPr="00D035AF">
        <w:rPr>
          <w:rFonts w:ascii="Times New Roman" w:hAnsi="Times New Roman" w:cs="Times New Roman"/>
          <w:i/>
          <w:iCs/>
          <w:noProof/>
        </w:rPr>
        <w:t>Cell</w:t>
      </w:r>
      <w:r w:rsidRPr="00D035AF">
        <w:rPr>
          <w:rFonts w:ascii="Times New Roman" w:hAnsi="Times New Roman" w:cs="Times New Roman"/>
          <w:noProof/>
        </w:rPr>
        <w:t xml:space="preserve"> 162(3):635–647.</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21. </w:t>
      </w:r>
      <w:r w:rsidRPr="00D035AF">
        <w:rPr>
          <w:rFonts w:ascii="Times New Roman" w:hAnsi="Times New Roman" w:cs="Times New Roman"/>
          <w:noProof/>
        </w:rPr>
        <w:tab/>
        <w:t xml:space="preserve">Mirenowicz J, Schultz W (1996) Preferential activation of midbrain dopamine neurons by appetitive rather than aversive stimuli. </w:t>
      </w:r>
      <w:r w:rsidRPr="00D035AF">
        <w:rPr>
          <w:rFonts w:ascii="Times New Roman" w:hAnsi="Times New Roman" w:cs="Times New Roman"/>
          <w:i/>
          <w:iCs/>
          <w:noProof/>
        </w:rPr>
        <w:t>Nature</w:t>
      </w:r>
      <w:r w:rsidRPr="00D035AF">
        <w:rPr>
          <w:rFonts w:ascii="Times New Roman" w:hAnsi="Times New Roman" w:cs="Times New Roman"/>
          <w:noProof/>
        </w:rPr>
        <w:t xml:space="preserve"> 379:449–451.</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22. </w:t>
      </w:r>
      <w:r w:rsidRPr="00D035AF">
        <w:rPr>
          <w:rFonts w:ascii="Times New Roman" w:hAnsi="Times New Roman" w:cs="Times New Roman"/>
          <w:noProof/>
        </w:rPr>
        <w:tab/>
        <w:t xml:space="preserve">Fiorillo CD (2013) Two dimensions of value: dopamine neurons represent reward but not aversiveness. </w:t>
      </w:r>
      <w:r w:rsidRPr="00D035AF">
        <w:rPr>
          <w:rFonts w:ascii="Times New Roman" w:hAnsi="Times New Roman" w:cs="Times New Roman"/>
          <w:i/>
          <w:iCs/>
          <w:noProof/>
        </w:rPr>
        <w:t>Science</w:t>
      </w:r>
      <w:r w:rsidRPr="00D035AF">
        <w:rPr>
          <w:rFonts w:ascii="Times New Roman" w:hAnsi="Times New Roman" w:cs="Times New Roman"/>
          <w:noProof/>
        </w:rPr>
        <w:t xml:space="preserve"> 341(6145):546–9.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23. </w:t>
      </w:r>
      <w:r w:rsidRPr="00D035AF">
        <w:rPr>
          <w:rFonts w:ascii="Times New Roman" w:hAnsi="Times New Roman" w:cs="Times New Roman"/>
          <w:noProof/>
        </w:rPr>
        <w:tab/>
        <w:t xml:space="preserve">Bernstein IL, Hennessy CJ (1987) Amiloride-sensitive sodium channels and expression of sodium appetite in rats. </w:t>
      </w:r>
      <w:r w:rsidRPr="00D035AF">
        <w:rPr>
          <w:rFonts w:ascii="Times New Roman" w:hAnsi="Times New Roman" w:cs="Times New Roman"/>
          <w:i/>
          <w:iCs/>
          <w:noProof/>
        </w:rPr>
        <w:t>Am J Physiol</w:t>
      </w:r>
      <w:r w:rsidRPr="00D035AF">
        <w:rPr>
          <w:rFonts w:ascii="Times New Roman" w:hAnsi="Times New Roman" w:cs="Times New Roman"/>
          <w:noProof/>
        </w:rPr>
        <w:t xml:space="preserve"> 253:R371–R374.</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24. </w:t>
      </w:r>
      <w:r w:rsidRPr="00D035AF">
        <w:rPr>
          <w:rFonts w:ascii="Times New Roman" w:hAnsi="Times New Roman" w:cs="Times New Roman"/>
          <w:noProof/>
        </w:rPr>
        <w:tab/>
        <w:t xml:space="preserve">Roitman MF, Wheeler R a, Wightman RM, Carelli RM (2008) Real-time chemical responses in the nucleus accumbens differentiate rewarding and aversive stimuli. </w:t>
      </w:r>
      <w:r w:rsidRPr="00D035AF">
        <w:rPr>
          <w:rFonts w:ascii="Times New Roman" w:hAnsi="Times New Roman" w:cs="Times New Roman"/>
          <w:i/>
          <w:iCs/>
          <w:noProof/>
        </w:rPr>
        <w:t>Nat Neurosci</w:t>
      </w:r>
      <w:r w:rsidRPr="00D035AF">
        <w:rPr>
          <w:rFonts w:ascii="Times New Roman" w:hAnsi="Times New Roman" w:cs="Times New Roman"/>
          <w:noProof/>
        </w:rPr>
        <w:t xml:space="preserve"> 11(12):1376–7.</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25. </w:t>
      </w:r>
      <w:r w:rsidRPr="00D035AF">
        <w:rPr>
          <w:rFonts w:ascii="Times New Roman" w:hAnsi="Times New Roman" w:cs="Times New Roman"/>
          <w:noProof/>
        </w:rPr>
        <w:tab/>
        <w:t xml:space="preserve">McCutcheon JE, Ebner SR, Loriaux AL, Roitman MF (2012) Encoding of aversion by dopamine and the nucleus accumbens. </w:t>
      </w:r>
      <w:r w:rsidRPr="00D035AF">
        <w:rPr>
          <w:rFonts w:ascii="Times New Roman" w:hAnsi="Times New Roman" w:cs="Times New Roman"/>
          <w:i/>
          <w:iCs/>
          <w:noProof/>
        </w:rPr>
        <w:t>Front Neurosci</w:t>
      </w:r>
      <w:r w:rsidRPr="00D035AF">
        <w:rPr>
          <w:rFonts w:ascii="Times New Roman" w:hAnsi="Times New Roman" w:cs="Times New Roman"/>
          <w:noProof/>
        </w:rPr>
        <w:t xml:space="preserve"> 6(September):137.</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26. </w:t>
      </w:r>
      <w:r w:rsidRPr="00D035AF">
        <w:rPr>
          <w:rFonts w:ascii="Times New Roman" w:hAnsi="Times New Roman" w:cs="Times New Roman"/>
          <w:noProof/>
        </w:rPr>
        <w:tab/>
        <w:t xml:space="preserve">Berridge KC, Flynn FW, Schulkin J, Grill HJ (1984) Sodium depletion enhances salt palatability in rats. </w:t>
      </w:r>
      <w:r w:rsidRPr="00D035AF">
        <w:rPr>
          <w:rFonts w:ascii="Times New Roman" w:hAnsi="Times New Roman" w:cs="Times New Roman"/>
          <w:i/>
          <w:iCs/>
          <w:noProof/>
        </w:rPr>
        <w:t>Behav Neurosci</w:t>
      </w:r>
      <w:r w:rsidRPr="00D035AF">
        <w:rPr>
          <w:rFonts w:ascii="Times New Roman" w:hAnsi="Times New Roman" w:cs="Times New Roman"/>
          <w:noProof/>
        </w:rPr>
        <w:t xml:space="preserve"> 98:652–660.</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27. </w:t>
      </w:r>
      <w:r w:rsidRPr="00D035AF">
        <w:rPr>
          <w:rFonts w:ascii="Times New Roman" w:hAnsi="Times New Roman" w:cs="Times New Roman"/>
          <w:noProof/>
        </w:rPr>
        <w:tab/>
        <w:t xml:space="preserve">Brischoux F, Chakraborty S, Brierley DI, Ungless MA (2009) Phasic excitation of dopamine neurons in ventral VTA by noxious stimuli. </w:t>
      </w:r>
      <w:r w:rsidRPr="00D035AF">
        <w:rPr>
          <w:rFonts w:ascii="Times New Roman" w:hAnsi="Times New Roman" w:cs="Times New Roman"/>
          <w:i/>
          <w:iCs/>
          <w:noProof/>
        </w:rPr>
        <w:t>Proc Natl Acad Sci U S A</w:t>
      </w:r>
      <w:r w:rsidRPr="00D035AF">
        <w:rPr>
          <w:rFonts w:ascii="Times New Roman" w:hAnsi="Times New Roman" w:cs="Times New Roman"/>
          <w:noProof/>
        </w:rPr>
        <w:t xml:space="preserve"> 106(12):4894–4899.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28. </w:t>
      </w:r>
      <w:r w:rsidRPr="00D035AF">
        <w:rPr>
          <w:rFonts w:ascii="Times New Roman" w:hAnsi="Times New Roman" w:cs="Times New Roman"/>
          <w:noProof/>
        </w:rPr>
        <w:tab/>
        <w:t xml:space="preserve">Lammel S, Lim BK, Malenka RC (2014) Reward and aversion in a heterogeneous midbrain dopamine system. </w:t>
      </w:r>
      <w:r w:rsidRPr="00D035AF">
        <w:rPr>
          <w:rFonts w:ascii="Times New Roman" w:hAnsi="Times New Roman" w:cs="Times New Roman"/>
          <w:i/>
          <w:iCs/>
          <w:noProof/>
        </w:rPr>
        <w:t>Neuropharmacology</w:t>
      </w:r>
      <w:r w:rsidRPr="00D035AF">
        <w:rPr>
          <w:rFonts w:ascii="Times New Roman" w:hAnsi="Times New Roman" w:cs="Times New Roman"/>
          <w:noProof/>
        </w:rPr>
        <w:t xml:space="preserve"> 76(PART B):351–359.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29. </w:t>
      </w:r>
      <w:r w:rsidRPr="00D035AF">
        <w:rPr>
          <w:rFonts w:ascii="Times New Roman" w:hAnsi="Times New Roman" w:cs="Times New Roman"/>
          <w:noProof/>
        </w:rPr>
        <w:tab/>
        <w:t xml:space="preserve">Oka Y, Butnaru M, von Buchholtz L, Ryba NJP, Zuker CS (2013) High salt recruits aversive taste pathways. </w:t>
      </w:r>
      <w:r w:rsidRPr="00D035AF">
        <w:rPr>
          <w:rFonts w:ascii="Times New Roman" w:hAnsi="Times New Roman" w:cs="Times New Roman"/>
          <w:i/>
          <w:iCs/>
          <w:noProof/>
        </w:rPr>
        <w:t>Nature</w:t>
      </w:r>
      <w:r w:rsidRPr="00D035AF">
        <w:rPr>
          <w:rFonts w:ascii="Times New Roman" w:hAnsi="Times New Roman" w:cs="Times New Roman"/>
          <w:noProof/>
        </w:rPr>
        <w:t xml:space="preserve"> 494:472–5.</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30. </w:t>
      </w:r>
      <w:r w:rsidRPr="00D035AF">
        <w:rPr>
          <w:rFonts w:ascii="Times New Roman" w:hAnsi="Times New Roman" w:cs="Times New Roman"/>
          <w:noProof/>
        </w:rPr>
        <w:tab/>
        <w:t xml:space="preserve">Pessiglione M, Seymour B, Flandin G, Dolan RJ, Frith CD (2006) Dopamine-dependent prediction errors underpin reward-seeking behaviour in humans. </w:t>
      </w:r>
      <w:r w:rsidRPr="00D035AF">
        <w:rPr>
          <w:rFonts w:ascii="Times New Roman" w:hAnsi="Times New Roman" w:cs="Times New Roman"/>
          <w:i/>
          <w:iCs/>
          <w:noProof/>
        </w:rPr>
        <w:t>Nature</w:t>
      </w:r>
      <w:r w:rsidRPr="00D035AF">
        <w:rPr>
          <w:rFonts w:ascii="Times New Roman" w:hAnsi="Times New Roman" w:cs="Times New Roman"/>
          <w:noProof/>
        </w:rPr>
        <w:t xml:space="preserve"> 442(7106):1042–1045.</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31. </w:t>
      </w:r>
      <w:r w:rsidRPr="00D035AF">
        <w:rPr>
          <w:rFonts w:ascii="Times New Roman" w:hAnsi="Times New Roman" w:cs="Times New Roman"/>
          <w:noProof/>
        </w:rPr>
        <w:tab/>
        <w:t xml:space="preserve">Wassum KM, Ostlund SB, Loewinger GC, Maidment NT (2013) Phasic mesolimbic dopamine release tracks reward seeking during expression of pavlovian-to-instrumental transfer. </w:t>
      </w:r>
      <w:r w:rsidRPr="00D035AF">
        <w:rPr>
          <w:rFonts w:ascii="Times New Roman" w:hAnsi="Times New Roman" w:cs="Times New Roman"/>
          <w:i/>
          <w:iCs/>
          <w:noProof/>
        </w:rPr>
        <w:t>Biol Psychiatry</w:t>
      </w:r>
      <w:r w:rsidRPr="00D035AF">
        <w:rPr>
          <w:rFonts w:ascii="Times New Roman" w:hAnsi="Times New Roman" w:cs="Times New Roman"/>
          <w:noProof/>
        </w:rPr>
        <w:t xml:space="preserve"> 73:747–55.</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32. </w:t>
      </w:r>
      <w:r w:rsidRPr="00D035AF">
        <w:rPr>
          <w:rFonts w:ascii="Times New Roman" w:hAnsi="Times New Roman" w:cs="Times New Roman"/>
          <w:noProof/>
        </w:rPr>
        <w:tab/>
        <w:t xml:space="preserve">Nakahara H, Itoh H, Kawagoe R, Takikawa Y, Hikosaka O (2004) Dopamine Neurons Can Represent Context-Dependent Prediction Error. </w:t>
      </w:r>
      <w:r w:rsidRPr="00D035AF">
        <w:rPr>
          <w:rFonts w:ascii="Times New Roman" w:hAnsi="Times New Roman" w:cs="Times New Roman"/>
          <w:i/>
          <w:iCs/>
          <w:noProof/>
        </w:rPr>
        <w:t>Neuron</w:t>
      </w:r>
      <w:r w:rsidRPr="00D035AF">
        <w:rPr>
          <w:rFonts w:ascii="Times New Roman" w:hAnsi="Times New Roman" w:cs="Times New Roman"/>
          <w:noProof/>
        </w:rPr>
        <w:t xml:space="preserve"> 41(2):269–280.</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33. </w:t>
      </w:r>
      <w:r w:rsidRPr="00D035AF">
        <w:rPr>
          <w:rFonts w:ascii="Times New Roman" w:hAnsi="Times New Roman" w:cs="Times New Roman"/>
          <w:noProof/>
        </w:rPr>
        <w:tab/>
        <w:t xml:space="preserve">Cone JJ, McCutcheon JE, Roitman MF (2014) Ghrelin acts as an interface between physiological state and phasic dopamine signaling. </w:t>
      </w:r>
      <w:r w:rsidRPr="00D035AF">
        <w:rPr>
          <w:rFonts w:ascii="Times New Roman" w:hAnsi="Times New Roman" w:cs="Times New Roman"/>
          <w:i/>
          <w:iCs/>
          <w:noProof/>
        </w:rPr>
        <w:t>J Neurosci</w:t>
      </w:r>
      <w:r w:rsidRPr="00D035AF">
        <w:rPr>
          <w:rFonts w:ascii="Times New Roman" w:hAnsi="Times New Roman" w:cs="Times New Roman"/>
          <w:noProof/>
        </w:rPr>
        <w:t xml:space="preserve"> 34:4905–13.</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34. </w:t>
      </w:r>
      <w:r w:rsidRPr="00D035AF">
        <w:rPr>
          <w:rFonts w:ascii="Times New Roman" w:hAnsi="Times New Roman" w:cs="Times New Roman"/>
          <w:noProof/>
        </w:rPr>
        <w:tab/>
        <w:t xml:space="preserve">Cone JJ, Roitman JD, Roitman MF (2015) Ghrelin regulates phasic dopamine and nucleus accumbens signaling evoked by food-predictive stimuli. </w:t>
      </w:r>
      <w:r w:rsidRPr="00D035AF">
        <w:rPr>
          <w:rFonts w:ascii="Times New Roman" w:hAnsi="Times New Roman" w:cs="Times New Roman"/>
          <w:i/>
          <w:iCs/>
          <w:noProof/>
        </w:rPr>
        <w:t>J Neurochem</w:t>
      </w:r>
      <w:r w:rsidRPr="00D035AF">
        <w:rPr>
          <w:rFonts w:ascii="Times New Roman" w:hAnsi="Times New Roman" w:cs="Times New Roman"/>
          <w:noProof/>
        </w:rPr>
        <w:t xml:space="preserve"> 133(6):844–856.</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35. </w:t>
      </w:r>
      <w:r w:rsidRPr="00D035AF">
        <w:rPr>
          <w:rFonts w:ascii="Times New Roman" w:hAnsi="Times New Roman" w:cs="Times New Roman"/>
          <w:noProof/>
        </w:rPr>
        <w:tab/>
        <w:t xml:space="preserve">Lin S, et al. (2014) Neural correlates of water reward in thirsty Drosophila. </w:t>
      </w:r>
      <w:r w:rsidRPr="00D035AF">
        <w:rPr>
          <w:rFonts w:ascii="Times New Roman" w:hAnsi="Times New Roman" w:cs="Times New Roman"/>
          <w:i/>
          <w:iCs/>
          <w:noProof/>
        </w:rPr>
        <w:t>Nat Neurosci</w:t>
      </w:r>
      <w:r w:rsidRPr="00D035AF">
        <w:rPr>
          <w:rFonts w:ascii="Times New Roman" w:hAnsi="Times New Roman" w:cs="Times New Roman"/>
          <w:noProof/>
        </w:rPr>
        <w:t xml:space="preserve"> 17(11):1536–1542.</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36. </w:t>
      </w:r>
      <w:r w:rsidRPr="00D035AF">
        <w:rPr>
          <w:rFonts w:ascii="Times New Roman" w:hAnsi="Times New Roman" w:cs="Times New Roman"/>
          <w:noProof/>
        </w:rPr>
        <w:tab/>
        <w:t xml:space="preserve">Huetteroth W, et al. (2015) Sweet Taste and Nutrient Value Subdivide Rewarding Dopaminergic Neurons in Drosophila. </w:t>
      </w:r>
      <w:r w:rsidRPr="00D035AF">
        <w:rPr>
          <w:rFonts w:ascii="Times New Roman" w:hAnsi="Times New Roman" w:cs="Times New Roman"/>
          <w:i/>
          <w:iCs/>
          <w:noProof/>
        </w:rPr>
        <w:t>Curr Biol</w:t>
      </w:r>
      <w:r w:rsidRPr="00D035AF">
        <w:rPr>
          <w:rFonts w:ascii="Times New Roman" w:hAnsi="Times New Roman" w:cs="Times New Roman"/>
          <w:noProof/>
        </w:rPr>
        <w:t xml:space="preserve"> 25:1–8.</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37. </w:t>
      </w:r>
      <w:r w:rsidRPr="00D035AF">
        <w:rPr>
          <w:rFonts w:ascii="Times New Roman" w:hAnsi="Times New Roman" w:cs="Times New Roman"/>
          <w:noProof/>
        </w:rPr>
        <w:tab/>
        <w:t xml:space="preserve">Fortin SM, Cone JJ, Ng-Evans S, McCutcheon JE, Roitman MF (2015) Sampling Phasic Dopamine Signaling with Fast-Scan Cyclic Voltammetry in Awake, Behaving Rats. </w:t>
      </w:r>
      <w:r w:rsidRPr="00D035AF">
        <w:rPr>
          <w:rFonts w:ascii="Times New Roman" w:hAnsi="Times New Roman" w:cs="Times New Roman"/>
          <w:i/>
          <w:iCs/>
          <w:noProof/>
        </w:rPr>
        <w:t>Curr Protoc Neurosci</w:t>
      </w:r>
      <w:r w:rsidRPr="00D035AF">
        <w:rPr>
          <w:rFonts w:ascii="Times New Roman" w:hAnsi="Times New Roman" w:cs="Times New Roman"/>
          <w:noProof/>
        </w:rPr>
        <w:t xml:space="preserve"> (January):7.25.1–7.25.20.</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38. </w:t>
      </w:r>
      <w:r>
        <w:rPr>
          <w:rFonts w:ascii="Times New Roman" w:hAnsi="Times New Roman" w:cs="Times New Roman"/>
          <w:noProof/>
        </w:rPr>
        <w:tab/>
        <w:t>Heien MLAV, Johnson MA</w:t>
      </w:r>
      <w:r w:rsidRPr="00D035AF">
        <w:rPr>
          <w:rFonts w:ascii="Times New Roman" w:hAnsi="Times New Roman" w:cs="Times New Roman"/>
          <w:noProof/>
        </w:rPr>
        <w:t xml:space="preserve">, Wightman RM (2004) Resolving neurotransmitters detected by fast-scan cyclic voltammetry. </w:t>
      </w:r>
      <w:r w:rsidRPr="00D035AF">
        <w:rPr>
          <w:rFonts w:ascii="Times New Roman" w:hAnsi="Times New Roman" w:cs="Times New Roman"/>
          <w:i/>
          <w:iCs/>
          <w:noProof/>
        </w:rPr>
        <w:t>Anal Chem</w:t>
      </w:r>
      <w:r w:rsidRPr="00D035AF">
        <w:rPr>
          <w:rFonts w:ascii="Times New Roman" w:hAnsi="Times New Roman" w:cs="Times New Roman"/>
          <w:noProof/>
        </w:rPr>
        <w:t xml:space="preserve"> 76(19):5697–704.</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39. </w:t>
      </w:r>
      <w:r w:rsidRPr="00D035AF">
        <w:rPr>
          <w:rFonts w:ascii="Times New Roman" w:hAnsi="Times New Roman" w:cs="Times New Roman"/>
          <w:noProof/>
        </w:rPr>
        <w:tab/>
        <w:t xml:space="preserve">Geerling JC, Loewy AD (2008) Central regulation of sodium appetite. </w:t>
      </w:r>
      <w:r w:rsidRPr="00D035AF">
        <w:rPr>
          <w:rFonts w:ascii="Times New Roman" w:hAnsi="Times New Roman" w:cs="Times New Roman"/>
          <w:i/>
          <w:iCs/>
          <w:noProof/>
        </w:rPr>
        <w:t>Exp Physiol</w:t>
      </w:r>
      <w:r w:rsidRPr="00D035AF">
        <w:rPr>
          <w:rFonts w:ascii="Times New Roman" w:hAnsi="Times New Roman" w:cs="Times New Roman"/>
          <w:noProof/>
        </w:rPr>
        <w:t xml:space="preserve"> 93:177–209.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40. </w:t>
      </w:r>
      <w:r w:rsidRPr="00D035AF">
        <w:rPr>
          <w:rFonts w:ascii="Times New Roman" w:hAnsi="Times New Roman" w:cs="Times New Roman"/>
          <w:noProof/>
        </w:rPr>
        <w:tab/>
        <w:t xml:space="preserve">Wolf G (1964) Effect of Dorsolateral Hypothalamic Lesions on Sodium Appetite Elicited By Desoxycorticosterone and By Acute Hyponatremia. </w:t>
      </w:r>
      <w:r w:rsidRPr="00D035AF">
        <w:rPr>
          <w:rFonts w:ascii="Times New Roman" w:hAnsi="Times New Roman" w:cs="Times New Roman"/>
          <w:i/>
          <w:iCs/>
          <w:noProof/>
        </w:rPr>
        <w:t>J Comp Physiol Psychol</w:t>
      </w:r>
      <w:r w:rsidRPr="00D035AF">
        <w:rPr>
          <w:rFonts w:ascii="Times New Roman" w:hAnsi="Times New Roman" w:cs="Times New Roman"/>
          <w:noProof/>
        </w:rPr>
        <w:t xml:space="preserve"> 58(3):396–402.</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41. </w:t>
      </w:r>
      <w:r w:rsidRPr="00D035AF">
        <w:rPr>
          <w:rFonts w:ascii="Times New Roman" w:hAnsi="Times New Roman" w:cs="Times New Roman"/>
          <w:noProof/>
        </w:rPr>
        <w:tab/>
        <w:t xml:space="preserve">Sakai RR, Fine WB, Epstein AN, Frankmann SP (1987) Salt appetite is enhanced by one prior episode of sodium depletion in the rat. </w:t>
      </w:r>
      <w:r w:rsidRPr="00D035AF">
        <w:rPr>
          <w:rFonts w:ascii="Times New Roman" w:hAnsi="Times New Roman" w:cs="Times New Roman"/>
          <w:i/>
          <w:iCs/>
          <w:noProof/>
        </w:rPr>
        <w:t>Behav Neurosci</w:t>
      </w:r>
      <w:r w:rsidRPr="00D035AF">
        <w:rPr>
          <w:rFonts w:ascii="Times New Roman" w:hAnsi="Times New Roman" w:cs="Times New Roman"/>
          <w:noProof/>
        </w:rPr>
        <w:t xml:space="preserve"> 101:724–731.</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42. </w:t>
      </w:r>
      <w:r w:rsidRPr="00D035AF">
        <w:rPr>
          <w:rFonts w:ascii="Times New Roman" w:hAnsi="Times New Roman" w:cs="Times New Roman"/>
          <w:noProof/>
        </w:rPr>
        <w:tab/>
        <w:t xml:space="preserve">Grill HJ, Norgren R (1978) The taste reactivity test. I. Mimetic responses to gustatory stimuli in neurologically normal rats. </w:t>
      </w:r>
      <w:r w:rsidRPr="00D035AF">
        <w:rPr>
          <w:rFonts w:ascii="Times New Roman" w:hAnsi="Times New Roman" w:cs="Times New Roman"/>
          <w:i/>
          <w:iCs/>
          <w:noProof/>
        </w:rPr>
        <w:t>Brain Res</w:t>
      </w:r>
      <w:r w:rsidRPr="00D035AF">
        <w:rPr>
          <w:rFonts w:ascii="Times New Roman" w:hAnsi="Times New Roman" w:cs="Times New Roman"/>
          <w:noProof/>
        </w:rPr>
        <w:t xml:space="preserve"> 143:263–279.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43. </w:t>
      </w:r>
      <w:r w:rsidRPr="00D035AF">
        <w:rPr>
          <w:rFonts w:ascii="Times New Roman" w:hAnsi="Times New Roman" w:cs="Times New Roman"/>
          <w:noProof/>
        </w:rPr>
        <w:tab/>
        <w:t xml:space="preserve">Paxinos G, Watson C (2007) The Rat Brain in Stereotaxic Coordinates Sixth Edition. </w:t>
      </w:r>
      <w:r w:rsidRPr="00D035AF">
        <w:rPr>
          <w:rFonts w:ascii="Times New Roman" w:hAnsi="Times New Roman" w:cs="Times New Roman"/>
          <w:i/>
          <w:iCs/>
          <w:noProof/>
        </w:rPr>
        <w:t>Elsevier Acad Press</w:t>
      </w:r>
      <w:r w:rsidRPr="00D035AF">
        <w:rPr>
          <w:rFonts w:ascii="Times New Roman" w:hAnsi="Times New Roman" w:cs="Times New Roman"/>
          <w:noProof/>
        </w:rPr>
        <w:t xml:space="preserve"> 170:547–612.</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44. </w:t>
      </w:r>
      <w:r w:rsidRPr="00D035AF">
        <w:rPr>
          <w:rFonts w:ascii="Times New Roman" w:hAnsi="Times New Roman" w:cs="Times New Roman"/>
          <w:noProof/>
        </w:rPr>
        <w:tab/>
        <w:t xml:space="preserve">Schiffman SS, Lockhead E, Maes FW (1983) Amiloride reduces the taste intensity of Na+ and Li+ salts and sweeteners. </w:t>
      </w:r>
      <w:r w:rsidRPr="00D035AF">
        <w:rPr>
          <w:rFonts w:ascii="Times New Roman" w:hAnsi="Times New Roman" w:cs="Times New Roman"/>
          <w:i/>
          <w:iCs/>
          <w:noProof/>
        </w:rPr>
        <w:t>Proc Natl Acad Sci U S A</w:t>
      </w:r>
      <w:r w:rsidRPr="00D035AF">
        <w:rPr>
          <w:rFonts w:ascii="Times New Roman" w:hAnsi="Times New Roman" w:cs="Times New Roman"/>
          <w:noProof/>
        </w:rPr>
        <w:t xml:space="preserve"> 80:6136–6140.</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45. </w:t>
      </w:r>
      <w:r w:rsidRPr="00D035AF">
        <w:rPr>
          <w:rFonts w:ascii="Times New Roman" w:hAnsi="Times New Roman" w:cs="Times New Roman"/>
          <w:noProof/>
        </w:rPr>
        <w:tab/>
        <w:t xml:space="preserve">Heck GL, Mierson S, DeSimone JA (1984) Salt taste transduction occurs through an amiloride-sensitive sodium transport pathway. </w:t>
      </w:r>
      <w:r w:rsidRPr="00D035AF">
        <w:rPr>
          <w:rFonts w:ascii="Times New Roman" w:hAnsi="Times New Roman" w:cs="Times New Roman"/>
          <w:i/>
          <w:iCs/>
          <w:noProof/>
        </w:rPr>
        <w:t>Science</w:t>
      </w:r>
      <w:r w:rsidRPr="00D035AF">
        <w:rPr>
          <w:rFonts w:ascii="Times New Roman" w:hAnsi="Times New Roman" w:cs="Times New Roman"/>
          <w:noProof/>
        </w:rPr>
        <w:t xml:space="preserve"> 223:403–405.</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46. </w:t>
      </w:r>
      <w:r w:rsidRPr="00D035AF">
        <w:rPr>
          <w:rFonts w:ascii="Times New Roman" w:hAnsi="Times New Roman" w:cs="Times New Roman"/>
          <w:noProof/>
        </w:rPr>
        <w:tab/>
        <w:t xml:space="preserve">Spector AC, Guagliardo NA, St John SJ (1996) Amiloride disrupts NaCl versus KCl discrimination performance: implications for salt taste coding in rats. </w:t>
      </w:r>
      <w:r w:rsidRPr="00D035AF">
        <w:rPr>
          <w:rFonts w:ascii="Times New Roman" w:hAnsi="Times New Roman" w:cs="Times New Roman"/>
          <w:i/>
          <w:iCs/>
          <w:noProof/>
        </w:rPr>
        <w:t>J Neurosci</w:t>
      </w:r>
      <w:r w:rsidRPr="00D035AF">
        <w:rPr>
          <w:rFonts w:ascii="Times New Roman" w:hAnsi="Times New Roman" w:cs="Times New Roman"/>
          <w:noProof/>
        </w:rPr>
        <w:t xml:space="preserve"> 16:8115–8122.</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47. </w:t>
      </w:r>
      <w:r w:rsidRPr="00D035AF">
        <w:rPr>
          <w:rFonts w:ascii="Times New Roman" w:hAnsi="Times New Roman" w:cs="Times New Roman"/>
          <w:noProof/>
        </w:rPr>
        <w:tab/>
        <w:t xml:space="preserve">Stamatakis AM, Stuber GD (2012) Activation of lateral habenula inputs to the ventral midbrain promotes behavioral avoidance. </w:t>
      </w:r>
      <w:r w:rsidRPr="00D035AF">
        <w:rPr>
          <w:rFonts w:ascii="Times New Roman" w:hAnsi="Times New Roman" w:cs="Times New Roman"/>
          <w:i/>
          <w:iCs/>
          <w:noProof/>
        </w:rPr>
        <w:t>Nat Neurosci</w:t>
      </w:r>
      <w:r w:rsidRPr="00D035AF">
        <w:rPr>
          <w:rFonts w:ascii="Times New Roman" w:hAnsi="Times New Roman" w:cs="Times New Roman"/>
          <w:noProof/>
        </w:rPr>
        <w:t xml:space="preserve"> 15(8):1105–1107.</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48. </w:t>
      </w:r>
      <w:r w:rsidRPr="00D035AF">
        <w:rPr>
          <w:rFonts w:ascii="Times New Roman" w:hAnsi="Times New Roman" w:cs="Times New Roman"/>
          <w:noProof/>
        </w:rPr>
        <w:tab/>
        <w:t xml:space="preserve">van Zessen R, Phillips JL, Budygin EA, Stuber GD (2012) Activation of VTA GABA neurons disrupts reward consumption. </w:t>
      </w:r>
      <w:r w:rsidRPr="00D035AF">
        <w:rPr>
          <w:rFonts w:ascii="Times New Roman" w:hAnsi="Times New Roman" w:cs="Times New Roman"/>
          <w:i/>
          <w:iCs/>
          <w:noProof/>
        </w:rPr>
        <w:t>Neuron</w:t>
      </w:r>
      <w:r w:rsidRPr="00D035AF">
        <w:rPr>
          <w:rFonts w:ascii="Times New Roman" w:hAnsi="Times New Roman" w:cs="Times New Roman"/>
          <w:noProof/>
        </w:rPr>
        <w:t xml:space="preserve"> 73(6):1184–1194.</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49. </w:t>
      </w:r>
      <w:r w:rsidRPr="00D035AF">
        <w:rPr>
          <w:rFonts w:ascii="Times New Roman" w:hAnsi="Times New Roman" w:cs="Times New Roman"/>
          <w:noProof/>
        </w:rPr>
        <w:tab/>
        <w:t xml:space="preserve">Schindelin J, et al. (2012) Fiji: an open-source platform for biological-image analysis. </w:t>
      </w:r>
      <w:r w:rsidRPr="00D035AF">
        <w:rPr>
          <w:rFonts w:ascii="Times New Roman" w:hAnsi="Times New Roman" w:cs="Times New Roman"/>
          <w:i/>
          <w:iCs/>
          <w:noProof/>
        </w:rPr>
        <w:t>Nat Methods</w:t>
      </w:r>
      <w:r w:rsidRPr="00D035AF">
        <w:rPr>
          <w:rFonts w:ascii="Times New Roman" w:hAnsi="Times New Roman" w:cs="Times New Roman"/>
          <w:noProof/>
        </w:rPr>
        <w:t xml:space="preserve"> 9:676–682.</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50. </w:t>
      </w:r>
      <w:r w:rsidRPr="00D035AF">
        <w:rPr>
          <w:rFonts w:ascii="Times New Roman" w:hAnsi="Times New Roman" w:cs="Times New Roman"/>
          <w:noProof/>
        </w:rPr>
        <w:tab/>
        <w:t xml:space="preserve">Watabe-Uchida M, Zhu L, Ogawa SKK, Vamanrao A, Uchida N (2012) Whole-brain mapping of direct inputs to midbrain dopamine neurons. </w:t>
      </w:r>
      <w:r w:rsidRPr="00D035AF">
        <w:rPr>
          <w:rFonts w:ascii="Times New Roman" w:hAnsi="Times New Roman" w:cs="Times New Roman"/>
          <w:i/>
          <w:iCs/>
          <w:noProof/>
        </w:rPr>
        <w:t>Neuron</w:t>
      </w:r>
      <w:r w:rsidRPr="00D035AF">
        <w:rPr>
          <w:rFonts w:ascii="Times New Roman" w:hAnsi="Times New Roman" w:cs="Times New Roman"/>
          <w:noProof/>
        </w:rPr>
        <w:t xml:space="preserve"> 74(5):858–873.</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51. </w:t>
      </w:r>
      <w:r w:rsidRPr="00D035AF">
        <w:rPr>
          <w:rFonts w:ascii="Times New Roman" w:hAnsi="Times New Roman" w:cs="Times New Roman"/>
          <w:noProof/>
        </w:rPr>
        <w:tab/>
        <w:t xml:space="preserve">Dayawansa S, Peckins S, Ruch S, Norgren R (2011) Parabrachial and hypothalamic interaction in sodium appetite. </w:t>
      </w:r>
      <w:r w:rsidRPr="00D035AF">
        <w:rPr>
          <w:rFonts w:ascii="Times New Roman" w:hAnsi="Times New Roman" w:cs="Times New Roman"/>
          <w:i/>
          <w:iCs/>
          <w:noProof/>
        </w:rPr>
        <w:t>Am J Physiol Regul Integr Comp Physiol</w:t>
      </w:r>
      <w:r w:rsidRPr="00D035AF">
        <w:rPr>
          <w:rFonts w:ascii="Times New Roman" w:hAnsi="Times New Roman" w:cs="Times New Roman"/>
          <w:noProof/>
        </w:rPr>
        <w:t xml:space="preserve"> 300:R1091–R1099.</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52. </w:t>
      </w:r>
      <w:r w:rsidRPr="00D035AF">
        <w:rPr>
          <w:rFonts w:ascii="Times New Roman" w:hAnsi="Times New Roman" w:cs="Times New Roman"/>
          <w:noProof/>
        </w:rPr>
        <w:tab/>
        <w:t xml:space="preserve">Scalera G, Spector AC, Norgren R (1995) Excitotoxic lesions of the parabrachial nuclei prevent conditioned taste aversions and sodium appetite in rats. </w:t>
      </w:r>
      <w:r w:rsidRPr="00D035AF">
        <w:rPr>
          <w:rFonts w:ascii="Times New Roman" w:hAnsi="Times New Roman" w:cs="Times New Roman"/>
          <w:i/>
          <w:iCs/>
          <w:noProof/>
        </w:rPr>
        <w:t>Behav Neurosci</w:t>
      </w:r>
      <w:r w:rsidRPr="00D035AF">
        <w:rPr>
          <w:rFonts w:ascii="Times New Roman" w:hAnsi="Times New Roman" w:cs="Times New Roman"/>
          <w:noProof/>
        </w:rPr>
        <w:t xml:space="preserve"> 109:997–1008.</w:t>
      </w:r>
    </w:p>
    <w:p w:rsidR="00D035AF" w:rsidRPr="00D035AF" w:rsidRDefault="00D035AF">
      <w:pPr>
        <w:widowControl w:val="0"/>
        <w:autoSpaceDE w:val="0"/>
        <w:autoSpaceDN w:val="0"/>
        <w:adjustRightInd w:val="0"/>
        <w:spacing w:after="140" w:line="288" w:lineRule="auto"/>
        <w:rPr>
          <w:rFonts w:ascii="Times New Roman" w:hAnsi="Times New Roman" w:cs="Times New Roman"/>
          <w:noProof/>
        </w:rPr>
      </w:pPr>
    </w:p>
    <w:p w:rsidR="00D035AF" w:rsidRPr="00D035AF" w:rsidRDefault="00D035AF">
      <w:pPr>
        <w:widowControl w:val="0"/>
        <w:autoSpaceDE w:val="0"/>
        <w:autoSpaceDN w:val="0"/>
        <w:adjustRightInd w:val="0"/>
        <w:ind w:left="640" w:hanging="640"/>
        <w:rPr>
          <w:rFonts w:ascii="Times New Roman" w:hAnsi="Times New Roman" w:cs="Times New Roman"/>
          <w:noProof/>
        </w:rPr>
      </w:pPr>
      <w:r w:rsidRPr="00D035AF">
        <w:rPr>
          <w:rFonts w:ascii="Times New Roman" w:hAnsi="Times New Roman" w:cs="Times New Roman"/>
          <w:noProof/>
        </w:rPr>
        <w:t xml:space="preserve">53. </w:t>
      </w:r>
      <w:r w:rsidRPr="00D035AF">
        <w:rPr>
          <w:rFonts w:ascii="Times New Roman" w:hAnsi="Times New Roman" w:cs="Times New Roman"/>
          <w:noProof/>
        </w:rPr>
        <w:tab/>
        <w:t xml:space="preserve">Hajnal A, Norgren R (2005) Taste pathways that mediate accumbens dopamine release by sapid sucrose. </w:t>
      </w:r>
      <w:r w:rsidRPr="00D035AF">
        <w:rPr>
          <w:rFonts w:ascii="Times New Roman" w:hAnsi="Times New Roman" w:cs="Times New Roman"/>
          <w:i/>
          <w:iCs/>
          <w:noProof/>
        </w:rPr>
        <w:t>Physiol Behav</w:t>
      </w:r>
      <w:r w:rsidRPr="00D035AF">
        <w:rPr>
          <w:rFonts w:ascii="Times New Roman" w:hAnsi="Times New Roman" w:cs="Times New Roman"/>
          <w:noProof/>
        </w:rPr>
        <w:t xml:space="preserve"> 84:363–369.</w:t>
      </w:r>
    </w:p>
    <w:p w:rsidR="003F2FB3" w:rsidRDefault="000D3B62">
      <w:pPr>
        <w:rPr>
          <w:rFonts w:ascii="Times New Roman" w:hAnsi="Times New Roman"/>
          <w:b/>
        </w:rPr>
      </w:pPr>
      <w:r>
        <w:rPr>
          <w:rFonts w:ascii="Times New Roman" w:hAnsi="Times New Roman"/>
          <w:b/>
        </w:rPr>
        <w:fldChar w:fldCharType="end"/>
      </w:r>
      <w:r w:rsidR="003F2FB3">
        <w:rPr>
          <w:rFonts w:ascii="Times New Roman" w:hAnsi="Times New Roman"/>
          <w:b/>
        </w:rPr>
        <w:br w:type="page"/>
      </w:r>
    </w:p>
    <w:p w:rsidR="00ED4A11" w:rsidRDefault="003F2FB3" w:rsidP="00ED4A11">
      <w:pPr>
        <w:rPr>
          <w:rFonts w:ascii="Times New Roman" w:hAnsi="Times New Roman"/>
          <w:b/>
        </w:rPr>
      </w:pPr>
      <w:r>
        <w:rPr>
          <w:rFonts w:ascii="Times New Roman" w:hAnsi="Times New Roman"/>
          <w:b/>
        </w:rPr>
        <w:t>Figure Legends</w:t>
      </w: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3F2FB3" w:rsidRPr="00FD0C3B" w:rsidRDefault="003F2FB3" w:rsidP="003F2FB3">
      <w:pPr>
        <w:spacing w:line="480" w:lineRule="auto"/>
        <w:contextualSpacing/>
        <w:jc w:val="both"/>
        <w:rPr>
          <w:rFonts w:ascii="Times New Roman" w:hAnsi="Times New Roman" w:cs="Times New Roman"/>
          <w:color w:val="141413"/>
          <w:szCs w:val="17"/>
        </w:rPr>
      </w:pPr>
      <w:r>
        <w:rPr>
          <w:rFonts w:ascii="Times New Roman" w:hAnsi="Times New Roman"/>
          <w:b/>
        </w:rPr>
        <w:t>Fig.</w:t>
      </w:r>
      <w:r w:rsidRPr="00AB0388">
        <w:rPr>
          <w:rFonts w:ascii="Times New Roman" w:hAnsi="Times New Roman"/>
          <w:b/>
        </w:rPr>
        <w:t xml:space="preserve"> 1</w:t>
      </w:r>
      <w:r>
        <w:rPr>
          <w:rFonts w:ascii="Times New Roman" w:hAnsi="Times New Roman"/>
        </w:rPr>
        <w:t xml:space="preserve"> Phasic dopamine signaling evoked by hypertonic NaCl depends on a taste-by-state interaction</w:t>
      </w:r>
      <w:r w:rsidRPr="004D043A">
        <w:rPr>
          <w:rFonts w:ascii="Times New Roman" w:hAnsi="Times New Roman"/>
        </w:rPr>
        <w:t xml:space="preserve">. (A) Top: Trial-by-trial (y-axis) heatplot from a representative sodium replete rat depicting NAc dopamine concentration during 20 s (x-axis) surrounding 4 s </w:t>
      </w:r>
      <w:r>
        <w:rPr>
          <w:rFonts w:ascii="Times New Roman" w:hAnsi="Times New Roman"/>
        </w:rPr>
        <w:t>intraoral</w:t>
      </w:r>
      <w:r w:rsidRPr="004D043A">
        <w:rPr>
          <w:rFonts w:ascii="Times New Roman" w:hAnsi="Times New Roman"/>
        </w:rPr>
        <w:t xml:space="preserve"> infusions of 0.45 M NaCl. Bottom: Dopamine concentration from the 10 trials (mean ± SEM).  (B) Same as (a) in a sodium deplete rat. (C) Average dopamine concentration (±SEM) evoked by </w:t>
      </w:r>
      <w:r>
        <w:rPr>
          <w:rFonts w:ascii="Times New Roman" w:hAnsi="Times New Roman"/>
        </w:rPr>
        <w:t>intraoral</w:t>
      </w:r>
      <w:r w:rsidRPr="004D043A">
        <w:rPr>
          <w:rFonts w:ascii="Times New Roman" w:hAnsi="Times New Roman"/>
        </w:rPr>
        <w:t xml:space="preserve"> NaCl across groups</w:t>
      </w:r>
      <w:r>
        <w:rPr>
          <w:rFonts w:ascii="Times New Roman" w:hAnsi="Times New Roman"/>
        </w:rPr>
        <w:t xml:space="preserve"> (see Results for group details)</w:t>
      </w:r>
      <w:r w:rsidRPr="004D043A">
        <w:rPr>
          <w:rFonts w:ascii="Times New Roman" w:hAnsi="Times New Roman"/>
        </w:rPr>
        <w:t xml:space="preserve">: </w:t>
      </w:r>
      <w:r>
        <w:rPr>
          <w:rFonts w:ascii="Times New Roman" w:hAnsi="Times New Roman" w:cs="Times New Roman"/>
          <w:color w:val="111111"/>
          <w:szCs w:val="26"/>
          <w:shd w:val="clear" w:color="auto" w:fill="FFFFFF"/>
        </w:rPr>
        <w:t>Replete (n=4; black), Deplete (n=5; red</w:t>
      </w:r>
      <w:r w:rsidRPr="004D043A">
        <w:rPr>
          <w:rFonts w:ascii="Times New Roman" w:hAnsi="Times New Roman" w:cs="Times New Roman"/>
          <w:color w:val="111111"/>
          <w:szCs w:val="26"/>
          <w:shd w:val="clear" w:color="auto" w:fill="FFFFFF"/>
        </w:rPr>
        <w:t>), Re-Replete (n=4</w:t>
      </w:r>
      <w:r>
        <w:rPr>
          <w:rFonts w:ascii="Times New Roman" w:hAnsi="Times New Roman" w:cs="Times New Roman"/>
          <w:color w:val="111111"/>
          <w:szCs w:val="26"/>
          <w:shd w:val="clear" w:color="auto" w:fill="FFFFFF"/>
        </w:rPr>
        <w:t>; orange),</w:t>
      </w:r>
      <w:r w:rsidRPr="004D043A">
        <w:rPr>
          <w:rFonts w:ascii="Times New Roman" w:hAnsi="Times New Roman" w:cs="Times New Roman"/>
          <w:color w:val="111111"/>
          <w:szCs w:val="26"/>
          <w:shd w:val="clear" w:color="auto" w:fill="FFFFFF"/>
        </w:rPr>
        <w:t xml:space="preserve"> Deplete+Amiloride </w:t>
      </w:r>
      <w:r>
        <w:rPr>
          <w:rFonts w:ascii="Times New Roman" w:hAnsi="Times New Roman" w:cs="Times New Roman"/>
          <w:color w:val="111111"/>
          <w:szCs w:val="26"/>
          <w:shd w:val="clear" w:color="auto" w:fill="FFFFFF"/>
        </w:rPr>
        <w:t>(n=5; blue</w:t>
      </w:r>
      <w:r w:rsidRPr="004D043A">
        <w:rPr>
          <w:rFonts w:ascii="Times New Roman" w:hAnsi="Times New Roman" w:cs="Times New Roman"/>
          <w:color w:val="111111"/>
          <w:szCs w:val="26"/>
          <w:shd w:val="clear" w:color="auto" w:fill="FFFFFF"/>
        </w:rPr>
        <w:t xml:space="preserve">). (D) Average dopamine </w:t>
      </w:r>
      <w:r w:rsidRPr="004D043A">
        <w:rPr>
          <w:rFonts w:ascii="Times New Roman" w:hAnsi="Times New Roman"/>
        </w:rPr>
        <w:t>(±SEM)</w:t>
      </w:r>
      <w:r w:rsidRPr="004D043A">
        <w:rPr>
          <w:rFonts w:ascii="Times New Roman" w:hAnsi="Times New Roman" w:cs="Times New Roman"/>
          <w:color w:val="111111"/>
          <w:szCs w:val="26"/>
          <w:shd w:val="clear" w:color="auto" w:fill="FFFFFF"/>
        </w:rPr>
        <w:t xml:space="preserve"> evoked by solenoid click</w:t>
      </w:r>
      <w:r>
        <w:rPr>
          <w:rFonts w:ascii="Times New Roman" w:hAnsi="Times New Roman" w:cs="Times New Roman"/>
          <w:color w:val="111111"/>
          <w:szCs w:val="26"/>
          <w:shd w:val="clear" w:color="auto" w:fill="FFFFFF"/>
        </w:rPr>
        <w:t xml:space="preserve"> (no intraoral NaCl delivered). </w:t>
      </w:r>
      <w:r w:rsidRPr="004D043A">
        <w:rPr>
          <w:rFonts w:ascii="Times New Roman" w:hAnsi="Times New Roman" w:cs="Times New Roman"/>
          <w:color w:val="111111"/>
          <w:szCs w:val="26"/>
          <w:shd w:val="clear" w:color="auto" w:fill="FFFFFF"/>
        </w:rPr>
        <w:t>(E) Average dopamin</w:t>
      </w:r>
      <w:r>
        <w:rPr>
          <w:rFonts w:ascii="Times New Roman" w:hAnsi="Times New Roman" w:cs="Times New Roman"/>
          <w:color w:val="111111"/>
          <w:szCs w:val="26"/>
          <w:shd w:val="clear" w:color="auto" w:fill="FFFFFF"/>
        </w:rPr>
        <w:t>e concentration during baseline (-4 - 0 s)</w:t>
      </w:r>
      <w:r w:rsidRPr="004D043A">
        <w:rPr>
          <w:rFonts w:ascii="Times New Roman" w:hAnsi="Times New Roman" w:cs="Times New Roman"/>
          <w:color w:val="111111"/>
          <w:szCs w:val="26"/>
          <w:shd w:val="clear" w:color="auto" w:fill="FFFFFF"/>
        </w:rPr>
        <w:t xml:space="preserve"> </w:t>
      </w:r>
      <w:r>
        <w:rPr>
          <w:rFonts w:ascii="Times New Roman" w:hAnsi="Times New Roman" w:cs="Times New Roman"/>
          <w:color w:val="111111"/>
          <w:szCs w:val="26"/>
          <w:shd w:val="clear" w:color="auto" w:fill="FFFFFF"/>
        </w:rPr>
        <w:t>vs. intraoral</w:t>
      </w:r>
      <w:r w:rsidRPr="004D043A">
        <w:rPr>
          <w:rFonts w:ascii="Times New Roman" w:hAnsi="Times New Roman" w:cs="Times New Roman"/>
          <w:color w:val="111111"/>
          <w:szCs w:val="26"/>
          <w:shd w:val="clear" w:color="auto" w:fill="FFFFFF"/>
        </w:rPr>
        <w:t xml:space="preserve"> infusion</w:t>
      </w:r>
      <w:r>
        <w:rPr>
          <w:rFonts w:ascii="Times New Roman" w:hAnsi="Times New Roman" w:cs="Times New Roman"/>
          <w:color w:val="111111"/>
          <w:szCs w:val="26"/>
          <w:shd w:val="clear" w:color="auto" w:fill="FFFFFF"/>
        </w:rPr>
        <w:t xml:space="preserve"> (0.1 – 4 s)</w:t>
      </w:r>
      <w:r w:rsidRPr="004D043A">
        <w:rPr>
          <w:rFonts w:ascii="Times New Roman" w:hAnsi="Times New Roman" w:cs="Times New Roman"/>
          <w:color w:val="111111"/>
          <w:szCs w:val="26"/>
          <w:shd w:val="clear" w:color="auto" w:fill="FFFFFF"/>
        </w:rPr>
        <w:t xml:space="preserve">. </w:t>
      </w:r>
      <w:r w:rsidRPr="004D043A">
        <w:rPr>
          <w:rFonts w:ascii="Times New Roman" w:hAnsi="Times New Roman" w:cs="Times New Roman"/>
          <w:color w:val="141413"/>
          <w:szCs w:val="17"/>
        </w:rPr>
        <w:t>No differences during baseline</w:t>
      </w:r>
      <w:r>
        <w:rPr>
          <w:rFonts w:ascii="Times New Roman" w:hAnsi="Times New Roman" w:cs="Times New Roman"/>
          <w:color w:val="141413"/>
          <w:szCs w:val="17"/>
        </w:rPr>
        <w:t>,</w:t>
      </w:r>
      <w:r w:rsidRPr="004D043A">
        <w:rPr>
          <w:rFonts w:ascii="Times New Roman" w:hAnsi="Times New Roman" w:cs="Times New Roman"/>
          <w:color w:val="141413"/>
          <w:szCs w:val="17"/>
        </w:rPr>
        <w:t xml:space="preserve"> </w:t>
      </w:r>
      <w:r>
        <w:rPr>
          <w:rFonts w:ascii="Times New Roman" w:hAnsi="Times New Roman" w:cs="Times New Roman"/>
          <w:color w:val="141413"/>
          <w:szCs w:val="17"/>
        </w:rPr>
        <w:t>intraoral</w:t>
      </w:r>
      <w:r w:rsidRPr="004D043A">
        <w:rPr>
          <w:rFonts w:ascii="Times New Roman" w:hAnsi="Times New Roman" w:cs="Times New Roman"/>
          <w:color w:val="141413"/>
          <w:szCs w:val="17"/>
        </w:rPr>
        <w:t xml:space="preserve"> NaCl evoked dopamine selectively in Deplete rats (in</w:t>
      </w:r>
      <w:r>
        <w:rPr>
          <w:rFonts w:ascii="Times New Roman" w:hAnsi="Times New Roman" w:cs="Times New Roman"/>
          <w:color w:val="141413"/>
          <w:szCs w:val="17"/>
        </w:rPr>
        <w:t>fusion vs. all comparisons, ***</w:t>
      </w:r>
      <w:r w:rsidRPr="00247929">
        <w:rPr>
          <w:rFonts w:ascii="Times New Roman" w:hAnsi="Times New Roman" w:cs="Times New Roman"/>
          <w:i/>
          <w:color w:val="141413"/>
          <w:szCs w:val="17"/>
        </w:rPr>
        <w:t>P</w:t>
      </w:r>
      <w:r w:rsidRPr="004D043A">
        <w:rPr>
          <w:rFonts w:ascii="Times New Roman" w:hAnsi="Times New Roman" w:cs="Times New Roman"/>
          <w:color w:val="141413"/>
          <w:szCs w:val="17"/>
        </w:rPr>
        <w:t xml:space="preserve"> &lt; 0.001). (F) Overnight NaCl intake following depletion (Deplete, Re-Replete, Deplete+Amiloride) or control treatment (Replete). *significantly different from Deplete; ^significantly different from Re-Replete </w:t>
      </w:r>
      <w:r>
        <w:rPr>
          <w:rFonts w:ascii="Times New Roman" w:hAnsi="Times New Roman"/>
        </w:rPr>
        <w:t xml:space="preserve">(both at least </w:t>
      </w:r>
      <w:r w:rsidRPr="00247929">
        <w:rPr>
          <w:rFonts w:ascii="Times New Roman" w:hAnsi="Times New Roman"/>
          <w:i/>
        </w:rPr>
        <w:t>P</w:t>
      </w:r>
      <w:r w:rsidRPr="004D043A">
        <w:rPr>
          <w:rFonts w:ascii="Times New Roman" w:hAnsi="Times New Roman"/>
        </w:rPr>
        <w:t xml:space="preserve"> &lt; 0.05)</w:t>
      </w:r>
      <w:r w:rsidRPr="004D043A">
        <w:rPr>
          <w:rFonts w:ascii="Times New Roman" w:hAnsi="Times New Roman" w:cs="Times New Roman"/>
          <w:color w:val="141413"/>
          <w:szCs w:val="17"/>
        </w:rPr>
        <w:t>. opaque bars = mean.</w:t>
      </w:r>
      <w:r>
        <w:rPr>
          <w:rFonts w:ascii="Times New Roman" w:hAnsi="Times New Roman" w:cs="Times New Roman"/>
          <w:color w:val="141413"/>
          <w:szCs w:val="17"/>
        </w:rPr>
        <w:t xml:space="preserve"> </w:t>
      </w:r>
      <w:r>
        <w:rPr>
          <w:rFonts w:ascii="Times New Roman" w:hAnsi="Times New Roman"/>
        </w:rPr>
        <w:t xml:space="preserve"> </w:t>
      </w:r>
    </w:p>
    <w:p w:rsidR="003F2FB3" w:rsidRDefault="003F2FB3" w:rsidP="003F2FB3">
      <w:pPr>
        <w:spacing w:line="480" w:lineRule="auto"/>
        <w:contextualSpacing/>
        <w:jc w:val="both"/>
        <w:rPr>
          <w:rFonts w:ascii="Times New Roman" w:hAnsi="Times New Roman"/>
          <w:b/>
        </w:rPr>
      </w:pPr>
    </w:p>
    <w:p w:rsidR="003F2FB3" w:rsidRDefault="003F2FB3" w:rsidP="003F2FB3">
      <w:pPr>
        <w:spacing w:line="480" w:lineRule="auto"/>
        <w:contextualSpacing/>
        <w:jc w:val="both"/>
        <w:rPr>
          <w:rFonts w:ascii="Times New Roman" w:hAnsi="Times New Roman"/>
        </w:rPr>
      </w:pPr>
      <w:r>
        <w:rPr>
          <w:rFonts w:ascii="Times New Roman" w:hAnsi="Times New Roman"/>
          <w:b/>
        </w:rPr>
        <w:t>Fig.</w:t>
      </w:r>
      <w:r w:rsidRPr="00505799">
        <w:rPr>
          <w:rFonts w:ascii="Times New Roman" w:hAnsi="Times New Roman"/>
          <w:b/>
        </w:rPr>
        <w:t xml:space="preserve"> 2</w:t>
      </w:r>
      <w:r>
        <w:rPr>
          <w:rFonts w:ascii="Times New Roman" w:hAnsi="Times New Roman"/>
          <w:b/>
        </w:rPr>
        <w:t xml:space="preserve"> </w:t>
      </w:r>
      <w:r>
        <w:rPr>
          <w:rFonts w:ascii="Times New Roman" w:hAnsi="Times New Roman"/>
        </w:rPr>
        <w:t xml:space="preserve">Seven days of CS-US training while sodium replete does not condition responses to a sodium CS. </w:t>
      </w:r>
      <w:r w:rsidRPr="004D043A">
        <w:rPr>
          <w:rFonts w:ascii="Times New Roman" w:hAnsi="Times New Roman"/>
        </w:rPr>
        <w:t>(A) Average dopamine concentration (±SEM)</w:t>
      </w:r>
      <w:r w:rsidRPr="004D043A">
        <w:rPr>
          <w:rFonts w:ascii="Times New Roman" w:hAnsi="Times New Roman" w:cs="Times New Roman"/>
        </w:rPr>
        <w:t xml:space="preserve"> during extinction for </w:t>
      </w:r>
      <w:r>
        <w:rPr>
          <w:rFonts w:ascii="Times New Roman" w:hAnsi="Times New Roman"/>
        </w:rPr>
        <w:t>R</w:t>
      </w:r>
      <w:r w:rsidRPr="004D043A">
        <w:rPr>
          <w:rFonts w:ascii="Times New Roman" w:hAnsi="Times New Roman"/>
        </w:rPr>
        <w:t>eplet</w:t>
      </w:r>
      <w:r>
        <w:rPr>
          <w:rFonts w:ascii="Times New Roman" w:hAnsi="Times New Roman"/>
        </w:rPr>
        <w:t xml:space="preserve">e (n=5; black) and Deplete (n=5; red) rats. </w:t>
      </w:r>
      <w:r w:rsidRPr="004D043A">
        <w:rPr>
          <w:rFonts w:ascii="Times New Roman" w:hAnsi="Times New Roman"/>
        </w:rPr>
        <w:t>(B) Nei</w:t>
      </w:r>
      <w:r>
        <w:rPr>
          <w:rFonts w:ascii="Times New Roman" w:hAnsi="Times New Roman"/>
        </w:rPr>
        <w:t>ther the CS nor solenoid click</w:t>
      </w:r>
      <w:r w:rsidRPr="004D043A">
        <w:rPr>
          <w:rFonts w:ascii="Times New Roman" w:hAnsi="Times New Roman"/>
        </w:rPr>
        <w:t xml:space="preserve"> evoked dopamine during extinction</w:t>
      </w:r>
      <w:r>
        <w:rPr>
          <w:rFonts w:ascii="Times New Roman" w:hAnsi="Times New Roman"/>
        </w:rPr>
        <w:t xml:space="preserve"> compared to baseline</w:t>
      </w:r>
      <w:r w:rsidRPr="004D043A">
        <w:rPr>
          <w:rFonts w:ascii="Times New Roman" w:hAnsi="Times New Roman"/>
        </w:rPr>
        <w:t xml:space="preserve">. (C) Approach behavior during extinction. (D) Average traces of dopamine concentration (±SEM) during reinstatement. (E) </w:t>
      </w:r>
      <w:r>
        <w:rPr>
          <w:rFonts w:ascii="Times New Roman" w:hAnsi="Times New Roman"/>
        </w:rPr>
        <w:t>intraoral</w:t>
      </w:r>
      <w:r w:rsidRPr="004D043A">
        <w:rPr>
          <w:rFonts w:ascii="Times New Roman" w:hAnsi="Times New Roman"/>
        </w:rPr>
        <w:t xml:space="preserve"> NaCl significantly increased dopamine concentration in deplete rats</w:t>
      </w:r>
      <w:r>
        <w:rPr>
          <w:rFonts w:ascii="Times New Roman" w:hAnsi="Times New Roman"/>
        </w:rPr>
        <w:t xml:space="preserve">. </w:t>
      </w:r>
      <w:r w:rsidRPr="004D043A">
        <w:rPr>
          <w:rFonts w:ascii="Times New Roman" w:hAnsi="Times New Roman"/>
        </w:rPr>
        <w:t>Deplete, in</w:t>
      </w:r>
      <w:r>
        <w:rPr>
          <w:rFonts w:ascii="Times New Roman" w:hAnsi="Times New Roman"/>
        </w:rPr>
        <w:t>fusion vs. baseline or CS (</w:t>
      </w:r>
      <w:r w:rsidRPr="004D043A">
        <w:rPr>
          <w:rFonts w:ascii="Times New Roman" w:hAnsi="Times New Roman"/>
        </w:rPr>
        <w:t>**</w:t>
      </w:r>
      <w:r w:rsidRPr="00247929">
        <w:rPr>
          <w:rFonts w:ascii="Times New Roman" w:hAnsi="Times New Roman"/>
          <w:i/>
        </w:rPr>
        <w:t>P</w:t>
      </w:r>
      <w:r w:rsidRPr="004D043A">
        <w:rPr>
          <w:rFonts w:ascii="Times New Roman" w:hAnsi="Times New Roman"/>
        </w:rPr>
        <w:t xml:space="preserve"> &lt; 0.01); Replete, no significant differences (all </w:t>
      </w:r>
      <w:r>
        <w:rPr>
          <w:rFonts w:ascii="Times New Roman" w:hAnsi="Times New Roman"/>
        </w:rPr>
        <w:t xml:space="preserve">comparisons, </w:t>
      </w:r>
      <w:r w:rsidRPr="00247929">
        <w:rPr>
          <w:rFonts w:ascii="Times New Roman" w:hAnsi="Times New Roman"/>
          <w:i/>
        </w:rPr>
        <w:t>P</w:t>
      </w:r>
      <w:r w:rsidRPr="004D043A">
        <w:rPr>
          <w:rFonts w:ascii="Times New Roman" w:hAnsi="Times New Roman"/>
        </w:rPr>
        <w:t xml:space="preserve"> &gt; 0.05). (F) Approach behavior during reinstatement. (G) Post-recording session sodium intake was elevated in deplete rats</w:t>
      </w:r>
      <w:r>
        <w:rPr>
          <w:rFonts w:ascii="Times New Roman" w:hAnsi="Times New Roman"/>
        </w:rPr>
        <w:t xml:space="preserve"> (</w:t>
      </w:r>
      <w:r w:rsidRPr="004D043A">
        <w:rPr>
          <w:rFonts w:ascii="Times New Roman" w:hAnsi="Times New Roman"/>
        </w:rPr>
        <w:t>*</w:t>
      </w:r>
      <w:r w:rsidRPr="00247929">
        <w:rPr>
          <w:rFonts w:ascii="Times New Roman" w:hAnsi="Times New Roman"/>
          <w:i/>
        </w:rPr>
        <w:t>P</w:t>
      </w:r>
      <w:r w:rsidRPr="004D043A">
        <w:rPr>
          <w:rFonts w:ascii="Times New Roman" w:hAnsi="Times New Roman"/>
        </w:rPr>
        <w:t xml:space="preserve"> &lt; 0</w:t>
      </w:r>
      <w:r>
        <w:rPr>
          <w:rFonts w:ascii="Times New Roman" w:hAnsi="Times New Roman"/>
        </w:rPr>
        <w:t>.05)</w:t>
      </w:r>
      <w:r w:rsidRPr="004D043A">
        <w:rPr>
          <w:rFonts w:ascii="Times New Roman" w:hAnsi="Times New Roman"/>
        </w:rPr>
        <w:t xml:space="preserve">. </w:t>
      </w:r>
      <w:r w:rsidRPr="004D043A">
        <w:rPr>
          <w:rFonts w:ascii="Times New Roman" w:hAnsi="Times New Roman" w:cs="Times New Roman"/>
          <w:color w:val="141413"/>
          <w:szCs w:val="17"/>
        </w:rPr>
        <w:t xml:space="preserve">opaque bars = mean. </w:t>
      </w:r>
      <w:r w:rsidRPr="004D043A">
        <w:rPr>
          <w:rFonts w:ascii="Times New Roman" w:hAnsi="Times New Roman"/>
        </w:rPr>
        <w:t xml:space="preserve"> </w:t>
      </w:r>
    </w:p>
    <w:p w:rsidR="003F2FB3" w:rsidRDefault="003F2FB3" w:rsidP="003F2FB3">
      <w:pPr>
        <w:spacing w:line="480" w:lineRule="auto"/>
        <w:contextualSpacing/>
        <w:jc w:val="both"/>
        <w:rPr>
          <w:rFonts w:ascii="Times New Roman" w:hAnsi="Times New Roman"/>
        </w:rPr>
      </w:pPr>
    </w:p>
    <w:p w:rsidR="003F2FB3" w:rsidRPr="002D0BB4" w:rsidRDefault="003F2FB3" w:rsidP="003F2FB3">
      <w:pPr>
        <w:spacing w:line="480" w:lineRule="auto"/>
        <w:contextualSpacing/>
        <w:jc w:val="both"/>
        <w:rPr>
          <w:rFonts w:ascii="Times New Roman" w:hAnsi="Times New Roman"/>
        </w:rPr>
      </w:pPr>
      <w:r>
        <w:rPr>
          <w:rFonts w:ascii="Times New Roman" w:hAnsi="Times New Roman" w:cs="Times New Roman"/>
          <w:b/>
        </w:rPr>
        <w:t xml:space="preserve">Fig. 3 </w:t>
      </w:r>
      <w:r w:rsidRPr="004D043A">
        <w:rPr>
          <w:rFonts w:ascii="Times New Roman" w:hAnsi="Times New Roman" w:cs="Times New Roman"/>
        </w:rPr>
        <w:t xml:space="preserve">One day of sodium CS-US training while deplete is insufficient to condition a dopamine response to the sodium CS. (A) Average dopamine concentration </w:t>
      </w:r>
      <w:r w:rsidRPr="004D043A">
        <w:rPr>
          <w:rFonts w:ascii="Times New Roman" w:hAnsi="Times New Roman"/>
        </w:rPr>
        <w:t>(±SEM)</w:t>
      </w:r>
      <w:r>
        <w:rPr>
          <w:rFonts w:ascii="Times New Roman" w:hAnsi="Times New Roman" w:cs="Times New Roman"/>
        </w:rPr>
        <w:t xml:space="preserve"> for rats trained replete (n=4; black) and trained deplete (n=4; red)</w:t>
      </w:r>
      <w:r w:rsidRPr="004D043A">
        <w:rPr>
          <w:rFonts w:ascii="Times New Roman" w:hAnsi="Times New Roman" w:cs="Times New Roman"/>
        </w:rPr>
        <w:t xml:space="preserve"> (B</w:t>
      </w:r>
      <w:r>
        <w:rPr>
          <w:rFonts w:ascii="Times New Roman" w:hAnsi="Times New Roman" w:cs="Times New Roman"/>
        </w:rPr>
        <w:t>) The NaCl</w:t>
      </w:r>
      <w:r w:rsidRPr="004D043A">
        <w:rPr>
          <w:rFonts w:ascii="Times New Roman" w:hAnsi="Times New Roman" w:cs="Times New Roman"/>
        </w:rPr>
        <w:t xml:space="preserve"> US, but not CS, evoked phasic dopamine release regardless of training history</w:t>
      </w:r>
      <w:r>
        <w:rPr>
          <w:rFonts w:ascii="Times New Roman" w:hAnsi="Times New Roman" w:cs="Times New Roman"/>
        </w:rPr>
        <w:t xml:space="preserve">. </w:t>
      </w:r>
      <w:r w:rsidRPr="004D043A">
        <w:rPr>
          <w:rFonts w:ascii="Times New Roman" w:hAnsi="Times New Roman" w:cs="Times New Roman"/>
        </w:rPr>
        <w:t>Dopamine concentration during the infusion was significantly greater than both the baseline and cue period</w:t>
      </w:r>
      <w:r>
        <w:rPr>
          <w:rFonts w:ascii="Times New Roman" w:hAnsi="Times New Roman" w:cs="Times New Roman"/>
        </w:rPr>
        <w:t>s in both groups (**</w:t>
      </w:r>
      <w:r w:rsidRPr="00247929">
        <w:rPr>
          <w:rFonts w:ascii="Times New Roman" w:hAnsi="Times New Roman" w:cs="Times New Roman"/>
          <w:i/>
        </w:rPr>
        <w:t>P</w:t>
      </w:r>
      <w:r w:rsidRPr="004D043A">
        <w:rPr>
          <w:rFonts w:ascii="Times New Roman" w:hAnsi="Times New Roman" w:cs="Times New Roman"/>
        </w:rPr>
        <w:t xml:space="preserve"> &lt; </w:t>
      </w:r>
      <w:r>
        <w:rPr>
          <w:rFonts w:ascii="Times New Roman" w:hAnsi="Times New Roman" w:cs="Times New Roman"/>
        </w:rPr>
        <w:t>0.01). D</w:t>
      </w:r>
      <w:r w:rsidRPr="004D043A">
        <w:rPr>
          <w:rFonts w:ascii="Times New Roman" w:hAnsi="Times New Roman" w:cs="Times New Roman"/>
        </w:rPr>
        <w:t>opamine co</w:t>
      </w:r>
      <w:r>
        <w:rPr>
          <w:rFonts w:ascii="Times New Roman" w:hAnsi="Times New Roman" w:cs="Times New Roman"/>
        </w:rPr>
        <w:t>ncentration during the CS</w:t>
      </w:r>
      <w:r w:rsidRPr="004D043A">
        <w:rPr>
          <w:rFonts w:ascii="Times New Roman" w:hAnsi="Times New Roman" w:cs="Times New Roman"/>
        </w:rPr>
        <w:t xml:space="preserve"> was not greater than baseline for either group. (C) Neither group approached the cue lever during the CS. (D) Post-recording session NaCl consumption did not differ between groups</w:t>
      </w:r>
      <w:r>
        <w:rPr>
          <w:rFonts w:ascii="Times New Roman" w:hAnsi="Times New Roman" w:cs="Times New Roman"/>
        </w:rPr>
        <w:t>.</w:t>
      </w:r>
    </w:p>
    <w:p w:rsidR="003F2FB3" w:rsidRDefault="003F2FB3" w:rsidP="003F2FB3">
      <w:pPr>
        <w:spacing w:line="480" w:lineRule="auto"/>
        <w:contextualSpacing/>
        <w:jc w:val="both"/>
        <w:rPr>
          <w:rFonts w:ascii="Times New Roman" w:hAnsi="Times New Roman"/>
          <w:b/>
        </w:rPr>
      </w:pPr>
    </w:p>
    <w:p w:rsidR="003F2FB3" w:rsidRPr="00E04C36" w:rsidRDefault="003F2FB3" w:rsidP="003F2FB3">
      <w:pPr>
        <w:spacing w:line="480" w:lineRule="auto"/>
        <w:contextualSpacing/>
        <w:jc w:val="both"/>
        <w:rPr>
          <w:rFonts w:ascii="Times New Roman" w:hAnsi="Times New Roman" w:cs="Times New Roman"/>
          <w:color w:val="141413"/>
          <w:szCs w:val="17"/>
        </w:rPr>
      </w:pPr>
      <w:r>
        <w:rPr>
          <w:rFonts w:ascii="Times New Roman" w:hAnsi="Times New Roman"/>
          <w:b/>
        </w:rPr>
        <w:t xml:space="preserve">Fig. 4 </w:t>
      </w:r>
      <w:r>
        <w:rPr>
          <w:rFonts w:ascii="Times New Roman" w:hAnsi="Times New Roman"/>
        </w:rPr>
        <w:t xml:space="preserve">CS-US associations are acquired and expressed in a state dependent manner. </w:t>
      </w:r>
      <w:r w:rsidRPr="004D043A">
        <w:rPr>
          <w:rFonts w:ascii="Times New Roman" w:hAnsi="Times New Roman"/>
        </w:rPr>
        <w:t xml:space="preserve">(A) </w:t>
      </w:r>
      <w:r w:rsidRPr="004D043A">
        <w:rPr>
          <w:rFonts w:ascii="Times New Roman" w:hAnsi="Times New Roman" w:cs="Times New Roman"/>
        </w:rPr>
        <w:t xml:space="preserve">Average dopamine concentration </w:t>
      </w:r>
      <w:r w:rsidRPr="004D043A">
        <w:rPr>
          <w:rFonts w:ascii="Times New Roman" w:hAnsi="Times New Roman"/>
        </w:rPr>
        <w:t xml:space="preserve">(±SEM) </w:t>
      </w:r>
      <w:r>
        <w:rPr>
          <w:rFonts w:ascii="Times New Roman" w:hAnsi="Times New Roman" w:cs="Times New Roman"/>
        </w:rPr>
        <w:t>for</w:t>
      </w:r>
      <w:r w:rsidRPr="004D043A">
        <w:rPr>
          <w:rFonts w:ascii="Times New Roman" w:hAnsi="Times New Roman"/>
        </w:rPr>
        <w:t xml:space="preserve"> </w:t>
      </w:r>
      <w:r>
        <w:rPr>
          <w:rFonts w:ascii="Times New Roman" w:hAnsi="Times New Roman"/>
        </w:rPr>
        <w:t>a subset of P</w:t>
      </w:r>
      <w:r w:rsidRPr="004D043A">
        <w:rPr>
          <w:rFonts w:ascii="Times New Roman" w:hAnsi="Times New Roman"/>
        </w:rPr>
        <w:t>aired (n=5 of 12</w:t>
      </w:r>
      <w:r>
        <w:rPr>
          <w:rFonts w:ascii="Times New Roman" w:hAnsi="Times New Roman"/>
        </w:rPr>
        <w:t>; red) and U</w:t>
      </w:r>
      <w:r w:rsidRPr="004D043A">
        <w:rPr>
          <w:rFonts w:ascii="Times New Roman" w:hAnsi="Times New Roman"/>
        </w:rPr>
        <w:t>npaired rats (n=5</w:t>
      </w:r>
      <w:r>
        <w:rPr>
          <w:rFonts w:ascii="Times New Roman" w:hAnsi="Times New Roman"/>
        </w:rPr>
        <w:t>; black)</w:t>
      </w:r>
      <w:r w:rsidRPr="004D043A">
        <w:rPr>
          <w:rFonts w:ascii="Times New Roman" w:hAnsi="Times New Roman"/>
        </w:rPr>
        <w:t>. (B) The sodium CS evoked phasic dopamine released only</w:t>
      </w:r>
      <w:r>
        <w:rPr>
          <w:rFonts w:ascii="Times New Roman" w:hAnsi="Times New Roman"/>
        </w:rPr>
        <w:t xml:space="preserve"> in P</w:t>
      </w:r>
      <w:r w:rsidRPr="004D043A">
        <w:rPr>
          <w:rFonts w:ascii="Times New Roman" w:hAnsi="Times New Roman"/>
        </w:rPr>
        <w:t>aired rats</w:t>
      </w:r>
      <w:r>
        <w:rPr>
          <w:rFonts w:ascii="Times New Roman" w:hAnsi="Times New Roman"/>
        </w:rPr>
        <w:t xml:space="preserve">. </w:t>
      </w:r>
      <w:r w:rsidRPr="004D043A">
        <w:rPr>
          <w:rFonts w:ascii="Times New Roman" w:hAnsi="Times New Roman"/>
        </w:rPr>
        <w:t>Paired, CS</w:t>
      </w:r>
      <w:r>
        <w:rPr>
          <w:rFonts w:ascii="Times New Roman" w:hAnsi="Times New Roman"/>
        </w:rPr>
        <w:t xml:space="preserve"> vs. baseline or infusion (</w:t>
      </w:r>
      <w:r w:rsidRPr="004D043A">
        <w:rPr>
          <w:rFonts w:ascii="Times New Roman" w:hAnsi="Times New Roman"/>
        </w:rPr>
        <w:t>**</w:t>
      </w:r>
      <w:r w:rsidRPr="00247929">
        <w:rPr>
          <w:rFonts w:ascii="Times New Roman" w:hAnsi="Times New Roman"/>
          <w:i/>
        </w:rPr>
        <w:t>P</w:t>
      </w:r>
      <w:r w:rsidRPr="004D043A">
        <w:rPr>
          <w:rFonts w:ascii="Times New Roman" w:hAnsi="Times New Roman"/>
        </w:rPr>
        <w:t xml:space="preserve"> &lt; 0.01</w:t>
      </w:r>
      <w:r>
        <w:rPr>
          <w:rFonts w:ascii="Times New Roman" w:hAnsi="Times New Roman"/>
        </w:rPr>
        <w:t>)</w:t>
      </w:r>
      <w:r w:rsidRPr="004D043A">
        <w:rPr>
          <w:rFonts w:ascii="Times New Roman" w:hAnsi="Times New Roman"/>
        </w:rPr>
        <w:t>; Unpaired, In</w:t>
      </w:r>
      <w:r>
        <w:rPr>
          <w:rFonts w:ascii="Times New Roman" w:hAnsi="Times New Roman"/>
        </w:rPr>
        <w:t>fusion vs. baseline or CS (</w:t>
      </w:r>
      <w:r w:rsidRPr="004D043A">
        <w:rPr>
          <w:rFonts w:ascii="Times New Roman" w:hAnsi="Times New Roman"/>
        </w:rPr>
        <w:t>*</w:t>
      </w:r>
      <w:r w:rsidRPr="00247929">
        <w:rPr>
          <w:rFonts w:ascii="Times New Roman" w:hAnsi="Times New Roman"/>
          <w:i/>
        </w:rPr>
        <w:t>P</w:t>
      </w:r>
      <w:r w:rsidRPr="004D043A">
        <w:rPr>
          <w:rFonts w:ascii="Times New Roman" w:hAnsi="Times New Roman"/>
        </w:rPr>
        <w:t xml:space="preserve"> &lt; 0.05). (C) Con</w:t>
      </w:r>
      <w:r>
        <w:rPr>
          <w:rFonts w:ascii="Times New Roman" w:hAnsi="Times New Roman"/>
        </w:rPr>
        <w:t>ditioned approach behavior for Paired and U</w:t>
      </w:r>
      <w:r w:rsidRPr="004D043A">
        <w:rPr>
          <w:rFonts w:ascii="Times New Roman" w:hAnsi="Times New Roman"/>
        </w:rPr>
        <w:t>npaired rats</w:t>
      </w:r>
      <w:r>
        <w:rPr>
          <w:rFonts w:ascii="Times New Roman" w:hAnsi="Times New Roman"/>
        </w:rPr>
        <w:t xml:space="preserve"> (</w:t>
      </w:r>
      <w:r w:rsidRPr="004D043A">
        <w:rPr>
          <w:rFonts w:ascii="Times New Roman" w:hAnsi="Times New Roman"/>
        </w:rPr>
        <w:t>***</w:t>
      </w:r>
      <w:r w:rsidRPr="00247929">
        <w:rPr>
          <w:rFonts w:ascii="Times New Roman" w:hAnsi="Times New Roman"/>
          <w:i/>
        </w:rPr>
        <w:t>P</w:t>
      </w:r>
      <w:r w:rsidRPr="004D043A">
        <w:rPr>
          <w:rFonts w:ascii="Times New Roman" w:hAnsi="Times New Roman"/>
          <w:i/>
        </w:rPr>
        <w:t xml:space="preserve"> </w:t>
      </w:r>
      <w:r w:rsidRPr="004D043A">
        <w:rPr>
          <w:rFonts w:ascii="Times New Roman" w:hAnsi="Times New Roman"/>
        </w:rPr>
        <w:t>&lt; 0.00</w:t>
      </w:r>
      <w:r>
        <w:rPr>
          <w:rFonts w:ascii="Times New Roman" w:hAnsi="Times New Roman"/>
        </w:rPr>
        <w:t>1)</w:t>
      </w:r>
      <w:r w:rsidRPr="004D043A">
        <w:rPr>
          <w:rFonts w:ascii="Times New Roman" w:hAnsi="Times New Roman"/>
        </w:rPr>
        <w:t>. (D) Post-recording</w:t>
      </w:r>
      <w:r>
        <w:rPr>
          <w:rFonts w:ascii="Times New Roman" w:hAnsi="Times New Roman"/>
        </w:rPr>
        <w:t xml:space="preserve"> session sodium intake did not differ between Paired and U</w:t>
      </w:r>
      <w:r w:rsidRPr="004D043A">
        <w:rPr>
          <w:rFonts w:ascii="Times New Roman" w:hAnsi="Times New Roman"/>
        </w:rPr>
        <w:t xml:space="preserve">npaired rats. (E) Average dopamine concentration (±SEM) </w:t>
      </w:r>
      <w:r>
        <w:rPr>
          <w:rFonts w:ascii="Times New Roman" w:hAnsi="Times New Roman"/>
        </w:rPr>
        <w:t>in Paired rats tested while R</w:t>
      </w:r>
      <w:r w:rsidRPr="004D043A">
        <w:rPr>
          <w:rFonts w:ascii="Times New Roman" w:hAnsi="Times New Roman"/>
        </w:rPr>
        <w:t>eplete (n=7 of 12</w:t>
      </w:r>
      <w:r>
        <w:rPr>
          <w:rFonts w:ascii="Times New Roman" w:hAnsi="Times New Roman"/>
        </w:rPr>
        <w:t>; orange</w:t>
      </w:r>
      <w:r w:rsidRPr="004D043A">
        <w:rPr>
          <w:rFonts w:ascii="Times New Roman" w:hAnsi="Times New Roman"/>
        </w:rPr>
        <w:t xml:space="preserve">) </w:t>
      </w:r>
      <w:r>
        <w:rPr>
          <w:rFonts w:ascii="Times New Roman" w:hAnsi="Times New Roman"/>
        </w:rPr>
        <w:t>or Deplete (</w:t>
      </w:r>
      <w:r w:rsidRPr="004D043A">
        <w:rPr>
          <w:rFonts w:ascii="Times New Roman" w:hAnsi="Times New Roman"/>
        </w:rPr>
        <w:t xml:space="preserve">second recording </w:t>
      </w:r>
      <w:r>
        <w:rPr>
          <w:rFonts w:ascii="Times New Roman" w:hAnsi="Times New Roman"/>
        </w:rPr>
        <w:t>obtained in</w:t>
      </w:r>
      <w:r w:rsidRPr="004D043A">
        <w:rPr>
          <w:rFonts w:ascii="Times New Roman" w:hAnsi="Times New Roman"/>
        </w:rPr>
        <w:t xml:space="preserve"> 4 of 7 rats</w:t>
      </w:r>
      <w:r>
        <w:rPr>
          <w:rFonts w:ascii="Times New Roman" w:hAnsi="Times New Roman"/>
        </w:rPr>
        <w:t>; red</w:t>
      </w:r>
      <w:r w:rsidRPr="004D043A">
        <w:rPr>
          <w:rFonts w:ascii="Times New Roman" w:hAnsi="Times New Roman"/>
        </w:rPr>
        <w:t>)</w:t>
      </w:r>
      <w:r>
        <w:rPr>
          <w:rFonts w:ascii="Times New Roman" w:hAnsi="Times New Roman"/>
        </w:rPr>
        <w:t xml:space="preserve">. </w:t>
      </w:r>
      <w:r w:rsidRPr="004D043A">
        <w:rPr>
          <w:rFonts w:ascii="Times New Roman" w:hAnsi="Times New Roman"/>
        </w:rPr>
        <w:t>(F</w:t>
      </w:r>
      <w:r>
        <w:rPr>
          <w:rFonts w:ascii="Times New Roman" w:hAnsi="Times New Roman"/>
        </w:rPr>
        <w:t>) NaCl CS evoked</w:t>
      </w:r>
      <w:r w:rsidRPr="004D043A">
        <w:rPr>
          <w:rFonts w:ascii="Times New Roman" w:hAnsi="Times New Roman"/>
        </w:rPr>
        <w:t xml:space="preserve"> dopamine only </w:t>
      </w:r>
      <w:r>
        <w:rPr>
          <w:rFonts w:ascii="Times New Roman" w:hAnsi="Times New Roman"/>
        </w:rPr>
        <w:t>when P</w:t>
      </w:r>
      <w:r w:rsidRPr="004D043A">
        <w:rPr>
          <w:rFonts w:ascii="Times New Roman" w:hAnsi="Times New Roman"/>
        </w:rPr>
        <w:t>aired rats are sodium deplete</w:t>
      </w:r>
      <w:r>
        <w:rPr>
          <w:rFonts w:ascii="Times New Roman" w:hAnsi="Times New Roman"/>
        </w:rPr>
        <w:t xml:space="preserve">. </w:t>
      </w:r>
      <w:r w:rsidRPr="004D043A">
        <w:rPr>
          <w:rFonts w:ascii="Times New Roman" w:hAnsi="Times New Roman"/>
        </w:rPr>
        <w:t>Test</w:t>
      </w:r>
      <w:r>
        <w:rPr>
          <w:rFonts w:ascii="Times New Roman" w:hAnsi="Times New Roman"/>
        </w:rPr>
        <w:t>ed Deplete, CS vs. baseline (**</w:t>
      </w:r>
      <w:r w:rsidRPr="00247929">
        <w:rPr>
          <w:rFonts w:ascii="Times New Roman" w:hAnsi="Times New Roman"/>
          <w:i/>
        </w:rPr>
        <w:t>P</w:t>
      </w:r>
      <w:r w:rsidRPr="004D043A">
        <w:rPr>
          <w:rFonts w:ascii="Times New Roman" w:hAnsi="Times New Roman"/>
        </w:rPr>
        <w:t xml:space="preserve"> &lt; 0</w:t>
      </w:r>
      <w:r>
        <w:rPr>
          <w:rFonts w:ascii="Times New Roman" w:hAnsi="Times New Roman"/>
        </w:rPr>
        <w:t xml:space="preserve">.01); </w:t>
      </w:r>
      <w:r w:rsidRPr="004D043A">
        <w:rPr>
          <w:rFonts w:ascii="Times New Roman" w:hAnsi="Times New Roman"/>
        </w:rPr>
        <w:t xml:space="preserve">Tested Replete, no significant differences (all comparisons </w:t>
      </w:r>
      <w:r w:rsidRPr="00247929">
        <w:rPr>
          <w:rFonts w:ascii="Times New Roman" w:hAnsi="Times New Roman"/>
          <w:i/>
        </w:rPr>
        <w:t>P</w:t>
      </w:r>
      <w:r w:rsidRPr="004D043A">
        <w:rPr>
          <w:rFonts w:ascii="Times New Roman" w:hAnsi="Times New Roman"/>
        </w:rPr>
        <w:t xml:space="preserve"> &gt; 0</w:t>
      </w:r>
      <w:r>
        <w:rPr>
          <w:rFonts w:ascii="Times New Roman" w:hAnsi="Times New Roman"/>
        </w:rPr>
        <w:t>.05).</w:t>
      </w:r>
      <w:r w:rsidRPr="004D043A">
        <w:rPr>
          <w:rFonts w:ascii="Times New Roman" w:hAnsi="Times New Roman"/>
        </w:rPr>
        <w:t xml:space="preserve"> (G) Con</w:t>
      </w:r>
      <w:r>
        <w:rPr>
          <w:rFonts w:ascii="Times New Roman" w:hAnsi="Times New Roman"/>
        </w:rPr>
        <w:t>ditioned approach behavior for Paired rats tested replete vs.</w:t>
      </w:r>
      <w:r w:rsidRPr="004D043A">
        <w:rPr>
          <w:rFonts w:ascii="Times New Roman" w:hAnsi="Times New Roman"/>
        </w:rPr>
        <w:t xml:space="preserve"> deplete (</w:t>
      </w:r>
      <w:r w:rsidRPr="00247929">
        <w:rPr>
          <w:rFonts w:ascii="Times New Roman" w:hAnsi="Times New Roman"/>
          <w:i/>
        </w:rPr>
        <w:t>P</w:t>
      </w:r>
      <w:r w:rsidRPr="004D043A">
        <w:rPr>
          <w:rFonts w:ascii="Times New Roman" w:hAnsi="Times New Roman"/>
        </w:rPr>
        <w:t xml:space="preserve"> </w:t>
      </w:r>
      <w:r w:rsidRPr="004D043A">
        <w:rPr>
          <w:rFonts w:ascii="Times New Roman" w:hAnsi="Times New Roman"/>
          <w:i/>
        </w:rPr>
        <w:t xml:space="preserve">= </w:t>
      </w:r>
      <w:r w:rsidRPr="004D043A">
        <w:rPr>
          <w:rFonts w:ascii="Times New Roman" w:hAnsi="Times New Roman"/>
        </w:rPr>
        <w:t>0.18). (H</w:t>
      </w:r>
      <w:r>
        <w:rPr>
          <w:rFonts w:ascii="Times New Roman" w:hAnsi="Times New Roman"/>
        </w:rPr>
        <w:t>) Post-session NaCl intake for P</w:t>
      </w:r>
      <w:r w:rsidRPr="004D043A">
        <w:rPr>
          <w:rFonts w:ascii="Times New Roman" w:hAnsi="Times New Roman"/>
        </w:rPr>
        <w:t>aired rats tested replete vs. deplete (*</w:t>
      </w:r>
      <w:r w:rsidRPr="00247929">
        <w:rPr>
          <w:rFonts w:ascii="Times New Roman" w:hAnsi="Times New Roman"/>
          <w:i/>
        </w:rPr>
        <w:t>P</w:t>
      </w:r>
      <w:r w:rsidRPr="004D043A">
        <w:rPr>
          <w:rFonts w:ascii="Times New Roman" w:hAnsi="Times New Roman"/>
        </w:rPr>
        <w:t xml:space="preserve"> &lt; 0.05</w:t>
      </w:r>
      <w:r>
        <w:rPr>
          <w:rFonts w:ascii="Times New Roman" w:hAnsi="Times New Roman"/>
        </w:rPr>
        <w:t>)</w:t>
      </w:r>
      <w:r w:rsidRPr="004D043A">
        <w:rPr>
          <w:rFonts w:ascii="Times New Roman" w:hAnsi="Times New Roman"/>
        </w:rPr>
        <w:t xml:space="preserve">. </w:t>
      </w:r>
      <w:r w:rsidRPr="004D043A">
        <w:rPr>
          <w:rFonts w:ascii="Times New Roman" w:hAnsi="Times New Roman" w:cs="Times New Roman"/>
          <w:color w:val="141413"/>
          <w:szCs w:val="17"/>
        </w:rPr>
        <w:t>Opaque bars = mean.</w:t>
      </w: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ED4A11" w:rsidRDefault="00ED4A11" w:rsidP="00ED4A11">
      <w:pPr>
        <w:rPr>
          <w:rFonts w:ascii="Times New Roman" w:hAnsi="Times New Roman"/>
          <w:b/>
        </w:rPr>
      </w:pPr>
    </w:p>
    <w:p w:rsidR="00306372" w:rsidRPr="00E04C36" w:rsidRDefault="00306372" w:rsidP="00E04C36">
      <w:pPr>
        <w:spacing w:line="480" w:lineRule="auto"/>
        <w:contextualSpacing/>
        <w:jc w:val="both"/>
        <w:rPr>
          <w:rFonts w:ascii="Times New Roman" w:hAnsi="Times New Roman" w:cs="Times New Roman"/>
          <w:color w:val="141413"/>
          <w:szCs w:val="17"/>
        </w:rPr>
      </w:pPr>
    </w:p>
    <w:sectPr w:rsidR="00306372" w:rsidRPr="00E04C36" w:rsidSect="00F07047">
      <w:headerReference w:type="even" r:id="rId8"/>
      <w:headerReference w:type="default" r:id="rId9"/>
      <w:pgSz w:w="12240" w:h="15840"/>
      <w:pgMar w:top="1440" w:right="1440" w:bottom="1440" w:left="1440" w:gutter="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9E1C1E" w15:done="0"/>
  <w15:commentEx w15:paraId="773FB8C1" w15:done="0"/>
  <w15:commentEx w15:paraId="6F8291A5" w15:done="0"/>
  <w15:commentEx w15:paraId="5150FCF4"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D84" w:rsidRDefault="002B7D84" w:rsidP="00D031F1">
      <w:r>
        <w:separator/>
      </w:r>
    </w:p>
  </w:endnote>
  <w:endnote w:type="continuationSeparator" w:id="0">
    <w:p w:rsidR="002B7D84" w:rsidRDefault="002B7D84" w:rsidP="00D031F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Tahoma">
    <w:panose1 w:val="020B0604030504040204"/>
    <w:charset w:val="00"/>
    <w:family w:val="swiss"/>
    <w:pitch w:val="variable"/>
    <w:sig w:usb0="E1002AFF" w:usb1="C000605B" w:usb2="00000029" w:usb3="00000000" w:csb0="000101FF"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D84" w:rsidRDefault="002B7D84" w:rsidP="00D031F1">
      <w:r>
        <w:separator/>
      </w:r>
    </w:p>
  </w:footnote>
  <w:footnote w:type="continuationSeparator" w:id="0">
    <w:p w:rsidR="002B7D84" w:rsidRDefault="002B7D84" w:rsidP="00D031F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84" w:rsidRDefault="000D3B62" w:rsidP="0072089A">
    <w:pPr>
      <w:pStyle w:val="Header"/>
      <w:framePr w:wrap="around" w:vAnchor="text" w:hAnchor="margin" w:xAlign="right" w:y="1"/>
      <w:rPr>
        <w:rStyle w:val="PageNumber"/>
        <w:sz w:val="24"/>
        <w:szCs w:val="24"/>
      </w:rPr>
    </w:pPr>
    <w:r>
      <w:rPr>
        <w:rStyle w:val="PageNumber"/>
      </w:rPr>
      <w:fldChar w:fldCharType="begin"/>
    </w:r>
    <w:r w:rsidR="002B7D84">
      <w:rPr>
        <w:rStyle w:val="PageNumber"/>
      </w:rPr>
      <w:instrText xml:space="preserve">PAGE  </w:instrText>
    </w:r>
    <w:r>
      <w:rPr>
        <w:rStyle w:val="PageNumber"/>
      </w:rPr>
      <w:fldChar w:fldCharType="end"/>
    </w:r>
  </w:p>
  <w:p w:rsidR="002B7D84" w:rsidRDefault="002B7D84" w:rsidP="00D031F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84" w:rsidRPr="00CE7183" w:rsidRDefault="000D3B62" w:rsidP="0072089A">
    <w:pPr>
      <w:pStyle w:val="Header"/>
      <w:framePr w:wrap="around" w:vAnchor="text" w:hAnchor="margin" w:xAlign="right" w:y="1"/>
      <w:rPr>
        <w:rStyle w:val="PageNumber"/>
        <w:sz w:val="24"/>
        <w:szCs w:val="24"/>
      </w:rPr>
    </w:pPr>
    <w:r w:rsidRPr="00CE7183">
      <w:rPr>
        <w:rStyle w:val="PageNumber"/>
        <w:rFonts w:ascii="Times New Roman" w:hAnsi="Times New Roman" w:cs="Times New Roman"/>
      </w:rPr>
      <w:fldChar w:fldCharType="begin"/>
    </w:r>
    <w:r w:rsidR="002B7D84" w:rsidRPr="00CE7183">
      <w:rPr>
        <w:rStyle w:val="PageNumber"/>
        <w:rFonts w:ascii="Times New Roman" w:hAnsi="Times New Roman" w:cs="Times New Roman"/>
      </w:rPr>
      <w:instrText xml:space="preserve">PAGE  </w:instrText>
    </w:r>
    <w:r w:rsidRPr="00CE7183">
      <w:rPr>
        <w:rStyle w:val="PageNumber"/>
        <w:rFonts w:ascii="Times New Roman" w:hAnsi="Times New Roman" w:cs="Times New Roman"/>
      </w:rPr>
      <w:fldChar w:fldCharType="separate"/>
    </w:r>
    <w:r w:rsidR="002522A4">
      <w:rPr>
        <w:rStyle w:val="PageNumber"/>
        <w:rFonts w:ascii="Times New Roman" w:hAnsi="Times New Roman" w:cs="Times New Roman"/>
        <w:noProof/>
      </w:rPr>
      <w:t>3</w:t>
    </w:r>
    <w:r w:rsidRPr="00CE7183">
      <w:rPr>
        <w:rStyle w:val="PageNumber"/>
        <w:rFonts w:ascii="Times New Roman" w:hAnsi="Times New Roman" w:cs="Times New Roman"/>
      </w:rPr>
      <w:fldChar w:fldCharType="end"/>
    </w:r>
  </w:p>
  <w:p w:rsidR="002B7D84" w:rsidRDefault="002B7D84" w:rsidP="00D031F1">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0976"/>
    <w:multiLevelType w:val="multilevel"/>
    <w:tmpl w:val="60A63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DA73EB"/>
    <w:multiLevelType w:val="multilevel"/>
    <w:tmpl w:val="961C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2328E"/>
    <w:multiLevelType w:val="multilevel"/>
    <w:tmpl w:val="37FA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DC71C3"/>
    <w:multiLevelType w:val="multilevel"/>
    <w:tmpl w:val="14EA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3F51BA"/>
    <w:multiLevelType w:val="hybridMultilevel"/>
    <w:tmpl w:val="1FEAC90C"/>
    <w:lvl w:ilvl="0" w:tplc="D910B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506BD3"/>
    <w:multiLevelType w:val="multilevel"/>
    <w:tmpl w:val="9ECED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E7551E"/>
    <w:multiLevelType w:val="multilevel"/>
    <w:tmpl w:val="3BCA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864E84"/>
    <w:multiLevelType w:val="multilevel"/>
    <w:tmpl w:val="A9628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7229D9"/>
    <w:multiLevelType w:val="multilevel"/>
    <w:tmpl w:val="2988B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EF6CB2"/>
    <w:multiLevelType w:val="multilevel"/>
    <w:tmpl w:val="73DA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76186B"/>
    <w:multiLevelType w:val="hybridMultilevel"/>
    <w:tmpl w:val="95988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5"/>
  </w:num>
  <w:num w:numId="4">
    <w:abstractNumId w:val="0"/>
  </w:num>
  <w:num w:numId="5">
    <w:abstractNumId w:val="9"/>
  </w:num>
  <w:num w:numId="6">
    <w:abstractNumId w:val="8"/>
  </w:num>
  <w:num w:numId="7">
    <w:abstractNumId w:val="6"/>
  </w:num>
  <w:num w:numId="8">
    <w:abstractNumId w:val="3"/>
  </w:num>
  <w:num w:numId="9">
    <w:abstractNumId w:val="7"/>
  </w:num>
  <w:num w:numId="10">
    <w:abstractNumId w:val="1"/>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ttle_england">
    <w15:presenceInfo w15:providerId="None" w15:userId="little_englan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62"/>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701322"/>
    <w:rsid w:val="000007FA"/>
    <w:rsid w:val="0000238F"/>
    <w:rsid w:val="00002AE3"/>
    <w:rsid w:val="00002BB9"/>
    <w:rsid w:val="0000302E"/>
    <w:rsid w:val="0000391A"/>
    <w:rsid w:val="00003A46"/>
    <w:rsid w:val="00003C7D"/>
    <w:rsid w:val="0000419B"/>
    <w:rsid w:val="000107A7"/>
    <w:rsid w:val="000118C1"/>
    <w:rsid w:val="00011F66"/>
    <w:rsid w:val="00012926"/>
    <w:rsid w:val="00013A2B"/>
    <w:rsid w:val="0002103D"/>
    <w:rsid w:val="0002147D"/>
    <w:rsid w:val="00023550"/>
    <w:rsid w:val="00024AB3"/>
    <w:rsid w:val="00025335"/>
    <w:rsid w:val="000256FA"/>
    <w:rsid w:val="000277FA"/>
    <w:rsid w:val="00031526"/>
    <w:rsid w:val="00032D21"/>
    <w:rsid w:val="00032D61"/>
    <w:rsid w:val="00032EFB"/>
    <w:rsid w:val="00033274"/>
    <w:rsid w:val="000335AA"/>
    <w:rsid w:val="00034D22"/>
    <w:rsid w:val="000362AE"/>
    <w:rsid w:val="0003792F"/>
    <w:rsid w:val="00040F67"/>
    <w:rsid w:val="00041CC8"/>
    <w:rsid w:val="0004273D"/>
    <w:rsid w:val="00042DA0"/>
    <w:rsid w:val="0004478B"/>
    <w:rsid w:val="00044E42"/>
    <w:rsid w:val="0004590E"/>
    <w:rsid w:val="0005177D"/>
    <w:rsid w:val="0005205A"/>
    <w:rsid w:val="000537E5"/>
    <w:rsid w:val="00053986"/>
    <w:rsid w:val="0005423E"/>
    <w:rsid w:val="00057777"/>
    <w:rsid w:val="000601B0"/>
    <w:rsid w:val="00060CE6"/>
    <w:rsid w:val="000626A0"/>
    <w:rsid w:val="00064DB2"/>
    <w:rsid w:val="00064E6A"/>
    <w:rsid w:val="00065B1E"/>
    <w:rsid w:val="00066011"/>
    <w:rsid w:val="00066B5A"/>
    <w:rsid w:val="00067549"/>
    <w:rsid w:val="00071438"/>
    <w:rsid w:val="00073ECF"/>
    <w:rsid w:val="00074C7E"/>
    <w:rsid w:val="000758C8"/>
    <w:rsid w:val="000774D6"/>
    <w:rsid w:val="000777C5"/>
    <w:rsid w:val="000805EC"/>
    <w:rsid w:val="00081150"/>
    <w:rsid w:val="000815A3"/>
    <w:rsid w:val="000815D9"/>
    <w:rsid w:val="00082DCB"/>
    <w:rsid w:val="0008382A"/>
    <w:rsid w:val="00084D9A"/>
    <w:rsid w:val="000850E6"/>
    <w:rsid w:val="0008562E"/>
    <w:rsid w:val="00087119"/>
    <w:rsid w:val="0008758F"/>
    <w:rsid w:val="00087F58"/>
    <w:rsid w:val="000904A4"/>
    <w:rsid w:val="000911BB"/>
    <w:rsid w:val="000916C8"/>
    <w:rsid w:val="00091A99"/>
    <w:rsid w:val="00091DBE"/>
    <w:rsid w:val="00095148"/>
    <w:rsid w:val="00095C1A"/>
    <w:rsid w:val="00096FFD"/>
    <w:rsid w:val="00097E39"/>
    <w:rsid w:val="000A08D4"/>
    <w:rsid w:val="000A1BB5"/>
    <w:rsid w:val="000A228A"/>
    <w:rsid w:val="000A2BA1"/>
    <w:rsid w:val="000A2BDF"/>
    <w:rsid w:val="000A2CB6"/>
    <w:rsid w:val="000A3823"/>
    <w:rsid w:val="000A3D44"/>
    <w:rsid w:val="000A474B"/>
    <w:rsid w:val="000B08F0"/>
    <w:rsid w:val="000B23F4"/>
    <w:rsid w:val="000B2E73"/>
    <w:rsid w:val="000B311C"/>
    <w:rsid w:val="000B3505"/>
    <w:rsid w:val="000B3CEA"/>
    <w:rsid w:val="000B48D9"/>
    <w:rsid w:val="000B4EA0"/>
    <w:rsid w:val="000B5D29"/>
    <w:rsid w:val="000B5DEE"/>
    <w:rsid w:val="000B6218"/>
    <w:rsid w:val="000B7449"/>
    <w:rsid w:val="000B7C70"/>
    <w:rsid w:val="000C0FB8"/>
    <w:rsid w:val="000C168F"/>
    <w:rsid w:val="000C249A"/>
    <w:rsid w:val="000C4D5F"/>
    <w:rsid w:val="000C5107"/>
    <w:rsid w:val="000C5D86"/>
    <w:rsid w:val="000C6DD0"/>
    <w:rsid w:val="000C7CAC"/>
    <w:rsid w:val="000D0D3A"/>
    <w:rsid w:val="000D17DC"/>
    <w:rsid w:val="000D22C8"/>
    <w:rsid w:val="000D2DD3"/>
    <w:rsid w:val="000D2E8A"/>
    <w:rsid w:val="000D335E"/>
    <w:rsid w:val="000D385D"/>
    <w:rsid w:val="000D3B62"/>
    <w:rsid w:val="000D3F54"/>
    <w:rsid w:val="000D5945"/>
    <w:rsid w:val="000D76C3"/>
    <w:rsid w:val="000E1231"/>
    <w:rsid w:val="000E1A86"/>
    <w:rsid w:val="000E1CDF"/>
    <w:rsid w:val="000E1D4E"/>
    <w:rsid w:val="000E2296"/>
    <w:rsid w:val="000E2505"/>
    <w:rsid w:val="000E32D4"/>
    <w:rsid w:val="000E3E6C"/>
    <w:rsid w:val="000E3F8B"/>
    <w:rsid w:val="000E75A8"/>
    <w:rsid w:val="000E7837"/>
    <w:rsid w:val="000E7CAE"/>
    <w:rsid w:val="000F1F78"/>
    <w:rsid w:val="000F202A"/>
    <w:rsid w:val="000F2184"/>
    <w:rsid w:val="000F2735"/>
    <w:rsid w:val="000F2907"/>
    <w:rsid w:val="000F2B88"/>
    <w:rsid w:val="000F2D77"/>
    <w:rsid w:val="000F363D"/>
    <w:rsid w:val="000F4D08"/>
    <w:rsid w:val="001011CD"/>
    <w:rsid w:val="001014AF"/>
    <w:rsid w:val="00101AB8"/>
    <w:rsid w:val="00102038"/>
    <w:rsid w:val="00103AD2"/>
    <w:rsid w:val="00103C7C"/>
    <w:rsid w:val="00106975"/>
    <w:rsid w:val="00106FD9"/>
    <w:rsid w:val="001074E8"/>
    <w:rsid w:val="00107710"/>
    <w:rsid w:val="0010789F"/>
    <w:rsid w:val="0011055C"/>
    <w:rsid w:val="00110CCB"/>
    <w:rsid w:val="00111146"/>
    <w:rsid w:val="00111FEF"/>
    <w:rsid w:val="00112D75"/>
    <w:rsid w:val="00114D73"/>
    <w:rsid w:val="00115B2D"/>
    <w:rsid w:val="00115CC1"/>
    <w:rsid w:val="00120411"/>
    <w:rsid w:val="00120A09"/>
    <w:rsid w:val="00122373"/>
    <w:rsid w:val="00123000"/>
    <w:rsid w:val="00123CCA"/>
    <w:rsid w:val="00126341"/>
    <w:rsid w:val="001265ED"/>
    <w:rsid w:val="00126BEC"/>
    <w:rsid w:val="00130D78"/>
    <w:rsid w:val="00131AAD"/>
    <w:rsid w:val="0013223F"/>
    <w:rsid w:val="00132EA3"/>
    <w:rsid w:val="00132F27"/>
    <w:rsid w:val="00134BF2"/>
    <w:rsid w:val="00134E93"/>
    <w:rsid w:val="00136B33"/>
    <w:rsid w:val="001373E5"/>
    <w:rsid w:val="00137BDA"/>
    <w:rsid w:val="00137FA2"/>
    <w:rsid w:val="0014014B"/>
    <w:rsid w:val="00140F20"/>
    <w:rsid w:val="00140F39"/>
    <w:rsid w:val="001413D4"/>
    <w:rsid w:val="00143975"/>
    <w:rsid w:val="00144228"/>
    <w:rsid w:val="00144404"/>
    <w:rsid w:val="001449FB"/>
    <w:rsid w:val="00146504"/>
    <w:rsid w:val="00147C15"/>
    <w:rsid w:val="001504C8"/>
    <w:rsid w:val="00150FFE"/>
    <w:rsid w:val="001524E7"/>
    <w:rsid w:val="00152993"/>
    <w:rsid w:val="001529A0"/>
    <w:rsid w:val="00152B52"/>
    <w:rsid w:val="00153B24"/>
    <w:rsid w:val="00153E3B"/>
    <w:rsid w:val="001546BC"/>
    <w:rsid w:val="00154DBA"/>
    <w:rsid w:val="00156504"/>
    <w:rsid w:val="00157C55"/>
    <w:rsid w:val="0016021F"/>
    <w:rsid w:val="00160653"/>
    <w:rsid w:val="00160D6E"/>
    <w:rsid w:val="00161ECE"/>
    <w:rsid w:val="00162AFC"/>
    <w:rsid w:val="00166246"/>
    <w:rsid w:val="001664A2"/>
    <w:rsid w:val="00167007"/>
    <w:rsid w:val="001710B1"/>
    <w:rsid w:val="001715B6"/>
    <w:rsid w:val="00171BD1"/>
    <w:rsid w:val="00173361"/>
    <w:rsid w:val="00175C5E"/>
    <w:rsid w:val="001761E1"/>
    <w:rsid w:val="001774DE"/>
    <w:rsid w:val="0017754E"/>
    <w:rsid w:val="0017775A"/>
    <w:rsid w:val="00177C7A"/>
    <w:rsid w:val="00183F91"/>
    <w:rsid w:val="001855F6"/>
    <w:rsid w:val="001858AE"/>
    <w:rsid w:val="001867A9"/>
    <w:rsid w:val="00186800"/>
    <w:rsid w:val="001911DF"/>
    <w:rsid w:val="00191480"/>
    <w:rsid w:val="00193BA9"/>
    <w:rsid w:val="00194D57"/>
    <w:rsid w:val="001969CC"/>
    <w:rsid w:val="00196E69"/>
    <w:rsid w:val="001970CE"/>
    <w:rsid w:val="001A00E5"/>
    <w:rsid w:val="001A0209"/>
    <w:rsid w:val="001A339F"/>
    <w:rsid w:val="001A41B4"/>
    <w:rsid w:val="001A4B9F"/>
    <w:rsid w:val="001A4DA1"/>
    <w:rsid w:val="001A5391"/>
    <w:rsid w:val="001A7933"/>
    <w:rsid w:val="001B0007"/>
    <w:rsid w:val="001B0047"/>
    <w:rsid w:val="001B0404"/>
    <w:rsid w:val="001B0B88"/>
    <w:rsid w:val="001B1E03"/>
    <w:rsid w:val="001B3C3F"/>
    <w:rsid w:val="001B4760"/>
    <w:rsid w:val="001B4A13"/>
    <w:rsid w:val="001B5D8D"/>
    <w:rsid w:val="001B65A8"/>
    <w:rsid w:val="001B6EB2"/>
    <w:rsid w:val="001C14C2"/>
    <w:rsid w:val="001C3051"/>
    <w:rsid w:val="001C4367"/>
    <w:rsid w:val="001C478F"/>
    <w:rsid w:val="001C53B4"/>
    <w:rsid w:val="001C61A3"/>
    <w:rsid w:val="001D0810"/>
    <w:rsid w:val="001D4E8F"/>
    <w:rsid w:val="001D5A40"/>
    <w:rsid w:val="001D5DE9"/>
    <w:rsid w:val="001D62DD"/>
    <w:rsid w:val="001E07D7"/>
    <w:rsid w:val="001E0AC1"/>
    <w:rsid w:val="001E40B7"/>
    <w:rsid w:val="001E6D5A"/>
    <w:rsid w:val="001F174D"/>
    <w:rsid w:val="001F189A"/>
    <w:rsid w:val="001F1E77"/>
    <w:rsid w:val="001F2545"/>
    <w:rsid w:val="001F33BB"/>
    <w:rsid w:val="001F3C3E"/>
    <w:rsid w:val="001F4913"/>
    <w:rsid w:val="00200648"/>
    <w:rsid w:val="00200763"/>
    <w:rsid w:val="002009E3"/>
    <w:rsid w:val="00201015"/>
    <w:rsid w:val="00201744"/>
    <w:rsid w:val="00201F01"/>
    <w:rsid w:val="002025F3"/>
    <w:rsid w:val="002030CF"/>
    <w:rsid w:val="00205414"/>
    <w:rsid w:val="0020752C"/>
    <w:rsid w:val="00207745"/>
    <w:rsid w:val="00207EF8"/>
    <w:rsid w:val="002127FD"/>
    <w:rsid w:val="00213854"/>
    <w:rsid w:val="00220694"/>
    <w:rsid w:val="00220E1C"/>
    <w:rsid w:val="002227A6"/>
    <w:rsid w:val="002228B3"/>
    <w:rsid w:val="002256E5"/>
    <w:rsid w:val="00230841"/>
    <w:rsid w:val="00230D37"/>
    <w:rsid w:val="0023100C"/>
    <w:rsid w:val="0023236D"/>
    <w:rsid w:val="002330A7"/>
    <w:rsid w:val="00234309"/>
    <w:rsid w:val="00234730"/>
    <w:rsid w:val="00237582"/>
    <w:rsid w:val="002407C1"/>
    <w:rsid w:val="00240F90"/>
    <w:rsid w:val="00241CE2"/>
    <w:rsid w:val="00242654"/>
    <w:rsid w:val="00244077"/>
    <w:rsid w:val="00244205"/>
    <w:rsid w:val="00244B83"/>
    <w:rsid w:val="00244ECD"/>
    <w:rsid w:val="002450B7"/>
    <w:rsid w:val="00245986"/>
    <w:rsid w:val="00247929"/>
    <w:rsid w:val="00250685"/>
    <w:rsid w:val="0025101C"/>
    <w:rsid w:val="00251D4F"/>
    <w:rsid w:val="0025209D"/>
    <w:rsid w:val="0025216B"/>
    <w:rsid w:val="002522A4"/>
    <w:rsid w:val="00252963"/>
    <w:rsid w:val="00253D2D"/>
    <w:rsid w:val="00255140"/>
    <w:rsid w:val="00256C88"/>
    <w:rsid w:val="002573D1"/>
    <w:rsid w:val="00260DFA"/>
    <w:rsid w:val="00264168"/>
    <w:rsid w:val="00264172"/>
    <w:rsid w:val="002655D2"/>
    <w:rsid w:val="00266673"/>
    <w:rsid w:val="002670C5"/>
    <w:rsid w:val="0027013B"/>
    <w:rsid w:val="0027083C"/>
    <w:rsid w:val="0027236C"/>
    <w:rsid w:val="00272589"/>
    <w:rsid w:val="00272926"/>
    <w:rsid w:val="002733D0"/>
    <w:rsid w:val="00273A40"/>
    <w:rsid w:val="002749A7"/>
    <w:rsid w:val="00284D37"/>
    <w:rsid w:val="00287868"/>
    <w:rsid w:val="00287DDB"/>
    <w:rsid w:val="00290093"/>
    <w:rsid w:val="0029223F"/>
    <w:rsid w:val="0029239B"/>
    <w:rsid w:val="00292988"/>
    <w:rsid w:val="0029394B"/>
    <w:rsid w:val="00293EB4"/>
    <w:rsid w:val="00296904"/>
    <w:rsid w:val="002A1E07"/>
    <w:rsid w:val="002A2010"/>
    <w:rsid w:val="002A2AFF"/>
    <w:rsid w:val="002A2D15"/>
    <w:rsid w:val="002A2E15"/>
    <w:rsid w:val="002A3C28"/>
    <w:rsid w:val="002A6023"/>
    <w:rsid w:val="002A6112"/>
    <w:rsid w:val="002A7FB3"/>
    <w:rsid w:val="002B051A"/>
    <w:rsid w:val="002B12AA"/>
    <w:rsid w:val="002B1506"/>
    <w:rsid w:val="002B25D9"/>
    <w:rsid w:val="002B2A3C"/>
    <w:rsid w:val="002B2F67"/>
    <w:rsid w:val="002B36D8"/>
    <w:rsid w:val="002B373A"/>
    <w:rsid w:val="002B3789"/>
    <w:rsid w:val="002B3A63"/>
    <w:rsid w:val="002B4193"/>
    <w:rsid w:val="002B4357"/>
    <w:rsid w:val="002B7D84"/>
    <w:rsid w:val="002C2789"/>
    <w:rsid w:val="002C280F"/>
    <w:rsid w:val="002C2A18"/>
    <w:rsid w:val="002C3524"/>
    <w:rsid w:val="002C3DA4"/>
    <w:rsid w:val="002C52F3"/>
    <w:rsid w:val="002C7D98"/>
    <w:rsid w:val="002D0BB4"/>
    <w:rsid w:val="002D3320"/>
    <w:rsid w:val="002D4721"/>
    <w:rsid w:val="002D4873"/>
    <w:rsid w:val="002D619B"/>
    <w:rsid w:val="002D6245"/>
    <w:rsid w:val="002D6E15"/>
    <w:rsid w:val="002E0F10"/>
    <w:rsid w:val="002E19B8"/>
    <w:rsid w:val="002E4408"/>
    <w:rsid w:val="002F02FC"/>
    <w:rsid w:val="002F07D1"/>
    <w:rsid w:val="002F0AB4"/>
    <w:rsid w:val="002F5109"/>
    <w:rsid w:val="002F5F41"/>
    <w:rsid w:val="002F6335"/>
    <w:rsid w:val="002F7F0C"/>
    <w:rsid w:val="00300621"/>
    <w:rsid w:val="00302E22"/>
    <w:rsid w:val="00303EC4"/>
    <w:rsid w:val="00305286"/>
    <w:rsid w:val="00306372"/>
    <w:rsid w:val="00307A33"/>
    <w:rsid w:val="00310B38"/>
    <w:rsid w:val="00310F04"/>
    <w:rsid w:val="00310FA9"/>
    <w:rsid w:val="00311773"/>
    <w:rsid w:val="00314128"/>
    <w:rsid w:val="003164C0"/>
    <w:rsid w:val="003174D5"/>
    <w:rsid w:val="00320BAA"/>
    <w:rsid w:val="003214C6"/>
    <w:rsid w:val="00325C10"/>
    <w:rsid w:val="00325CB4"/>
    <w:rsid w:val="00325EF9"/>
    <w:rsid w:val="00327149"/>
    <w:rsid w:val="0032785C"/>
    <w:rsid w:val="00327AA6"/>
    <w:rsid w:val="003306D6"/>
    <w:rsid w:val="003307D2"/>
    <w:rsid w:val="00331C66"/>
    <w:rsid w:val="0033261D"/>
    <w:rsid w:val="0033303F"/>
    <w:rsid w:val="00333EF0"/>
    <w:rsid w:val="003353C1"/>
    <w:rsid w:val="00336220"/>
    <w:rsid w:val="003373BA"/>
    <w:rsid w:val="00341291"/>
    <w:rsid w:val="003416A3"/>
    <w:rsid w:val="003417A4"/>
    <w:rsid w:val="0034380B"/>
    <w:rsid w:val="00350FAB"/>
    <w:rsid w:val="00352A53"/>
    <w:rsid w:val="00352C24"/>
    <w:rsid w:val="00356DF5"/>
    <w:rsid w:val="00357067"/>
    <w:rsid w:val="003605E9"/>
    <w:rsid w:val="00361F09"/>
    <w:rsid w:val="00362BDB"/>
    <w:rsid w:val="00363B2B"/>
    <w:rsid w:val="00363D0B"/>
    <w:rsid w:val="00364042"/>
    <w:rsid w:val="00367F95"/>
    <w:rsid w:val="00370627"/>
    <w:rsid w:val="00370FB1"/>
    <w:rsid w:val="00372435"/>
    <w:rsid w:val="00373995"/>
    <w:rsid w:val="003739DF"/>
    <w:rsid w:val="00373D93"/>
    <w:rsid w:val="003755E1"/>
    <w:rsid w:val="00375775"/>
    <w:rsid w:val="00382EBB"/>
    <w:rsid w:val="00383880"/>
    <w:rsid w:val="003840B4"/>
    <w:rsid w:val="003851E3"/>
    <w:rsid w:val="00385757"/>
    <w:rsid w:val="00386D96"/>
    <w:rsid w:val="00387A24"/>
    <w:rsid w:val="0039077D"/>
    <w:rsid w:val="00390D38"/>
    <w:rsid w:val="00391581"/>
    <w:rsid w:val="00391904"/>
    <w:rsid w:val="00391E14"/>
    <w:rsid w:val="00393323"/>
    <w:rsid w:val="003937F8"/>
    <w:rsid w:val="00393F89"/>
    <w:rsid w:val="00394C62"/>
    <w:rsid w:val="00397433"/>
    <w:rsid w:val="00397C9E"/>
    <w:rsid w:val="003A0FB3"/>
    <w:rsid w:val="003A1E6A"/>
    <w:rsid w:val="003A2E99"/>
    <w:rsid w:val="003A33A4"/>
    <w:rsid w:val="003A3959"/>
    <w:rsid w:val="003A7177"/>
    <w:rsid w:val="003A75E3"/>
    <w:rsid w:val="003B04C4"/>
    <w:rsid w:val="003B26F6"/>
    <w:rsid w:val="003B369D"/>
    <w:rsid w:val="003B4CC0"/>
    <w:rsid w:val="003B520D"/>
    <w:rsid w:val="003B69B1"/>
    <w:rsid w:val="003B7817"/>
    <w:rsid w:val="003C3189"/>
    <w:rsid w:val="003D0DB6"/>
    <w:rsid w:val="003D2CE4"/>
    <w:rsid w:val="003D57F3"/>
    <w:rsid w:val="003D7210"/>
    <w:rsid w:val="003E0827"/>
    <w:rsid w:val="003E18AD"/>
    <w:rsid w:val="003E3E95"/>
    <w:rsid w:val="003E50B7"/>
    <w:rsid w:val="003E5626"/>
    <w:rsid w:val="003E65A4"/>
    <w:rsid w:val="003F11BA"/>
    <w:rsid w:val="003F2FB3"/>
    <w:rsid w:val="003F2FC5"/>
    <w:rsid w:val="003F368A"/>
    <w:rsid w:val="003F3AE9"/>
    <w:rsid w:val="00400116"/>
    <w:rsid w:val="00400267"/>
    <w:rsid w:val="004013FB"/>
    <w:rsid w:val="004015F1"/>
    <w:rsid w:val="0040281A"/>
    <w:rsid w:val="00402FA2"/>
    <w:rsid w:val="00403F5E"/>
    <w:rsid w:val="00404AB7"/>
    <w:rsid w:val="00404DB4"/>
    <w:rsid w:val="00405061"/>
    <w:rsid w:val="004073AC"/>
    <w:rsid w:val="00407FD2"/>
    <w:rsid w:val="004107DD"/>
    <w:rsid w:val="004117C3"/>
    <w:rsid w:val="004121A6"/>
    <w:rsid w:val="00413718"/>
    <w:rsid w:val="00414563"/>
    <w:rsid w:val="00415F71"/>
    <w:rsid w:val="004161D8"/>
    <w:rsid w:val="00417FFB"/>
    <w:rsid w:val="00421EEF"/>
    <w:rsid w:val="004231AF"/>
    <w:rsid w:val="0042395C"/>
    <w:rsid w:val="004241E4"/>
    <w:rsid w:val="0042573E"/>
    <w:rsid w:val="00426F89"/>
    <w:rsid w:val="00431510"/>
    <w:rsid w:val="00432874"/>
    <w:rsid w:val="00433533"/>
    <w:rsid w:val="004336C3"/>
    <w:rsid w:val="0043459D"/>
    <w:rsid w:val="00434F81"/>
    <w:rsid w:val="004368E3"/>
    <w:rsid w:val="00436CFE"/>
    <w:rsid w:val="004372E8"/>
    <w:rsid w:val="004377EF"/>
    <w:rsid w:val="00437868"/>
    <w:rsid w:val="004407A3"/>
    <w:rsid w:val="00442205"/>
    <w:rsid w:val="00442A9E"/>
    <w:rsid w:val="00442F94"/>
    <w:rsid w:val="0044584E"/>
    <w:rsid w:val="00445D21"/>
    <w:rsid w:val="00451BE1"/>
    <w:rsid w:val="0045524D"/>
    <w:rsid w:val="00456854"/>
    <w:rsid w:val="00456BC5"/>
    <w:rsid w:val="00456EBF"/>
    <w:rsid w:val="004574EE"/>
    <w:rsid w:val="004579A0"/>
    <w:rsid w:val="00460184"/>
    <w:rsid w:val="00460D4D"/>
    <w:rsid w:val="00463121"/>
    <w:rsid w:val="00465547"/>
    <w:rsid w:val="004669BB"/>
    <w:rsid w:val="00467556"/>
    <w:rsid w:val="004703E5"/>
    <w:rsid w:val="00470794"/>
    <w:rsid w:val="00472376"/>
    <w:rsid w:val="0047245C"/>
    <w:rsid w:val="00475AF5"/>
    <w:rsid w:val="0048017C"/>
    <w:rsid w:val="00480EB6"/>
    <w:rsid w:val="00481282"/>
    <w:rsid w:val="00481606"/>
    <w:rsid w:val="0048169B"/>
    <w:rsid w:val="00484D81"/>
    <w:rsid w:val="0048575B"/>
    <w:rsid w:val="00485949"/>
    <w:rsid w:val="00485A73"/>
    <w:rsid w:val="00487BC5"/>
    <w:rsid w:val="00490D4A"/>
    <w:rsid w:val="00490F90"/>
    <w:rsid w:val="004910DE"/>
    <w:rsid w:val="00491ADE"/>
    <w:rsid w:val="004953E5"/>
    <w:rsid w:val="004A0A67"/>
    <w:rsid w:val="004A10E9"/>
    <w:rsid w:val="004A3393"/>
    <w:rsid w:val="004A3A9F"/>
    <w:rsid w:val="004A404D"/>
    <w:rsid w:val="004A564F"/>
    <w:rsid w:val="004A5EBD"/>
    <w:rsid w:val="004B0F09"/>
    <w:rsid w:val="004B3D63"/>
    <w:rsid w:val="004B4CCC"/>
    <w:rsid w:val="004B5926"/>
    <w:rsid w:val="004B5A45"/>
    <w:rsid w:val="004B5B7E"/>
    <w:rsid w:val="004B5BF6"/>
    <w:rsid w:val="004B6156"/>
    <w:rsid w:val="004C2393"/>
    <w:rsid w:val="004C2490"/>
    <w:rsid w:val="004C273E"/>
    <w:rsid w:val="004C3E77"/>
    <w:rsid w:val="004C58A3"/>
    <w:rsid w:val="004C6B76"/>
    <w:rsid w:val="004D043A"/>
    <w:rsid w:val="004D23B7"/>
    <w:rsid w:val="004D2A9E"/>
    <w:rsid w:val="004E049A"/>
    <w:rsid w:val="004E1D3F"/>
    <w:rsid w:val="004E1E4D"/>
    <w:rsid w:val="004E33D8"/>
    <w:rsid w:val="004E5482"/>
    <w:rsid w:val="004F0136"/>
    <w:rsid w:val="004F439F"/>
    <w:rsid w:val="004F594C"/>
    <w:rsid w:val="004F7A39"/>
    <w:rsid w:val="0050502E"/>
    <w:rsid w:val="00505799"/>
    <w:rsid w:val="005060A9"/>
    <w:rsid w:val="00511B76"/>
    <w:rsid w:val="00513424"/>
    <w:rsid w:val="00513716"/>
    <w:rsid w:val="00513AE7"/>
    <w:rsid w:val="00514A70"/>
    <w:rsid w:val="00517E79"/>
    <w:rsid w:val="005207F4"/>
    <w:rsid w:val="0052251B"/>
    <w:rsid w:val="00523281"/>
    <w:rsid w:val="00523794"/>
    <w:rsid w:val="00523AB8"/>
    <w:rsid w:val="00524089"/>
    <w:rsid w:val="0052506E"/>
    <w:rsid w:val="005270D8"/>
    <w:rsid w:val="005304AA"/>
    <w:rsid w:val="0053097B"/>
    <w:rsid w:val="00531A6A"/>
    <w:rsid w:val="005363E0"/>
    <w:rsid w:val="00540D44"/>
    <w:rsid w:val="00541212"/>
    <w:rsid w:val="00541D24"/>
    <w:rsid w:val="00545E19"/>
    <w:rsid w:val="00546876"/>
    <w:rsid w:val="00546B8F"/>
    <w:rsid w:val="00547A9D"/>
    <w:rsid w:val="00550448"/>
    <w:rsid w:val="005508E5"/>
    <w:rsid w:val="00552A98"/>
    <w:rsid w:val="005540DE"/>
    <w:rsid w:val="005627A6"/>
    <w:rsid w:val="00562C9A"/>
    <w:rsid w:val="00563C1C"/>
    <w:rsid w:val="0056409B"/>
    <w:rsid w:val="00565229"/>
    <w:rsid w:val="00565407"/>
    <w:rsid w:val="0056650C"/>
    <w:rsid w:val="0056757B"/>
    <w:rsid w:val="00567644"/>
    <w:rsid w:val="0057034A"/>
    <w:rsid w:val="00570590"/>
    <w:rsid w:val="00571851"/>
    <w:rsid w:val="00571934"/>
    <w:rsid w:val="00574804"/>
    <w:rsid w:val="00576C3C"/>
    <w:rsid w:val="0057776C"/>
    <w:rsid w:val="00580BF7"/>
    <w:rsid w:val="005812BB"/>
    <w:rsid w:val="00581FDE"/>
    <w:rsid w:val="005839F1"/>
    <w:rsid w:val="005903A6"/>
    <w:rsid w:val="00590E99"/>
    <w:rsid w:val="00594CD0"/>
    <w:rsid w:val="0059540D"/>
    <w:rsid w:val="00595F8A"/>
    <w:rsid w:val="00597A2C"/>
    <w:rsid w:val="005A0044"/>
    <w:rsid w:val="005A0459"/>
    <w:rsid w:val="005A2A48"/>
    <w:rsid w:val="005A3368"/>
    <w:rsid w:val="005A38A4"/>
    <w:rsid w:val="005A5585"/>
    <w:rsid w:val="005A6F03"/>
    <w:rsid w:val="005A7952"/>
    <w:rsid w:val="005A7F8F"/>
    <w:rsid w:val="005B0998"/>
    <w:rsid w:val="005B0F04"/>
    <w:rsid w:val="005B19C1"/>
    <w:rsid w:val="005B3A12"/>
    <w:rsid w:val="005B62BF"/>
    <w:rsid w:val="005C0728"/>
    <w:rsid w:val="005C09B2"/>
    <w:rsid w:val="005C275D"/>
    <w:rsid w:val="005C3621"/>
    <w:rsid w:val="005C5FA4"/>
    <w:rsid w:val="005C6519"/>
    <w:rsid w:val="005D1ED0"/>
    <w:rsid w:val="005D33E9"/>
    <w:rsid w:val="005D3E3B"/>
    <w:rsid w:val="005D56BC"/>
    <w:rsid w:val="005D67AC"/>
    <w:rsid w:val="005E1531"/>
    <w:rsid w:val="005E2091"/>
    <w:rsid w:val="005E34E4"/>
    <w:rsid w:val="005E7880"/>
    <w:rsid w:val="005F0983"/>
    <w:rsid w:val="005F0FA1"/>
    <w:rsid w:val="005F128D"/>
    <w:rsid w:val="005F1AF0"/>
    <w:rsid w:val="005F1E88"/>
    <w:rsid w:val="005F3AE3"/>
    <w:rsid w:val="005F3C0A"/>
    <w:rsid w:val="005F4518"/>
    <w:rsid w:val="005F47C5"/>
    <w:rsid w:val="005F7261"/>
    <w:rsid w:val="005F7AA6"/>
    <w:rsid w:val="00601CE2"/>
    <w:rsid w:val="00601EA3"/>
    <w:rsid w:val="006021EA"/>
    <w:rsid w:val="00602A9E"/>
    <w:rsid w:val="00604E09"/>
    <w:rsid w:val="00606C40"/>
    <w:rsid w:val="0061295C"/>
    <w:rsid w:val="00615133"/>
    <w:rsid w:val="006154AF"/>
    <w:rsid w:val="00615DB9"/>
    <w:rsid w:val="00617B8F"/>
    <w:rsid w:val="00620C34"/>
    <w:rsid w:val="00621654"/>
    <w:rsid w:val="006219ED"/>
    <w:rsid w:val="00622DFA"/>
    <w:rsid w:val="00623785"/>
    <w:rsid w:val="006237AA"/>
    <w:rsid w:val="00623C2C"/>
    <w:rsid w:val="006245DA"/>
    <w:rsid w:val="006247F3"/>
    <w:rsid w:val="00625AC1"/>
    <w:rsid w:val="00625EB7"/>
    <w:rsid w:val="00626078"/>
    <w:rsid w:val="006264A6"/>
    <w:rsid w:val="006303E6"/>
    <w:rsid w:val="0063058D"/>
    <w:rsid w:val="0063071F"/>
    <w:rsid w:val="00631C61"/>
    <w:rsid w:val="006341DD"/>
    <w:rsid w:val="006416F5"/>
    <w:rsid w:val="00643B73"/>
    <w:rsid w:val="00643D40"/>
    <w:rsid w:val="00644F1D"/>
    <w:rsid w:val="00646358"/>
    <w:rsid w:val="0064723E"/>
    <w:rsid w:val="006476D6"/>
    <w:rsid w:val="0065169B"/>
    <w:rsid w:val="00651980"/>
    <w:rsid w:val="00654F39"/>
    <w:rsid w:val="00655FB6"/>
    <w:rsid w:val="00656CBF"/>
    <w:rsid w:val="00662A2C"/>
    <w:rsid w:val="00662E67"/>
    <w:rsid w:val="006633B5"/>
    <w:rsid w:val="00664467"/>
    <w:rsid w:val="00664888"/>
    <w:rsid w:val="00665825"/>
    <w:rsid w:val="0066722F"/>
    <w:rsid w:val="00667F51"/>
    <w:rsid w:val="006708CD"/>
    <w:rsid w:val="00671AFC"/>
    <w:rsid w:val="00672280"/>
    <w:rsid w:val="00672A86"/>
    <w:rsid w:val="00672C4F"/>
    <w:rsid w:val="006735CA"/>
    <w:rsid w:val="0067426D"/>
    <w:rsid w:val="00674A87"/>
    <w:rsid w:val="00675378"/>
    <w:rsid w:val="00676345"/>
    <w:rsid w:val="00676EF8"/>
    <w:rsid w:val="00677A81"/>
    <w:rsid w:val="0068004A"/>
    <w:rsid w:val="006808F6"/>
    <w:rsid w:val="00681FE2"/>
    <w:rsid w:val="0068453B"/>
    <w:rsid w:val="00685BED"/>
    <w:rsid w:val="00685E44"/>
    <w:rsid w:val="00685F0A"/>
    <w:rsid w:val="00686953"/>
    <w:rsid w:val="00686B0C"/>
    <w:rsid w:val="00686C1B"/>
    <w:rsid w:val="0069028E"/>
    <w:rsid w:val="00691B6E"/>
    <w:rsid w:val="00693017"/>
    <w:rsid w:val="006935C7"/>
    <w:rsid w:val="00693BF3"/>
    <w:rsid w:val="00693CF8"/>
    <w:rsid w:val="00695229"/>
    <w:rsid w:val="00697E1F"/>
    <w:rsid w:val="006A20AA"/>
    <w:rsid w:val="006A2577"/>
    <w:rsid w:val="006A3391"/>
    <w:rsid w:val="006A3494"/>
    <w:rsid w:val="006A629D"/>
    <w:rsid w:val="006B1D84"/>
    <w:rsid w:val="006B5315"/>
    <w:rsid w:val="006B5EDE"/>
    <w:rsid w:val="006B672D"/>
    <w:rsid w:val="006B6C21"/>
    <w:rsid w:val="006C0844"/>
    <w:rsid w:val="006C0C6D"/>
    <w:rsid w:val="006C3C8C"/>
    <w:rsid w:val="006C437E"/>
    <w:rsid w:val="006C58FD"/>
    <w:rsid w:val="006C6DCF"/>
    <w:rsid w:val="006C76B0"/>
    <w:rsid w:val="006D1006"/>
    <w:rsid w:val="006D1D55"/>
    <w:rsid w:val="006D2167"/>
    <w:rsid w:val="006D23EF"/>
    <w:rsid w:val="006D3882"/>
    <w:rsid w:val="006D3ABB"/>
    <w:rsid w:val="006D4E9D"/>
    <w:rsid w:val="006D5111"/>
    <w:rsid w:val="006E04EC"/>
    <w:rsid w:val="006E1426"/>
    <w:rsid w:val="006E1630"/>
    <w:rsid w:val="006E1CC8"/>
    <w:rsid w:val="006E6123"/>
    <w:rsid w:val="006E6A2D"/>
    <w:rsid w:val="006F013B"/>
    <w:rsid w:val="006F0B5E"/>
    <w:rsid w:val="006F1988"/>
    <w:rsid w:val="006F2AE5"/>
    <w:rsid w:val="006F2B31"/>
    <w:rsid w:val="006F2BDB"/>
    <w:rsid w:val="006F346C"/>
    <w:rsid w:val="006F406F"/>
    <w:rsid w:val="006F6356"/>
    <w:rsid w:val="00700D5F"/>
    <w:rsid w:val="007012FE"/>
    <w:rsid w:val="00701322"/>
    <w:rsid w:val="0070137E"/>
    <w:rsid w:val="00703EA9"/>
    <w:rsid w:val="007052F7"/>
    <w:rsid w:val="00706033"/>
    <w:rsid w:val="007062A2"/>
    <w:rsid w:val="007103B4"/>
    <w:rsid w:val="007103F2"/>
    <w:rsid w:val="00710C03"/>
    <w:rsid w:val="0071152A"/>
    <w:rsid w:val="00711B66"/>
    <w:rsid w:val="00711F04"/>
    <w:rsid w:val="00712623"/>
    <w:rsid w:val="00713DF9"/>
    <w:rsid w:val="0071507F"/>
    <w:rsid w:val="00715707"/>
    <w:rsid w:val="0071674C"/>
    <w:rsid w:val="00717BE9"/>
    <w:rsid w:val="0072089A"/>
    <w:rsid w:val="00721C49"/>
    <w:rsid w:val="00722999"/>
    <w:rsid w:val="007233E7"/>
    <w:rsid w:val="0072542A"/>
    <w:rsid w:val="007315ED"/>
    <w:rsid w:val="00733210"/>
    <w:rsid w:val="0073332B"/>
    <w:rsid w:val="00734493"/>
    <w:rsid w:val="007378E9"/>
    <w:rsid w:val="00737F7B"/>
    <w:rsid w:val="00741DA0"/>
    <w:rsid w:val="007420D4"/>
    <w:rsid w:val="00742FFC"/>
    <w:rsid w:val="00743FF5"/>
    <w:rsid w:val="00750E99"/>
    <w:rsid w:val="007539DD"/>
    <w:rsid w:val="00756175"/>
    <w:rsid w:val="007564B6"/>
    <w:rsid w:val="00757A40"/>
    <w:rsid w:val="00760D93"/>
    <w:rsid w:val="00763A41"/>
    <w:rsid w:val="00766BF5"/>
    <w:rsid w:val="00767694"/>
    <w:rsid w:val="007677E0"/>
    <w:rsid w:val="00771089"/>
    <w:rsid w:val="00771C46"/>
    <w:rsid w:val="00774101"/>
    <w:rsid w:val="0077442D"/>
    <w:rsid w:val="0077645E"/>
    <w:rsid w:val="00776D77"/>
    <w:rsid w:val="00777E9E"/>
    <w:rsid w:val="00780209"/>
    <w:rsid w:val="0078051F"/>
    <w:rsid w:val="00780BD7"/>
    <w:rsid w:val="00780E10"/>
    <w:rsid w:val="00781B51"/>
    <w:rsid w:val="00782673"/>
    <w:rsid w:val="007832CB"/>
    <w:rsid w:val="007836B8"/>
    <w:rsid w:val="007854F3"/>
    <w:rsid w:val="00790C9C"/>
    <w:rsid w:val="00791EE5"/>
    <w:rsid w:val="00792A64"/>
    <w:rsid w:val="00793687"/>
    <w:rsid w:val="00793E46"/>
    <w:rsid w:val="00794205"/>
    <w:rsid w:val="00796409"/>
    <w:rsid w:val="00796CFC"/>
    <w:rsid w:val="00796D83"/>
    <w:rsid w:val="007A013D"/>
    <w:rsid w:val="007A0729"/>
    <w:rsid w:val="007A0AFE"/>
    <w:rsid w:val="007A0EC4"/>
    <w:rsid w:val="007A301B"/>
    <w:rsid w:val="007A317A"/>
    <w:rsid w:val="007A45A3"/>
    <w:rsid w:val="007A5722"/>
    <w:rsid w:val="007B1B91"/>
    <w:rsid w:val="007B1EEE"/>
    <w:rsid w:val="007B65DA"/>
    <w:rsid w:val="007B73ED"/>
    <w:rsid w:val="007C03C8"/>
    <w:rsid w:val="007C06CA"/>
    <w:rsid w:val="007C0D1A"/>
    <w:rsid w:val="007C2575"/>
    <w:rsid w:val="007C2EEB"/>
    <w:rsid w:val="007C3E73"/>
    <w:rsid w:val="007C42D4"/>
    <w:rsid w:val="007D16F5"/>
    <w:rsid w:val="007D2998"/>
    <w:rsid w:val="007D44F9"/>
    <w:rsid w:val="007D493C"/>
    <w:rsid w:val="007D5254"/>
    <w:rsid w:val="007E01AD"/>
    <w:rsid w:val="007E0298"/>
    <w:rsid w:val="007E0D23"/>
    <w:rsid w:val="007E1365"/>
    <w:rsid w:val="007E20DB"/>
    <w:rsid w:val="007E2CD3"/>
    <w:rsid w:val="007E2D93"/>
    <w:rsid w:val="007E3E5A"/>
    <w:rsid w:val="007E6A42"/>
    <w:rsid w:val="007E721D"/>
    <w:rsid w:val="007F0AAD"/>
    <w:rsid w:val="007F3429"/>
    <w:rsid w:val="007F3C87"/>
    <w:rsid w:val="007F3F1E"/>
    <w:rsid w:val="007F5296"/>
    <w:rsid w:val="007F52C8"/>
    <w:rsid w:val="007F6A00"/>
    <w:rsid w:val="00801E87"/>
    <w:rsid w:val="008038A8"/>
    <w:rsid w:val="008077C2"/>
    <w:rsid w:val="00807E7E"/>
    <w:rsid w:val="00810E45"/>
    <w:rsid w:val="00811D33"/>
    <w:rsid w:val="00813177"/>
    <w:rsid w:val="008142B1"/>
    <w:rsid w:val="00815985"/>
    <w:rsid w:val="00816956"/>
    <w:rsid w:val="00816DD1"/>
    <w:rsid w:val="00820FC1"/>
    <w:rsid w:val="00821012"/>
    <w:rsid w:val="00821B9D"/>
    <w:rsid w:val="00822CBC"/>
    <w:rsid w:val="00822E88"/>
    <w:rsid w:val="0082409D"/>
    <w:rsid w:val="00825248"/>
    <w:rsid w:val="008276C6"/>
    <w:rsid w:val="00830678"/>
    <w:rsid w:val="00833105"/>
    <w:rsid w:val="008331D4"/>
    <w:rsid w:val="00834205"/>
    <w:rsid w:val="00841517"/>
    <w:rsid w:val="00841DB4"/>
    <w:rsid w:val="00841E04"/>
    <w:rsid w:val="00843789"/>
    <w:rsid w:val="008469FC"/>
    <w:rsid w:val="0084716B"/>
    <w:rsid w:val="008472F2"/>
    <w:rsid w:val="008510E7"/>
    <w:rsid w:val="008519E4"/>
    <w:rsid w:val="00852F09"/>
    <w:rsid w:val="00854F42"/>
    <w:rsid w:val="0086078C"/>
    <w:rsid w:val="00861867"/>
    <w:rsid w:val="00862789"/>
    <w:rsid w:val="00870897"/>
    <w:rsid w:val="008714A8"/>
    <w:rsid w:val="00871F91"/>
    <w:rsid w:val="00873CD6"/>
    <w:rsid w:val="00873E83"/>
    <w:rsid w:val="00875D5F"/>
    <w:rsid w:val="0087688D"/>
    <w:rsid w:val="00876FBA"/>
    <w:rsid w:val="00876FF4"/>
    <w:rsid w:val="00880177"/>
    <w:rsid w:val="0088150B"/>
    <w:rsid w:val="00881AEF"/>
    <w:rsid w:val="00882A01"/>
    <w:rsid w:val="00882FDA"/>
    <w:rsid w:val="00884176"/>
    <w:rsid w:val="00884ACB"/>
    <w:rsid w:val="00890E6B"/>
    <w:rsid w:val="00891661"/>
    <w:rsid w:val="00891888"/>
    <w:rsid w:val="008922AE"/>
    <w:rsid w:val="00892400"/>
    <w:rsid w:val="0089262A"/>
    <w:rsid w:val="00894602"/>
    <w:rsid w:val="008948B8"/>
    <w:rsid w:val="00897646"/>
    <w:rsid w:val="00897BB4"/>
    <w:rsid w:val="008A0F98"/>
    <w:rsid w:val="008A1865"/>
    <w:rsid w:val="008A1996"/>
    <w:rsid w:val="008A1FE1"/>
    <w:rsid w:val="008A27BE"/>
    <w:rsid w:val="008A45B1"/>
    <w:rsid w:val="008A4D56"/>
    <w:rsid w:val="008A66BE"/>
    <w:rsid w:val="008A6752"/>
    <w:rsid w:val="008A7256"/>
    <w:rsid w:val="008B16DA"/>
    <w:rsid w:val="008B2673"/>
    <w:rsid w:val="008B3069"/>
    <w:rsid w:val="008B473D"/>
    <w:rsid w:val="008B47F0"/>
    <w:rsid w:val="008B498F"/>
    <w:rsid w:val="008B4BA8"/>
    <w:rsid w:val="008B640D"/>
    <w:rsid w:val="008B6E9B"/>
    <w:rsid w:val="008C26DC"/>
    <w:rsid w:val="008C4C8A"/>
    <w:rsid w:val="008D0DB9"/>
    <w:rsid w:val="008D2732"/>
    <w:rsid w:val="008D2C03"/>
    <w:rsid w:val="008D3A8E"/>
    <w:rsid w:val="008D5980"/>
    <w:rsid w:val="008D6CFC"/>
    <w:rsid w:val="008E0987"/>
    <w:rsid w:val="008E1F4F"/>
    <w:rsid w:val="008E4139"/>
    <w:rsid w:val="008E517C"/>
    <w:rsid w:val="008F0403"/>
    <w:rsid w:val="008F31F0"/>
    <w:rsid w:val="008F4587"/>
    <w:rsid w:val="008F47E2"/>
    <w:rsid w:val="008F5AD6"/>
    <w:rsid w:val="00901BE0"/>
    <w:rsid w:val="00902609"/>
    <w:rsid w:val="009028EA"/>
    <w:rsid w:val="00902EA3"/>
    <w:rsid w:val="00903444"/>
    <w:rsid w:val="00905823"/>
    <w:rsid w:val="009061D2"/>
    <w:rsid w:val="00906A38"/>
    <w:rsid w:val="009072E5"/>
    <w:rsid w:val="00907954"/>
    <w:rsid w:val="009107F9"/>
    <w:rsid w:val="00910B1D"/>
    <w:rsid w:val="00910F17"/>
    <w:rsid w:val="00911DD3"/>
    <w:rsid w:val="009129AA"/>
    <w:rsid w:val="009131E5"/>
    <w:rsid w:val="009140BA"/>
    <w:rsid w:val="00914F38"/>
    <w:rsid w:val="009164BC"/>
    <w:rsid w:val="00922579"/>
    <w:rsid w:val="009237F8"/>
    <w:rsid w:val="009250DB"/>
    <w:rsid w:val="009300E7"/>
    <w:rsid w:val="00931472"/>
    <w:rsid w:val="0093154D"/>
    <w:rsid w:val="00932439"/>
    <w:rsid w:val="00935424"/>
    <w:rsid w:val="0093598E"/>
    <w:rsid w:val="009364AC"/>
    <w:rsid w:val="00937386"/>
    <w:rsid w:val="0093774D"/>
    <w:rsid w:val="009402DD"/>
    <w:rsid w:val="00941067"/>
    <w:rsid w:val="00943AC6"/>
    <w:rsid w:val="009440A9"/>
    <w:rsid w:val="009455ED"/>
    <w:rsid w:val="00945C1F"/>
    <w:rsid w:val="00945F99"/>
    <w:rsid w:val="009467A2"/>
    <w:rsid w:val="00946AB1"/>
    <w:rsid w:val="009479A2"/>
    <w:rsid w:val="009507BB"/>
    <w:rsid w:val="00951115"/>
    <w:rsid w:val="009531FF"/>
    <w:rsid w:val="00954A43"/>
    <w:rsid w:val="0095565A"/>
    <w:rsid w:val="009567B6"/>
    <w:rsid w:val="009569E6"/>
    <w:rsid w:val="009607A4"/>
    <w:rsid w:val="009616AF"/>
    <w:rsid w:val="009644CA"/>
    <w:rsid w:val="00964A38"/>
    <w:rsid w:val="009653EB"/>
    <w:rsid w:val="0096652B"/>
    <w:rsid w:val="00966F93"/>
    <w:rsid w:val="00971493"/>
    <w:rsid w:val="009719DA"/>
    <w:rsid w:val="00972E90"/>
    <w:rsid w:val="00973E86"/>
    <w:rsid w:val="00976459"/>
    <w:rsid w:val="00980D34"/>
    <w:rsid w:val="0098156A"/>
    <w:rsid w:val="00982126"/>
    <w:rsid w:val="00985B4F"/>
    <w:rsid w:val="009862D5"/>
    <w:rsid w:val="009901FF"/>
    <w:rsid w:val="009902F3"/>
    <w:rsid w:val="009910B9"/>
    <w:rsid w:val="00993A66"/>
    <w:rsid w:val="009942AD"/>
    <w:rsid w:val="00994A45"/>
    <w:rsid w:val="00994D58"/>
    <w:rsid w:val="00994ED2"/>
    <w:rsid w:val="00995446"/>
    <w:rsid w:val="00996675"/>
    <w:rsid w:val="009968E3"/>
    <w:rsid w:val="009A06FB"/>
    <w:rsid w:val="009A0EA6"/>
    <w:rsid w:val="009A40D0"/>
    <w:rsid w:val="009A4B0E"/>
    <w:rsid w:val="009A5870"/>
    <w:rsid w:val="009A5DA9"/>
    <w:rsid w:val="009B0FD6"/>
    <w:rsid w:val="009B12A0"/>
    <w:rsid w:val="009B2C65"/>
    <w:rsid w:val="009C2512"/>
    <w:rsid w:val="009C25BD"/>
    <w:rsid w:val="009C56C1"/>
    <w:rsid w:val="009C65C8"/>
    <w:rsid w:val="009C7298"/>
    <w:rsid w:val="009C7AE1"/>
    <w:rsid w:val="009D05B9"/>
    <w:rsid w:val="009D2C99"/>
    <w:rsid w:val="009D412C"/>
    <w:rsid w:val="009D7222"/>
    <w:rsid w:val="009D727F"/>
    <w:rsid w:val="009D735E"/>
    <w:rsid w:val="009E00F2"/>
    <w:rsid w:val="009E03B9"/>
    <w:rsid w:val="009E0EC5"/>
    <w:rsid w:val="009E1218"/>
    <w:rsid w:val="009E16CC"/>
    <w:rsid w:val="009E2AFA"/>
    <w:rsid w:val="009E2E98"/>
    <w:rsid w:val="009E4E5E"/>
    <w:rsid w:val="009E5280"/>
    <w:rsid w:val="009E544B"/>
    <w:rsid w:val="009E6497"/>
    <w:rsid w:val="009E6B72"/>
    <w:rsid w:val="009E758A"/>
    <w:rsid w:val="009F0836"/>
    <w:rsid w:val="009F27C3"/>
    <w:rsid w:val="009F37DD"/>
    <w:rsid w:val="009F5CC6"/>
    <w:rsid w:val="009F6C67"/>
    <w:rsid w:val="00A02E09"/>
    <w:rsid w:val="00A030D6"/>
    <w:rsid w:val="00A038D2"/>
    <w:rsid w:val="00A0559E"/>
    <w:rsid w:val="00A05848"/>
    <w:rsid w:val="00A0585C"/>
    <w:rsid w:val="00A058E6"/>
    <w:rsid w:val="00A06031"/>
    <w:rsid w:val="00A101CC"/>
    <w:rsid w:val="00A11B91"/>
    <w:rsid w:val="00A12A72"/>
    <w:rsid w:val="00A12DA8"/>
    <w:rsid w:val="00A13154"/>
    <w:rsid w:val="00A145D1"/>
    <w:rsid w:val="00A15BCF"/>
    <w:rsid w:val="00A16C25"/>
    <w:rsid w:val="00A177BE"/>
    <w:rsid w:val="00A20148"/>
    <w:rsid w:val="00A202C3"/>
    <w:rsid w:val="00A213F0"/>
    <w:rsid w:val="00A24BC5"/>
    <w:rsid w:val="00A258F7"/>
    <w:rsid w:val="00A267AD"/>
    <w:rsid w:val="00A26EF8"/>
    <w:rsid w:val="00A30066"/>
    <w:rsid w:val="00A3243F"/>
    <w:rsid w:val="00A35AF6"/>
    <w:rsid w:val="00A35EF4"/>
    <w:rsid w:val="00A36B7C"/>
    <w:rsid w:val="00A3752A"/>
    <w:rsid w:val="00A41033"/>
    <w:rsid w:val="00A41755"/>
    <w:rsid w:val="00A42481"/>
    <w:rsid w:val="00A437E2"/>
    <w:rsid w:val="00A4425F"/>
    <w:rsid w:val="00A44F57"/>
    <w:rsid w:val="00A46A3A"/>
    <w:rsid w:val="00A47A64"/>
    <w:rsid w:val="00A50487"/>
    <w:rsid w:val="00A50D06"/>
    <w:rsid w:val="00A51036"/>
    <w:rsid w:val="00A5137F"/>
    <w:rsid w:val="00A51CF3"/>
    <w:rsid w:val="00A5207D"/>
    <w:rsid w:val="00A53948"/>
    <w:rsid w:val="00A54BBF"/>
    <w:rsid w:val="00A60480"/>
    <w:rsid w:val="00A609BB"/>
    <w:rsid w:val="00A609D1"/>
    <w:rsid w:val="00A61EC6"/>
    <w:rsid w:val="00A625CF"/>
    <w:rsid w:val="00A643BC"/>
    <w:rsid w:val="00A64ADA"/>
    <w:rsid w:val="00A64DAC"/>
    <w:rsid w:val="00A64E85"/>
    <w:rsid w:val="00A6555F"/>
    <w:rsid w:val="00A6684A"/>
    <w:rsid w:val="00A67656"/>
    <w:rsid w:val="00A67933"/>
    <w:rsid w:val="00A7016E"/>
    <w:rsid w:val="00A70893"/>
    <w:rsid w:val="00A75AE8"/>
    <w:rsid w:val="00A77996"/>
    <w:rsid w:val="00A77D00"/>
    <w:rsid w:val="00A802C3"/>
    <w:rsid w:val="00A8238A"/>
    <w:rsid w:val="00A82FE9"/>
    <w:rsid w:val="00A83279"/>
    <w:rsid w:val="00A859C3"/>
    <w:rsid w:val="00A85B56"/>
    <w:rsid w:val="00A85CB8"/>
    <w:rsid w:val="00A86ECF"/>
    <w:rsid w:val="00A87366"/>
    <w:rsid w:val="00A91EE3"/>
    <w:rsid w:val="00A94157"/>
    <w:rsid w:val="00A94376"/>
    <w:rsid w:val="00A945E5"/>
    <w:rsid w:val="00A94AC1"/>
    <w:rsid w:val="00A95238"/>
    <w:rsid w:val="00A96054"/>
    <w:rsid w:val="00A96133"/>
    <w:rsid w:val="00A96CD4"/>
    <w:rsid w:val="00A97C5F"/>
    <w:rsid w:val="00AA161E"/>
    <w:rsid w:val="00AA1FF8"/>
    <w:rsid w:val="00AA4AE5"/>
    <w:rsid w:val="00AB0388"/>
    <w:rsid w:val="00AB16DD"/>
    <w:rsid w:val="00AB1D3B"/>
    <w:rsid w:val="00AB27E4"/>
    <w:rsid w:val="00AB3075"/>
    <w:rsid w:val="00AB4618"/>
    <w:rsid w:val="00AB7A60"/>
    <w:rsid w:val="00AB7CCA"/>
    <w:rsid w:val="00AC0AE4"/>
    <w:rsid w:val="00AC0C61"/>
    <w:rsid w:val="00AC1042"/>
    <w:rsid w:val="00AC2598"/>
    <w:rsid w:val="00AC2D8C"/>
    <w:rsid w:val="00AC2F9B"/>
    <w:rsid w:val="00AC331E"/>
    <w:rsid w:val="00AC373A"/>
    <w:rsid w:val="00AC59E9"/>
    <w:rsid w:val="00AC6F73"/>
    <w:rsid w:val="00AC75E4"/>
    <w:rsid w:val="00AD03B3"/>
    <w:rsid w:val="00AD40A4"/>
    <w:rsid w:val="00AD42D5"/>
    <w:rsid w:val="00AD6A4E"/>
    <w:rsid w:val="00AD7AC6"/>
    <w:rsid w:val="00AE03C0"/>
    <w:rsid w:val="00AE04E9"/>
    <w:rsid w:val="00AE496B"/>
    <w:rsid w:val="00AE5AA7"/>
    <w:rsid w:val="00AE6E15"/>
    <w:rsid w:val="00AE7287"/>
    <w:rsid w:val="00AF133D"/>
    <w:rsid w:val="00AF2BD9"/>
    <w:rsid w:val="00AF3BE1"/>
    <w:rsid w:val="00AF3E7D"/>
    <w:rsid w:val="00AF4215"/>
    <w:rsid w:val="00AF4229"/>
    <w:rsid w:val="00AF42E0"/>
    <w:rsid w:val="00AF437D"/>
    <w:rsid w:val="00AF5D6E"/>
    <w:rsid w:val="00B00097"/>
    <w:rsid w:val="00B000C5"/>
    <w:rsid w:val="00B00CFA"/>
    <w:rsid w:val="00B00D86"/>
    <w:rsid w:val="00B0284A"/>
    <w:rsid w:val="00B02E34"/>
    <w:rsid w:val="00B035FC"/>
    <w:rsid w:val="00B03F67"/>
    <w:rsid w:val="00B04C59"/>
    <w:rsid w:val="00B053FF"/>
    <w:rsid w:val="00B0622C"/>
    <w:rsid w:val="00B074A5"/>
    <w:rsid w:val="00B07E0C"/>
    <w:rsid w:val="00B11153"/>
    <w:rsid w:val="00B12A74"/>
    <w:rsid w:val="00B13F2C"/>
    <w:rsid w:val="00B14F8C"/>
    <w:rsid w:val="00B15B32"/>
    <w:rsid w:val="00B16035"/>
    <w:rsid w:val="00B16319"/>
    <w:rsid w:val="00B16F03"/>
    <w:rsid w:val="00B2098F"/>
    <w:rsid w:val="00B20DB2"/>
    <w:rsid w:val="00B248B1"/>
    <w:rsid w:val="00B25D51"/>
    <w:rsid w:val="00B26791"/>
    <w:rsid w:val="00B27B75"/>
    <w:rsid w:val="00B301FC"/>
    <w:rsid w:val="00B31422"/>
    <w:rsid w:val="00B3178E"/>
    <w:rsid w:val="00B31DCA"/>
    <w:rsid w:val="00B329DC"/>
    <w:rsid w:val="00B33069"/>
    <w:rsid w:val="00B36B73"/>
    <w:rsid w:val="00B409A3"/>
    <w:rsid w:val="00B425C5"/>
    <w:rsid w:val="00B4399B"/>
    <w:rsid w:val="00B43CA5"/>
    <w:rsid w:val="00B466A0"/>
    <w:rsid w:val="00B467FC"/>
    <w:rsid w:val="00B47413"/>
    <w:rsid w:val="00B51C5E"/>
    <w:rsid w:val="00B53A50"/>
    <w:rsid w:val="00B5456F"/>
    <w:rsid w:val="00B548F2"/>
    <w:rsid w:val="00B55CC8"/>
    <w:rsid w:val="00B55E99"/>
    <w:rsid w:val="00B565B5"/>
    <w:rsid w:val="00B5740E"/>
    <w:rsid w:val="00B57EC9"/>
    <w:rsid w:val="00B601FA"/>
    <w:rsid w:val="00B610B2"/>
    <w:rsid w:val="00B61C6C"/>
    <w:rsid w:val="00B62B47"/>
    <w:rsid w:val="00B6321F"/>
    <w:rsid w:val="00B63B57"/>
    <w:rsid w:val="00B67DBE"/>
    <w:rsid w:val="00B710A9"/>
    <w:rsid w:val="00B718A1"/>
    <w:rsid w:val="00B74BDA"/>
    <w:rsid w:val="00B75BBA"/>
    <w:rsid w:val="00B76B34"/>
    <w:rsid w:val="00B77FFD"/>
    <w:rsid w:val="00B81442"/>
    <w:rsid w:val="00B85E72"/>
    <w:rsid w:val="00B85FF5"/>
    <w:rsid w:val="00B90D80"/>
    <w:rsid w:val="00B91183"/>
    <w:rsid w:val="00B92DEA"/>
    <w:rsid w:val="00B92FDB"/>
    <w:rsid w:val="00B94304"/>
    <w:rsid w:val="00B95606"/>
    <w:rsid w:val="00B964BE"/>
    <w:rsid w:val="00BA20EF"/>
    <w:rsid w:val="00BA39F3"/>
    <w:rsid w:val="00BA58D3"/>
    <w:rsid w:val="00BA79DD"/>
    <w:rsid w:val="00BB0136"/>
    <w:rsid w:val="00BB1129"/>
    <w:rsid w:val="00BB1716"/>
    <w:rsid w:val="00BB2583"/>
    <w:rsid w:val="00BB3F55"/>
    <w:rsid w:val="00BB4485"/>
    <w:rsid w:val="00BB4BF8"/>
    <w:rsid w:val="00BB4D7C"/>
    <w:rsid w:val="00BB5D92"/>
    <w:rsid w:val="00BB7166"/>
    <w:rsid w:val="00BB74DD"/>
    <w:rsid w:val="00BC0E97"/>
    <w:rsid w:val="00BC3EF9"/>
    <w:rsid w:val="00BC47AD"/>
    <w:rsid w:val="00BC4AA0"/>
    <w:rsid w:val="00BC55AB"/>
    <w:rsid w:val="00BC5977"/>
    <w:rsid w:val="00BC685C"/>
    <w:rsid w:val="00BC7B25"/>
    <w:rsid w:val="00BD3113"/>
    <w:rsid w:val="00BD3B63"/>
    <w:rsid w:val="00BD5CB5"/>
    <w:rsid w:val="00BD781A"/>
    <w:rsid w:val="00BE0019"/>
    <w:rsid w:val="00BE17AF"/>
    <w:rsid w:val="00BE36E9"/>
    <w:rsid w:val="00BE4A99"/>
    <w:rsid w:val="00BE522D"/>
    <w:rsid w:val="00BE5877"/>
    <w:rsid w:val="00BE5FC5"/>
    <w:rsid w:val="00BE6B2B"/>
    <w:rsid w:val="00BF0A2E"/>
    <w:rsid w:val="00BF0CBA"/>
    <w:rsid w:val="00BF1044"/>
    <w:rsid w:val="00BF4842"/>
    <w:rsid w:val="00BF6DED"/>
    <w:rsid w:val="00BF7245"/>
    <w:rsid w:val="00C03600"/>
    <w:rsid w:val="00C03C8E"/>
    <w:rsid w:val="00C10866"/>
    <w:rsid w:val="00C1186D"/>
    <w:rsid w:val="00C11E16"/>
    <w:rsid w:val="00C1251C"/>
    <w:rsid w:val="00C133C1"/>
    <w:rsid w:val="00C13D40"/>
    <w:rsid w:val="00C1441A"/>
    <w:rsid w:val="00C144A7"/>
    <w:rsid w:val="00C14A00"/>
    <w:rsid w:val="00C15A86"/>
    <w:rsid w:val="00C1672B"/>
    <w:rsid w:val="00C21076"/>
    <w:rsid w:val="00C21FB1"/>
    <w:rsid w:val="00C3318D"/>
    <w:rsid w:val="00C3319A"/>
    <w:rsid w:val="00C33791"/>
    <w:rsid w:val="00C35F8A"/>
    <w:rsid w:val="00C36069"/>
    <w:rsid w:val="00C362BC"/>
    <w:rsid w:val="00C3631C"/>
    <w:rsid w:val="00C365B6"/>
    <w:rsid w:val="00C36BBC"/>
    <w:rsid w:val="00C41B4F"/>
    <w:rsid w:val="00C42A59"/>
    <w:rsid w:val="00C445C1"/>
    <w:rsid w:val="00C44B0D"/>
    <w:rsid w:val="00C471CC"/>
    <w:rsid w:val="00C5010A"/>
    <w:rsid w:val="00C51D18"/>
    <w:rsid w:val="00C52939"/>
    <w:rsid w:val="00C53C71"/>
    <w:rsid w:val="00C552FE"/>
    <w:rsid w:val="00C558C0"/>
    <w:rsid w:val="00C563F9"/>
    <w:rsid w:val="00C5777F"/>
    <w:rsid w:val="00C61B88"/>
    <w:rsid w:val="00C61FD3"/>
    <w:rsid w:val="00C62231"/>
    <w:rsid w:val="00C62B6C"/>
    <w:rsid w:val="00C631F0"/>
    <w:rsid w:val="00C63770"/>
    <w:rsid w:val="00C63C53"/>
    <w:rsid w:val="00C66FE0"/>
    <w:rsid w:val="00C67891"/>
    <w:rsid w:val="00C67913"/>
    <w:rsid w:val="00C67C51"/>
    <w:rsid w:val="00C705DA"/>
    <w:rsid w:val="00C70A15"/>
    <w:rsid w:val="00C70C57"/>
    <w:rsid w:val="00C7102C"/>
    <w:rsid w:val="00C71825"/>
    <w:rsid w:val="00C72371"/>
    <w:rsid w:val="00C72C96"/>
    <w:rsid w:val="00C7521C"/>
    <w:rsid w:val="00C762A6"/>
    <w:rsid w:val="00C76FE2"/>
    <w:rsid w:val="00C82F41"/>
    <w:rsid w:val="00C83432"/>
    <w:rsid w:val="00C8461B"/>
    <w:rsid w:val="00C8682A"/>
    <w:rsid w:val="00C87ED0"/>
    <w:rsid w:val="00C949A0"/>
    <w:rsid w:val="00C950F1"/>
    <w:rsid w:val="00C95415"/>
    <w:rsid w:val="00C95EF0"/>
    <w:rsid w:val="00C95F26"/>
    <w:rsid w:val="00C96106"/>
    <w:rsid w:val="00C96157"/>
    <w:rsid w:val="00CA1728"/>
    <w:rsid w:val="00CA2AF6"/>
    <w:rsid w:val="00CA30F9"/>
    <w:rsid w:val="00CA33F1"/>
    <w:rsid w:val="00CA4988"/>
    <w:rsid w:val="00CA7A57"/>
    <w:rsid w:val="00CB2C86"/>
    <w:rsid w:val="00CB2E62"/>
    <w:rsid w:val="00CB3E15"/>
    <w:rsid w:val="00CC01E1"/>
    <w:rsid w:val="00CC0497"/>
    <w:rsid w:val="00CC08B7"/>
    <w:rsid w:val="00CC2EB9"/>
    <w:rsid w:val="00CC526B"/>
    <w:rsid w:val="00CD148C"/>
    <w:rsid w:val="00CD2210"/>
    <w:rsid w:val="00CD576D"/>
    <w:rsid w:val="00CD5EE5"/>
    <w:rsid w:val="00CD79B4"/>
    <w:rsid w:val="00CE0351"/>
    <w:rsid w:val="00CE496B"/>
    <w:rsid w:val="00CE4C8F"/>
    <w:rsid w:val="00CE5007"/>
    <w:rsid w:val="00CE6EDD"/>
    <w:rsid w:val="00CE7183"/>
    <w:rsid w:val="00CE71F7"/>
    <w:rsid w:val="00CF2CCB"/>
    <w:rsid w:val="00CF44B5"/>
    <w:rsid w:val="00CF4C17"/>
    <w:rsid w:val="00CF52EB"/>
    <w:rsid w:val="00CF7059"/>
    <w:rsid w:val="00D028C4"/>
    <w:rsid w:val="00D031F1"/>
    <w:rsid w:val="00D035AF"/>
    <w:rsid w:val="00D050D0"/>
    <w:rsid w:val="00D069EC"/>
    <w:rsid w:val="00D076D6"/>
    <w:rsid w:val="00D079F6"/>
    <w:rsid w:val="00D114EB"/>
    <w:rsid w:val="00D12145"/>
    <w:rsid w:val="00D12430"/>
    <w:rsid w:val="00D12793"/>
    <w:rsid w:val="00D14C8B"/>
    <w:rsid w:val="00D21216"/>
    <w:rsid w:val="00D2205A"/>
    <w:rsid w:val="00D2286C"/>
    <w:rsid w:val="00D22B69"/>
    <w:rsid w:val="00D22B74"/>
    <w:rsid w:val="00D23593"/>
    <w:rsid w:val="00D237E3"/>
    <w:rsid w:val="00D23D32"/>
    <w:rsid w:val="00D24822"/>
    <w:rsid w:val="00D25054"/>
    <w:rsid w:val="00D252DA"/>
    <w:rsid w:val="00D25A00"/>
    <w:rsid w:val="00D25FE7"/>
    <w:rsid w:val="00D267B6"/>
    <w:rsid w:val="00D27043"/>
    <w:rsid w:val="00D271FD"/>
    <w:rsid w:val="00D30671"/>
    <w:rsid w:val="00D311F3"/>
    <w:rsid w:val="00D32105"/>
    <w:rsid w:val="00D34757"/>
    <w:rsid w:val="00D352A6"/>
    <w:rsid w:val="00D36531"/>
    <w:rsid w:val="00D36EA3"/>
    <w:rsid w:val="00D37EAF"/>
    <w:rsid w:val="00D40B8C"/>
    <w:rsid w:val="00D467F5"/>
    <w:rsid w:val="00D47C41"/>
    <w:rsid w:val="00D47E51"/>
    <w:rsid w:val="00D52F80"/>
    <w:rsid w:val="00D55ABA"/>
    <w:rsid w:val="00D5641D"/>
    <w:rsid w:val="00D6027F"/>
    <w:rsid w:val="00D602BB"/>
    <w:rsid w:val="00D61DE3"/>
    <w:rsid w:val="00D627D1"/>
    <w:rsid w:val="00D64101"/>
    <w:rsid w:val="00D6656F"/>
    <w:rsid w:val="00D66B4C"/>
    <w:rsid w:val="00D703A3"/>
    <w:rsid w:val="00D70D3A"/>
    <w:rsid w:val="00D70D77"/>
    <w:rsid w:val="00D73185"/>
    <w:rsid w:val="00D738AF"/>
    <w:rsid w:val="00D75C34"/>
    <w:rsid w:val="00D768A8"/>
    <w:rsid w:val="00D76D9E"/>
    <w:rsid w:val="00D8037D"/>
    <w:rsid w:val="00D81A26"/>
    <w:rsid w:val="00D825A5"/>
    <w:rsid w:val="00D8296E"/>
    <w:rsid w:val="00D82C11"/>
    <w:rsid w:val="00D8319E"/>
    <w:rsid w:val="00D83CBC"/>
    <w:rsid w:val="00D846AD"/>
    <w:rsid w:val="00D8731F"/>
    <w:rsid w:val="00D90285"/>
    <w:rsid w:val="00D90576"/>
    <w:rsid w:val="00D95419"/>
    <w:rsid w:val="00D964BA"/>
    <w:rsid w:val="00D9680B"/>
    <w:rsid w:val="00D97FE6"/>
    <w:rsid w:val="00DA066F"/>
    <w:rsid w:val="00DA3129"/>
    <w:rsid w:val="00DA3500"/>
    <w:rsid w:val="00DA3A91"/>
    <w:rsid w:val="00DA4451"/>
    <w:rsid w:val="00DA520B"/>
    <w:rsid w:val="00DA5B13"/>
    <w:rsid w:val="00DA5C5A"/>
    <w:rsid w:val="00DA78DC"/>
    <w:rsid w:val="00DA7AE8"/>
    <w:rsid w:val="00DB0C20"/>
    <w:rsid w:val="00DB2835"/>
    <w:rsid w:val="00DB4BA3"/>
    <w:rsid w:val="00DB5B6D"/>
    <w:rsid w:val="00DC021D"/>
    <w:rsid w:val="00DC0A21"/>
    <w:rsid w:val="00DC3A96"/>
    <w:rsid w:val="00DC41E2"/>
    <w:rsid w:val="00DC541A"/>
    <w:rsid w:val="00DC5897"/>
    <w:rsid w:val="00DC7C00"/>
    <w:rsid w:val="00DD1549"/>
    <w:rsid w:val="00DD374D"/>
    <w:rsid w:val="00DD45C9"/>
    <w:rsid w:val="00DD4DF4"/>
    <w:rsid w:val="00DD5375"/>
    <w:rsid w:val="00DD5D0F"/>
    <w:rsid w:val="00DD6380"/>
    <w:rsid w:val="00DE0EC5"/>
    <w:rsid w:val="00DE145D"/>
    <w:rsid w:val="00DE228E"/>
    <w:rsid w:val="00DE321C"/>
    <w:rsid w:val="00DE372A"/>
    <w:rsid w:val="00DE55E1"/>
    <w:rsid w:val="00DE58A3"/>
    <w:rsid w:val="00DE75D7"/>
    <w:rsid w:val="00DF0E27"/>
    <w:rsid w:val="00DF17E6"/>
    <w:rsid w:val="00DF2788"/>
    <w:rsid w:val="00DF27B6"/>
    <w:rsid w:val="00DF2EBD"/>
    <w:rsid w:val="00DF453A"/>
    <w:rsid w:val="00DF5796"/>
    <w:rsid w:val="00DF62AB"/>
    <w:rsid w:val="00DF6459"/>
    <w:rsid w:val="00DF6961"/>
    <w:rsid w:val="00DF7045"/>
    <w:rsid w:val="00E00280"/>
    <w:rsid w:val="00E024DD"/>
    <w:rsid w:val="00E03797"/>
    <w:rsid w:val="00E04C36"/>
    <w:rsid w:val="00E0713F"/>
    <w:rsid w:val="00E0767C"/>
    <w:rsid w:val="00E0778A"/>
    <w:rsid w:val="00E10231"/>
    <w:rsid w:val="00E12492"/>
    <w:rsid w:val="00E12573"/>
    <w:rsid w:val="00E12CEE"/>
    <w:rsid w:val="00E141A2"/>
    <w:rsid w:val="00E1424F"/>
    <w:rsid w:val="00E1524F"/>
    <w:rsid w:val="00E158D4"/>
    <w:rsid w:val="00E15B41"/>
    <w:rsid w:val="00E1651D"/>
    <w:rsid w:val="00E1659F"/>
    <w:rsid w:val="00E16E6E"/>
    <w:rsid w:val="00E17E1E"/>
    <w:rsid w:val="00E20107"/>
    <w:rsid w:val="00E2108A"/>
    <w:rsid w:val="00E24FE1"/>
    <w:rsid w:val="00E2576A"/>
    <w:rsid w:val="00E26814"/>
    <w:rsid w:val="00E26BC7"/>
    <w:rsid w:val="00E30915"/>
    <w:rsid w:val="00E30D32"/>
    <w:rsid w:val="00E33C71"/>
    <w:rsid w:val="00E36220"/>
    <w:rsid w:val="00E40811"/>
    <w:rsid w:val="00E4251C"/>
    <w:rsid w:val="00E42584"/>
    <w:rsid w:val="00E42974"/>
    <w:rsid w:val="00E43772"/>
    <w:rsid w:val="00E4446B"/>
    <w:rsid w:val="00E471DC"/>
    <w:rsid w:val="00E47447"/>
    <w:rsid w:val="00E47528"/>
    <w:rsid w:val="00E47F6A"/>
    <w:rsid w:val="00E5108C"/>
    <w:rsid w:val="00E516ED"/>
    <w:rsid w:val="00E525BB"/>
    <w:rsid w:val="00E52EDE"/>
    <w:rsid w:val="00E55321"/>
    <w:rsid w:val="00E56F9D"/>
    <w:rsid w:val="00E576F9"/>
    <w:rsid w:val="00E604B0"/>
    <w:rsid w:val="00E610D7"/>
    <w:rsid w:val="00E630D0"/>
    <w:rsid w:val="00E66419"/>
    <w:rsid w:val="00E67316"/>
    <w:rsid w:val="00E67491"/>
    <w:rsid w:val="00E7044A"/>
    <w:rsid w:val="00E70F10"/>
    <w:rsid w:val="00E72342"/>
    <w:rsid w:val="00E725E8"/>
    <w:rsid w:val="00E7284A"/>
    <w:rsid w:val="00E73E32"/>
    <w:rsid w:val="00E740BD"/>
    <w:rsid w:val="00E75151"/>
    <w:rsid w:val="00E760AA"/>
    <w:rsid w:val="00E76232"/>
    <w:rsid w:val="00E763EC"/>
    <w:rsid w:val="00E76677"/>
    <w:rsid w:val="00E76EB4"/>
    <w:rsid w:val="00E77EA5"/>
    <w:rsid w:val="00E8017D"/>
    <w:rsid w:val="00E825E7"/>
    <w:rsid w:val="00E8391C"/>
    <w:rsid w:val="00E83C8A"/>
    <w:rsid w:val="00E868B4"/>
    <w:rsid w:val="00E904B5"/>
    <w:rsid w:val="00E90838"/>
    <w:rsid w:val="00E9240F"/>
    <w:rsid w:val="00E92C63"/>
    <w:rsid w:val="00E96054"/>
    <w:rsid w:val="00E96B97"/>
    <w:rsid w:val="00EA2495"/>
    <w:rsid w:val="00EA44C1"/>
    <w:rsid w:val="00EA4CB0"/>
    <w:rsid w:val="00EA6A07"/>
    <w:rsid w:val="00EA70DA"/>
    <w:rsid w:val="00EA75E8"/>
    <w:rsid w:val="00EB0310"/>
    <w:rsid w:val="00EB092B"/>
    <w:rsid w:val="00EB26FB"/>
    <w:rsid w:val="00EB2CBE"/>
    <w:rsid w:val="00EB5147"/>
    <w:rsid w:val="00EB5EAA"/>
    <w:rsid w:val="00EB6EBD"/>
    <w:rsid w:val="00EB781D"/>
    <w:rsid w:val="00EC169F"/>
    <w:rsid w:val="00EC2EBC"/>
    <w:rsid w:val="00EC398B"/>
    <w:rsid w:val="00EC46B0"/>
    <w:rsid w:val="00EC4BF3"/>
    <w:rsid w:val="00EC50C9"/>
    <w:rsid w:val="00EC59A9"/>
    <w:rsid w:val="00EC6230"/>
    <w:rsid w:val="00ED080B"/>
    <w:rsid w:val="00ED1FF0"/>
    <w:rsid w:val="00ED4A11"/>
    <w:rsid w:val="00ED4F2E"/>
    <w:rsid w:val="00ED6B8F"/>
    <w:rsid w:val="00ED7A68"/>
    <w:rsid w:val="00ED7D43"/>
    <w:rsid w:val="00EE0E10"/>
    <w:rsid w:val="00EE310F"/>
    <w:rsid w:val="00EE662A"/>
    <w:rsid w:val="00EE6B90"/>
    <w:rsid w:val="00EE6E1A"/>
    <w:rsid w:val="00EE7583"/>
    <w:rsid w:val="00EE7BFA"/>
    <w:rsid w:val="00EF0E41"/>
    <w:rsid w:val="00EF2BC0"/>
    <w:rsid w:val="00EF33B1"/>
    <w:rsid w:val="00EF5402"/>
    <w:rsid w:val="00EF6224"/>
    <w:rsid w:val="00EF70E5"/>
    <w:rsid w:val="00F00CA5"/>
    <w:rsid w:val="00F01476"/>
    <w:rsid w:val="00F02A0E"/>
    <w:rsid w:val="00F03103"/>
    <w:rsid w:val="00F03BE0"/>
    <w:rsid w:val="00F07047"/>
    <w:rsid w:val="00F078CB"/>
    <w:rsid w:val="00F1189C"/>
    <w:rsid w:val="00F12FA5"/>
    <w:rsid w:val="00F148FA"/>
    <w:rsid w:val="00F14C34"/>
    <w:rsid w:val="00F16505"/>
    <w:rsid w:val="00F17A0F"/>
    <w:rsid w:val="00F208C6"/>
    <w:rsid w:val="00F20A2A"/>
    <w:rsid w:val="00F21782"/>
    <w:rsid w:val="00F22FED"/>
    <w:rsid w:val="00F2353A"/>
    <w:rsid w:val="00F2564F"/>
    <w:rsid w:val="00F26254"/>
    <w:rsid w:val="00F26C9E"/>
    <w:rsid w:val="00F26F45"/>
    <w:rsid w:val="00F27041"/>
    <w:rsid w:val="00F27EE4"/>
    <w:rsid w:val="00F31E4E"/>
    <w:rsid w:val="00F32C74"/>
    <w:rsid w:val="00F33E2A"/>
    <w:rsid w:val="00F35141"/>
    <w:rsid w:val="00F36957"/>
    <w:rsid w:val="00F40092"/>
    <w:rsid w:val="00F40574"/>
    <w:rsid w:val="00F40AA1"/>
    <w:rsid w:val="00F500F6"/>
    <w:rsid w:val="00F51394"/>
    <w:rsid w:val="00F51B38"/>
    <w:rsid w:val="00F51BFD"/>
    <w:rsid w:val="00F52E41"/>
    <w:rsid w:val="00F53388"/>
    <w:rsid w:val="00F5558A"/>
    <w:rsid w:val="00F5639E"/>
    <w:rsid w:val="00F567F8"/>
    <w:rsid w:val="00F60490"/>
    <w:rsid w:val="00F6083C"/>
    <w:rsid w:val="00F60B54"/>
    <w:rsid w:val="00F60F62"/>
    <w:rsid w:val="00F64DB9"/>
    <w:rsid w:val="00F659A9"/>
    <w:rsid w:val="00F706B6"/>
    <w:rsid w:val="00F712CB"/>
    <w:rsid w:val="00F716A2"/>
    <w:rsid w:val="00F71E88"/>
    <w:rsid w:val="00F7483C"/>
    <w:rsid w:val="00F768EB"/>
    <w:rsid w:val="00F814FC"/>
    <w:rsid w:val="00F822C9"/>
    <w:rsid w:val="00F829D0"/>
    <w:rsid w:val="00F8337C"/>
    <w:rsid w:val="00F8494E"/>
    <w:rsid w:val="00F867B7"/>
    <w:rsid w:val="00F86CA9"/>
    <w:rsid w:val="00F87239"/>
    <w:rsid w:val="00F90DEB"/>
    <w:rsid w:val="00F9175A"/>
    <w:rsid w:val="00F92D0C"/>
    <w:rsid w:val="00F940CC"/>
    <w:rsid w:val="00F94A47"/>
    <w:rsid w:val="00F94BD2"/>
    <w:rsid w:val="00F96626"/>
    <w:rsid w:val="00F96ED5"/>
    <w:rsid w:val="00F9770B"/>
    <w:rsid w:val="00F97841"/>
    <w:rsid w:val="00FA126D"/>
    <w:rsid w:val="00FA5A97"/>
    <w:rsid w:val="00FA6E9D"/>
    <w:rsid w:val="00FA75BC"/>
    <w:rsid w:val="00FA7C5F"/>
    <w:rsid w:val="00FB251F"/>
    <w:rsid w:val="00FB26CD"/>
    <w:rsid w:val="00FB3DA1"/>
    <w:rsid w:val="00FB50B4"/>
    <w:rsid w:val="00FB7C9E"/>
    <w:rsid w:val="00FC5C26"/>
    <w:rsid w:val="00FC798E"/>
    <w:rsid w:val="00FD0C3B"/>
    <w:rsid w:val="00FD0DC8"/>
    <w:rsid w:val="00FD13B3"/>
    <w:rsid w:val="00FD20A5"/>
    <w:rsid w:val="00FD2A9B"/>
    <w:rsid w:val="00FD3792"/>
    <w:rsid w:val="00FD4361"/>
    <w:rsid w:val="00FD4A34"/>
    <w:rsid w:val="00FD6C6C"/>
    <w:rsid w:val="00FD79E1"/>
    <w:rsid w:val="00FD7A94"/>
    <w:rsid w:val="00FE6B3E"/>
    <w:rsid w:val="00FF1C13"/>
    <w:rsid w:val="00FF2463"/>
    <w:rsid w:val="00FF2E7D"/>
    <w:rsid w:val="00FF32E0"/>
    <w:rsid w:val="00FF6DB7"/>
  </w:rsids>
  <m:mathPr>
    <m:mathFont m:val="@ＭＳ ゴシック"/>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76">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C91148"/>
  </w:style>
  <w:style w:type="paragraph" w:styleId="Heading2">
    <w:name w:val="heading 2"/>
    <w:basedOn w:val="Normal"/>
    <w:link w:val="Heading2Char"/>
    <w:uiPriority w:val="9"/>
    <w:rsid w:val="007D5254"/>
    <w:pPr>
      <w:spacing w:beforeLines="1" w:afterLines="1"/>
      <w:outlineLvl w:val="1"/>
    </w:pPr>
    <w:rPr>
      <w:rFonts w:ascii="Times" w:hAnsi="Times"/>
      <w:b/>
      <w:sz w:val="36"/>
      <w:szCs w:val="20"/>
    </w:rPr>
  </w:style>
  <w:style w:type="paragraph" w:styleId="Heading4">
    <w:name w:val="heading 4"/>
    <w:basedOn w:val="Normal"/>
    <w:next w:val="Normal"/>
    <w:link w:val="Heading4Char"/>
    <w:uiPriority w:val="9"/>
    <w:unhideWhenUsed/>
    <w:qFormat/>
    <w:rsid w:val="006F346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rsid w:val="007D5254"/>
    <w:pPr>
      <w:spacing w:beforeLines="1" w:afterLines="1"/>
      <w:outlineLvl w:val="4"/>
    </w:pPr>
    <w:rPr>
      <w:rFonts w:ascii="Times" w:hAnsi="Times"/>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7D5254"/>
    <w:rPr>
      <w:rFonts w:ascii="Times" w:hAnsi="Times"/>
      <w:b/>
      <w:sz w:val="36"/>
      <w:szCs w:val="20"/>
    </w:rPr>
  </w:style>
  <w:style w:type="character" w:customStyle="1" w:styleId="Heading5Char">
    <w:name w:val="Heading 5 Char"/>
    <w:basedOn w:val="DefaultParagraphFont"/>
    <w:link w:val="Heading5"/>
    <w:uiPriority w:val="9"/>
    <w:rsid w:val="007D5254"/>
    <w:rPr>
      <w:rFonts w:ascii="Times" w:hAnsi="Times"/>
      <w:b/>
      <w:sz w:val="20"/>
      <w:szCs w:val="20"/>
    </w:rPr>
  </w:style>
  <w:style w:type="paragraph" w:styleId="Header">
    <w:name w:val="header"/>
    <w:basedOn w:val="Normal"/>
    <w:link w:val="HeaderChar"/>
    <w:unhideWhenUsed/>
    <w:rsid w:val="007D5254"/>
    <w:pPr>
      <w:tabs>
        <w:tab w:val="center" w:pos="4680"/>
        <w:tab w:val="right" w:pos="9360"/>
      </w:tabs>
    </w:pPr>
    <w:rPr>
      <w:sz w:val="22"/>
      <w:szCs w:val="22"/>
    </w:rPr>
  </w:style>
  <w:style w:type="character" w:customStyle="1" w:styleId="HeaderChar">
    <w:name w:val="Header Char"/>
    <w:basedOn w:val="DefaultParagraphFont"/>
    <w:link w:val="Header"/>
    <w:rsid w:val="007D5254"/>
    <w:rPr>
      <w:sz w:val="22"/>
      <w:szCs w:val="22"/>
    </w:rPr>
  </w:style>
  <w:style w:type="paragraph" w:styleId="Footer">
    <w:name w:val="footer"/>
    <w:basedOn w:val="Normal"/>
    <w:link w:val="FooterChar"/>
    <w:uiPriority w:val="99"/>
    <w:unhideWhenUsed/>
    <w:rsid w:val="007D5254"/>
    <w:pPr>
      <w:tabs>
        <w:tab w:val="center" w:pos="4680"/>
        <w:tab w:val="right" w:pos="9360"/>
      </w:tabs>
    </w:pPr>
    <w:rPr>
      <w:sz w:val="22"/>
      <w:szCs w:val="22"/>
    </w:rPr>
  </w:style>
  <w:style w:type="character" w:customStyle="1" w:styleId="FooterChar">
    <w:name w:val="Footer Char"/>
    <w:basedOn w:val="DefaultParagraphFont"/>
    <w:link w:val="Footer"/>
    <w:uiPriority w:val="99"/>
    <w:rsid w:val="007D5254"/>
    <w:rPr>
      <w:sz w:val="22"/>
      <w:szCs w:val="22"/>
    </w:rPr>
  </w:style>
  <w:style w:type="paragraph" w:styleId="BalloonText">
    <w:name w:val="Balloon Text"/>
    <w:basedOn w:val="Normal"/>
    <w:link w:val="BalloonTextChar"/>
    <w:uiPriority w:val="99"/>
    <w:semiHidden/>
    <w:unhideWhenUsed/>
    <w:rsid w:val="007D5254"/>
    <w:rPr>
      <w:rFonts w:ascii="Tahoma" w:hAnsi="Tahoma" w:cs="Tahoma"/>
      <w:sz w:val="16"/>
      <w:szCs w:val="16"/>
    </w:rPr>
  </w:style>
  <w:style w:type="character" w:customStyle="1" w:styleId="BalloonTextChar">
    <w:name w:val="Balloon Text Char"/>
    <w:basedOn w:val="DefaultParagraphFont"/>
    <w:link w:val="BalloonText"/>
    <w:uiPriority w:val="99"/>
    <w:semiHidden/>
    <w:rsid w:val="007D5254"/>
    <w:rPr>
      <w:rFonts w:ascii="Tahoma" w:hAnsi="Tahoma" w:cs="Tahoma"/>
      <w:sz w:val="16"/>
      <w:szCs w:val="16"/>
    </w:rPr>
  </w:style>
  <w:style w:type="paragraph" w:styleId="CommentText">
    <w:name w:val="annotation text"/>
    <w:basedOn w:val="Normal"/>
    <w:link w:val="CommentTextChar"/>
    <w:uiPriority w:val="99"/>
    <w:unhideWhenUsed/>
    <w:rsid w:val="007D5254"/>
  </w:style>
  <w:style w:type="character" w:customStyle="1" w:styleId="CommentTextChar">
    <w:name w:val="Comment Text Char"/>
    <w:basedOn w:val="DefaultParagraphFont"/>
    <w:link w:val="CommentText"/>
    <w:uiPriority w:val="99"/>
    <w:rsid w:val="007D5254"/>
  </w:style>
  <w:style w:type="paragraph" w:styleId="CommentSubject">
    <w:name w:val="annotation subject"/>
    <w:basedOn w:val="CommentText"/>
    <w:next w:val="CommentText"/>
    <w:link w:val="CommentSubjectChar"/>
    <w:uiPriority w:val="99"/>
    <w:semiHidden/>
    <w:unhideWhenUsed/>
    <w:rsid w:val="007D5254"/>
    <w:rPr>
      <w:b/>
      <w:bCs/>
      <w:sz w:val="20"/>
      <w:szCs w:val="20"/>
    </w:rPr>
  </w:style>
  <w:style w:type="character" w:customStyle="1" w:styleId="CommentSubjectChar">
    <w:name w:val="Comment Subject Char"/>
    <w:basedOn w:val="CommentTextChar"/>
    <w:link w:val="CommentSubject"/>
    <w:uiPriority w:val="99"/>
    <w:semiHidden/>
    <w:rsid w:val="007D5254"/>
    <w:rPr>
      <w:b/>
      <w:bCs/>
      <w:sz w:val="20"/>
      <w:szCs w:val="20"/>
    </w:rPr>
  </w:style>
  <w:style w:type="paragraph" w:styleId="NormalWeb">
    <w:name w:val="Normal (Web)"/>
    <w:basedOn w:val="Normal"/>
    <w:uiPriority w:val="99"/>
    <w:rsid w:val="007D5254"/>
    <w:pPr>
      <w:spacing w:beforeLines="1" w:afterLines="1"/>
    </w:pPr>
    <w:rPr>
      <w:rFonts w:ascii="Times" w:eastAsiaTheme="minorEastAsia" w:hAnsi="Times" w:cs="Times New Roman"/>
      <w:sz w:val="20"/>
      <w:szCs w:val="20"/>
    </w:rPr>
  </w:style>
  <w:style w:type="paragraph" w:styleId="Revision">
    <w:name w:val="Revision"/>
    <w:hidden/>
    <w:uiPriority w:val="99"/>
    <w:semiHidden/>
    <w:rsid w:val="007D5254"/>
  </w:style>
  <w:style w:type="character" w:customStyle="1" w:styleId="apple-converted-space">
    <w:name w:val="apple-converted-space"/>
    <w:basedOn w:val="DefaultParagraphFont"/>
    <w:rsid w:val="007D5254"/>
  </w:style>
  <w:style w:type="character" w:customStyle="1" w:styleId="sc">
    <w:name w:val="sc"/>
    <w:basedOn w:val="DefaultParagraphFont"/>
    <w:rsid w:val="007D5254"/>
  </w:style>
  <w:style w:type="character" w:styleId="Hyperlink">
    <w:name w:val="Hyperlink"/>
    <w:basedOn w:val="DefaultParagraphFont"/>
    <w:uiPriority w:val="99"/>
    <w:rsid w:val="007D5254"/>
    <w:rPr>
      <w:color w:val="0000FF"/>
      <w:u w:val="single"/>
    </w:rPr>
  </w:style>
  <w:style w:type="character" w:styleId="Emphasis">
    <w:name w:val="Emphasis"/>
    <w:basedOn w:val="DefaultParagraphFont"/>
    <w:uiPriority w:val="20"/>
    <w:qFormat/>
    <w:rsid w:val="007D5254"/>
    <w:rPr>
      <w:i/>
    </w:rPr>
  </w:style>
  <w:style w:type="character" w:styleId="FollowedHyperlink">
    <w:name w:val="FollowedHyperlink"/>
    <w:basedOn w:val="DefaultParagraphFont"/>
    <w:uiPriority w:val="99"/>
    <w:rsid w:val="007D5254"/>
    <w:rPr>
      <w:color w:val="0000FF"/>
      <w:u w:val="single"/>
    </w:rPr>
  </w:style>
  <w:style w:type="character" w:customStyle="1" w:styleId="fig-label">
    <w:name w:val="fig-label"/>
    <w:basedOn w:val="DefaultParagraphFont"/>
    <w:rsid w:val="007D5254"/>
  </w:style>
  <w:style w:type="paragraph" w:customStyle="1" w:styleId="first-child">
    <w:name w:val="first-child"/>
    <w:basedOn w:val="Normal"/>
    <w:rsid w:val="007D5254"/>
    <w:pPr>
      <w:spacing w:beforeLines="1" w:afterLines="1"/>
    </w:pPr>
    <w:rPr>
      <w:rFonts w:ascii="Times" w:hAnsi="Times"/>
      <w:sz w:val="20"/>
      <w:szCs w:val="20"/>
    </w:rPr>
  </w:style>
  <w:style w:type="character" w:styleId="Strong">
    <w:name w:val="Strong"/>
    <w:basedOn w:val="DefaultParagraphFont"/>
    <w:uiPriority w:val="22"/>
    <w:rsid w:val="007D5254"/>
    <w:rPr>
      <w:b/>
    </w:rPr>
  </w:style>
  <w:style w:type="character" w:customStyle="1" w:styleId="Heading4Char">
    <w:name w:val="Heading 4 Char"/>
    <w:basedOn w:val="DefaultParagraphFont"/>
    <w:link w:val="Heading4"/>
    <w:uiPriority w:val="9"/>
    <w:rsid w:val="006F346C"/>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rsid w:val="009E2AFA"/>
    <w:rPr>
      <w:sz w:val="18"/>
      <w:szCs w:val="18"/>
    </w:rPr>
  </w:style>
  <w:style w:type="character" w:styleId="PageNumber">
    <w:name w:val="page number"/>
    <w:basedOn w:val="DefaultParagraphFont"/>
    <w:semiHidden/>
    <w:unhideWhenUsed/>
    <w:rsid w:val="00D031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76">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C91148"/>
  </w:style>
  <w:style w:type="paragraph" w:styleId="Heading2">
    <w:name w:val="heading 2"/>
    <w:basedOn w:val="Normal"/>
    <w:link w:val="Heading2Char"/>
    <w:uiPriority w:val="9"/>
    <w:rsid w:val="007D5254"/>
    <w:pPr>
      <w:spacing w:beforeLines="1" w:afterLines="1"/>
      <w:outlineLvl w:val="1"/>
    </w:pPr>
    <w:rPr>
      <w:rFonts w:ascii="Times" w:hAnsi="Times"/>
      <w:b/>
      <w:sz w:val="36"/>
      <w:szCs w:val="20"/>
    </w:rPr>
  </w:style>
  <w:style w:type="paragraph" w:styleId="Heading4">
    <w:name w:val="heading 4"/>
    <w:basedOn w:val="Normal"/>
    <w:next w:val="Normal"/>
    <w:link w:val="Heading4Char"/>
    <w:uiPriority w:val="9"/>
    <w:unhideWhenUsed/>
    <w:qFormat/>
    <w:rsid w:val="006F346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rsid w:val="007D5254"/>
    <w:pPr>
      <w:spacing w:beforeLines="1" w:afterLines="1"/>
      <w:outlineLvl w:val="4"/>
    </w:pPr>
    <w:rPr>
      <w:rFonts w:ascii="Times" w:hAnsi="Times"/>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5254"/>
    <w:rPr>
      <w:rFonts w:ascii="Times" w:hAnsi="Times"/>
      <w:b/>
      <w:sz w:val="36"/>
      <w:szCs w:val="20"/>
    </w:rPr>
  </w:style>
  <w:style w:type="character" w:customStyle="1" w:styleId="Heading5Char">
    <w:name w:val="Heading 5 Char"/>
    <w:basedOn w:val="DefaultParagraphFont"/>
    <w:link w:val="Heading5"/>
    <w:uiPriority w:val="9"/>
    <w:rsid w:val="007D5254"/>
    <w:rPr>
      <w:rFonts w:ascii="Times" w:hAnsi="Times"/>
      <w:b/>
      <w:sz w:val="20"/>
      <w:szCs w:val="20"/>
    </w:rPr>
  </w:style>
  <w:style w:type="paragraph" w:styleId="Header">
    <w:name w:val="header"/>
    <w:basedOn w:val="Normal"/>
    <w:link w:val="HeaderChar"/>
    <w:unhideWhenUsed/>
    <w:rsid w:val="007D5254"/>
    <w:pPr>
      <w:tabs>
        <w:tab w:val="center" w:pos="4680"/>
        <w:tab w:val="right" w:pos="9360"/>
      </w:tabs>
    </w:pPr>
    <w:rPr>
      <w:sz w:val="22"/>
      <w:szCs w:val="22"/>
    </w:rPr>
  </w:style>
  <w:style w:type="character" w:customStyle="1" w:styleId="HeaderChar">
    <w:name w:val="Header Char"/>
    <w:basedOn w:val="DefaultParagraphFont"/>
    <w:link w:val="Header"/>
    <w:rsid w:val="007D5254"/>
    <w:rPr>
      <w:sz w:val="22"/>
      <w:szCs w:val="22"/>
    </w:rPr>
  </w:style>
  <w:style w:type="paragraph" w:styleId="Footer">
    <w:name w:val="footer"/>
    <w:basedOn w:val="Normal"/>
    <w:link w:val="FooterChar"/>
    <w:uiPriority w:val="99"/>
    <w:unhideWhenUsed/>
    <w:rsid w:val="007D5254"/>
    <w:pPr>
      <w:tabs>
        <w:tab w:val="center" w:pos="4680"/>
        <w:tab w:val="right" w:pos="9360"/>
      </w:tabs>
    </w:pPr>
    <w:rPr>
      <w:sz w:val="22"/>
      <w:szCs w:val="22"/>
    </w:rPr>
  </w:style>
  <w:style w:type="character" w:customStyle="1" w:styleId="FooterChar">
    <w:name w:val="Footer Char"/>
    <w:basedOn w:val="DefaultParagraphFont"/>
    <w:link w:val="Footer"/>
    <w:uiPriority w:val="99"/>
    <w:rsid w:val="007D5254"/>
    <w:rPr>
      <w:sz w:val="22"/>
      <w:szCs w:val="22"/>
    </w:rPr>
  </w:style>
  <w:style w:type="paragraph" w:styleId="BalloonText">
    <w:name w:val="Balloon Text"/>
    <w:basedOn w:val="Normal"/>
    <w:link w:val="BalloonTextChar"/>
    <w:uiPriority w:val="99"/>
    <w:semiHidden/>
    <w:unhideWhenUsed/>
    <w:rsid w:val="007D5254"/>
    <w:rPr>
      <w:rFonts w:ascii="Tahoma" w:hAnsi="Tahoma" w:cs="Tahoma"/>
      <w:sz w:val="16"/>
      <w:szCs w:val="16"/>
    </w:rPr>
  </w:style>
  <w:style w:type="character" w:customStyle="1" w:styleId="BalloonTextChar">
    <w:name w:val="Balloon Text Char"/>
    <w:basedOn w:val="DefaultParagraphFont"/>
    <w:link w:val="BalloonText"/>
    <w:uiPriority w:val="99"/>
    <w:semiHidden/>
    <w:rsid w:val="007D5254"/>
    <w:rPr>
      <w:rFonts w:ascii="Tahoma" w:hAnsi="Tahoma" w:cs="Tahoma"/>
      <w:sz w:val="16"/>
      <w:szCs w:val="16"/>
    </w:rPr>
  </w:style>
  <w:style w:type="paragraph" w:styleId="CommentText">
    <w:name w:val="annotation text"/>
    <w:basedOn w:val="Normal"/>
    <w:link w:val="CommentTextChar"/>
    <w:uiPriority w:val="99"/>
    <w:unhideWhenUsed/>
    <w:rsid w:val="007D5254"/>
  </w:style>
  <w:style w:type="character" w:customStyle="1" w:styleId="CommentTextChar">
    <w:name w:val="Comment Text Char"/>
    <w:basedOn w:val="DefaultParagraphFont"/>
    <w:link w:val="CommentText"/>
    <w:uiPriority w:val="99"/>
    <w:rsid w:val="007D5254"/>
  </w:style>
  <w:style w:type="paragraph" w:styleId="CommentSubject">
    <w:name w:val="annotation subject"/>
    <w:basedOn w:val="CommentText"/>
    <w:next w:val="CommentText"/>
    <w:link w:val="CommentSubjectChar"/>
    <w:uiPriority w:val="99"/>
    <w:semiHidden/>
    <w:unhideWhenUsed/>
    <w:rsid w:val="007D5254"/>
    <w:rPr>
      <w:b/>
      <w:bCs/>
      <w:sz w:val="20"/>
      <w:szCs w:val="20"/>
    </w:rPr>
  </w:style>
  <w:style w:type="character" w:customStyle="1" w:styleId="CommentSubjectChar">
    <w:name w:val="Comment Subject Char"/>
    <w:basedOn w:val="CommentTextChar"/>
    <w:link w:val="CommentSubject"/>
    <w:uiPriority w:val="99"/>
    <w:semiHidden/>
    <w:rsid w:val="007D5254"/>
    <w:rPr>
      <w:b/>
      <w:bCs/>
      <w:sz w:val="20"/>
      <w:szCs w:val="20"/>
    </w:rPr>
  </w:style>
  <w:style w:type="paragraph" w:styleId="NormalWeb">
    <w:name w:val="Normal (Web)"/>
    <w:basedOn w:val="Normal"/>
    <w:uiPriority w:val="99"/>
    <w:rsid w:val="007D5254"/>
    <w:pPr>
      <w:spacing w:beforeLines="1" w:afterLines="1"/>
    </w:pPr>
    <w:rPr>
      <w:rFonts w:ascii="Times" w:eastAsiaTheme="minorEastAsia" w:hAnsi="Times" w:cs="Times New Roman"/>
      <w:sz w:val="20"/>
      <w:szCs w:val="20"/>
    </w:rPr>
  </w:style>
  <w:style w:type="paragraph" w:styleId="Revision">
    <w:name w:val="Revision"/>
    <w:hidden/>
    <w:uiPriority w:val="99"/>
    <w:semiHidden/>
    <w:rsid w:val="007D5254"/>
  </w:style>
  <w:style w:type="character" w:customStyle="1" w:styleId="apple-converted-space">
    <w:name w:val="apple-converted-space"/>
    <w:basedOn w:val="DefaultParagraphFont"/>
    <w:rsid w:val="007D5254"/>
  </w:style>
  <w:style w:type="character" w:customStyle="1" w:styleId="sc">
    <w:name w:val="sc"/>
    <w:basedOn w:val="DefaultParagraphFont"/>
    <w:rsid w:val="007D5254"/>
  </w:style>
  <w:style w:type="character" w:styleId="Hyperlink">
    <w:name w:val="Hyperlink"/>
    <w:basedOn w:val="DefaultParagraphFont"/>
    <w:uiPriority w:val="99"/>
    <w:rsid w:val="007D5254"/>
    <w:rPr>
      <w:color w:val="0000FF"/>
      <w:u w:val="single"/>
    </w:rPr>
  </w:style>
  <w:style w:type="character" w:styleId="Emphasis">
    <w:name w:val="Emphasis"/>
    <w:basedOn w:val="DefaultParagraphFont"/>
    <w:uiPriority w:val="20"/>
    <w:qFormat/>
    <w:rsid w:val="007D5254"/>
    <w:rPr>
      <w:i/>
    </w:rPr>
  </w:style>
  <w:style w:type="character" w:styleId="FollowedHyperlink">
    <w:name w:val="FollowedHyperlink"/>
    <w:basedOn w:val="DefaultParagraphFont"/>
    <w:uiPriority w:val="99"/>
    <w:rsid w:val="007D5254"/>
    <w:rPr>
      <w:color w:val="0000FF"/>
      <w:u w:val="single"/>
    </w:rPr>
  </w:style>
  <w:style w:type="character" w:customStyle="1" w:styleId="fig-label">
    <w:name w:val="fig-label"/>
    <w:basedOn w:val="DefaultParagraphFont"/>
    <w:rsid w:val="007D5254"/>
  </w:style>
  <w:style w:type="paragraph" w:customStyle="1" w:styleId="first-child">
    <w:name w:val="first-child"/>
    <w:basedOn w:val="Normal"/>
    <w:rsid w:val="007D5254"/>
    <w:pPr>
      <w:spacing w:beforeLines="1" w:afterLines="1"/>
    </w:pPr>
    <w:rPr>
      <w:rFonts w:ascii="Times" w:hAnsi="Times"/>
      <w:sz w:val="20"/>
      <w:szCs w:val="20"/>
    </w:rPr>
  </w:style>
  <w:style w:type="character" w:styleId="Strong">
    <w:name w:val="Strong"/>
    <w:basedOn w:val="DefaultParagraphFont"/>
    <w:uiPriority w:val="22"/>
    <w:rsid w:val="007D5254"/>
    <w:rPr>
      <w:b/>
    </w:rPr>
  </w:style>
  <w:style w:type="character" w:customStyle="1" w:styleId="Heading4Char">
    <w:name w:val="Heading 4 Char"/>
    <w:basedOn w:val="DefaultParagraphFont"/>
    <w:link w:val="Heading4"/>
    <w:uiPriority w:val="9"/>
    <w:rsid w:val="006F346C"/>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rsid w:val="009E2AFA"/>
    <w:rPr>
      <w:sz w:val="18"/>
      <w:szCs w:val="18"/>
    </w:rPr>
  </w:style>
  <w:style w:type="character" w:styleId="PageNumber">
    <w:name w:val="page number"/>
    <w:basedOn w:val="DefaultParagraphFont"/>
    <w:semiHidden/>
    <w:unhideWhenUsed/>
    <w:rsid w:val="00D031F1"/>
  </w:style>
</w:styles>
</file>

<file path=word/webSettings.xml><?xml version="1.0" encoding="utf-8"?>
<w:webSettings xmlns:r="http://schemas.openxmlformats.org/officeDocument/2006/relationships" xmlns:w="http://schemas.openxmlformats.org/wordprocessingml/2006/main">
  <w:divs>
    <w:div w:id="204946465">
      <w:bodyDiv w:val="1"/>
      <w:marLeft w:val="0"/>
      <w:marRight w:val="0"/>
      <w:marTop w:val="0"/>
      <w:marBottom w:val="0"/>
      <w:divBdr>
        <w:top w:val="none" w:sz="0" w:space="0" w:color="auto"/>
        <w:left w:val="none" w:sz="0" w:space="0" w:color="auto"/>
        <w:bottom w:val="none" w:sz="0" w:space="0" w:color="auto"/>
        <w:right w:val="none" w:sz="0" w:space="0" w:color="auto"/>
      </w:divBdr>
      <w:divsChild>
        <w:div w:id="343287780">
          <w:marLeft w:val="0"/>
          <w:marRight w:val="0"/>
          <w:marTop w:val="0"/>
          <w:marBottom w:val="90"/>
          <w:divBdr>
            <w:top w:val="none" w:sz="0" w:space="0" w:color="auto"/>
            <w:left w:val="none" w:sz="0" w:space="0" w:color="auto"/>
            <w:bottom w:val="none" w:sz="0" w:space="0" w:color="auto"/>
            <w:right w:val="none" w:sz="0" w:space="0" w:color="auto"/>
          </w:divBdr>
        </w:div>
        <w:div w:id="1750539214">
          <w:marLeft w:val="0"/>
          <w:marRight w:val="0"/>
          <w:marTop w:val="0"/>
          <w:marBottom w:val="90"/>
          <w:divBdr>
            <w:top w:val="none" w:sz="0" w:space="0" w:color="auto"/>
            <w:left w:val="none" w:sz="0" w:space="0" w:color="auto"/>
            <w:bottom w:val="none" w:sz="0" w:space="0" w:color="auto"/>
            <w:right w:val="none" w:sz="0" w:space="0" w:color="auto"/>
          </w:divBdr>
        </w:div>
        <w:div w:id="1234003329">
          <w:marLeft w:val="0"/>
          <w:marRight w:val="0"/>
          <w:marTop w:val="0"/>
          <w:marBottom w:val="90"/>
          <w:divBdr>
            <w:top w:val="none" w:sz="0" w:space="0" w:color="auto"/>
            <w:left w:val="none" w:sz="0" w:space="0" w:color="auto"/>
            <w:bottom w:val="none" w:sz="0" w:space="0" w:color="auto"/>
            <w:right w:val="none" w:sz="0" w:space="0" w:color="auto"/>
          </w:divBdr>
        </w:div>
        <w:div w:id="432281354">
          <w:marLeft w:val="0"/>
          <w:marRight w:val="0"/>
          <w:marTop w:val="0"/>
          <w:marBottom w:val="90"/>
          <w:divBdr>
            <w:top w:val="none" w:sz="0" w:space="0" w:color="auto"/>
            <w:left w:val="none" w:sz="0" w:space="0" w:color="auto"/>
            <w:bottom w:val="none" w:sz="0" w:space="0" w:color="auto"/>
            <w:right w:val="none" w:sz="0" w:space="0" w:color="auto"/>
          </w:divBdr>
        </w:div>
        <w:div w:id="1867524376">
          <w:marLeft w:val="0"/>
          <w:marRight w:val="0"/>
          <w:marTop w:val="0"/>
          <w:marBottom w:val="90"/>
          <w:divBdr>
            <w:top w:val="none" w:sz="0" w:space="0" w:color="auto"/>
            <w:left w:val="none" w:sz="0" w:space="0" w:color="auto"/>
            <w:bottom w:val="none" w:sz="0" w:space="0" w:color="auto"/>
            <w:right w:val="none" w:sz="0" w:space="0" w:color="auto"/>
          </w:divBdr>
        </w:div>
      </w:divsChild>
    </w:div>
    <w:div w:id="217520390">
      <w:bodyDiv w:val="1"/>
      <w:marLeft w:val="0"/>
      <w:marRight w:val="0"/>
      <w:marTop w:val="0"/>
      <w:marBottom w:val="0"/>
      <w:divBdr>
        <w:top w:val="none" w:sz="0" w:space="0" w:color="auto"/>
        <w:left w:val="none" w:sz="0" w:space="0" w:color="auto"/>
        <w:bottom w:val="none" w:sz="0" w:space="0" w:color="auto"/>
        <w:right w:val="none" w:sz="0" w:space="0" w:color="auto"/>
      </w:divBdr>
    </w:div>
    <w:div w:id="244219224">
      <w:bodyDiv w:val="1"/>
      <w:marLeft w:val="0"/>
      <w:marRight w:val="0"/>
      <w:marTop w:val="0"/>
      <w:marBottom w:val="0"/>
      <w:divBdr>
        <w:top w:val="none" w:sz="0" w:space="0" w:color="auto"/>
        <w:left w:val="none" w:sz="0" w:space="0" w:color="auto"/>
        <w:bottom w:val="none" w:sz="0" w:space="0" w:color="auto"/>
        <w:right w:val="none" w:sz="0" w:space="0" w:color="auto"/>
      </w:divBdr>
    </w:div>
    <w:div w:id="595401296">
      <w:bodyDiv w:val="1"/>
      <w:marLeft w:val="0"/>
      <w:marRight w:val="0"/>
      <w:marTop w:val="0"/>
      <w:marBottom w:val="0"/>
      <w:divBdr>
        <w:top w:val="none" w:sz="0" w:space="0" w:color="auto"/>
        <w:left w:val="none" w:sz="0" w:space="0" w:color="auto"/>
        <w:bottom w:val="none" w:sz="0" w:space="0" w:color="auto"/>
        <w:right w:val="none" w:sz="0" w:space="0" w:color="auto"/>
      </w:divBdr>
      <w:divsChild>
        <w:div w:id="1872255271">
          <w:marLeft w:val="0"/>
          <w:marRight w:val="0"/>
          <w:marTop w:val="0"/>
          <w:marBottom w:val="90"/>
          <w:divBdr>
            <w:top w:val="none" w:sz="0" w:space="0" w:color="auto"/>
            <w:left w:val="none" w:sz="0" w:space="0" w:color="auto"/>
            <w:bottom w:val="none" w:sz="0" w:space="0" w:color="auto"/>
            <w:right w:val="none" w:sz="0" w:space="0" w:color="auto"/>
          </w:divBdr>
        </w:div>
        <w:div w:id="1118649149">
          <w:marLeft w:val="0"/>
          <w:marRight w:val="0"/>
          <w:marTop w:val="0"/>
          <w:marBottom w:val="90"/>
          <w:divBdr>
            <w:top w:val="none" w:sz="0" w:space="0" w:color="auto"/>
            <w:left w:val="none" w:sz="0" w:space="0" w:color="auto"/>
            <w:bottom w:val="none" w:sz="0" w:space="0" w:color="auto"/>
            <w:right w:val="none" w:sz="0" w:space="0" w:color="auto"/>
          </w:divBdr>
        </w:div>
      </w:divsChild>
    </w:div>
    <w:div w:id="974914918">
      <w:bodyDiv w:val="1"/>
      <w:marLeft w:val="0"/>
      <w:marRight w:val="0"/>
      <w:marTop w:val="0"/>
      <w:marBottom w:val="0"/>
      <w:divBdr>
        <w:top w:val="none" w:sz="0" w:space="0" w:color="auto"/>
        <w:left w:val="none" w:sz="0" w:space="0" w:color="auto"/>
        <w:bottom w:val="none" w:sz="0" w:space="0" w:color="auto"/>
        <w:right w:val="none" w:sz="0" w:space="0" w:color="auto"/>
      </w:divBdr>
      <w:divsChild>
        <w:div w:id="1943294987">
          <w:marLeft w:val="0"/>
          <w:marRight w:val="0"/>
          <w:marTop w:val="0"/>
          <w:marBottom w:val="0"/>
          <w:divBdr>
            <w:top w:val="none" w:sz="0" w:space="0" w:color="auto"/>
            <w:left w:val="none" w:sz="0" w:space="0" w:color="auto"/>
            <w:bottom w:val="none" w:sz="0" w:space="0" w:color="auto"/>
            <w:right w:val="none" w:sz="0" w:space="0" w:color="auto"/>
          </w:divBdr>
        </w:div>
      </w:divsChild>
    </w:div>
    <w:div w:id="1164126294">
      <w:bodyDiv w:val="1"/>
      <w:marLeft w:val="0"/>
      <w:marRight w:val="0"/>
      <w:marTop w:val="0"/>
      <w:marBottom w:val="0"/>
      <w:divBdr>
        <w:top w:val="none" w:sz="0" w:space="0" w:color="auto"/>
        <w:left w:val="none" w:sz="0" w:space="0" w:color="auto"/>
        <w:bottom w:val="none" w:sz="0" w:space="0" w:color="auto"/>
        <w:right w:val="none" w:sz="0" w:space="0" w:color="auto"/>
      </w:divBdr>
      <w:divsChild>
        <w:div w:id="36705955">
          <w:marLeft w:val="0"/>
          <w:marRight w:val="0"/>
          <w:marTop w:val="0"/>
          <w:marBottom w:val="0"/>
          <w:divBdr>
            <w:top w:val="none" w:sz="0" w:space="0" w:color="auto"/>
            <w:left w:val="none" w:sz="0" w:space="0" w:color="auto"/>
            <w:bottom w:val="none" w:sz="0" w:space="0" w:color="auto"/>
            <w:right w:val="none" w:sz="0" w:space="0" w:color="auto"/>
          </w:divBdr>
          <w:divsChild>
            <w:div w:id="1465541313">
              <w:marLeft w:val="0"/>
              <w:marRight w:val="0"/>
              <w:marTop w:val="0"/>
              <w:marBottom w:val="0"/>
              <w:divBdr>
                <w:top w:val="none" w:sz="0" w:space="0" w:color="auto"/>
                <w:left w:val="none" w:sz="0" w:space="0" w:color="auto"/>
                <w:bottom w:val="none" w:sz="0" w:space="0" w:color="auto"/>
                <w:right w:val="none" w:sz="0" w:space="0" w:color="auto"/>
              </w:divBdr>
              <w:divsChild>
                <w:div w:id="1253663180">
                  <w:marLeft w:val="0"/>
                  <w:marRight w:val="0"/>
                  <w:marTop w:val="0"/>
                  <w:marBottom w:val="0"/>
                  <w:divBdr>
                    <w:top w:val="none" w:sz="0" w:space="0" w:color="auto"/>
                    <w:left w:val="none" w:sz="0" w:space="0" w:color="auto"/>
                    <w:bottom w:val="none" w:sz="0" w:space="0" w:color="auto"/>
                    <w:right w:val="none" w:sz="0" w:space="0" w:color="auto"/>
                  </w:divBdr>
                </w:div>
                <w:div w:id="63532126">
                  <w:marLeft w:val="0"/>
                  <w:marRight w:val="0"/>
                  <w:marTop w:val="0"/>
                  <w:marBottom w:val="0"/>
                  <w:divBdr>
                    <w:top w:val="none" w:sz="0" w:space="0" w:color="auto"/>
                    <w:left w:val="none" w:sz="0" w:space="0" w:color="auto"/>
                    <w:bottom w:val="none" w:sz="0" w:space="0" w:color="auto"/>
                    <w:right w:val="none" w:sz="0" w:space="0" w:color="auto"/>
                  </w:divBdr>
                </w:div>
                <w:div w:id="1273633713">
                  <w:marLeft w:val="0"/>
                  <w:marRight w:val="0"/>
                  <w:marTop w:val="0"/>
                  <w:marBottom w:val="0"/>
                  <w:divBdr>
                    <w:top w:val="none" w:sz="0" w:space="0" w:color="auto"/>
                    <w:left w:val="none" w:sz="0" w:space="0" w:color="auto"/>
                    <w:bottom w:val="none" w:sz="0" w:space="0" w:color="auto"/>
                    <w:right w:val="none" w:sz="0" w:space="0" w:color="auto"/>
                  </w:divBdr>
                  <w:divsChild>
                    <w:div w:id="181209306">
                      <w:marLeft w:val="0"/>
                      <w:marRight w:val="0"/>
                      <w:marTop w:val="0"/>
                      <w:marBottom w:val="0"/>
                      <w:divBdr>
                        <w:top w:val="none" w:sz="0" w:space="0" w:color="auto"/>
                        <w:left w:val="none" w:sz="0" w:space="0" w:color="auto"/>
                        <w:bottom w:val="none" w:sz="0" w:space="0" w:color="auto"/>
                        <w:right w:val="none" w:sz="0" w:space="0" w:color="auto"/>
                      </w:divBdr>
                      <w:divsChild>
                        <w:div w:id="637030522">
                          <w:marLeft w:val="0"/>
                          <w:marRight w:val="0"/>
                          <w:marTop w:val="0"/>
                          <w:marBottom w:val="0"/>
                          <w:divBdr>
                            <w:top w:val="none" w:sz="0" w:space="0" w:color="auto"/>
                            <w:left w:val="none" w:sz="0" w:space="0" w:color="auto"/>
                            <w:bottom w:val="none" w:sz="0" w:space="0" w:color="auto"/>
                            <w:right w:val="none" w:sz="0" w:space="0" w:color="auto"/>
                          </w:divBdr>
                          <w:divsChild>
                            <w:div w:id="65812170">
                              <w:marLeft w:val="0"/>
                              <w:marRight w:val="0"/>
                              <w:marTop w:val="0"/>
                              <w:marBottom w:val="0"/>
                              <w:divBdr>
                                <w:top w:val="none" w:sz="0" w:space="0" w:color="auto"/>
                                <w:left w:val="none" w:sz="0" w:space="0" w:color="auto"/>
                                <w:bottom w:val="none" w:sz="0" w:space="0" w:color="auto"/>
                                <w:right w:val="none" w:sz="0" w:space="0" w:color="auto"/>
                              </w:divBdr>
                              <w:divsChild>
                                <w:div w:id="1925449997">
                                  <w:marLeft w:val="0"/>
                                  <w:marRight w:val="0"/>
                                  <w:marTop w:val="0"/>
                                  <w:marBottom w:val="0"/>
                                  <w:divBdr>
                                    <w:top w:val="none" w:sz="0" w:space="0" w:color="auto"/>
                                    <w:left w:val="none" w:sz="0" w:space="0" w:color="auto"/>
                                    <w:bottom w:val="none" w:sz="0" w:space="0" w:color="auto"/>
                                    <w:right w:val="none" w:sz="0" w:space="0" w:color="auto"/>
                                  </w:divBdr>
                                  <w:divsChild>
                                    <w:div w:id="714618134">
                                      <w:marLeft w:val="0"/>
                                      <w:marRight w:val="0"/>
                                      <w:marTop w:val="0"/>
                                      <w:marBottom w:val="0"/>
                                      <w:divBdr>
                                        <w:top w:val="none" w:sz="0" w:space="0" w:color="auto"/>
                                        <w:left w:val="none" w:sz="0" w:space="0" w:color="auto"/>
                                        <w:bottom w:val="none" w:sz="0" w:space="0" w:color="auto"/>
                                        <w:right w:val="none" w:sz="0" w:space="0" w:color="auto"/>
                                      </w:divBdr>
                                    </w:div>
                                    <w:div w:id="134808543">
                                      <w:marLeft w:val="0"/>
                                      <w:marRight w:val="0"/>
                                      <w:marTop w:val="0"/>
                                      <w:marBottom w:val="0"/>
                                      <w:divBdr>
                                        <w:top w:val="none" w:sz="0" w:space="0" w:color="auto"/>
                                        <w:left w:val="none" w:sz="0" w:space="0" w:color="auto"/>
                                        <w:bottom w:val="none" w:sz="0" w:space="0" w:color="auto"/>
                                        <w:right w:val="none" w:sz="0" w:space="0" w:color="auto"/>
                                      </w:divBdr>
                                    </w:div>
                                    <w:div w:id="39246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931579">
      <w:bodyDiv w:val="1"/>
      <w:marLeft w:val="0"/>
      <w:marRight w:val="0"/>
      <w:marTop w:val="0"/>
      <w:marBottom w:val="0"/>
      <w:divBdr>
        <w:top w:val="none" w:sz="0" w:space="0" w:color="auto"/>
        <w:left w:val="none" w:sz="0" w:space="0" w:color="auto"/>
        <w:bottom w:val="none" w:sz="0" w:space="0" w:color="auto"/>
        <w:right w:val="none" w:sz="0" w:space="0" w:color="auto"/>
      </w:divBdr>
      <w:divsChild>
        <w:div w:id="1682779236">
          <w:marLeft w:val="0"/>
          <w:marRight w:val="0"/>
          <w:marTop w:val="0"/>
          <w:marBottom w:val="0"/>
          <w:divBdr>
            <w:top w:val="none" w:sz="0" w:space="0" w:color="auto"/>
            <w:left w:val="none" w:sz="0" w:space="0" w:color="auto"/>
            <w:bottom w:val="none" w:sz="0" w:space="0" w:color="auto"/>
            <w:right w:val="none" w:sz="0" w:space="0" w:color="auto"/>
          </w:divBdr>
          <w:divsChild>
            <w:div w:id="1744329441">
              <w:marLeft w:val="0"/>
              <w:marRight w:val="0"/>
              <w:marTop w:val="0"/>
              <w:marBottom w:val="0"/>
              <w:divBdr>
                <w:top w:val="none" w:sz="0" w:space="0" w:color="auto"/>
                <w:left w:val="none" w:sz="0" w:space="0" w:color="auto"/>
                <w:bottom w:val="none" w:sz="0" w:space="0" w:color="auto"/>
                <w:right w:val="none" w:sz="0" w:space="0" w:color="auto"/>
              </w:divBdr>
              <w:divsChild>
                <w:div w:id="787312727">
                  <w:marLeft w:val="0"/>
                  <w:marRight w:val="0"/>
                  <w:marTop w:val="0"/>
                  <w:marBottom w:val="0"/>
                  <w:divBdr>
                    <w:top w:val="none" w:sz="0" w:space="0" w:color="auto"/>
                    <w:left w:val="none" w:sz="0" w:space="0" w:color="auto"/>
                    <w:bottom w:val="none" w:sz="0" w:space="0" w:color="auto"/>
                    <w:right w:val="none" w:sz="0" w:space="0" w:color="auto"/>
                  </w:divBdr>
                  <w:divsChild>
                    <w:div w:id="1682970335">
                      <w:marLeft w:val="0"/>
                      <w:marRight w:val="0"/>
                      <w:marTop w:val="0"/>
                      <w:marBottom w:val="0"/>
                      <w:divBdr>
                        <w:top w:val="none" w:sz="0" w:space="0" w:color="auto"/>
                        <w:left w:val="none" w:sz="0" w:space="0" w:color="auto"/>
                        <w:bottom w:val="none" w:sz="0" w:space="0" w:color="auto"/>
                        <w:right w:val="none" w:sz="0" w:space="0" w:color="auto"/>
                      </w:divBdr>
                      <w:divsChild>
                        <w:div w:id="821890442">
                          <w:marLeft w:val="0"/>
                          <w:marRight w:val="0"/>
                          <w:marTop w:val="0"/>
                          <w:marBottom w:val="0"/>
                          <w:divBdr>
                            <w:top w:val="none" w:sz="0" w:space="0" w:color="auto"/>
                            <w:left w:val="none" w:sz="0" w:space="0" w:color="auto"/>
                            <w:bottom w:val="none" w:sz="0" w:space="0" w:color="auto"/>
                            <w:right w:val="none" w:sz="0" w:space="0" w:color="auto"/>
                          </w:divBdr>
                          <w:divsChild>
                            <w:div w:id="402412225">
                              <w:marLeft w:val="0"/>
                              <w:marRight w:val="0"/>
                              <w:marTop w:val="0"/>
                              <w:marBottom w:val="0"/>
                              <w:divBdr>
                                <w:top w:val="none" w:sz="0" w:space="0" w:color="auto"/>
                                <w:left w:val="none" w:sz="0" w:space="0" w:color="auto"/>
                                <w:bottom w:val="none" w:sz="0" w:space="0" w:color="auto"/>
                                <w:right w:val="none" w:sz="0" w:space="0" w:color="auto"/>
                              </w:divBdr>
                              <w:divsChild>
                                <w:div w:id="167909571">
                                  <w:marLeft w:val="0"/>
                                  <w:marRight w:val="0"/>
                                  <w:marTop w:val="0"/>
                                  <w:marBottom w:val="0"/>
                                  <w:divBdr>
                                    <w:top w:val="none" w:sz="0" w:space="0" w:color="auto"/>
                                    <w:left w:val="none" w:sz="0" w:space="0" w:color="auto"/>
                                    <w:bottom w:val="none" w:sz="0" w:space="0" w:color="auto"/>
                                    <w:right w:val="none" w:sz="0" w:space="0" w:color="auto"/>
                                  </w:divBdr>
                                  <w:divsChild>
                                    <w:div w:id="1163358359">
                                      <w:marLeft w:val="0"/>
                                      <w:marRight w:val="0"/>
                                      <w:marTop w:val="0"/>
                                      <w:marBottom w:val="0"/>
                                      <w:divBdr>
                                        <w:top w:val="none" w:sz="0" w:space="0" w:color="auto"/>
                                        <w:left w:val="none" w:sz="0" w:space="0" w:color="auto"/>
                                        <w:bottom w:val="none" w:sz="0" w:space="0" w:color="auto"/>
                                        <w:right w:val="none" w:sz="0" w:space="0" w:color="auto"/>
                                      </w:divBdr>
                                      <w:divsChild>
                                        <w:div w:id="163207524">
                                          <w:marLeft w:val="0"/>
                                          <w:marRight w:val="0"/>
                                          <w:marTop w:val="0"/>
                                          <w:marBottom w:val="0"/>
                                          <w:divBdr>
                                            <w:top w:val="none" w:sz="0" w:space="0" w:color="auto"/>
                                            <w:left w:val="none" w:sz="0" w:space="0" w:color="auto"/>
                                            <w:bottom w:val="none" w:sz="0" w:space="0" w:color="auto"/>
                                            <w:right w:val="none" w:sz="0" w:space="0" w:color="auto"/>
                                          </w:divBdr>
                                          <w:divsChild>
                                            <w:div w:id="90201622">
                                              <w:marLeft w:val="0"/>
                                              <w:marRight w:val="0"/>
                                              <w:marTop w:val="0"/>
                                              <w:marBottom w:val="0"/>
                                              <w:divBdr>
                                                <w:top w:val="none" w:sz="0" w:space="0" w:color="auto"/>
                                                <w:left w:val="none" w:sz="0" w:space="0" w:color="auto"/>
                                                <w:bottom w:val="none" w:sz="0" w:space="0" w:color="auto"/>
                                                <w:right w:val="none" w:sz="0" w:space="0" w:color="auto"/>
                                              </w:divBdr>
                                            </w:div>
                                            <w:div w:id="890114779">
                                              <w:marLeft w:val="0"/>
                                              <w:marRight w:val="0"/>
                                              <w:marTop w:val="0"/>
                                              <w:marBottom w:val="0"/>
                                              <w:divBdr>
                                                <w:top w:val="none" w:sz="0" w:space="0" w:color="auto"/>
                                                <w:left w:val="none" w:sz="0" w:space="0" w:color="auto"/>
                                                <w:bottom w:val="none" w:sz="0" w:space="0" w:color="auto"/>
                                                <w:right w:val="none" w:sz="0" w:space="0" w:color="auto"/>
                                              </w:divBdr>
                                            </w:div>
                                            <w:div w:id="784735172">
                                              <w:marLeft w:val="0"/>
                                              <w:marRight w:val="0"/>
                                              <w:marTop w:val="0"/>
                                              <w:marBottom w:val="0"/>
                                              <w:divBdr>
                                                <w:top w:val="none" w:sz="0" w:space="0" w:color="auto"/>
                                                <w:left w:val="none" w:sz="0" w:space="0" w:color="auto"/>
                                                <w:bottom w:val="none" w:sz="0" w:space="0" w:color="auto"/>
                                                <w:right w:val="none" w:sz="0" w:space="0" w:color="auto"/>
                                              </w:divBdr>
                                            </w:div>
                                            <w:div w:id="2061441222">
                                              <w:marLeft w:val="0"/>
                                              <w:marRight w:val="0"/>
                                              <w:marTop w:val="0"/>
                                              <w:marBottom w:val="0"/>
                                              <w:divBdr>
                                                <w:top w:val="none" w:sz="0" w:space="0" w:color="auto"/>
                                                <w:left w:val="none" w:sz="0" w:space="0" w:color="auto"/>
                                                <w:bottom w:val="none" w:sz="0" w:space="0" w:color="auto"/>
                                                <w:right w:val="none" w:sz="0" w:space="0" w:color="auto"/>
                                              </w:divBdr>
                                            </w:div>
                                            <w:div w:id="180106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7899889">
      <w:bodyDiv w:val="1"/>
      <w:marLeft w:val="0"/>
      <w:marRight w:val="0"/>
      <w:marTop w:val="0"/>
      <w:marBottom w:val="0"/>
      <w:divBdr>
        <w:top w:val="none" w:sz="0" w:space="0" w:color="auto"/>
        <w:left w:val="none" w:sz="0" w:space="0" w:color="auto"/>
        <w:bottom w:val="none" w:sz="0" w:space="0" w:color="auto"/>
        <w:right w:val="none" w:sz="0" w:space="0" w:color="auto"/>
      </w:divBdr>
    </w:div>
    <w:div w:id="1528716503">
      <w:bodyDiv w:val="1"/>
      <w:marLeft w:val="0"/>
      <w:marRight w:val="0"/>
      <w:marTop w:val="0"/>
      <w:marBottom w:val="0"/>
      <w:divBdr>
        <w:top w:val="none" w:sz="0" w:space="0" w:color="auto"/>
        <w:left w:val="none" w:sz="0" w:space="0" w:color="auto"/>
        <w:bottom w:val="none" w:sz="0" w:space="0" w:color="auto"/>
        <w:right w:val="none" w:sz="0" w:space="0" w:color="auto"/>
      </w:divBdr>
      <w:divsChild>
        <w:div w:id="2000497991">
          <w:marLeft w:val="0"/>
          <w:marRight w:val="0"/>
          <w:marTop w:val="0"/>
          <w:marBottom w:val="0"/>
          <w:divBdr>
            <w:top w:val="none" w:sz="0" w:space="0" w:color="auto"/>
            <w:left w:val="none" w:sz="0" w:space="0" w:color="auto"/>
            <w:bottom w:val="none" w:sz="0" w:space="0" w:color="auto"/>
            <w:right w:val="none" w:sz="0" w:space="0" w:color="auto"/>
          </w:divBdr>
          <w:divsChild>
            <w:div w:id="209457199">
              <w:marLeft w:val="0"/>
              <w:marRight w:val="0"/>
              <w:marTop w:val="0"/>
              <w:marBottom w:val="0"/>
              <w:divBdr>
                <w:top w:val="none" w:sz="0" w:space="0" w:color="auto"/>
                <w:left w:val="none" w:sz="0" w:space="0" w:color="auto"/>
                <w:bottom w:val="none" w:sz="0" w:space="0" w:color="auto"/>
                <w:right w:val="none" w:sz="0" w:space="0" w:color="auto"/>
              </w:divBdr>
              <w:divsChild>
                <w:div w:id="885028764">
                  <w:marLeft w:val="0"/>
                  <w:marRight w:val="0"/>
                  <w:marTop w:val="0"/>
                  <w:marBottom w:val="0"/>
                  <w:divBdr>
                    <w:top w:val="none" w:sz="0" w:space="0" w:color="auto"/>
                    <w:left w:val="none" w:sz="0" w:space="0" w:color="auto"/>
                    <w:bottom w:val="none" w:sz="0" w:space="0" w:color="auto"/>
                    <w:right w:val="none" w:sz="0" w:space="0" w:color="auto"/>
                  </w:divBdr>
                  <w:divsChild>
                    <w:div w:id="205534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57026">
      <w:bodyDiv w:val="1"/>
      <w:marLeft w:val="0"/>
      <w:marRight w:val="0"/>
      <w:marTop w:val="0"/>
      <w:marBottom w:val="0"/>
      <w:divBdr>
        <w:top w:val="none" w:sz="0" w:space="0" w:color="auto"/>
        <w:left w:val="none" w:sz="0" w:space="0" w:color="auto"/>
        <w:bottom w:val="none" w:sz="0" w:space="0" w:color="auto"/>
        <w:right w:val="none" w:sz="0" w:space="0" w:color="auto"/>
      </w:divBdr>
    </w:div>
    <w:div w:id="1745567691">
      <w:bodyDiv w:val="1"/>
      <w:marLeft w:val="0"/>
      <w:marRight w:val="0"/>
      <w:marTop w:val="0"/>
      <w:marBottom w:val="0"/>
      <w:divBdr>
        <w:top w:val="none" w:sz="0" w:space="0" w:color="auto"/>
        <w:left w:val="none" w:sz="0" w:space="0" w:color="auto"/>
        <w:bottom w:val="none" w:sz="0" w:space="0" w:color="auto"/>
        <w:right w:val="none" w:sz="0" w:space="0" w:color="auto"/>
      </w:divBdr>
    </w:div>
    <w:div w:id="1975745265">
      <w:bodyDiv w:val="1"/>
      <w:marLeft w:val="0"/>
      <w:marRight w:val="0"/>
      <w:marTop w:val="0"/>
      <w:marBottom w:val="0"/>
      <w:divBdr>
        <w:top w:val="none" w:sz="0" w:space="0" w:color="auto"/>
        <w:left w:val="none" w:sz="0" w:space="0" w:color="auto"/>
        <w:bottom w:val="none" w:sz="0" w:space="0" w:color="auto"/>
        <w:right w:val="none" w:sz="0" w:space="0" w:color="auto"/>
      </w:divBdr>
    </w:div>
    <w:div w:id="1978877960">
      <w:bodyDiv w:val="1"/>
      <w:marLeft w:val="0"/>
      <w:marRight w:val="0"/>
      <w:marTop w:val="0"/>
      <w:marBottom w:val="0"/>
      <w:divBdr>
        <w:top w:val="none" w:sz="0" w:space="0" w:color="auto"/>
        <w:left w:val="none" w:sz="0" w:space="0" w:color="auto"/>
        <w:bottom w:val="none" w:sz="0" w:space="0" w:color="auto"/>
        <w:right w:val="none" w:sz="0" w:space="0" w:color="auto"/>
      </w:divBdr>
      <w:divsChild>
        <w:div w:id="1823811432">
          <w:marLeft w:val="0"/>
          <w:marRight w:val="0"/>
          <w:marTop w:val="0"/>
          <w:marBottom w:val="0"/>
          <w:divBdr>
            <w:top w:val="none" w:sz="0" w:space="0" w:color="auto"/>
            <w:left w:val="none" w:sz="0" w:space="0" w:color="auto"/>
            <w:bottom w:val="none" w:sz="0" w:space="0" w:color="auto"/>
            <w:right w:val="none" w:sz="0" w:space="0" w:color="auto"/>
          </w:divBdr>
          <w:divsChild>
            <w:div w:id="492379946">
              <w:marLeft w:val="0"/>
              <w:marRight w:val="0"/>
              <w:marTop w:val="0"/>
              <w:marBottom w:val="0"/>
              <w:divBdr>
                <w:top w:val="none" w:sz="0" w:space="0" w:color="auto"/>
                <w:left w:val="none" w:sz="0" w:space="0" w:color="auto"/>
                <w:bottom w:val="none" w:sz="0" w:space="0" w:color="auto"/>
                <w:right w:val="none" w:sz="0" w:space="0" w:color="auto"/>
              </w:divBdr>
              <w:divsChild>
                <w:div w:id="2037653654">
                  <w:marLeft w:val="0"/>
                  <w:marRight w:val="0"/>
                  <w:marTop w:val="0"/>
                  <w:marBottom w:val="0"/>
                  <w:divBdr>
                    <w:top w:val="none" w:sz="0" w:space="0" w:color="auto"/>
                    <w:left w:val="none" w:sz="0" w:space="0" w:color="auto"/>
                    <w:bottom w:val="none" w:sz="0" w:space="0" w:color="auto"/>
                    <w:right w:val="none" w:sz="0" w:space="0" w:color="auto"/>
                  </w:divBdr>
                  <w:divsChild>
                    <w:div w:id="1596281180">
                      <w:marLeft w:val="0"/>
                      <w:marRight w:val="0"/>
                      <w:marTop w:val="0"/>
                      <w:marBottom w:val="0"/>
                      <w:divBdr>
                        <w:top w:val="none" w:sz="0" w:space="0" w:color="auto"/>
                        <w:left w:val="none" w:sz="0" w:space="0" w:color="auto"/>
                        <w:bottom w:val="none" w:sz="0" w:space="0" w:color="auto"/>
                        <w:right w:val="none" w:sz="0" w:space="0" w:color="auto"/>
                      </w:divBdr>
                      <w:divsChild>
                        <w:div w:id="419915103">
                          <w:marLeft w:val="0"/>
                          <w:marRight w:val="0"/>
                          <w:marTop w:val="0"/>
                          <w:marBottom w:val="0"/>
                          <w:divBdr>
                            <w:top w:val="none" w:sz="0" w:space="0" w:color="auto"/>
                            <w:left w:val="none" w:sz="0" w:space="0" w:color="auto"/>
                            <w:bottom w:val="none" w:sz="0" w:space="0" w:color="auto"/>
                            <w:right w:val="none" w:sz="0" w:space="0" w:color="auto"/>
                          </w:divBdr>
                          <w:divsChild>
                            <w:div w:id="1244148714">
                              <w:marLeft w:val="0"/>
                              <w:marRight w:val="0"/>
                              <w:marTop w:val="0"/>
                              <w:marBottom w:val="0"/>
                              <w:divBdr>
                                <w:top w:val="none" w:sz="0" w:space="0" w:color="auto"/>
                                <w:left w:val="none" w:sz="0" w:space="0" w:color="auto"/>
                                <w:bottom w:val="none" w:sz="0" w:space="0" w:color="auto"/>
                                <w:right w:val="none" w:sz="0" w:space="0" w:color="auto"/>
                              </w:divBdr>
                              <w:divsChild>
                                <w:div w:id="819423565">
                                  <w:marLeft w:val="0"/>
                                  <w:marRight w:val="0"/>
                                  <w:marTop w:val="0"/>
                                  <w:marBottom w:val="0"/>
                                  <w:divBdr>
                                    <w:top w:val="none" w:sz="0" w:space="0" w:color="auto"/>
                                    <w:left w:val="none" w:sz="0" w:space="0" w:color="auto"/>
                                    <w:bottom w:val="none" w:sz="0" w:space="0" w:color="auto"/>
                                    <w:right w:val="none" w:sz="0" w:space="0" w:color="auto"/>
                                  </w:divBdr>
                                  <w:divsChild>
                                    <w:div w:id="1523862782">
                                      <w:marLeft w:val="0"/>
                                      <w:marRight w:val="0"/>
                                      <w:marTop w:val="0"/>
                                      <w:marBottom w:val="0"/>
                                      <w:divBdr>
                                        <w:top w:val="none" w:sz="0" w:space="0" w:color="auto"/>
                                        <w:left w:val="none" w:sz="0" w:space="0" w:color="auto"/>
                                        <w:bottom w:val="none" w:sz="0" w:space="0" w:color="auto"/>
                                        <w:right w:val="none" w:sz="0" w:space="0" w:color="auto"/>
                                      </w:divBdr>
                                      <w:divsChild>
                                        <w:div w:id="114373119">
                                          <w:marLeft w:val="0"/>
                                          <w:marRight w:val="0"/>
                                          <w:marTop w:val="0"/>
                                          <w:marBottom w:val="0"/>
                                          <w:divBdr>
                                            <w:top w:val="none" w:sz="0" w:space="0" w:color="auto"/>
                                            <w:left w:val="none" w:sz="0" w:space="0" w:color="auto"/>
                                            <w:bottom w:val="none" w:sz="0" w:space="0" w:color="auto"/>
                                            <w:right w:val="none" w:sz="0" w:space="0" w:color="auto"/>
                                          </w:divBdr>
                                          <w:divsChild>
                                            <w:div w:id="1052844853">
                                              <w:marLeft w:val="0"/>
                                              <w:marRight w:val="0"/>
                                              <w:marTop w:val="0"/>
                                              <w:marBottom w:val="0"/>
                                              <w:divBdr>
                                                <w:top w:val="none" w:sz="0" w:space="0" w:color="auto"/>
                                                <w:left w:val="none" w:sz="0" w:space="0" w:color="auto"/>
                                                <w:bottom w:val="none" w:sz="0" w:space="0" w:color="auto"/>
                                                <w:right w:val="none" w:sz="0" w:space="0" w:color="auto"/>
                                              </w:divBdr>
                                              <w:divsChild>
                                                <w:div w:id="610943097">
                                                  <w:marLeft w:val="0"/>
                                                  <w:marRight w:val="0"/>
                                                  <w:marTop w:val="0"/>
                                                  <w:marBottom w:val="0"/>
                                                  <w:divBdr>
                                                    <w:top w:val="none" w:sz="0" w:space="0" w:color="auto"/>
                                                    <w:left w:val="none" w:sz="0" w:space="0" w:color="auto"/>
                                                    <w:bottom w:val="none" w:sz="0" w:space="0" w:color="auto"/>
                                                    <w:right w:val="none" w:sz="0" w:space="0" w:color="auto"/>
                                                  </w:divBdr>
                                                  <w:divsChild>
                                                    <w:div w:id="1444575397">
                                                      <w:marLeft w:val="0"/>
                                                      <w:marRight w:val="0"/>
                                                      <w:marTop w:val="0"/>
                                                      <w:marBottom w:val="0"/>
                                                      <w:divBdr>
                                                        <w:top w:val="none" w:sz="0" w:space="0" w:color="auto"/>
                                                        <w:left w:val="none" w:sz="0" w:space="0" w:color="auto"/>
                                                        <w:bottom w:val="none" w:sz="0" w:space="0" w:color="auto"/>
                                                        <w:right w:val="none" w:sz="0" w:space="0" w:color="auto"/>
                                                      </w:divBdr>
                                                      <w:divsChild>
                                                        <w:div w:id="1294403444">
                                                          <w:marLeft w:val="0"/>
                                                          <w:marRight w:val="0"/>
                                                          <w:marTop w:val="0"/>
                                                          <w:marBottom w:val="0"/>
                                                          <w:divBdr>
                                                            <w:top w:val="none" w:sz="0" w:space="0" w:color="auto"/>
                                                            <w:left w:val="none" w:sz="0" w:space="0" w:color="auto"/>
                                                            <w:bottom w:val="none" w:sz="0" w:space="0" w:color="auto"/>
                                                            <w:right w:val="none" w:sz="0" w:space="0" w:color="auto"/>
                                                          </w:divBdr>
                                                          <w:divsChild>
                                                            <w:div w:id="907419293">
                                                              <w:marLeft w:val="0"/>
                                                              <w:marRight w:val="0"/>
                                                              <w:marTop w:val="0"/>
                                                              <w:marBottom w:val="0"/>
                                                              <w:divBdr>
                                                                <w:top w:val="none" w:sz="0" w:space="0" w:color="auto"/>
                                                                <w:left w:val="none" w:sz="0" w:space="0" w:color="auto"/>
                                                                <w:bottom w:val="none" w:sz="0" w:space="0" w:color="auto"/>
                                                                <w:right w:val="none" w:sz="0" w:space="0" w:color="auto"/>
                                                              </w:divBdr>
                                                              <w:divsChild>
                                                                <w:div w:id="1931547360">
                                                                  <w:marLeft w:val="0"/>
                                                                  <w:marRight w:val="0"/>
                                                                  <w:marTop w:val="0"/>
                                                                  <w:marBottom w:val="0"/>
                                                                  <w:divBdr>
                                                                    <w:top w:val="none" w:sz="0" w:space="0" w:color="auto"/>
                                                                    <w:left w:val="none" w:sz="0" w:space="0" w:color="auto"/>
                                                                    <w:bottom w:val="none" w:sz="0" w:space="0" w:color="auto"/>
                                                                    <w:right w:val="none" w:sz="0" w:space="0" w:color="auto"/>
                                                                  </w:divBdr>
                                                                  <w:divsChild>
                                                                    <w:div w:id="1559168565">
                                                                      <w:marLeft w:val="0"/>
                                                                      <w:marRight w:val="0"/>
                                                                      <w:marTop w:val="0"/>
                                                                      <w:marBottom w:val="0"/>
                                                                      <w:divBdr>
                                                                        <w:top w:val="none" w:sz="0" w:space="0" w:color="auto"/>
                                                                        <w:left w:val="none" w:sz="0" w:space="0" w:color="auto"/>
                                                                        <w:bottom w:val="none" w:sz="0" w:space="0" w:color="auto"/>
                                                                        <w:right w:val="none" w:sz="0" w:space="0" w:color="auto"/>
                                                                      </w:divBdr>
                                                                      <w:divsChild>
                                                                        <w:div w:id="108546894">
                                                                          <w:marLeft w:val="0"/>
                                                                          <w:marRight w:val="0"/>
                                                                          <w:marTop w:val="0"/>
                                                                          <w:marBottom w:val="0"/>
                                                                          <w:divBdr>
                                                                            <w:top w:val="none" w:sz="0" w:space="0" w:color="auto"/>
                                                                            <w:left w:val="none" w:sz="0" w:space="0" w:color="auto"/>
                                                                            <w:bottom w:val="none" w:sz="0" w:space="0" w:color="auto"/>
                                                                            <w:right w:val="none" w:sz="0" w:space="0" w:color="auto"/>
                                                                          </w:divBdr>
                                                                          <w:divsChild>
                                                                            <w:div w:id="409959605">
                                                                              <w:marLeft w:val="0"/>
                                                                              <w:marRight w:val="0"/>
                                                                              <w:marTop w:val="0"/>
                                                                              <w:marBottom w:val="0"/>
                                                                              <w:divBdr>
                                                                                <w:top w:val="none" w:sz="0" w:space="0" w:color="auto"/>
                                                                                <w:left w:val="none" w:sz="0" w:space="0" w:color="auto"/>
                                                                                <w:bottom w:val="none" w:sz="0" w:space="0" w:color="auto"/>
                                                                                <w:right w:val="none" w:sz="0" w:space="0" w:color="auto"/>
                                                                              </w:divBdr>
                                                                              <w:divsChild>
                                                                                <w:div w:id="1366709883">
                                                                                  <w:marLeft w:val="0"/>
                                                                                  <w:marRight w:val="0"/>
                                                                                  <w:marTop w:val="0"/>
                                                                                  <w:marBottom w:val="0"/>
                                                                                  <w:divBdr>
                                                                                    <w:top w:val="none" w:sz="0" w:space="0" w:color="auto"/>
                                                                                    <w:left w:val="none" w:sz="0" w:space="0" w:color="auto"/>
                                                                                    <w:bottom w:val="none" w:sz="0" w:space="0" w:color="auto"/>
                                                                                    <w:right w:val="none" w:sz="0" w:space="0" w:color="auto"/>
                                                                                  </w:divBdr>
                                                                                </w:div>
                                                                                <w:div w:id="66154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9600929">
      <w:bodyDiv w:val="1"/>
      <w:marLeft w:val="0"/>
      <w:marRight w:val="0"/>
      <w:marTop w:val="0"/>
      <w:marBottom w:val="0"/>
      <w:divBdr>
        <w:top w:val="none" w:sz="0" w:space="0" w:color="auto"/>
        <w:left w:val="none" w:sz="0" w:space="0" w:color="auto"/>
        <w:bottom w:val="none" w:sz="0" w:space="0" w:color="auto"/>
        <w:right w:val="none" w:sz="0" w:space="0" w:color="auto"/>
      </w:divBdr>
      <w:divsChild>
        <w:div w:id="2586740">
          <w:marLeft w:val="0"/>
          <w:marRight w:val="0"/>
          <w:marTop w:val="0"/>
          <w:marBottom w:val="0"/>
          <w:divBdr>
            <w:top w:val="none" w:sz="0" w:space="0" w:color="auto"/>
            <w:left w:val="none" w:sz="0" w:space="0" w:color="auto"/>
            <w:bottom w:val="none" w:sz="0" w:space="0" w:color="auto"/>
            <w:right w:val="none" w:sz="0" w:space="0" w:color="auto"/>
          </w:divBdr>
          <w:divsChild>
            <w:div w:id="1797718355">
              <w:marLeft w:val="0"/>
              <w:marRight w:val="0"/>
              <w:marTop w:val="0"/>
              <w:marBottom w:val="0"/>
              <w:divBdr>
                <w:top w:val="none" w:sz="0" w:space="0" w:color="auto"/>
                <w:left w:val="none" w:sz="0" w:space="0" w:color="auto"/>
                <w:bottom w:val="none" w:sz="0" w:space="0" w:color="auto"/>
                <w:right w:val="none" w:sz="0" w:space="0" w:color="auto"/>
              </w:divBdr>
              <w:divsChild>
                <w:div w:id="67064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25" Type="http://schemas.microsoft.com/office/2011/relationships/commentsExtended" Target="commentsExtended.xml"/><Relationship Id="rId24" Type="http://schemas.microsoft.com/office/2011/relationships/people" Target="people.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76D11-3559-BC49-B462-F43BFADF0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25390</Words>
  <Characters>144723</Characters>
  <Application>Microsoft Macintosh Word</Application>
  <DocSecurity>0</DocSecurity>
  <Lines>1206</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JACKSON CONE</dc:creator>
  <cp:lastModifiedBy>Mitchell Roitman</cp:lastModifiedBy>
  <cp:revision>4</cp:revision>
  <cp:lastPrinted>2015-11-24T20:12:00Z</cp:lastPrinted>
  <dcterms:created xsi:type="dcterms:W3CDTF">2016-01-06T16:58:00Z</dcterms:created>
  <dcterms:modified xsi:type="dcterms:W3CDTF">2016-01-06T18:35:00Z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grandioseghost@gmail.com@www.mendeley.com</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http://www.zotero.org/styles/biological-psychiatry</vt:lpwstr>
  </property>
  <property fmtid="{D5CDD505-2E9C-101B-9397-08002B2CF9AE}" pid="7" name="Mendeley Recent Style Name 1_1">
    <vt:lpwstr>Biological Psychiatry</vt:lpwstr>
  </property>
  <property fmtid="{D5CDD505-2E9C-101B-9397-08002B2CF9AE}" pid="8" name="Mendeley Recent Style Id 2_1">
    <vt:lpwstr>http://www.zotero.org/styles/harvard1</vt:lpwstr>
  </property>
  <property fmtid="{D5CDD505-2E9C-101B-9397-08002B2CF9AE}" pid="9" name="Mendeley Recent Style Name 2_1">
    <vt:lpwstr>Harvard Reference format 1 (author-date)</vt:lpwstr>
  </property>
  <property fmtid="{D5CDD505-2E9C-101B-9397-08002B2CF9AE}" pid="10" name="Mendeley Recent Style Id 3_1">
    <vt:lpwstr>http://www.zotero.org/styles/journal-of-neurochemistry</vt:lpwstr>
  </property>
  <property fmtid="{D5CDD505-2E9C-101B-9397-08002B2CF9AE}" pid="11" name="Mendeley Recent Style Name 3_1">
    <vt:lpwstr>Journal of Neurochemistry</vt:lpwstr>
  </property>
  <property fmtid="{D5CDD505-2E9C-101B-9397-08002B2CF9AE}" pid="12" name="Mendeley Recent Style Id 4_1">
    <vt:lpwstr>http://www.zotero.org/styles/journal-of-neurophysiology</vt:lpwstr>
  </property>
  <property fmtid="{D5CDD505-2E9C-101B-9397-08002B2CF9AE}" pid="13" name="Mendeley Recent Style Name 4_1">
    <vt:lpwstr>Journal of Neurophysiology</vt:lpwstr>
  </property>
  <property fmtid="{D5CDD505-2E9C-101B-9397-08002B2CF9AE}" pid="14" name="Mendeley Recent Style Id 5_1">
    <vt:lpwstr>http://www.zotero.org/styles/nature-neuroscience</vt:lpwstr>
  </property>
  <property fmtid="{D5CDD505-2E9C-101B-9397-08002B2CF9AE}" pid="15" name="Mendeley Recent Style Name 5_1">
    <vt:lpwstr>Nature Neuroscience</vt:lpwstr>
  </property>
  <property fmtid="{D5CDD505-2E9C-101B-9397-08002B2CF9AE}" pid="16" name="Mendeley Recent Style Id 6_1">
    <vt:lpwstr>http://www.zotero.org/styles/nature-neuroscience-brief-communications</vt:lpwstr>
  </property>
  <property fmtid="{D5CDD505-2E9C-101B-9397-08002B2CF9AE}" pid="17" name="Mendeley Recent Style Name 6_1">
    <vt:lpwstr>Nature Neuroscience (brief communications)</vt:lpwstr>
  </property>
  <property fmtid="{D5CDD505-2E9C-101B-9397-08002B2CF9AE}" pid="18" name="Mendeley Recent Style Id 7_1">
    <vt:lpwstr>http://www.zotero.org/styles/neuron</vt:lpwstr>
  </property>
  <property fmtid="{D5CDD505-2E9C-101B-9397-08002B2CF9AE}" pid="19" name="Mendeley Recent Style Name 7_1">
    <vt:lpwstr>Neuron</vt:lpwstr>
  </property>
  <property fmtid="{D5CDD505-2E9C-101B-9397-08002B2CF9AE}" pid="20" name="Mendeley Recent Style Id 8_1">
    <vt:lpwstr>http://www.zotero.org/styles/plos-one</vt:lpwstr>
  </property>
  <property fmtid="{D5CDD505-2E9C-101B-9397-08002B2CF9AE}" pid="21" name="Mendeley Recent Style Name 8_1">
    <vt:lpwstr>PLOS ONE</vt:lpwstr>
  </property>
  <property fmtid="{D5CDD505-2E9C-101B-9397-08002B2CF9AE}" pid="22" name="Mendeley Recent Style Id 9_1">
    <vt:lpwstr>http://www.zotero.org/styles/pnas</vt:lpwstr>
  </property>
  <property fmtid="{D5CDD505-2E9C-101B-9397-08002B2CF9AE}" pid="23" name="Mendeley Recent Style Name 9_1">
    <vt:lpwstr>Proceedings of the National Academy of Sciences of the United States of America</vt:lpwstr>
  </property>
  <property fmtid="{D5CDD505-2E9C-101B-9397-08002B2CF9AE}" pid="24" name="Mendeley Citation Style_1">
    <vt:lpwstr>http://www.zotero.org/styles/pnas</vt:lpwstr>
  </property>
</Properties>
</file>