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195EAC" w14:textId="77777777" w:rsidR="00425FA1" w:rsidRPr="003704CC" w:rsidRDefault="00425FA1" w:rsidP="00425FA1">
      <w:pPr>
        <w:spacing w:line="480" w:lineRule="auto"/>
        <w:jc w:val="center"/>
        <w:rPr>
          <w:rFonts w:ascii="Times New Roman" w:hAnsi="Times New Roman" w:cs="Times New Roman"/>
          <w:b/>
        </w:rPr>
      </w:pPr>
      <w:bookmarkStart w:id="0" w:name="_GoBack"/>
      <w:bookmarkEnd w:id="0"/>
      <w:r w:rsidRPr="003704CC">
        <w:rPr>
          <w:rFonts w:ascii="Times New Roman" w:hAnsi="Times New Roman" w:cs="Times New Roman"/>
          <w:b/>
        </w:rPr>
        <w:t>Psychedelics and Cognitive Liberty: reimagining drug policy through the prism of human rights</w:t>
      </w:r>
    </w:p>
    <w:p w14:paraId="1A51D0BE" w14:textId="77777777" w:rsidR="00425FA1" w:rsidRPr="003704CC" w:rsidRDefault="00425FA1" w:rsidP="00425FA1">
      <w:pPr>
        <w:spacing w:line="480" w:lineRule="auto"/>
        <w:rPr>
          <w:rFonts w:ascii="Times New Roman" w:hAnsi="Times New Roman" w:cs="Times New Roman"/>
        </w:rPr>
      </w:pPr>
    </w:p>
    <w:p w14:paraId="4FC1BDD9" w14:textId="77777777" w:rsidR="00425FA1" w:rsidRPr="003704CC" w:rsidRDefault="00425FA1" w:rsidP="00425FA1">
      <w:pPr>
        <w:spacing w:line="480" w:lineRule="auto"/>
        <w:rPr>
          <w:rFonts w:ascii="Times New Roman" w:hAnsi="Times New Roman" w:cs="Times New Roman"/>
        </w:rPr>
      </w:pPr>
    </w:p>
    <w:p w14:paraId="569D09D8"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Charlotte Walsh</w:t>
      </w:r>
    </w:p>
    <w:p w14:paraId="618F7F67"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School of Law, University of Leicester</w:t>
      </w:r>
    </w:p>
    <w:p w14:paraId="59178DC0"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University Road</w:t>
      </w:r>
    </w:p>
    <w:p w14:paraId="77A5D7D6"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LEICESTER</w:t>
      </w:r>
    </w:p>
    <w:p w14:paraId="30562BD2"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LE1 7RH</w:t>
      </w:r>
    </w:p>
    <w:p w14:paraId="74DBF386" w14:textId="77777777" w:rsidR="00425FA1" w:rsidRPr="003704CC" w:rsidRDefault="00A5277A" w:rsidP="00425FA1">
      <w:pPr>
        <w:spacing w:line="480" w:lineRule="auto"/>
        <w:rPr>
          <w:rFonts w:ascii="Times New Roman" w:hAnsi="Times New Roman" w:cs="Times New Roman"/>
        </w:rPr>
      </w:pPr>
      <w:hyperlink r:id="rId7" w:history="1">
        <w:r w:rsidR="00425FA1" w:rsidRPr="003704CC">
          <w:rPr>
            <w:rStyle w:val="Hyperlink"/>
            <w:rFonts w:ascii="Times New Roman" w:hAnsi="Times New Roman" w:cs="Times New Roman"/>
          </w:rPr>
          <w:t>charlotte.walsh@le.ac.uk</w:t>
        </w:r>
      </w:hyperlink>
    </w:p>
    <w:p w14:paraId="351A4C86"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br w:type="page"/>
      </w:r>
    </w:p>
    <w:p w14:paraId="4CF6796F" w14:textId="77777777" w:rsidR="00425FA1" w:rsidRPr="003704CC" w:rsidRDefault="00425FA1" w:rsidP="00425FA1">
      <w:pPr>
        <w:spacing w:line="480" w:lineRule="auto"/>
        <w:jc w:val="center"/>
        <w:rPr>
          <w:rFonts w:ascii="Times New Roman" w:hAnsi="Times New Roman" w:cs="Times New Roman"/>
          <w:b/>
        </w:rPr>
      </w:pPr>
      <w:r w:rsidRPr="003704CC">
        <w:rPr>
          <w:rFonts w:ascii="Times New Roman" w:hAnsi="Times New Roman" w:cs="Times New Roman"/>
          <w:b/>
        </w:rPr>
        <w:lastRenderedPageBreak/>
        <w:t>Psychedelics and Cognitive Liberty: reimagining drug policy through the prism of human rights</w:t>
      </w:r>
    </w:p>
    <w:p w14:paraId="269D7F7A" w14:textId="77777777" w:rsidR="00425FA1" w:rsidRPr="003704CC" w:rsidRDefault="00425FA1" w:rsidP="00425FA1">
      <w:pPr>
        <w:spacing w:line="480" w:lineRule="auto"/>
        <w:rPr>
          <w:rFonts w:ascii="Times New Roman" w:hAnsi="Times New Roman" w:cs="Times New Roman"/>
        </w:rPr>
      </w:pPr>
    </w:p>
    <w:p w14:paraId="0330313C" w14:textId="77777777" w:rsidR="00425FA1" w:rsidRPr="003704CC" w:rsidRDefault="00425FA1" w:rsidP="00425FA1">
      <w:pPr>
        <w:spacing w:line="480" w:lineRule="auto"/>
        <w:rPr>
          <w:rFonts w:ascii="Times New Roman" w:hAnsi="Times New Roman" w:cs="Times New Roman"/>
        </w:rPr>
      </w:pPr>
      <w:r w:rsidRPr="003704CC">
        <w:rPr>
          <w:rFonts w:ascii="Times New Roman" w:hAnsi="Times New Roman" w:cs="Times New Roman"/>
        </w:rPr>
        <w:t>Keywords: psychedelics; cognitive liberty; human rights; drug policy</w:t>
      </w:r>
    </w:p>
    <w:p w14:paraId="6ADD69F7" w14:textId="77777777" w:rsidR="00425FA1" w:rsidRPr="003704CC" w:rsidRDefault="00425FA1" w:rsidP="00425FA1">
      <w:pPr>
        <w:spacing w:line="480" w:lineRule="auto"/>
        <w:rPr>
          <w:rFonts w:ascii="Times New Roman" w:hAnsi="Times New Roman" w:cs="Times New Roman"/>
        </w:rPr>
      </w:pPr>
    </w:p>
    <w:p w14:paraId="4B371827" w14:textId="77777777" w:rsidR="00425FA1" w:rsidRPr="007305E2" w:rsidRDefault="00425FA1" w:rsidP="00425FA1">
      <w:pPr>
        <w:spacing w:line="480" w:lineRule="auto"/>
        <w:rPr>
          <w:rFonts w:ascii="Times New Roman" w:hAnsi="Times New Roman" w:cs="Times New Roman"/>
          <w:b/>
          <w:i/>
          <w:sz w:val="20"/>
          <w:szCs w:val="20"/>
        </w:rPr>
      </w:pPr>
      <w:r w:rsidRPr="007305E2">
        <w:rPr>
          <w:rFonts w:ascii="Times New Roman" w:hAnsi="Times New Roman" w:cs="Times New Roman"/>
          <w:b/>
          <w:i/>
          <w:sz w:val="20"/>
          <w:szCs w:val="20"/>
        </w:rPr>
        <w:t>Abstract</w:t>
      </w:r>
    </w:p>
    <w:p w14:paraId="644D11AE" w14:textId="39BFDC75" w:rsidR="00417980" w:rsidRPr="007305E2" w:rsidRDefault="00425FA1" w:rsidP="00425FA1">
      <w:pPr>
        <w:widowControl w:val="0"/>
        <w:autoSpaceDE w:val="0"/>
        <w:autoSpaceDN w:val="0"/>
        <w:adjustRightInd w:val="0"/>
        <w:spacing w:line="480" w:lineRule="auto"/>
        <w:jc w:val="both"/>
        <w:rPr>
          <w:rFonts w:ascii="Times New Roman" w:hAnsi="Times New Roman" w:cs="Times New Roman"/>
          <w:sz w:val="20"/>
          <w:szCs w:val="20"/>
        </w:rPr>
      </w:pPr>
      <w:r w:rsidRPr="007305E2">
        <w:rPr>
          <w:rFonts w:ascii="Times New Roman" w:hAnsi="Times New Roman" w:cs="Times New Roman"/>
          <w:sz w:val="20"/>
          <w:szCs w:val="20"/>
        </w:rPr>
        <w:t>This paper reimagines drug policy – specifically psychedelic drug policy – through the prism of human rights. Challenges to the incumbent prohibitionist paradigm that have been brought from this perspective</w:t>
      </w:r>
      <w:r w:rsidR="002A59FE" w:rsidRPr="007305E2">
        <w:rPr>
          <w:rFonts w:ascii="Times New Roman" w:hAnsi="Times New Roman" w:cs="Times New Roman"/>
          <w:sz w:val="20"/>
          <w:szCs w:val="20"/>
        </w:rPr>
        <w:t xml:space="preserve"> to date</w:t>
      </w:r>
      <w:r w:rsidRPr="007305E2">
        <w:rPr>
          <w:rFonts w:ascii="Times New Roman" w:hAnsi="Times New Roman" w:cs="Times New Roman"/>
          <w:sz w:val="20"/>
          <w:szCs w:val="20"/>
        </w:rPr>
        <w:t xml:space="preserve"> - namely by callin</w:t>
      </w:r>
      <w:r w:rsidR="00E30A33" w:rsidRPr="007305E2">
        <w:rPr>
          <w:rFonts w:ascii="Times New Roman" w:hAnsi="Times New Roman" w:cs="Times New Roman"/>
          <w:sz w:val="20"/>
          <w:szCs w:val="20"/>
        </w:rPr>
        <w:t>g for exemptions from criminalis</w:t>
      </w:r>
      <w:r w:rsidRPr="007305E2">
        <w:rPr>
          <w:rFonts w:ascii="Times New Roman" w:hAnsi="Times New Roman" w:cs="Times New Roman"/>
          <w:sz w:val="20"/>
          <w:szCs w:val="20"/>
        </w:rPr>
        <w:t xml:space="preserve">ation on therapeutic or religious grounds - are considered, before the assertion is made that there is a need to go beyond such </w:t>
      </w:r>
      <w:r w:rsidR="00265A19" w:rsidRPr="007305E2">
        <w:rPr>
          <w:rFonts w:ascii="Times New Roman" w:hAnsi="Times New Roman" w:cs="Times New Roman"/>
          <w:sz w:val="20"/>
          <w:szCs w:val="20"/>
        </w:rPr>
        <w:t xml:space="preserve">reified </w:t>
      </w:r>
      <w:r w:rsidRPr="007305E2">
        <w:rPr>
          <w:rFonts w:ascii="Times New Roman" w:hAnsi="Times New Roman" w:cs="Times New Roman"/>
          <w:sz w:val="20"/>
          <w:szCs w:val="20"/>
        </w:rPr>
        <w:t xml:space="preserve">constructs, calling for an end to psychedelic drug prohibitions on the basis </w:t>
      </w:r>
      <w:r w:rsidR="002A59FE" w:rsidRPr="007305E2">
        <w:rPr>
          <w:rFonts w:ascii="Times New Roman" w:hAnsi="Times New Roman" w:cs="Times New Roman"/>
          <w:sz w:val="20"/>
          <w:szCs w:val="20"/>
        </w:rPr>
        <w:t>of the more fundamental right to</w:t>
      </w:r>
      <w:r w:rsidRPr="007305E2">
        <w:rPr>
          <w:rFonts w:ascii="Times New Roman" w:hAnsi="Times New Roman" w:cs="Times New Roman"/>
          <w:sz w:val="20"/>
          <w:szCs w:val="20"/>
        </w:rPr>
        <w:t xml:space="preserve"> cognitive liberty.  This central concept is explicated, asserted as being a crucial component of freedom of thought, as enshrined within Article 9 of the European Conv</w:t>
      </w:r>
      <w:r w:rsidR="00EF6C77" w:rsidRPr="007305E2">
        <w:rPr>
          <w:rFonts w:ascii="Times New Roman" w:hAnsi="Times New Roman" w:cs="Times New Roman"/>
          <w:sz w:val="20"/>
          <w:szCs w:val="20"/>
        </w:rPr>
        <w:t>ention on Human Rights (ECHR). I</w:t>
      </w:r>
      <w:r w:rsidRPr="007305E2">
        <w:rPr>
          <w:rFonts w:ascii="Times New Roman" w:hAnsi="Times New Roman" w:cs="Times New Roman"/>
          <w:sz w:val="20"/>
          <w:szCs w:val="20"/>
        </w:rPr>
        <w:t xml:space="preserve">t is argued that the right to cognitive liberty is routinely breached by the existence of the system of drug prohibition in the United Kingdom (UK), as encoded within the Misuse of Drugs Act 1971 (MDA). On this basis, it is proposed that Article 9 could be wielded to challenge the prohibitive system in the courts. </w:t>
      </w:r>
      <w:r w:rsidR="005D316B" w:rsidRPr="007305E2">
        <w:rPr>
          <w:rFonts w:ascii="Times New Roman" w:hAnsi="Times New Roman" w:cs="Times New Roman"/>
          <w:sz w:val="20"/>
          <w:szCs w:val="20"/>
        </w:rPr>
        <w:t xml:space="preserve">This legal argument is supported by a parallel and entwined argument grounded in the political philosophy of classical liberalism: namely, that the state should only </w:t>
      </w:r>
      <w:r w:rsidR="00A252BF">
        <w:rPr>
          <w:rFonts w:ascii="Times New Roman" w:hAnsi="Times New Roman" w:cs="Times New Roman"/>
          <w:sz w:val="20"/>
          <w:szCs w:val="20"/>
        </w:rPr>
        <w:t>deploy the criminal law</w:t>
      </w:r>
      <w:r w:rsidR="005D316B" w:rsidRPr="007305E2">
        <w:rPr>
          <w:rFonts w:ascii="Times New Roman" w:hAnsi="Times New Roman" w:cs="Times New Roman"/>
          <w:sz w:val="20"/>
          <w:szCs w:val="20"/>
        </w:rPr>
        <w:t xml:space="preserve"> where </w:t>
      </w:r>
      <w:r w:rsidR="00A252BF">
        <w:rPr>
          <w:rFonts w:ascii="Times New Roman" w:hAnsi="Times New Roman" w:cs="Times New Roman"/>
          <w:sz w:val="20"/>
          <w:szCs w:val="20"/>
        </w:rPr>
        <w:t>an individual’s actions demonstrably run a high risk of causing</w:t>
      </w:r>
      <w:r w:rsidR="005D316B" w:rsidRPr="007305E2">
        <w:rPr>
          <w:rFonts w:ascii="Times New Roman" w:hAnsi="Times New Roman" w:cs="Times New Roman"/>
          <w:sz w:val="20"/>
          <w:szCs w:val="20"/>
        </w:rPr>
        <w:t xml:space="preserve"> harm to others. </w:t>
      </w:r>
    </w:p>
    <w:p w14:paraId="1464B6EA" w14:textId="77777777" w:rsidR="00417980" w:rsidRPr="007305E2" w:rsidRDefault="00417980" w:rsidP="00425FA1">
      <w:pPr>
        <w:widowControl w:val="0"/>
        <w:autoSpaceDE w:val="0"/>
        <w:autoSpaceDN w:val="0"/>
        <w:adjustRightInd w:val="0"/>
        <w:spacing w:line="480" w:lineRule="auto"/>
        <w:jc w:val="both"/>
        <w:rPr>
          <w:rFonts w:ascii="Times New Roman" w:hAnsi="Times New Roman" w:cs="Times New Roman"/>
          <w:sz w:val="20"/>
          <w:szCs w:val="20"/>
        </w:rPr>
      </w:pPr>
    </w:p>
    <w:p w14:paraId="5882F450" w14:textId="10794D39" w:rsidR="00425FA1" w:rsidRPr="007305E2" w:rsidRDefault="00425FA1" w:rsidP="00425FA1">
      <w:pPr>
        <w:widowControl w:val="0"/>
        <w:autoSpaceDE w:val="0"/>
        <w:autoSpaceDN w:val="0"/>
        <w:adjustRightInd w:val="0"/>
        <w:spacing w:line="480" w:lineRule="auto"/>
        <w:jc w:val="both"/>
        <w:rPr>
          <w:rFonts w:ascii="Times New Roman" w:hAnsi="Times New Roman" w:cs="Times New Roman"/>
          <w:sz w:val="20"/>
          <w:szCs w:val="20"/>
        </w:rPr>
      </w:pPr>
      <w:r w:rsidRPr="007305E2">
        <w:rPr>
          <w:rFonts w:ascii="Times New Roman" w:hAnsi="Times New Roman" w:cs="Times New Roman"/>
          <w:sz w:val="20"/>
          <w:szCs w:val="20"/>
        </w:rPr>
        <w:t xml:space="preserve">Beyond the courts, </w:t>
      </w:r>
      <w:r w:rsidR="005D316B" w:rsidRPr="007305E2">
        <w:rPr>
          <w:rFonts w:ascii="Times New Roman" w:hAnsi="Times New Roman" w:cs="Times New Roman"/>
          <w:sz w:val="20"/>
          <w:szCs w:val="20"/>
        </w:rPr>
        <w:t xml:space="preserve">it is recommended that </w:t>
      </w:r>
      <w:r w:rsidRPr="007305E2">
        <w:rPr>
          <w:rFonts w:ascii="Times New Roman" w:hAnsi="Times New Roman" w:cs="Times New Roman"/>
          <w:sz w:val="20"/>
          <w:szCs w:val="20"/>
        </w:rPr>
        <w:t xml:space="preserve">this </w:t>
      </w:r>
      <w:r w:rsidR="005D316B" w:rsidRPr="007305E2">
        <w:rPr>
          <w:rFonts w:ascii="Times New Roman" w:hAnsi="Times New Roman" w:cs="Times New Roman"/>
          <w:sz w:val="20"/>
          <w:szCs w:val="20"/>
        </w:rPr>
        <w:t xml:space="preserve">liberal, </w:t>
      </w:r>
      <w:r w:rsidRPr="007305E2">
        <w:rPr>
          <w:rFonts w:ascii="Times New Roman" w:hAnsi="Times New Roman" w:cs="Times New Roman"/>
          <w:sz w:val="20"/>
          <w:szCs w:val="20"/>
        </w:rPr>
        <w:t>rights-based approach</w:t>
      </w:r>
      <w:r w:rsidR="00A252BF">
        <w:rPr>
          <w:rFonts w:ascii="Times New Roman" w:hAnsi="Times New Roman" w:cs="Times New Roman"/>
          <w:sz w:val="20"/>
          <w:szCs w:val="20"/>
        </w:rPr>
        <w:t>,</w:t>
      </w:r>
      <w:r w:rsidRPr="007305E2">
        <w:rPr>
          <w:rFonts w:ascii="Times New Roman" w:hAnsi="Times New Roman" w:cs="Times New Roman"/>
          <w:sz w:val="20"/>
          <w:szCs w:val="20"/>
        </w:rPr>
        <w:t xml:space="preserve"> also inform psychedelic drug </w:t>
      </w:r>
      <w:r w:rsidR="00E30A33" w:rsidRPr="007305E2">
        <w:rPr>
          <w:rFonts w:ascii="Times New Roman" w:hAnsi="Times New Roman" w:cs="Times New Roman"/>
          <w:sz w:val="20"/>
          <w:szCs w:val="20"/>
        </w:rPr>
        <w:t xml:space="preserve">policy activism, moving </w:t>
      </w:r>
      <w:r w:rsidR="00417980" w:rsidRPr="007305E2">
        <w:rPr>
          <w:rFonts w:ascii="Times New Roman" w:hAnsi="Times New Roman" w:cs="Times New Roman"/>
          <w:sz w:val="20"/>
          <w:szCs w:val="20"/>
        </w:rPr>
        <w:t>past</w:t>
      </w:r>
      <w:r w:rsidRPr="007305E2">
        <w:rPr>
          <w:rFonts w:ascii="Times New Roman" w:hAnsi="Times New Roman" w:cs="Times New Roman"/>
          <w:sz w:val="20"/>
          <w:szCs w:val="20"/>
        </w:rPr>
        <w:t xml:space="preserve"> the current predominant focus on harm reduction</w:t>
      </w:r>
      <w:r w:rsidR="005D316B" w:rsidRPr="007305E2">
        <w:rPr>
          <w:rFonts w:ascii="Times New Roman" w:hAnsi="Times New Roman" w:cs="Times New Roman"/>
          <w:sz w:val="20"/>
          <w:szCs w:val="20"/>
        </w:rPr>
        <w:t>,</w:t>
      </w:r>
      <w:r w:rsidRPr="007305E2">
        <w:rPr>
          <w:rFonts w:ascii="Times New Roman" w:hAnsi="Times New Roman" w:cs="Times New Roman"/>
          <w:sz w:val="20"/>
          <w:szCs w:val="20"/>
        </w:rPr>
        <w:t xml:space="preserve"> </w:t>
      </w:r>
      <w:r w:rsidR="00E30A33" w:rsidRPr="007305E2">
        <w:rPr>
          <w:rFonts w:ascii="Times New Roman" w:hAnsi="Times New Roman" w:cs="Times New Roman"/>
          <w:sz w:val="20"/>
          <w:szCs w:val="20"/>
        </w:rPr>
        <w:t>towards</w:t>
      </w:r>
      <w:r w:rsidRPr="007305E2">
        <w:rPr>
          <w:rFonts w:ascii="Times New Roman" w:hAnsi="Times New Roman" w:cs="Times New Roman"/>
          <w:sz w:val="20"/>
          <w:szCs w:val="20"/>
        </w:rPr>
        <w:t xml:space="preserve"> a prioritization of benefit maximization.</w:t>
      </w:r>
      <w:r w:rsidR="009D29DB" w:rsidRPr="007305E2">
        <w:rPr>
          <w:rFonts w:ascii="Times New Roman" w:hAnsi="Times New Roman" w:cs="Times New Roman"/>
          <w:sz w:val="20"/>
          <w:szCs w:val="20"/>
        </w:rPr>
        <w:t xml:space="preserve"> How this might translate in to a different regulatory model for psychedelic drugs, a third way, distinct from the traditional criminal and medical systems of control, is tentatively considered. However, given the dominant political climate in the UK - with its move away from rights and towards a more authoritarian drug policy - the possibility that it is only through underground movements that cognitive liberty will be assured in the foreseeable future is contemplated.</w:t>
      </w:r>
    </w:p>
    <w:p w14:paraId="460A4EBC" w14:textId="77777777" w:rsidR="00425FA1" w:rsidRDefault="00425FA1">
      <w:pPr>
        <w:rPr>
          <w:rFonts w:ascii="Times New Roman" w:hAnsi="Times New Roman" w:cs="Times New Roman"/>
          <w:b/>
        </w:rPr>
      </w:pPr>
      <w:r>
        <w:rPr>
          <w:rFonts w:ascii="Times New Roman" w:hAnsi="Times New Roman" w:cs="Times New Roman"/>
          <w:b/>
        </w:rPr>
        <w:br w:type="page"/>
      </w:r>
    </w:p>
    <w:p w14:paraId="09B6B46C" w14:textId="5C65BCD6" w:rsidR="00BB41BB" w:rsidRPr="00425FA1" w:rsidRDefault="00DA291D" w:rsidP="00F16A53">
      <w:pPr>
        <w:spacing w:line="480" w:lineRule="auto"/>
        <w:jc w:val="center"/>
        <w:rPr>
          <w:rFonts w:ascii="Times New Roman" w:hAnsi="Times New Roman" w:cs="Times New Roman"/>
          <w:b/>
        </w:rPr>
      </w:pPr>
      <w:r w:rsidRPr="00425FA1">
        <w:rPr>
          <w:rFonts w:ascii="Times New Roman" w:hAnsi="Times New Roman" w:cs="Times New Roman"/>
          <w:b/>
        </w:rPr>
        <w:t>Psychedelic</w:t>
      </w:r>
      <w:r w:rsidR="00305B17" w:rsidRPr="00425FA1">
        <w:rPr>
          <w:rFonts w:ascii="Times New Roman" w:hAnsi="Times New Roman" w:cs="Times New Roman"/>
          <w:b/>
        </w:rPr>
        <w:t>s and Cognitive Liberty: reimagining drug policy through the prism of human rights</w:t>
      </w:r>
    </w:p>
    <w:p w14:paraId="3FC2390D" w14:textId="77777777" w:rsidR="00417980" w:rsidRDefault="00417980" w:rsidP="00F16A53">
      <w:pPr>
        <w:widowControl w:val="0"/>
        <w:autoSpaceDE w:val="0"/>
        <w:autoSpaceDN w:val="0"/>
        <w:adjustRightInd w:val="0"/>
        <w:spacing w:line="480" w:lineRule="auto"/>
        <w:jc w:val="both"/>
        <w:rPr>
          <w:rFonts w:ascii="Times New Roman" w:hAnsi="Times New Roman" w:cs="Times New Roman"/>
        </w:rPr>
      </w:pPr>
    </w:p>
    <w:p w14:paraId="338B6D95" w14:textId="1B95D2E1" w:rsidR="007D1EC9" w:rsidRDefault="00643451" w:rsidP="00F16A53">
      <w:pPr>
        <w:widowControl w:val="0"/>
        <w:tabs>
          <w:tab w:val="left" w:pos="2410"/>
        </w:tabs>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 </w:t>
      </w:r>
      <w:r w:rsidR="0043470F">
        <w:rPr>
          <w:rFonts w:ascii="Times New Roman" w:hAnsi="Times New Roman" w:cs="Times New Roman"/>
        </w:rPr>
        <w:t>“</w:t>
      </w:r>
      <w:r w:rsidR="00A83F10" w:rsidRPr="00425FA1">
        <w:rPr>
          <w:rFonts w:ascii="Times New Roman" w:hAnsi="Times New Roman" w:cs="Times New Roman"/>
        </w:rPr>
        <w:t>Psychedelic</w:t>
      </w:r>
      <w:r w:rsidR="0043470F">
        <w:rPr>
          <w:rFonts w:ascii="Times New Roman" w:hAnsi="Times New Roman" w:cs="Times New Roman"/>
        </w:rPr>
        <w:t xml:space="preserve"> drugs” </w:t>
      </w:r>
      <w:r w:rsidR="007305E2">
        <w:rPr>
          <w:rFonts w:ascii="Times New Roman" w:hAnsi="Times New Roman" w:cs="Times New Roman"/>
        </w:rPr>
        <w:t xml:space="preserve">is an </w:t>
      </w:r>
      <w:r w:rsidR="0043470F">
        <w:rPr>
          <w:rFonts w:ascii="Times New Roman" w:hAnsi="Times New Roman" w:cs="Times New Roman"/>
        </w:rPr>
        <w:t xml:space="preserve">(admittedly imprecise) </w:t>
      </w:r>
      <w:r w:rsidR="007305E2">
        <w:rPr>
          <w:rFonts w:ascii="Times New Roman" w:hAnsi="Times New Roman" w:cs="Times New Roman"/>
        </w:rPr>
        <w:t>overarching term used for a range of substances</w:t>
      </w:r>
      <w:r w:rsidR="0043470F">
        <w:rPr>
          <w:rFonts w:ascii="Times New Roman" w:hAnsi="Times New Roman" w:cs="Times New Roman"/>
        </w:rPr>
        <w:t>, be they</w:t>
      </w:r>
      <w:r w:rsidR="007305E2">
        <w:rPr>
          <w:rFonts w:ascii="Times New Roman" w:hAnsi="Times New Roman" w:cs="Times New Roman"/>
        </w:rPr>
        <w:t xml:space="preserve"> </w:t>
      </w:r>
      <w:r w:rsidR="00A83F10" w:rsidRPr="00425FA1">
        <w:rPr>
          <w:rFonts w:ascii="Times New Roman" w:hAnsi="Times New Roman" w:cs="Times New Roman"/>
        </w:rPr>
        <w:t xml:space="preserve">plant-based or synthetic, </w:t>
      </w:r>
      <w:r w:rsidR="00F73C7A">
        <w:rPr>
          <w:rFonts w:ascii="Times New Roman" w:hAnsi="Times New Roman" w:cs="Times New Roman"/>
        </w:rPr>
        <w:t xml:space="preserve">which </w:t>
      </w:r>
      <w:r w:rsidR="00B66908">
        <w:rPr>
          <w:rFonts w:ascii="Times New Roman" w:hAnsi="Times New Roman" w:cs="Times New Roman"/>
        </w:rPr>
        <w:t xml:space="preserve">alter consciousness when ingested: “[t]he subjective effects of </w:t>
      </w:r>
      <w:r w:rsidR="009A448B">
        <w:rPr>
          <w:rFonts w:ascii="Times New Roman" w:hAnsi="Times New Roman" w:cs="Times New Roman"/>
        </w:rPr>
        <w:t>psychedelics include (but are not limited to) unconstrained, h</w:t>
      </w:r>
      <w:r w:rsidR="0001740C">
        <w:rPr>
          <w:rFonts w:ascii="Times New Roman" w:hAnsi="Times New Roman" w:cs="Times New Roman"/>
        </w:rPr>
        <w:t>yperassociative cognition</w:t>
      </w:r>
      <w:r w:rsidR="009A448B">
        <w:rPr>
          <w:rFonts w:ascii="Times New Roman" w:hAnsi="Times New Roman" w:cs="Times New Roman"/>
        </w:rPr>
        <w:t xml:space="preserve">, distorted sensory perception (including synaesthesia and visions of dynamic geometric patterns) and alterations in one’s sense of self, time and place” (Tagliazucchi </w:t>
      </w:r>
      <w:r w:rsidR="009A448B">
        <w:rPr>
          <w:rFonts w:ascii="Times New Roman" w:hAnsi="Times New Roman" w:cs="Times New Roman"/>
          <w:i/>
        </w:rPr>
        <w:t>et al</w:t>
      </w:r>
      <w:r w:rsidR="009A448B">
        <w:rPr>
          <w:rFonts w:ascii="Times New Roman" w:hAnsi="Times New Roman" w:cs="Times New Roman"/>
        </w:rPr>
        <w:t>, 2014).</w:t>
      </w:r>
      <w:r w:rsidR="0043470F">
        <w:rPr>
          <w:rFonts w:ascii="Times New Roman" w:hAnsi="Times New Roman" w:cs="Times New Roman"/>
        </w:rPr>
        <w:t xml:space="preserve"> Human beings take psychedelics – and are known to have done so over wide spans of historical time and geographical space – for a mult</w:t>
      </w:r>
      <w:r w:rsidR="00B551FD">
        <w:rPr>
          <w:rFonts w:ascii="Times New Roman" w:hAnsi="Times New Roman" w:cs="Times New Roman"/>
        </w:rPr>
        <w:t>itudinous medley of reasons</w:t>
      </w:r>
      <w:r w:rsidR="0043470F">
        <w:rPr>
          <w:rFonts w:ascii="Times New Roman" w:hAnsi="Times New Roman" w:cs="Times New Roman"/>
        </w:rPr>
        <w:t xml:space="preserve"> </w:t>
      </w:r>
      <w:r w:rsidR="0043470F" w:rsidRPr="00425FA1">
        <w:rPr>
          <w:rFonts w:ascii="Times New Roman" w:hAnsi="Times New Roman" w:cs="Times New Roman"/>
        </w:rPr>
        <w:t>(Bakalar and Grinspoon</w:t>
      </w:r>
      <w:r w:rsidR="0043470F">
        <w:rPr>
          <w:rFonts w:ascii="Times New Roman" w:hAnsi="Times New Roman" w:cs="Times New Roman"/>
        </w:rPr>
        <w:t>, 1997</w:t>
      </w:r>
      <w:r w:rsidR="0043470F" w:rsidRPr="00425FA1">
        <w:rPr>
          <w:rFonts w:ascii="Times New Roman" w:hAnsi="Times New Roman" w:cs="Times New Roman"/>
        </w:rPr>
        <w:t>)</w:t>
      </w:r>
      <w:r w:rsidR="0043470F">
        <w:rPr>
          <w:rFonts w:ascii="Times New Roman" w:hAnsi="Times New Roman" w:cs="Times New Roman"/>
        </w:rPr>
        <w:t xml:space="preserve">. </w:t>
      </w:r>
      <w:r w:rsidR="00CE3575">
        <w:rPr>
          <w:rFonts w:ascii="Times New Roman" w:hAnsi="Times New Roman" w:cs="Times New Roman"/>
        </w:rPr>
        <w:t>Many psychedelics are criminalised, both through the international system of drug prohibition and, on the domestic front in the UK, through the Misuse of Drugs Act 1971.</w:t>
      </w:r>
    </w:p>
    <w:p w14:paraId="6B7EDF6B" w14:textId="77777777" w:rsidR="007D1EC9" w:rsidRDefault="007D1EC9" w:rsidP="00F16A53">
      <w:pPr>
        <w:widowControl w:val="0"/>
        <w:tabs>
          <w:tab w:val="left" w:pos="2410"/>
        </w:tabs>
        <w:autoSpaceDE w:val="0"/>
        <w:autoSpaceDN w:val="0"/>
        <w:adjustRightInd w:val="0"/>
        <w:spacing w:line="480" w:lineRule="auto"/>
        <w:jc w:val="both"/>
        <w:rPr>
          <w:rFonts w:ascii="Times New Roman" w:hAnsi="Times New Roman" w:cs="Times New Roman"/>
        </w:rPr>
      </w:pPr>
    </w:p>
    <w:p w14:paraId="2B29E804" w14:textId="7E70EB04" w:rsidR="007668E3" w:rsidRDefault="000A42FE" w:rsidP="00F16A53">
      <w:pPr>
        <w:widowControl w:val="0"/>
        <w:tabs>
          <w:tab w:val="left" w:pos="2410"/>
        </w:tabs>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This paper argues for the decriminalisation of psychedelic drugs using human rights based </w:t>
      </w:r>
      <w:r w:rsidR="00CE3575">
        <w:rPr>
          <w:rFonts w:ascii="Times New Roman" w:hAnsi="Times New Roman" w:cs="Times New Roman"/>
        </w:rPr>
        <w:t>instruments</w:t>
      </w:r>
      <w:r>
        <w:rPr>
          <w:rFonts w:ascii="Times New Roman" w:hAnsi="Times New Roman" w:cs="Times New Roman"/>
        </w:rPr>
        <w:t>, most notably the</w:t>
      </w:r>
      <w:r w:rsidR="00CE3575">
        <w:rPr>
          <w:rFonts w:ascii="Times New Roman" w:hAnsi="Times New Roman" w:cs="Times New Roman"/>
        </w:rPr>
        <w:t xml:space="preserve"> ECHR, more specifically the</w:t>
      </w:r>
      <w:r>
        <w:rPr>
          <w:rFonts w:ascii="Times New Roman" w:hAnsi="Times New Roman" w:cs="Times New Roman"/>
        </w:rPr>
        <w:t xml:space="preserve"> right to freedom of thought, to cognitive liberty</w:t>
      </w:r>
      <w:r w:rsidR="00CE3575">
        <w:rPr>
          <w:rFonts w:ascii="Times New Roman" w:hAnsi="Times New Roman" w:cs="Times New Roman"/>
        </w:rPr>
        <w:t>, contained therein</w:t>
      </w:r>
      <w:r>
        <w:rPr>
          <w:rFonts w:ascii="Times New Roman" w:hAnsi="Times New Roman" w:cs="Times New Roman"/>
        </w:rPr>
        <w:t xml:space="preserve">. </w:t>
      </w:r>
      <w:r w:rsidR="00232950">
        <w:rPr>
          <w:rFonts w:ascii="Times New Roman" w:hAnsi="Times New Roman" w:cs="Times New Roman"/>
        </w:rPr>
        <w:t xml:space="preserve">The mechanism through which this might occur is that the courts in the UK are under an obligation to read legislation in such a way that it is compatible with human rights obligations under the ECHR or, where this is not possible, to make a declaration of incompatibility, which will usually result in legislative change (Human Rights Act 1998). The legal arguments put forward along these parameters </w:t>
      </w:r>
      <w:r>
        <w:rPr>
          <w:rFonts w:ascii="Times New Roman" w:hAnsi="Times New Roman" w:cs="Times New Roman"/>
        </w:rPr>
        <w:t>are supported by - and entwined with - claims that are rooted in the political philosophy of classic liberalism</w:t>
      </w:r>
      <w:r w:rsidR="00232950">
        <w:rPr>
          <w:rFonts w:ascii="Times New Roman" w:hAnsi="Times New Roman" w:cs="Times New Roman"/>
        </w:rPr>
        <w:t>, which itself underpins the ECHR</w:t>
      </w:r>
      <w:r>
        <w:rPr>
          <w:rFonts w:ascii="Times New Roman" w:hAnsi="Times New Roman" w:cs="Times New Roman"/>
        </w:rPr>
        <w:t xml:space="preserve">. It is suggested that these lines of reasoning should inform not only defences raised in court, but also the discourse of drug policy activism more broadly. </w:t>
      </w:r>
    </w:p>
    <w:p w14:paraId="5A785B33" w14:textId="77777777" w:rsidR="007668E3" w:rsidRDefault="007668E3" w:rsidP="00F16A53">
      <w:pPr>
        <w:widowControl w:val="0"/>
        <w:tabs>
          <w:tab w:val="left" w:pos="2410"/>
        </w:tabs>
        <w:autoSpaceDE w:val="0"/>
        <w:autoSpaceDN w:val="0"/>
        <w:adjustRightInd w:val="0"/>
        <w:spacing w:line="480" w:lineRule="auto"/>
        <w:jc w:val="both"/>
        <w:rPr>
          <w:rFonts w:ascii="Times New Roman" w:hAnsi="Times New Roman" w:cs="Times New Roman"/>
        </w:rPr>
      </w:pPr>
    </w:p>
    <w:p w14:paraId="36212476" w14:textId="3968BA7A" w:rsidR="002C08E2" w:rsidRPr="00425FA1" w:rsidRDefault="002C08E2" w:rsidP="00F16A53">
      <w:pPr>
        <w:widowControl w:val="0"/>
        <w:tabs>
          <w:tab w:val="left" w:pos="2410"/>
        </w:tabs>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Whilst the arguments made </w:t>
      </w:r>
      <w:r w:rsidR="00B551FD">
        <w:rPr>
          <w:rFonts w:ascii="Times New Roman" w:hAnsi="Times New Roman" w:cs="Times New Roman"/>
        </w:rPr>
        <w:t>herein</w:t>
      </w:r>
      <w:r w:rsidRPr="00425FA1">
        <w:rPr>
          <w:rFonts w:ascii="Times New Roman" w:hAnsi="Times New Roman" w:cs="Times New Roman"/>
        </w:rPr>
        <w:t xml:space="preserve"> are </w:t>
      </w:r>
      <w:r w:rsidR="0043470F">
        <w:rPr>
          <w:rFonts w:ascii="Times New Roman" w:hAnsi="Times New Roman" w:cs="Times New Roman"/>
        </w:rPr>
        <w:t xml:space="preserve">by no means </w:t>
      </w:r>
      <w:r w:rsidRPr="00425FA1">
        <w:rPr>
          <w:rFonts w:ascii="Times New Roman" w:hAnsi="Times New Roman" w:cs="Times New Roman"/>
        </w:rPr>
        <w:t xml:space="preserve">of necessity restricted to psychedelics, this is where the author’s </w:t>
      </w:r>
      <w:r w:rsidR="00661291" w:rsidRPr="00425FA1">
        <w:rPr>
          <w:rFonts w:ascii="Times New Roman" w:hAnsi="Times New Roman" w:cs="Times New Roman"/>
        </w:rPr>
        <w:t xml:space="preserve">research </w:t>
      </w:r>
      <w:r w:rsidRPr="00425FA1">
        <w:rPr>
          <w:rFonts w:ascii="Times New Roman" w:hAnsi="Times New Roman" w:cs="Times New Roman"/>
        </w:rPr>
        <w:t>interest lies</w:t>
      </w:r>
      <w:r w:rsidR="007446E6">
        <w:rPr>
          <w:rFonts w:ascii="Times New Roman" w:hAnsi="Times New Roman" w:cs="Times New Roman"/>
        </w:rPr>
        <w:t>. T</w:t>
      </w:r>
      <w:r w:rsidR="00B551FD">
        <w:rPr>
          <w:rFonts w:ascii="Times New Roman" w:hAnsi="Times New Roman" w:cs="Times New Roman"/>
        </w:rPr>
        <w:t xml:space="preserve">o clarify, the author is against drug prohibition </w:t>
      </w:r>
      <w:r w:rsidR="00B551FD" w:rsidRPr="00B551FD">
        <w:rPr>
          <w:rFonts w:ascii="Times New Roman" w:hAnsi="Times New Roman" w:cs="Times New Roman"/>
          <w:i/>
        </w:rPr>
        <w:t>in toto</w:t>
      </w:r>
      <w:r w:rsidR="00232950">
        <w:rPr>
          <w:rFonts w:ascii="Times New Roman" w:hAnsi="Times New Roman" w:cs="Times New Roman"/>
        </w:rPr>
        <w:t>, though that</w:t>
      </w:r>
      <w:r w:rsidR="00B551FD">
        <w:rPr>
          <w:rFonts w:ascii="Times New Roman" w:hAnsi="Times New Roman" w:cs="Times New Roman"/>
        </w:rPr>
        <w:t xml:space="preserve"> i</w:t>
      </w:r>
      <w:r w:rsidR="009A448B">
        <w:rPr>
          <w:rFonts w:ascii="Times New Roman" w:hAnsi="Times New Roman" w:cs="Times New Roman"/>
        </w:rPr>
        <w:t>s not the focus of this</w:t>
      </w:r>
      <w:r w:rsidR="0001740C">
        <w:rPr>
          <w:rFonts w:ascii="Times New Roman" w:hAnsi="Times New Roman" w:cs="Times New Roman"/>
        </w:rPr>
        <w:t xml:space="preserve"> paper. H</w:t>
      </w:r>
      <w:r w:rsidR="00B551FD">
        <w:rPr>
          <w:rFonts w:ascii="Times New Roman" w:hAnsi="Times New Roman" w:cs="Times New Roman"/>
        </w:rPr>
        <w:t>owever, many of the assertions</w:t>
      </w:r>
      <w:r w:rsidR="00A83F10" w:rsidRPr="00425FA1">
        <w:rPr>
          <w:rFonts w:ascii="Times New Roman" w:hAnsi="Times New Roman" w:cs="Times New Roman"/>
        </w:rPr>
        <w:t xml:space="preserve"> </w:t>
      </w:r>
      <w:r w:rsidR="002C4563">
        <w:rPr>
          <w:rFonts w:ascii="Times New Roman" w:hAnsi="Times New Roman" w:cs="Times New Roman"/>
        </w:rPr>
        <w:t>articulated within</w:t>
      </w:r>
      <w:r w:rsidR="00B551FD">
        <w:rPr>
          <w:rFonts w:ascii="Times New Roman" w:hAnsi="Times New Roman" w:cs="Times New Roman"/>
        </w:rPr>
        <w:t xml:space="preserve"> </w:t>
      </w:r>
      <w:r w:rsidR="007668E3">
        <w:rPr>
          <w:rFonts w:ascii="Times New Roman" w:hAnsi="Times New Roman" w:cs="Times New Roman"/>
        </w:rPr>
        <w:t xml:space="preserve">draw their strength from the premise </w:t>
      </w:r>
      <w:r w:rsidR="00A83F10" w:rsidRPr="00425FA1">
        <w:rPr>
          <w:rFonts w:ascii="Times New Roman" w:hAnsi="Times New Roman" w:cs="Times New Roman"/>
        </w:rPr>
        <w:t>that the harms of taki</w:t>
      </w:r>
      <w:r w:rsidR="00232950">
        <w:rPr>
          <w:rFonts w:ascii="Times New Roman" w:hAnsi="Times New Roman" w:cs="Times New Roman"/>
        </w:rPr>
        <w:t>ng certain drugs can be scientifically proven to be</w:t>
      </w:r>
      <w:r w:rsidR="00661291" w:rsidRPr="00425FA1">
        <w:rPr>
          <w:rFonts w:ascii="Times New Roman" w:hAnsi="Times New Roman" w:cs="Times New Roman"/>
        </w:rPr>
        <w:t xml:space="preserve"> minimal, the benefits potentially great:</w:t>
      </w:r>
      <w:r w:rsidR="00A83F10" w:rsidRPr="00425FA1">
        <w:rPr>
          <w:rFonts w:ascii="Times New Roman" w:hAnsi="Times New Roman" w:cs="Times New Roman"/>
        </w:rPr>
        <w:t xml:space="preserve"> </w:t>
      </w:r>
      <w:r w:rsidR="008174B5" w:rsidRPr="00425FA1">
        <w:rPr>
          <w:rFonts w:ascii="Times New Roman" w:hAnsi="Times New Roman" w:cs="Times New Roman"/>
        </w:rPr>
        <w:t>a contention</w:t>
      </w:r>
      <w:r w:rsidR="00A83F10" w:rsidRPr="00425FA1">
        <w:rPr>
          <w:rFonts w:ascii="Times New Roman" w:hAnsi="Times New Roman" w:cs="Times New Roman"/>
        </w:rPr>
        <w:t xml:space="preserve"> that pertain</w:t>
      </w:r>
      <w:r w:rsidR="008174B5" w:rsidRPr="00425FA1">
        <w:rPr>
          <w:rFonts w:ascii="Times New Roman" w:hAnsi="Times New Roman" w:cs="Times New Roman"/>
        </w:rPr>
        <w:t>s</w:t>
      </w:r>
      <w:r w:rsidR="00A83F10" w:rsidRPr="00425FA1">
        <w:rPr>
          <w:rFonts w:ascii="Times New Roman" w:hAnsi="Times New Roman" w:cs="Times New Roman"/>
        </w:rPr>
        <w:t xml:space="preserve"> far more</w:t>
      </w:r>
      <w:r w:rsidR="007D1EC9">
        <w:rPr>
          <w:rFonts w:ascii="Times New Roman" w:hAnsi="Times New Roman" w:cs="Times New Roman"/>
        </w:rPr>
        <w:t xml:space="preserve"> readily</w:t>
      </w:r>
      <w:r w:rsidR="00A83F10" w:rsidRPr="00425FA1">
        <w:rPr>
          <w:rFonts w:ascii="Times New Roman" w:hAnsi="Times New Roman" w:cs="Times New Roman"/>
        </w:rPr>
        <w:t xml:space="preserve"> to the psychedelics than to other genres of prohibited substance</w:t>
      </w:r>
      <w:r w:rsidR="00661291" w:rsidRPr="00425FA1">
        <w:rPr>
          <w:rFonts w:ascii="Times New Roman" w:hAnsi="Times New Roman" w:cs="Times New Roman"/>
        </w:rPr>
        <w:t>,</w:t>
      </w:r>
      <w:r w:rsidR="00F43B08" w:rsidRPr="00425FA1">
        <w:rPr>
          <w:rFonts w:ascii="Times New Roman" w:hAnsi="Times New Roman" w:cs="Times New Roman"/>
        </w:rPr>
        <w:t xml:space="preserve"> as shall </w:t>
      </w:r>
      <w:r w:rsidR="007D1EC9">
        <w:rPr>
          <w:rFonts w:ascii="Times New Roman" w:hAnsi="Times New Roman" w:cs="Times New Roman"/>
        </w:rPr>
        <w:t xml:space="preserve">hopefully </w:t>
      </w:r>
      <w:r w:rsidR="0019702B" w:rsidRPr="00425FA1">
        <w:rPr>
          <w:rFonts w:ascii="Times New Roman" w:hAnsi="Times New Roman" w:cs="Times New Roman"/>
        </w:rPr>
        <w:t>be demonstrated.</w:t>
      </w:r>
      <w:r w:rsidR="00B551FD">
        <w:rPr>
          <w:rFonts w:ascii="Times New Roman" w:hAnsi="Times New Roman" w:cs="Times New Roman"/>
        </w:rPr>
        <w:t xml:space="preserve"> </w:t>
      </w:r>
      <w:r w:rsidR="00021982">
        <w:rPr>
          <w:rFonts w:ascii="Times New Roman" w:hAnsi="Times New Roman" w:cs="Times New Roman"/>
        </w:rPr>
        <w:t>The edifice of prohibition will not crumble all at once, but rather incrementally, piece by piece, an</w:t>
      </w:r>
      <w:r w:rsidR="009030F1">
        <w:rPr>
          <w:rFonts w:ascii="Times New Roman" w:hAnsi="Times New Roman" w:cs="Times New Roman"/>
        </w:rPr>
        <w:t>d the plea</w:t>
      </w:r>
      <w:r w:rsidR="007D1EC9">
        <w:rPr>
          <w:rFonts w:ascii="Times New Roman" w:hAnsi="Times New Roman" w:cs="Times New Roman"/>
        </w:rPr>
        <w:t xml:space="preserve">s presented below </w:t>
      </w:r>
      <w:r w:rsidR="00021982">
        <w:rPr>
          <w:rFonts w:ascii="Times New Roman" w:hAnsi="Times New Roman" w:cs="Times New Roman"/>
        </w:rPr>
        <w:t>are merely one suggested inroad.</w:t>
      </w:r>
    </w:p>
    <w:p w14:paraId="18973726" w14:textId="77777777" w:rsidR="00A70F83" w:rsidRPr="00425FA1" w:rsidRDefault="00A70F83" w:rsidP="00F16A53">
      <w:pPr>
        <w:widowControl w:val="0"/>
        <w:autoSpaceDE w:val="0"/>
        <w:autoSpaceDN w:val="0"/>
        <w:adjustRightInd w:val="0"/>
        <w:spacing w:line="480" w:lineRule="auto"/>
        <w:jc w:val="both"/>
        <w:rPr>
          <w:rFonts w:ascii="Times New Roman" w:hAnsi="Times New Roman" w:cs="Times New Roman"/>
        </w:rPr>
      </w:pPr>
    </w:p>
    <w:p w14:paraId="551217A5" w14:textId="5C05D27D" w:rsidR="00643451" w:rsidRDefault="00643451"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b/>
          <w:i/>
        </w:rPr>
        <w:t>The Story So Far</w:t>
      </w:r>
    </w:p>
    <w:p w14:paraId="47F30AD5" w14:textId="1C7BC9CD" w:rsidR="00681DFE" w:rsidRPr="00425FA1" w:rsidRDefault="00021982"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It is perhaps because of their particular</w:t>
      </w:r>
      <w:r w:rsidR="002C4563">
        <w:rPr>
          <w:rFonts w:ascii="Times New Roman" w:hAnsi="Times New Roman" w:cs="Times New Roman"/>
        </w:rPr>
        <w:t xml:space="preserve"> attributes that,</w:t>
      </w:r>
      <w:r w:rsidR="008174B5" w:rsidRPr="00425FA1">
        <w:rPr>
          <w:rFonts w:ascii="Times New Roman" w:hAnsi="Times New Roman" w:cs="Times New Roman"/>
        </w:rPr>
        <w:t xml:space="preserve"> o</w:t>
      </w:r>
      <w:r w:rsidR="000B42E3" w:rsidRPr="00425FA1">
        <w:rPr>
          <w:rFonts w:ascii="Times New Roman" w:hAnsi="Times New Roman" w:cs="Times New Roman"/>
        </w:rPr>
        <w:t>n those rare occasions</w:t>
      </w:r>
      <w:r w:rsidR="00EF4A3F" w:rsidRPr="00425FA1">
        <w:rPr>
          <w:rFonts w:ascii="Times New Roman" w:hAnsi="Times New Roman" w:cs="Times New Roman"/>
        </w:rPr>
        <w:t xml:space="preserve"> where drug users </w:t>
      </w:r>
      <w:r w:rsidR="00B22FFC" w:rsidRPr="00425FA1">
        <w:rPr>
          <w:rFonts w:ascii="Times New Roman" w:hAnsi="Times New Roman" w:cs="Times New Roman"/>
        </w:rPr>
        <w:t>subject</w:t>
      </w:r>
      <w:r w:rsidR="002C4563">
        <w:rPr>
          <w:rFonts w:ascii="Times New Roman" w:hAnsi="Times New Roman" w:cs="Times New Roman"/>
        </w:rPr>
        <w:t>ed</w:t>
      </w:r>
      <w:r w:rsidR="00B22FFC" w:rsidRPr="00425FA1">
        <w:rPr>
          <w:rFonts w:ascii="Times New Roman" w:hAnsi="Times New Roman" w:cs="Times New Roman"/>
        </w:rPr>
        <w:t xml:space="preserve"> to </w:t>
      </w:r>
      <w:r w:rsidR="00EB5F47" w:rsidRPr="00425FA1">
        <w:rPr>
          <w:rFonts w:ascii="Times New Roman" w:hAnsi="Times New Roman" w:cs="Times New Roman"/>
        </w:rPr>
        <w:t xml:space="preserve">criminal </w:t>
      </w:r>
      <w:r w:rsidR="00B22FFC" w:rsidRPr="00425FA1">
        <w:rPr>
          <w:rFonts w:ascii="Times New Roman" w:hAnsi="Times New Roman" w:cs="Times New Roman"/>
        </w:rPr>
        <w:t>prosecution</w:t>
      </w:r>
      <w:r w:rsidR="00EF4A3F" w:rsidRPr="00425FA1">
        <w:rPr>
          <w:rFonts w:ascii="Times New Roman" w:hAnsi="Times New Roman" w:cs="Times New Roman"/>
        </w:rPr>
        <w:t xml:space="preserve"> </w:t>
      </w:r>
      <w:r w:rsidR="00E44BAD" w:rsidRPr="00425FA1">
        <w:rPr>
          <w:rFonts w:ascii="Times New Roman" w:hAnsi="Times New Roman" w:cs="Times New Roman"/>
        </w:rPr>
        <w:t xml:space="preserve">have sought to </w:t>
      </w:r>
      <w:r w:rsidR="00EF4A3F" w:rsidRPr="00425FA1">
        <w:rPr>
          <w:rFonts w:ascii="Times New Roman" w:hAnsi="Times New Roman" w:cs="Times New Roman"/>
        </w:rPr>
        <w:t xml:space="preserve">challenge the prohibitionist </w:t>
      </w:r>
      <w:r w:rsidR="0019702B" w:rsidRPr="00425FA1">
        <w:rPr>
          <w:rFonts w:ascii="Times New Roman" w:hAnsi="Times New Roman" w:cs="Times New Roman"/>
        </w:rPr>
        <w:t>regime</w:t>
      </w:r>
      <w:r w:rsidR="00B22FFC" w:rsidRPr="00425FA1">
        <w:rPr>
          <w:rFonts w:ascii="Times New Roman" w:hAnsi="Times New Roman" w:cs="Times New Roman"/>
        </w:rPr>
        <w:t xml:space="preserve"> in court</w:t>
      </w:r>
      <w:r w:rsidR="002C4563">
        <w:rPr>
          <w:rFonts w:ascii="Times New Roman" w:hAnsi="Times New Roman" w:cs="Times New Roman"/>
        </w:rPr>
        <w:t xml:space="preserve">, </w:t>
      </w:r>
      <w:r w:rsidR="00107273" w:rsidRPr="00425FA1">
        <w:rPr>
          <w:rFonts w:ascii="Times New Roman" w:hAnsi="Times New Roman" w:cs="Times New Roman"/>
        </w:rPr>
        <w:t xml:space="preserve">this </w:t>
      </w:r>
      <w:r w:rsidR="0019702B" w:rsidRPr="00425FA1">
        <w:rPr>
          <w:rFonts w:ascii="Times New Roman" w:hAnsi="Times New Roman" w:cs="Times New Roman"/>
        </w:rPr>
        <w:t>has tended</w:t>
      </w:r>
      <w:r w:rsidR="00107273" w:rsidRPr="00425FA1">
        <w:rPr>
          <w:rFonts w:ascii="Times New Roman" w:hAnsi="Times New Roman" w:cs="Times New Roman"/>
        </w:rPr>
        <w:t xml:space="preserve"> to involve psychedelic</w:t>
      </w:r>
      <w:r w:rsidR="00E44BAD" w:rsidRPr="00425FA1">
        <w:rPr>
          <w:rFonts w:ascii="Times New Roman" w:hAnsi="Times New Roman" w:cs="Times New Roman"/>
        </w:rPr>
        <w:t>s.</w:t>
      </w:r>
      <w:r w:rsidR="0019702B" w:rsidRPr="00425FA1">
        <w:rPr>
          <w:rFonts w:ascii="Times New Roman" w:hAnsi="Times New Roman" w:cs="Times New Roman"/>
        </w:rPr>
        <w:t xml:space="preserve"> </w:t>
      </w:r>
      <w:r w:rsidR="002A59FE">
        <w:rPr>
          <w:rFonts w:ascii="Times New Roman" w:hAnsi="Times New Roman" w:cs="Times New Roman"/>
        </w:rPr>
        <w:t>Such d</w:t>
      </w:r>
      <w:r w:rsidR="00A70635">
        <w:rPr>
          <w:rFonts w:ascii="Times New Roman" w:hAnsi="Times New Roman" w:cs="Times New Roman"/>
        </w:rPr>
        <w:t xml:space="preserve">efences </w:t>
      </w:r>
      <w:r w:rsidR="002A59FE">
        <w:rPr>
          <w:rFonts w:ascii="Times New Roman" w:hAnsi="Times New Roman" w:cs="Times New Roman"/>
        </w:rPr>
        <w:t>have been</w:t>
      </w:r>
      <w:r w:rsidR="00E44BAD" w:rsidRPr="00425FA1">
        <w:rPr>
          <w:rFonts w:ascii="Times New Roman" w:hAnsi="Times New Roman" w:cs="Times New Roman"/>
        </w:rPr>
        <w:t xml:space="preserve"> rooted in </w:t>
      </w:r>
      <w:r w:rsidR="004E485B">
        <w:rPr>
          <w:rFonts w:ascii="Times New Roman" w:hAnsi="Times New Roman" w:cs="Times New Roman"/>
        </w:rPr>
        <w:t>the</w:t>
      </w:r>
      <w:r w:rsidR="00590CF9" w:rsidRPr="00425FA1">
        <w:rPr>
          <w:rFonts w:ascii="Times New Roman" w:hAnsi="Times New Roman" w:cs="Times New Roman"/>
        </w:rPr>
        <w:t xml:space="preserve"> rights-</w:t>
      </w:r>
      <w:r w:rsidR="00515561" w:rsidRPr="00425FA1">
        <w:rPr>
          <w:rFonts w:ascii="Times New Roman" w:hAnsi="Times New Roman" w:cs="Times New Roman"/>
        </w:rPr>
        <w:t>based framework</w:t>
      </w:r>
      <w:r w:rsidR="004E485B">
        <w:rPr>
          <w:rFonts w:ascii="Times New Roman" w:hAnsi="Times New Roman" w:cs="Times New Roman"/>
        </w:rPr>
        <w:t xml:space="preserve"> as described above</w:t>
      </w:r>
      <w:r w:rsidR="00661291" w:rsidRPr="00425FA1">
        <w:rPr>
          <w:rFonts w:ascii="Times New Roman" w:hAnsi="Times New Roman" w:cs="Times New Roman"/>
        </w:rPr>
        <w:t>:</w:t>
      </w:r>
      <w:r w:rsidR="00E44BAD" w:rsidRPr="00425FA1">
        <w:rPr>
          <w:rFonts w:ascii="Times New Roman" w:hAnsi="Times New Roman" w:cs="Times New Roman"/>
        </w:rPr>
        <w:t xml:space="preserve"> na</w:t>
      </w:r>
      <w:r w:rsidR="00A70635">
        <w:rPr>
          <w:rFonts w:ascii="Times New Roman" w:hAnsi="Times New Roman" w:cs="Times New Roman"/>
        </w:rPr>
        <w:t xml:space="preserve">mely, the argument </w:t>
      </w:r>
      <w:r w:rsidR="009526C4" w:rsidRPr="00425FA1">
        <w:rPr>
          <w:rFonts w:ascii="Times New Roman" w:hAnsi="Times New Roman" w:cs="Times New Roman"/>
        </w:rPr>
        <w:t>that user</w:t>
      </w:r>
      <w:r w:rsidR="00E44BAD" w:rsidRPr="00425FA1">
        <w:rPr>
          <w:rFonts w:ascii="Times New Roman" w:hAnsi="Times New Roman" w:cs="Times New Roman"/>
        </w:rPr>
        <w:t>s</w:t>
      </w:r>
      <w:r w:rsidR="009526C4" w:rsidRPr="00425FA1">
        <w:rPr>
          <w:rFonts w:ascii="Times New Roman" w:hAnsi="Times New Roman" w:cs="Times New Roman"/>
        </w:rPr>
        <w:t>’</w:t>
      </w:r>
      <w:r w:rsidR="00085AA6" w:rsidRPr="00425FA1">
        <w:rPr>
          <w:rFonts w:ascii="Times New Roman" w:hAnsi="Times New Roman" w:cs="Times New Roman"/>
        </w:rPr>
        <w:t xml:space="preserve"> human rights</w:t>
      </w:r>
      <w:r w:rsidR="009526C4" w:rsidRPr="00425FA1">
        <w:rPr>
          <w:rFonts w:ascii="Times New Roman" w:hAnsi="Times New Roman" w:cs="Times New Roman"/>
        </w:rPr>
        <w:t xml:space="preserve">, as </w:t>
      </w:r>
      <w:r w:rsidR="0046766B" w:rsidRPr="00425FA1">
        <w:rPr>
          <w:rFonts w:ascii="Times New Roman" w:hAnsi="Times New Roman" w:cs="Times New Roman"/>
        </w:rPr>
        <w:t>purportedly protected by the ECHR</w:t>
      </w:r>
      <w:r w:rsidR="009526C4" w:rsidRPr="00425FA1">
        <w:rPr>
          <w:rFonts w:ascii="Times New Roman" w:hAnsi="Times New Roman" w:cs="Times New Roman"/>
        </w:rPr>
        <w:t>,</w:t>
      </w:r>
      <w:r w:rsidR="00085AA6" w:rsidRPr="00425FA1">
        <w:rPr>
          <w:rFonts w:ascii="Times New Roman" w:hAnsi="Times New Roman" w:cs="Times New Roman"/>
        </w:rPr>
        <w:t xml:space="preserve"> are infringed by </w:t>
      </w:r>
      <w:r w:rsidR="009526C4" w:rsidRPr="00425FA1">
        <w:rPr>
          <w:rFonts w:ascii="Times New Roman" w:hAnsi="Times New Roman" w:cs="Times New Roman"/>
        </w:rPr>
        <w:t xml:space="preserve">the </w:t>
      </w:r>
      <w:r w:rsidR="00E44BAD" w:rsidRPr="00425FA1">
        <w:rPr>
          <w:rFonts w:ascii="Times New Roman" w:hAnsi="Times New Roman" w:cs="Times New Roman"/>
        </w:rPr>
        <w:t>drug prohibition</w:t>
      </w:r>
      <w:r w:rsidR="009526C4" w:rsidRPr="00425FA1">
        <w:rPr>
          <w:rFonts w:ascii="Times New Roman" w:hAnsi="Times New Roman" w:cs="Times New Roman"/>
        </w:rPr>
        <w:t>s contained wit</w:t>
      </w:r>
      <w:r w:rsidR="0046766B" w:rsidRPr="00425FA1">
        <w:rPr>
          <w:rFonts w:ascii="Times New Roman" w:hAnsi="Times New Roman" w:cs="Times New Roman"/>
        </w:rPr>
        <w:t>hin the MDA</w:t>
      </w:r>
      <w:r w:rsidR="009526C4" w:rsidRPr="00425FA1">
        <w:rPr>
          <w:rFonts w:ascii="Times New Roman" w:hAnsi="Times New Roman" w:cs="Times New Roman"/>
        </w:rPr>
        <w:t>,</w:t>
      </w:r>
      <w:r w:rsidR="00085AA6" w:rsidRPr="00425FA1">
        <w:rPr>
          <w:rFonts w:ascii="Times New Roman" w:hAnsi="Times New Roman" w:cs="Times New Roman"/>
        </w:rPr>
        <w:t xml:space="preserve"> and that the former should </w:t>
      </w:r>
      <w:r w:rsidR="009E5FCC" w:rsidRPr="00425FA1">
        <w:rPr>
          <w:rFonts w:ascii="Times New Roman" w:hAnsi="Times New Roman" w:cs="Times New Roman"/>
        </w:rPr>
        <w:t xml:space="preserve">take </w:t>
      </w:r>
      <w:r w:rsidR="00E44BAD" w:rsidRPr="00425FA1">
        <w:rPr>
          <w:rFonts w:ascii="Times New Roman" w:hAnsi="Times New Roman" w:cs="Times New Roman"/>
        </w:rPr>
        <w:t>precedence over the latter. These</w:t>
      </w:r>
      <w:r w:rsidR="009E5FCC" w:rsidRPr="00425FA1">
        <w:rPr>
          <w:rFonts w:ascii="Times New Roman" w:hAnsi="Times New Roman" w:cs="Times New Roman"/>
        </w:rPr>
        <w:t xml:space="preserve"> </w:t>
      </w:r>
      <w:r w:rsidR="00A70635">
        <w:rPr>
          <w:rFonts w:ascii="Times New Roman" w:hAnsi="Times New Roman" w:cs="Times New Roman"/>
        </w:rPr>
        <w:t>contentions</w:t>
      </w:r>
      <w:r w:rsidR="002A59FE">
        <w:rPr>
          <w:rFonts w:ascii="Times New Roman" w:hAnsi="Times New Roman" w:cs="Times New Roman"/>
        </w:rPr>
        <w:t xml:space="preserve"> have been</w:t>
      </w:r>
      <w:r w:rsidR="00C60637" w:rsidRPr="00425FA1">
        <w:rPr>
          <w:rFonts w:ascii="Times New Roman" w:hAnsi="Times New Roman" w:cs="Times New Roman"/>
        </w:rPr>
        <w:t xml:space="preserve"> almost exclusively </w:t>
      </w:r>
      <w:r w:rsidR="0046766B" w:rsidRPr="00425FA1">
        <w:rPr>
          <w:rFonts w:ascii="Times New Roman" w:hAnsi="Times New Roman" w:cs="Times New Roman"/>
        </w:rPr>
        <w:t>constructed around</w:t>
      </w:r>
      <w:r w:rsidR="00C60637" w:rsidRPr="00425FA1">
        <w:rPr>
          <w:rFonts w:ascii="Times New Roman" w:hAnsi="Times New Roman" w:cs="Times New Roman"/>
        </w:rPr>
        <w:t xml:space="preserve"> </w:t>
      </w:r>
      <w:r w:rsidR="009E5FCC" w:rsidRPr="00425FA1">
        <w:rPr>
          <w:rFonts w:ascii="Times New Roman" w:hAnsi="Times New Roman" w:cs="Times New Roman"/>
        </w:rPr>
        <w:t>plea</w:t>
      </w:r>
      <w:r w:rsidR="00C60637" w:rsidRPr="00425FA1">
        <w:rPr>
          <w:rFonts w:ascii="Times New Roman" w:hAnsi="Times New Roman" w:cs="Times New Roman"/>
        </w:rPr>
        <w:t>s</w:t>
      </w:r>
      <w:r w:rsidR="009E5FCC" w:rsidRPr="00425FA1">
        <w:rPr>
          <w:rFonts w:ascii="Times New Roman" w:hAnsi="Times New Roman" w:cs="Times New Roman"/>
        </w:rPr>
        <w:t xml:space="preserve"> for either </w:t>
      </w:r>
      <w:r w:rsidR="00EF4A3F" w:rsidRPr="00425FA1">
        <w:rPr>
          <w:rFonts w:ascii="Times New Roman" w:hAnsi="Times New Roman" w:cs="Times New Roman"/>
        </w:rPr>
        <w:t>therapeutic</w:t>
      </w:r>
      <w:r w:rsidR="00681DFE" w:rsidRPr="00425FA1">
        <w:rPr>
          <w:rFonts w:ascii="Times New Roman" w:hAnsi="Times New Roman" w:cs="Times New Roman"/>
        </w:rPr>
        <w:t xml:space="preserve"> or </w:t>
      </w:r>
      <w:r w:rsidR="00EF4A3F" w:rsidRPr="00425FA1">
        <w:rPr>
          <w:rFonts w:ascii="Times New Roman" w:hAnsi="Times New Roman" w:cs="Times New Roman"/>
        </w:rPr>
        <w:t>religious</w:t>
      </w:r>
      <w:r w:rsidR="00681DFE" w:rsidRPr="00425FA1">
        <w:rPr>
          <w:rFonts w:ascii="Times New Roman" w:hAnsi="Times New Roman" w:cs="Times New Roman"/>
        </w:rPr>
        <w:t xml:space="preserve"> </w:t>
      </w:r>
      <w:r w:rsidR="00EF4A3F" w:rsidRPr="00425FA1">
        <w:rPr>
          <w:rFonts w:ascii="Times New Roman" w:hAnsi="Times New Roman" w:cs="Times New Roman"/>
        </w:rPr>
        <w:t>exempti</w:t>
      </w:r>
      <w:r w:rsidR="00A70635">
        <w:rPr>
          <w:rFonts w:ascii="Times New Roman" w:hAnsi="Times New Roman" w:cs="Times New Roman"/>
        </w:rPr>
        <w:t>on</w:t>
      </w:r>
      <w:r w:rsidR="009E5FCC" w:rsidRPr="00425FA1">
        <w:rPr>
          <w:rFonts w:ascii="Times New Roman" w:hAnsi="Times New Roman" w:cs="Times New Roman"/>
        </w:rPr>
        <w:t xml:space="preserve"> from prohibition</w:t>
      </w:r>
      <w:r w:rsidR="00C60637" w:rsidRPr="00425FA1">
        <w:rPr>
          <w:rFonts w:ascii="Times New Roman" w:hAnsi="Times New Roman" w:cs="Times New Roman"/>
        </w:rPr>
        <w:t xml:space="preserve">, both because these </w:t>
      </w:r>
      <w:r w:rsidR="00A70635">
        <w:rPr>
          <w:rFonts w:ascii="Times New Roman" w:hAnsi="Times New Roman" w:cs="Times New Roman"/>
        </w:rPr>
        <w:t>categoris</w:t>
      </w:r>
      <w:r w:rsidR="00235116" w:rsidRPr="00425FA1">
        <w:rPr>
          <w:rFonts w:ascii="Times New Roman" w:hAnsi="Times New Roman" w:cs="Times New Roman"/>
        </w:rPr>
        <w:t xml:space="preserve">ations </w:t>
      </w:r>
      <w:r w:rsidR="00681DFE" w:rsidRPr="00425FA1">
        <w:rPr>
          <w:rFonts w:ascii="Times New Roman" w:hAnsi="Times New Roman" w:cs="Times New Roman"/>
        </w:rPr>
        <w:t>genuine</w:t>
      </w:r>
      <w:r w:rsidR="00C60637" w:rsidRPr="00425FA1">
        <w:rPr>
          <w:rFonts w:ascii="Times New Roman" w:hAnsi="Times New Roman" w:cs="Times New Roman"/>
        </w:rPr>
        <w:t>ly describe</w:t>
      </w:r>
      <w:r w:rsidR="009E5FCC" w:rsidRPr="00425FA1">
        <w:rPr>
          <w:rFonts w:ascii="Times New Roman" w:hAnsi="Times New Roman" w:cs="Times New Roman"/>
        </w:rPr>
        <w:t xml:space="preserve"> defendants’ </w:t>
      </w:r>
      <w:r w:rsidR="00681DFE" w:rsidRPr="00425FA1">
        <w:rPr>
          <w:rFonts w:ascii="Times New Roman" w:hAnsi="Times New Roman" w:cs="Times New Roman"/>
        </w:rPr>
        <w:t>motivations</w:t>
      </w:r>
      <w:r w:rsidR="00235116" w:rsidRPr="00425FA1">
        <w:rPr>
          <w:rFonts w:ascii="Times New Roman" w:hAnsi="Times New Roman" w:cs="Times New Roman"/>
        </w:rPr>
        <w:t xml:space="preserve"> for </w:t>
      </w:r>
      <w:r w:rsidR="00F43B08" w:rsidRPr="00425FA1">
        <w:rPr>
          <w:rFonts w:ascii="Times New Roman" w:hAnsi="Times New Roman" w:cs="Times New Roman"/>
        </w:rPr>
        <w:t>taking</w:t>
      </w:r>
      <w:r w:rsidR="00235116" w:rsidRPr="00425FA1">
        <w:rPr>
          <w:rFonts w:ascii="Times New Roman" w:hAnsi="Times New Roman" w:cs="Times New Roman"/>
        </w:rPr>
        <w:t xml:space="preserve"> psychedelics</w:t>
      </w:r>
      <w:r w:rsidR="00681DFE" w:rsidRPr="00425FA1">
        <w:rPr>
          <w:rFonts w:ascii="Times New Roman" w:hAnsi="Times New Roman" w:cs="Times New Roman"/>
        </w:rPr>
        <w:t xml:space="preserve">, and because there is </w:t>
      </w:r>
      <w:r w:rsidR="00661291" w:rsidRPr="00425FA1">
        <w:rPr>
          <w:rFonts w:ascii="Times New Roman" w:hAnsi="Times New Roman" w:cs="Times New Roman"/>
        </w:rPr>
        <w:t>anticipated</w:t>
      </w:r>
      <w:r w:rsidR="00681DFE" w:rsidRPr="00425FA1">
        <w:rPr>
          <w:rFonts w:ascii="Times New Roman" w:hAnsi="Times New Roman" w:cs="Times New Roman"/>
        </w:rPr>
        <w:t xml:space="preserve"> protective power</w:t>
      </w:r>
      <w:r w:rsidR="00460B36" w:rsidRPr="00425FA1">
        <w:rPr>
          <w:rFonts w:ascii="Times New Roman" w:hAnsi="Times New Roman" w:cs="Times New Roman"/>
        </w:rPr>
        <w:t xml:space="preserve"> </w:t>
      </w:r>
      <w:r w:rsidR="00235116" w:rsidRPr="00425FA1">
        <w:rPr>
          <w:rFonts w:ascii="Times New Roman" w:hAnsi="Times New Roman" w:cs="Times New Roman"/>
        </w:rPr>
        <w:t>attached to them</w:t>
      </w:r>
      <w:r w:rsidR="00A70635">
        <w:rPr>
          <w:rFonts w:ascii="Times New Roman" w:hAnsi="Times New Roman" w:cs="Times New Roman"/>
        </w:rPr>
        <w:t xml:space="preserve"> (Walsh, 2010</w:t>
      </w:r>
      <w:r w:rsidR="00F6685E" w:rsidRPr="00425FA1">
        <w:rPr>
          <w:rFonts w:ascii="Times New Roman" w:hAnsi="Times New Roman" w:cs="Times New Roman"/>
        </w:rPr>
        <w:t>)</w:t>
      </w:r>
      <w:r w:rsidR="00681DFE" w:rsidRPr="00425FA1">
        <w:rPr>
          <w:rFonts w:ascii="Times New Roman" w:hAnsi="Times New Roman" w:cs="Times New Roman"/>
        </w:rPr>
        <w:t>.</w:t>
      </w:r>
    </w:p>
    <w:p w14:paraId="76BAEA09" w14:textId="77777777" w:rsidR="00E44BAD" w:rsidRPr="00425FA1" w:rsidRDefault="00E44BAD" w:rsidP="00F16A53">
      <w:pPr>
        <w:widowControl w:val="0"/>
        <w:autoSpaceDE w:val="0"/>
        <w:autoSpaceDN w:val="0"/>
        <w:adjustRightInd w:val="0"/>
        <w:spacing w:line="480" w:lineRule="auto"/>
        <w:jc w:val="both"/>
        <w:rPr>
          <w:rFonts w:ascii="Times New Roman" w:hAnsi="Times New Roman" w:cs="Times New Roman"/>
        </w:rPr>
      </w:pPr>
    </w:p>
    <w:p w14:paraId="2927F16A" w14:textId="53F9712C" w:rsidR="00567A2B" w:rsidRPr="00425FA1" w:rsidRDefault="002A59FE"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I</w:t>
      </w:r>
      <w:r w:rsidR="00A07FEF" w:rsidRPr="00425FA1">
        <w:rPr>
          <w:rFonts w:ascii="Times New Roman" w:hAnsi="Times New Roman" w:cs="Times New Roman"/>
        </w:rPr>
        <w:t>n</w:t>
      </w:r>
      <w:r w:rsidR="004E485B">
        <w:rPr>
          <w:rFonts w:ascii="Times New Roman" w:hAnsi="Times New Roman" w:cs="Times New Roman"/>
        </w:rPr>
        <w:t xml:space="preserve"> the case of</w:t>
      </w:r>
      <w:r w:rsidR="00A07FEF" w:rsidRPr="00425FA1">
        <w:rPr>
          <w:rFonts w:ascii="Times New Roman" w:hAnsi="Times New Roman" w:cs="Times New Roman"/>
        </w:rPr>
        <w:t xml:space="preserve"> </w:t>
      </w:r>
      <w:r w:rsidR="00A279EC">
        <w:rPr>
          <w:rFonts w:ascii="Times New Roman" w:hAnsi="Times New Roman" w:cs="Times New Roman"/>
          <w:i/>
        </w:rPr>
        <w:t xml:space="preserve">R v Quayle </w:t>
      </w:r>
      <w:r w:rsidR="00A279EC">
        <w:rPr>
          <w:rFonts w:ascii="Times New Roman" w:hAnsi="Times New Roman" w:cs="Times New Roman"/>
        </w:rPr>
        <w:t xml:space="preserve">[2005] </w:t>
      </w:r>
      <w:r w:rsidR="004431FD">
        <w:rPr>
          <w:rFonts w:ascii="Times New Roman" w:hAnsi="Times New Roman" w:cs="Times New Roman"/>
        </w:rPr>
        <w:t>1 WLR 3642</w:t>
      </w:r>
      <w:r w:rsidR="00A279EC">
        <w:rPr>
          <w:rFonts w:ascii="Times New Roman" w:hAnsi="Times New Roman" w:cs="Times New Roman"/>
        </w:rPr>
        <w:t>,</w:t>
      </w:r>
      <w:r>
        <w:rPr>
          <w:rFonts w:ascii="Times New Roman" w:hAnsi="Times New Roman" w:cs="Times New Roman"/>
        </w:rPr>
        <w:t xml:space="preserve"> for instance,</w:t>
      </w:r>
      <w:r w:rsidR="00A279EC">
        <w:rPr>
          <w:rFonts w:ascii="Times New Roman" w:hAnsi="Times New Roman" w:cs="Times New Roman"/>
        </w:rPr>
        <w:t xml:space="preserve"> </w:t>
      </w:r>
      <w:r w:rsidR="00F6685E" w:rsidRPr="00425FA1">
        <w:rPr>
          <w:rFonts w:ascii="Times New Roman" w:hAnsi="Times New Roman" w:cs="Times New Roman"/>
        </w:rPr>
        <w:t>the Court of Appeal heard a number o</w:t>
      </w:r>
      <w:r>
        <w:rPr>
          <w:rFonts w:ascii="Times New Roman" w:hAnsi="Times New Roman" w:cs="Times New Roman"/>
        </w:rPr>
        <w:t>f challenges to the prohibition of</w:t>
      </w:r>
      <w:r w:rsidR="00F6685E" w:rsidRPr="00425FA1">
        <w:rPr>
          <w:rFonts w:ascii="Times New Roman" w:hAnsi="Times New Roman" w:cs="Times New Roman"/>
        </w:rPr>
        <w:t xml:space="preserve"> cannabis</w:t>
      </w:r>
      <w:r w:rsidR="009A3103" w:rsidRPr="00425FA1">
        <w:rPr>
          <w:rFonts w:ascii="Times New Roman" w:hAnsi="Times New Roman" w:cs="Times New Roman"/>
        </w:rPr>
        <w:t xml:space="preserve"> </w:t>
      </w:r>
      <w:r w:rsidR="00D05A27" w:rsidRPr="00425FA1">
        <w:rPr>
          <w:rFonts w:ascii="Times New Roman" w:hAnsi="Times New Roman" w:cs="Times New Roman"/>
        </w:rPr>
        <w:t>on therapeutic grounds</w:t>
      </w:r>
      <w:r w:rsidR="00D23D83">
        <w:rPr>
          <w:rFonts w:ascii="Times New Roman" w:hAnsi="Times New Roman" w:cs="Times New Roman"/>
        </w:rPr>
        <w:t xml:space="preserve"> (Bone &amp; Seddon, </w:t>
      </w:r>
      <w:r w:rsidR="001A2193">
        <w:rPr>
          <w:rFonts w:ascii="Times New Roman" w:hAnsi="Times New Roman" w:cs="Times New Roman"/>
        </w:rPr>
        <w:t>2015)</w:t>
      </w:r>
      <w:r w:rsidR="00F6685E" w:rsidRPr="00425FA1">
        <w:rPr>
          <w:rFonts w:ascii="Times New Roman" w:hAnsi="Times New Roman" w:cs="Times New Roman"/>
        </w:rPr>
        <w:t>. Whilst cannabis has been used as a healing plant in a variety of contexts for millennia</w:t>
      </w:r>
      <w:r w:rsidR="00A279EC">
        <w:rPr>
          <w:rFonts w:ascii="Times New Roman" w:hAnsi="Times New Roman" w:cs="Times New Roman"/>
        </w:rPr>
        <w:t xml:space="preserve"> (Holland, 2010</w:t>
      </w:r>
      <w:r w:rsidR="00D05A27" w:rsidRPr="00425FA1">
        <w:rPr>
          <w:rFonts w:ascii="Times New Roman" w:hAnsi="Times New Roman" w:cs="Times New Roman"/>
        </w:rPr>
        <w:t>)</w:t>
      </w:r>
      <w:r w:rsidR="00F6685E" w:rsidRPr="00425FA1">
        <w:rPr>
          <w:rFonts w:ascii="Times New Roman" w:hAnsi="Times New Roman" w:cs="Times New Roman"/>
        </w:rPr>
        <w:t xml:space="preserve"> – and its </w:t>
      </w:r>
      <w:r w:rsidR="00D05A27" w:rsidRPr="00425FA1">
        <w:rPr>
          <w:rFonts w:ascii="Times New Roman" w:hAnsi="Times New Roman" w:cs="Times New Roman"/>
        </w:rPr>
        <w:t>medicinal</w:t>
      </w:r>
      <w:r w:rsidR="00F6685E" w:rsidRPr="00425FA1">
        <w:rPr>
          <w:rFonts w:ascii="Times New Roman" w:hAnsi="Times New Roman" w:cs="Times New Roman"/>
        </w:rPr>
        <w:t xml:space="preserve"> qualities are fast becoming verified by modern science</w:t>
      </w:r>
      <w:r w:rsidR="00A279EC">
        <w:rPr>
          <w:rFonts w:ascii="Times New Roman" w:hAnsi="Times New Roman" w:cs="Times New Roman"/>
        </w:rPr>
        <w:t xml:space="preserve"> (Armentano, 2014</w:t>
      </w:r>
      <w:r w:rsidR="00D05A27" w:rsidRPr="00425FA1">
        <w:rPr>
          <w:rFonts w:ascii="Times New Roman" w:hAnsi="Times New Roman" w:cs="Times New Roman"/>
        </w:rPr>
        <w:t>)</w:t>
      </w:r>
      <w:r w:rsidR="00F6685E" w:rsidRPr="00425FA1">
        <w:rPr>
          <w:rFonts w:ascii="Times New Roman" w:hAnsi="Times New Roman" w:cs="Times New Roman"/>
        </w:rPr>
        <w:t xml:space="preserve"> – it remains a controlled subst</w:t>
      </w:r>
      <w:r w:rsidR="008925F1" w:rsidRPr="00425FA1">
        <w:rPr>
          <w:rFonts w:ascii="Times New Roman" w:hAnsi="Times New Roman" w:cs="Times New Roman"/>
        </w:rPr>
        <w:t>ance in its natural form in the UK</w:t>
      </w:r>
      <w:r w:rsidR="00F43B08" w:rsidRPr="00425FA1">
        <w:rPr>
          <w:rFonts w:ascii="Times New Roman" w:hAnsi="Times New Roman" w:cs="Times New Roman"/>
        </w:rPr>
        <w:t>; however,</w:t>
      </w:r>
      <w:r w:rsidR="009A3103" w:rsidRPr="00425FA1">
        <w:rPr>
          <w:rFonts w:ascii="Times New Roman" w:hAnsi="Times New Roman" w:cs="Times New Roman"/>
        </w:rPr>
        <w:t xml:space="preserve"> a synthetic version of cannabis, Sativex, was</w:t>
      </w:r>
      <w:r w:rsidR="00F6685E" w:rsidRPr="00425FA1">
        <w:rPr>
          <w:rFonts w:ascii="Times New Roman" w:hAnsi="Times New Roman" w:cs="Times New Roman"/>
        </w:rPr>
        <w:t xml:space="preserve"> developed and </w:t>
      </w:r>
      <w:r w:rsidR="009A3103" w:rsidRPr="00425FA1">
        <w:rPr>
          <w:rFonts w:ascii="Times New Roman" w:hAnsi="Times New Roman" w:cs="Times New Roman"/>
        </w:rPr>
        <w:t xml:space="preserve">is </w:t>
      </w:r>
      <w:r w:rsidR="00F6685E" w:rsidRPr="00425FA1">
        <w:rPr>
          <w:rFonts w:ascii="Times New Roman" w:hAnsi="Times New Roman" w:cs="Times New Roman"/>
        </w:rPr>
        <w:t>licensed in this country</w:t>
      </w:r>
      <w:r w:rsidR="00F43B08" w:rsidRPr="00425FA1">
        <w:rPr>
          <w:rFonts w:ascii="Times New Roman" w:hAnsi="Times New Roman" w:cs="Times New Roman"/>
        </w:rPr>
        <w:t xml:space="preserve"> (http://www.gwpharm.com/Sativex.aspx)</w:t>
      </w:r>
      <w:r w:rsidR="009A3103" w:rsidRPr="00425FA1">
        <w:rPr>
          <w:rFonts w:ascii="Times New Roman" w:hAnsi="Times New Roman" w:cs="Times New Roman"/>
        </w:rPr>
        <w:t>, and medicinal use of cannabis is authorized in a growing n</w:t>
      </w:r>
      <w:r w:rsidR="005D667D" w:rsidRPr="00425FA1">
        <w:rPr>
          <w:rFonts w:ascii="Times New Roman" w:hAnsi="Times New Roman" w:cs="Times New Roman"/>
        </w:rPr>
        <w:t>umber of S</w:t>
      </w:r>
      <w:r w:rsidR="00F43B08" w:rsidRPr="00425FA1">
        <w:rPr>
          <w:rFonts w:ascii="Times New Roman" w:hAnsi="Times New Roman" w:cs="Times New Roman"/>
        </w:rPr>
        <w:t>tates internationally</w:t>
      </w:r>
      <w:r w:rsidR="00D05A27" w:rsidRPr="00425FA1">
        <w:rPr>
          <w:rFonts w:ascii="Times New Roman" w:hAnsi="Times New Roman" w:cs="Times New Roman"/>
        </w:rPr>
        <w:t xml:space="preserve"> </w:t>
      </w:r>
      <w:r w:rsidR="001C63D6" w:rsidRPr="00425FA1">
        <w:rPr>
          <w:rFonts w:ascii="Times New Roman" w:hAnsi="Times New Roman" w:cs="Times New Roman"/>
        </w:rPr>
        <w:t>(</w:t>
      </w:r>
      <w:r w:rsidR="004431FD">
        <w:rPr>
          <w:rFonts w:ascii="Times New Roman" w:hAnsi="Times New Roman" w:cs="Times New Roman"/>
        </w:rPr>
        <w:t>Sznitman &amp; Zolotov, 2015</w:t>
      </w:r>
      <w:r w:rsidR="001C63D6" w:rsidRPr="00425FA1">
        <w:rPr>
          <w:rFonts w:ascii="Times New Roman" w:hAnsi="Times New Roman" w:cs="Times New Roman"/>
        </w:rPr>
        <w:t xml:space="preserve">). </w:t>
      </w:r>
      <w:r w:rsidR="009A3103" w:rsidRPr="00425FA1">
        <w:rPr>
          <w:rFonts w:ascii="Times New Roman" w:hAnsi="Times New Roman" w:cs="Times New Roman"/>
        </w:rPr>
        <w:t xml:space="preserve">The appellants in </w:t>
      </w:r>
      <w:r w:rsidR="009A3103" w:rsidRPr="00425FA1">
        <w:rPr>
          <w:rFonts w:ascii="Times New Roman" w:hAnsi="Times New Roman" w:cs="Times New Roman"/>
          <w:i/>
        </w:rPr>
        <w:t>Quayle</w:t>
      </w:r>
      <w:r w:rsidR="009A3103" w:rsidRPr="00425FA1">
        <w:rPr>
          <w:rFonts w:ascii="Times New Roman" w:hAnsi="Times New Roman" w:cs="Times New Roman"/>
        </w:rPr>
        <w:t xml:space="preserve"> argued, </w:t>
      </w:r>
      <w:r w:rsidR="009A3103" w:rsidRPr="00425FA1">
        <w:rPr>
          <w:rFonts w:ascii="Times New Roman" w:hAnsi="Times New Roman" w:cs="Times New Roman"/>
          <w:i/>
        </w:rPr>
        <w:t>inter alia</w:t>
      </w:r>
      <w:r w:rsidR="009A3103" w:rsidRPr="00425FA1">
        <w:rPr>
          <w:rFonts w:ascii="Times New Roman" w:hAnsi="Times New Roman" w:cs="Times New Roman"/>
        </w:rPr>
        <w:t>, that the prohibitions on cannabis breached their right to privacy</w:t>
      </w:r>
      <w:r w:rsidR="00613AD9">
        <w:rPr>
          <w:rFonts w:ascii="Times New Roman" w:hAnsi="Times New Roman" w:cs="Times New Roman"/>
        </w:rPr>
        <w:t>,</w:t>
      </w:r>
      <w:r w:rsidR="009A3103" w:rsidRPr="00425FA1">
        <w:rPr>
          <w:rFonts w:ascii="Times New Roman" w:hAnsi="Times New Roman" w:cs="Times New Roman"/>
        </w:rPr>
        <w:t xml:space="preserve"> </w:t>
      </w:r>
      <w:r w:rsidR="00EF6C77">
        <w:rPr>
          <w:rFonts w:ascii="Times New Roman" w:hAnsi="Times New Roman" w:cs="Times New Roman"/>
        </w:rPr>
        <w:t>as protected by</w:t>
      </w:r>
      <w:r w:rsidR="009A3103" w:rsidRPr="00425FA1">
        <w:rPr>
          <w:rFonts w:ascii="Times New Roman" w:hAnsi="Times New Roman" w:cs="Times New Roman"/>
        </w:rPr>
        <w:t xml:space="preserve"> Article 8 of the ECHR</w:t>
      </w:r>
      <w:r w:rsidR="00613AD9">
        <w:rPr>
          <w:rFonts w:ascii="Times New Roman" w:hAnsi="Times New Roman" w:cs="Times New Roman"/>
        </w:rPr>
        <w:t>,</w:t>
      </w:r>
      <w:r w:rsidR="009A3103" w:rsidRPr="00425FA1">
        <w:rPr>
          <w:rFonts w:ascii="Times New Roman" w:hAnsi="Times New Roman" w:cs="Times New Roman"/>
        </w:rPr>
        <w:t xml:space="preserve"> through interfering with their ability to self-medicate </w:t>
      </w:r>
      <w:r w:rsidR="00E5387D" w:rsidRPr="00425FA1">
        <w:rPr>
          <w:rFonts w:ascii="Times New Roman" w:hAnsi="Times New Roman" w:cs="Times New Roman"/>
        </w:rPr>
        <w:t xml:space="preserve">- </w:t>
      </w:r>
      <w:r w:rsidR="00191389" w:rsidRPr="00425FA1">
        <w:rPr>
          <w:rFonts w:ascii="Times New Roman" w:hAnsi="Times New Roman" w:cs="Times New Roman"/>
        </w:rPr>
        <w:t>or to ass</w:t>
      </w:r>
      <w:r w:rsidR="00E5387D" w:rsidRPr="00425FA1">
        <w:rPr>
          <w:rFonts w:ascii="Times New Roman" w:hAnsi="Times New Roman" w:cs="Times New Roman"/>
        </w:rPr>
        <w:t>ist others with self-medicating -</w:t>
      </w:r>
      <w:r w:rsidR="00191389" w:rsidRPr="00425FA1">
        <w:rPr>
          <w:rFonts w:ascii="Times New Roman" w:hAnsi="Times New Roman" w:cs="Times New Roman"/>
        </w:rPr>
        <w:t xml:space="preserve"> </w:t>
      </w:r>
      <w:r w:rsidR="009A3103" w:rsidRPr="00425FA1">
        <w:rPr>
          <w:rFonts w:ascii="Times New Roman" w:hAnsi="Times New Roman" w:cs="Times New Roman"/>
        </w:rPr>
        <w:t>with the only substance that brought them palliative relief from a number</w:t>
      </w:r>
      <w:r w:rsidR="006B6F94" w:rsidRPr="00425FA1">
        <w:rPr>
          <w:rFonts w:ascii="Times New Roman" w:hAnsi="Times New Roman" w:cs="Times New Roman"/>
        </w:rPr>
        <w:t xml:space="preserve"> of different painful</w:t>
      </w:r>
      <w:r w:rsidR="009A3103" w:rsidRPr="00425FA1">
        <w:rPr>
          <w:rFonts w:ascii="Times New Roman" w:hAnsi="Times New Roman" w:cs="Times New Roman"/>
        </w:rPr>
        <w:t xml:space="preserve"> conditions.</w:t>
      </w:r>
      <w:r w:rsidR="00A32B38" w:rsidRPr="00425FA1">
        <w:rPr>
          <w:rFonts w:ascii="Times New Roman" w:hAnsi="Times New Roman" w:cs="Times New Roman"/>
        </w:rPr>
        <w:t xml:space="preserve"> </w:t>
      </w:r>
    </w:p>
    <w:p w14:paraId="50C21AC9" w14:textId="77777777" w:rsidR="00567A2B" w:rsidRPr="00425FA1" w:rsidRDefault="00567A2B" w:rsidP="00F16A53">
      <w:pPr>
        <w:widowControl w:val="0"/>
        <w:autoSpaceDE w:val="0"/>
        <w:autoSpaceDN w:val="0"/>
        <w:adjustRightInd w:val="0"/>
        <w:spacing w:line="480" w:lineRule="auto"/>
        <w:jc w:val="both"/>
        <w:rPr>
          <w:rFonts w:ascii="Times New Roman" w:hAnsi="Times New Roman" w:cs="Times New Roman"/>
        </w:rPr>
      </w:pPr>
    </w:p>
    <w:p w14:paraId="58AE5271" w14:textId="267FB364" w:rsidR="00932056" w:rsidRPr="00425FA1" w:rsidRDefault="004431FD"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T</w:t>
      </w:r>
      <w:r w:rsidR="00A32B38" w:rsidRPr="00425FA1">
        <w:rPr>
          <w:rFonts w:ascii="Times New Roman" w:hAnsi="Times New Roman" w:cs="Times New Roman"/>
        </w:rPr>
        <w:t>he Court of Appeal did not make it clear whether they agreed that Article 8 was engaged, though they did point to the potentially legiti</w:t>
      </w:r>
      <w:r w:rsidR="00567A2B" w:rsidRPr="00425FA1">
        <w:rPr>
          <w:rFonts w:ascii="Times New Roman" w:hAnsi="Times New Roman" w:cs="Times New Roman"/>
        </w:rPr>
        <w:t>mate qualifiers in Article 8(2):</w:t>
      </w:r>
      <w:r w:rsidR="00A32B38" w:rsidRPr="00425FA1">
        <w:rPr>
          <w:rFonts w:ascii="Times New Roman" w:hAnsi="Times New Roman" w:cs="Times New Roman"/>
        </w:rPr>
        <w:t xml:space="preserve"> namely</w:t>
      </w:r>
      <w:r w:rsidR="00567A2B" w:rsidRPr="00425FA1">
        <w:rPr>
          <w:rFonts w:ascii="Times New Roman" w:hAnsi="Times New Roman" w:cs="Times New Roman"/>
        </w:rPr>
        <w:t>,</w:t>
      </w:r>
      <w:r w:rsidR="00A32B38" w:rsidRPr="00425FA1">
        <w:rPr>
          <w:rFonts w:ascii="Times New Roman" w:hAnsi="Times New Roman" w:cs="Times New Roman"/>
        </w:rPr>
        <w:t xml:space="preserve"> that this right </w:t>
      </w:r>
      <w:r>
        <w:rPr>
          <w:rFonts w:ascii="Times New Roman" w:hAnsi="Times New Roman" w:cs="Times New Roman"/>
        </w:rPr>
        <w:t>can be interfered with “</w:t>
      </w:r>
      <w:r w:rsidR="00A32B38" w:rsidRPr="00425FA1">
        <w:rPr>
          <w:rFonts w:ascii="Times New Roman" w:hAnsi="Times New Roman" w:cs="Times New Roman"/>
        </w:rPr>
        <w:t>in the interests of national security, public safety or the economic well being of the country, for the prevention of disorder or crime, for the protection of health or morals, or for the protection of th</w:t>
      </w:r>
      <w:r>
        <w:rPr>
          <w:rFonts w:ascii="Times New Roman" w:hAnsi="Times New Roman" w:cs="Times New Roman"/>
        </w:rPr>
        <w:t>e rights and freedoms of others”</w:t>
      </w:r>
      <w:r w:rsidR="00A32B38" w:rsidRPr="00425FA1">
        <w:rPr>
          <w:rFonts w:ascii="Times New Roman" w:hAnsi="Times New Roman" w:cs="Times New Roman"/>
        </w:rPr>
        <w:t>. However, the court stopped short of ruling upon whether any – and if so which – of these might apply here, claiming that they lacked the detailed information necessitated in</w:t>
      </w:r>
      <w:r w:rsidR="00932056" w:rsidRPr="00425FA1">
        <w:rPr>
          <w:rFonts w:ascii="Times New Roman" w:hAnsi="Times New Roman" w:cs="Times New Roman"/>
        </w:rPr>
        <w:t xml:space="preserve"> order to make such a decision:</w:t>
      </w:r>
    </w:p>
    <w:p w14:paraId="2F0B2CAC" w14:textId="77777777" w:rsidR="00932056" w:rsidRPr="00425FA1" w:rsidRDefault="00932056" w:rsidP="00F16A53">
      <w:pPr>
        <w:widowControl w:val="0"/>
        <w:autoSpaceDE w:val="0"/>
        <w:autoSpaceDN w:val="0"/>
        <w:adjustRightInd w:val="0"/>
        <w:spacing w:line="480" w:lineRule="auto"/>
        <w:jc w:val="both"/>
        <w:rPr>
          <w:rFonts w:ascii="Times New Roman" w:hAnsi="Times New Roman" w:cs="Times New Roman"/>
        </w:rPr>
      </w:pPr>
    </w:p>
    <w:p w14:paraId="34D88835" w14:textId="0C11D621" w:rsidR="00932056" w:rsidRPr="00425FA1" w:rsidRDefault="00932056"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“The court’s decision would involve an evaluation of the medical and scientific evidence … a greater understanding of the nature and progress of the tests of cannabis which have taken and are taking place, and a recognition that, in certain matters of social, medical and legislative policy, the elected Government of the day and Parliament are entitled to form overall policy views about what is best not just for particular individuals, but for the country as a whole, in relation to which the courts should be cautious before disagreeing. On the material before us, so far as it is appropriate for us to express any view, we would not feel justified in concluding that the present legislative policy and scheme conflict with the Convention”</w:t>
      </w:r>
      <w:r w:rsidR="00005956" w:rsidRPr="00425FA1">
        <w:rPr>
          <w:rFonts w:ascii="Times New Roman" w:hAnsi="Times New Roman" w:cs="Times New Roman"/>
        </w:rPr>
        <w:t xml:space="preserve"> (</w:t>
      </w:r>
      <w:r w:rsidR="004431FD">
        <w:rPr>
          <w:rFonts w:ascii="Times New Roman" w:hAnsi="Times New Roman" w:cs="Times New Roman"/>
        </w:rPr>
        <w:t>3</w:t>
      </w:r>
      <w:r w:rsidR="00005956" w:rsidRPr="00425FA1">
        <w:rPr>
          <w:rFonts w:ascii="Times New Roman" w:hAnsi="Times New Roman" w:cs="Times New Roman"/>
        </w:rPr>
        <w:t>680-3681)</w:t>
      </w:r>
      <w:r w:rsidRPr="00425FA1">
        <w:rPr>
          <w:rFonts w:ascii="Times New Roman" w:hAnsi="Times New Roman" w:cs="Times New Roman"/>
        </w:rPr>
        <w:t>.</w:t>
      </w:r>
    </w:p>
    <w:p w14:paraId="64FBC543" w14:textId="77777777" w:rsidR="00932056" w:rsidRPr="00425FA1" w:rsidRDefault="00932056" w:rsidP="00F16A53">
      <w:pPr>
        <w:widowControl w:val="0"/>
        <w:autoSpaceDE w:val="0"/>
        <w:autoSpaceDN w:val="0"/>
        <w:adjustRightInd w:val="0"/>
        <w:spacing w:line="480" w:lineRule="auto"/>
        <w:jc w:val="both"/>
        <w:rPr>
          <w:rFonts w:ascii="Times New Roman" w:hAnsi="Times New Roman" w:cs="Times New Roman"/>
        </w:rPr>
      </w:pPr>
    </w:p>
    <w:p w14:paraId="3553E88A" w14:textId="65852CF0" w:rsidR="00A07FEF" w:rsidRPr="00425FA1" w:rsidRDefault="001371DC"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Thus, importantly, any real deliberation</w:t>
      </w:r>
      <w:r w:rsidR="00A32B38" w:rsidRPr="00425FA1">
        <w:rPr>
          <w:rFonts w:ascii="Times New Roman" w:hAnsi="Times New Roman" w:cs="Times New Roman"/>
        </w:rPr>
        <w:t xml:space="preserve"> on </w:t>
      </w:r>
      <w:r w:rsidR="00932056" w:rsidRPr="00425FA1">
        <w:rPr>
          <w:rFonts w:ascii="Times New Roman" w:hAnsi="Times New Roman" w:cs="Times New Roman"/>
        </w:rPr>
        <w:t xml:space="preserve">this </w:t>
      </w:r>
      <w:r w:rsidRPr="00425FA1">
        <w:rPr>
          <w:rFonts w:ascii="Times New Roman" w:hAnsi="Times New Roman" w:cs="Times New Roman"/>
        </w:rPr>
        <w:t xml:space="preserve">issue </w:t>
      </w:r>
      <w:r w:rsidR="00653EB9">
        <w:rPr>
          <w:rFonts w:ascii="Times New Roman" w:hAnsi="Times New Roman" w:cs="Times New Roman"/>
        </w:rPr>
        <w:t>seems to have been sidestepped</w:t>
      </w:r>
      <w:r w:rsidR="00A32B38" w:rsidRPr="00425FA1">
        <w:rPr>
          <w:rFonts w:ascii="Times New Roman" w:hAnsi="Times New Roman" w:cs="Times New Roman"/>
        </w:rPr>
        <w:t xml:space="preserve">, as </w:t>
      </w:r>
      <w:r w:rsidR="00477923" w:rsidRPr="00425FA1">
        <w:rPr>
          <w:rFonts w:ascii="Times New Roman" w:hAnsi="Times New Roman" w:cs="Times New Roman"/>
        </w:rPr>
        <w:t>opposed to definitively decided; n</w:t>
      </w:r>
      <w:r w:rsidR="00932056" w:rsidRPr="00425FA1">
        <w:rPr>
          <w:rFonts w:ascii="Times New Roman" w:hAnsi="Times New Roman" w:cs="Times New Roman"/>
        </w:rPr>
        <w:t>onetheless, the convictions of the appellants w</w:t>
      </w:r>
      <w:r w:rsidR="00653EB9">
        <w:rPr>
          <w:rFonts w:ascii="Times New Roman" w:hAnsi="Times New Roman" w:cs="Times New Roman"/>
        </w:rPr>
        <w:t>ere upheld. I</w:t>
      </w:r>
      <w:r w:rsidR="00EF0FF8" w:rsidRPr="00425FA1">
        <w:rPr>
          <w:rFonts w:ascii="Times New Roman" w:hAnsi="Times New Roman" w:cs="Times New Roman"/>
        </w:rPr>
        <w:t>ronically,</w:t>
      </w:r>
      <w:r w:rsidR="00932056" w:rsidRPr="00425FA1">
        <w:rPr>
          <w:rFonts w:ascii="Times New Roman" w:hAnsi="Times New Roman" w:cs="Times New Roman"/>
        </w:rPr>
        <w:t xml:space="preserve"> the balancing exercise </w:t>
      </w:r>
      <w:r w:rsidR="00653EB9">
        <w:rPr>
          <w:rFonts w:ascii="Times New Roman" w:hAnsi="Times New Roman" w:cs="Times New Roman"/>
        </w:rPr>
        <w:t>outlined</w:t>
      </w:r>
      <w:r w:rsidR="00932056" w:rsidRPr="00425FA1">
        <w:rPr>
          <w:rFonts w:ascii="Times New Roman" w:hAnsi="Times New Roman" w:cs="Times New Roman"/>
        </w:rPr>
        <w:t xml:space="preserve"> above is exactly what </w:t>
      </w:r>
      <w:r w:rsidR="00BC7B5D">
        <w:rPr>
          <w:rFonts w:ascii="Times New Roman" w:hAnsi="Times New Roman" w:cs="Times New Roman"/>
        </w:rPr>
        <w:t xml:space="preserve">the courts </w:t>
      </w:r>
      <w:r w:rsidR="00932056" w:rsidRPr="00425FA1">
        <w:rPr>
          <w:rFonts w:ascii="Times New Roman" w:hAnsi="Times New Roman" w:cs="Times New Roman"/>
        </w:rPr>
        <w:t>should hav</w:t>
      </w:r>
      <w:r w:rsidR="00BC7B5D">
        <w:rPr>
          <w:rFonts w:ascii="Times New Roman" w:hAnsi="Times New Roman" w:cs="Times New Roman"/>
        </w:rPr>
        <w:t xml:space="preserve">e carried out </w:t>
      </w:r>
      <w:r w:rsidR="00EF0FF8" w:rsidRPr="00425FA1">
        <w:rPr>
          <w:rFonts w:ascii="Times New Roman" w:hAnsi="Times New Roman" w:cs="Times New Roman"/>
        </w:rPr>
        <w:t>in determin</w:t>
      </w:r>
      <w:r w:rsidR="00932056" w:rsidRPr="00425FA1">
        <w:rPr>
          <w:rFonts w:ascii="Times New Roman" w:hAnsi="Times New Roman" w:cs="Times New Roman"/>
        </w:rPr>
        <w:t>ing whether or not to apply the qualifiers</w:t>
      </w:r>
      <w:r w:rsidR="00653EB9">
        <w:rPr>
          <w:rFonts w:ascii="Times New Roman" w:hAnsi="Times New Roman" w:cs="Times New Roman"/>
        </w:rPr>
        <w:t>; instead,</w:t>
      </w:r>
      <w:r w:rsidR="00932056" w:rsidRPr="00425FA1">
        <w:rPr>
          <w:rFonts w:ascii="Times New Roman" w:hAnsi="Times New Roman" w:cs="Times New Roman"/>
        </w:rPr>
        <w:t xml:space="preserve"> an overly cautious approach was taken. If this was </w:t>
      </w:r>
      <w:r w:rsidR="00BC7B5D">
        <w:rPr>
          <w:rFonts w:ascii="Times New Roman" w:hAnsi="Times New Roman" w:cs="Times New Roman"/>
        </w:rPr>
        <w:t xml:space="preserve">considered </w:t>
      </w:r>
      <w:r w:rsidR="00932056" w:rsidRPr="00425FA1">
        <w:rPr>
          <w:rFonts w:ascii="Times New Roman" w:hAnsi="Times New Roman" w:cs="Times New Roman"/>
        </w:rPr>
        <w:t xml:space="preserve">unavoidable due to </w:t>
      </w:r>
      <w:r w:rsidR="00477923" w:rsidRPr="00425FA1">
        <w:rPr>
          <w:rFonts w:ascii="Times New Roman" w:hAnsi="Times New Roman" w:cs="Times New Roman"/>
        </w:rPr>
        <w:t xml:space="preserve">a </w:t>
      </w:r>
      <w:r w:rsidR="00932056" w:rsidRPr="00425FA1">
        <w:rPr>
          <w:rFonts w:ascii="Times New Roman" w:hAnsi="Times New Roman" w:cs="Times New Roman"/>
        </w:rPr>
        <w:t xml:space="preserve">lack of necessary evidence, </w:t>
      </w:r>
      <w:r w:rsidRPr="00425FA1">
        <w:rPr>
          <w:rFonts w:ascii="Times New Roman" w:hAnsi="Times New Roman" w:cs="Times New Roman"/>
        </w:rPr>
        <w:t xml:space="preserve">then any binding decision on this issue </w:t>
      </w:r>
      <w:r w:rsidR="00932056" w:rsidRPr="00425FA1">
        <w:rPr>
          <w:rFonts w:ascii="Times New Roman" w:hAnsi="Times New Roman" w:cs="Times New Roman"/>
        </w:rPr>
        <w:t>should have been</w:t>
      </w:r>
      <w:r w:rsidRPr="00425FA1">
        <w:rPr>
          <w:rFonts w:ascii="Times New Roman" w:hAnsi="Times New Roman" w:cs="Times New Roman"/>
        </w:rPr>
        <w:t xml:space="preserve"> viewed as</w:t>
      </w:r>
      <w:r w:rsidR="00932056" w:rsidRPr="00425FA1">
        <w:rPr>
          <w:rFonts w:ascii="Times New Roman" w:hAnsi="Times New Roman" w:cs="Times New Roman"/>
        </w:rPr>
        <w:t xml:space="preserve"> deferred unt</w:t>
      </w:r>
      <w:r w:rsidR="00005956" w:rsidRPr="00425FA1">
        <w:rPr>
          <w:rFonts w:ascii="Times New Roman" w:hAnsi="Times New Roman" w:cs="Times New Roman"/>
        </w:rPr>
        <w:t>il a more suitable case arose; h</w:t>
      </w:r>
      <w:r w:rsidR="00932056" w:rsidRPr="00425FA1">
        <w:rPr>
          <w:rFonts w:ascii="Times New Roman" w:hAnsi="Times New Roman" w:cs="Times New Roman"/>
        </w:rPr>
        <w:t xml:space="preserve">owever, this </w:t>
      </w:r>
      <w:r w:rsidR="00477923" w:rsidRPr="00425FA1">
        <w:rPr>
          <w:rFonts w:ascii="Times New Roman" w:hAnsi="Times New Roman" w:cs="Times New Roman"/>
        </w:rPr>
        <w:t>is not</w:t>
      </w:r>
      <w:r w:rsidR="00932056" w:rsidRPr="00425FA1">
        <w:rPr>
          <w:rFonts w:ascii="Times New Roman" w:hAnsi="Times New Roman" w:cs="Times New Roman"/>
        </w:rPr>
        <w:t xml:space="preserve"> what </w:t>
      </w:r>
      <w:r w:rsidR="00477923" w:rsidRPr="00425FA1">
        <w:rPr>
          <w:rFonts w:ascii="Times New Roman" w:hAnsi="Times New Roman" w:cs="Times New Roman"/>
        </w:rPr>
        <w:t xml:space="preserve">has </w:t>
      </w:r>
      <w:r w:rsidR="00932056" w:rsidRPr="00425FA1">
        <w:rPr>
          <w:rFonts w:ascii="Times New Roman" w:hAnsi="Times New Roman" w:cs="Times New Roman"/>
        </w:rPr>
        <w:t>happened, with</w:t>
      </w:r>
      <w:r w:rsidR="00DD2877" w:rsidRPr="00425FA1">
        <w:rPr>
          <w:rFonts w:ascii="Times New Roman" w:hAnsi="Times New Roman" w:cs="Times New Roman"/>
        </w:rPr>
        <w:t xml:space="preserve"> the partial analysis in</w:t>
      </w:r>
      <w:r w:rsidR="00932056" w:rsidRPr="00425FA1">
        <w:rPr>
          <w:rFonts w:ascii="Times New Roman" w:hAnsi="Times New Roman" w:cs="Times New Roman"/>
        </w:rPr>
        <w:t xml:space="preserve"> </w:t>
      </w:r>
      <w:r w:rsidR="00932056" w:rsidRPr="00425FA1">
        <w:rPr>
          <w:rFonts w:ascii="Times New Roman" w:hAnsi="Times New Roman" w:cs="Times New Roman"/>
          <w:i/>
        </w:rPr>
        <w:t>Quayle</w:t>
      </w:r>
      <w:r w:rsidR="00932056" w:rsidRPr="00425FA1">
        <w:rPr>
          <w:rFonts w:ascii="Times New Roman" w:hAnsi="Times New Roman" w:cs="Times New Roman"/>
        </w:rPr>
        <w:t xml:space="preserve"> </w:t>
      </w:r>
      <w:r w:rsidR="00477923" w:rsidRPr="00425FA1">
        <w:rPr>
          <w:rFonts w:ascii="Times New Roman" w:hAnsi="Times New Roman" w:cs="Times New Roman"/>
        </w:rPr>
        <w:t xml:space="preserve">instead being </w:t>
      </w:r>
      <w:r w:rsidRPr="00425FA1">
        <w:rPr>
          <w:rFonts w:ascii="Times New Roman" w:hAnsi="Times New Roman" w:cs="Times New Roman"/>
        </w:rPr>
        <w:t xml:space="preserve">unjustly read in subsequent cases - </w:t>
      </w:r>
      <w:r w:rsidR="00932056" w:rsidRPr="00425FA1">
        <w:rPr>
          <w:rFonts w:ascii="Times New Roman" w:hAnsi="Times New Roman" w:cs="Times New Roman"/>
        </w:rPr>
        <w:t xml:space="preserve">such as </w:t>
      </w:r>
      <w:r w:rsidR="00932056" w:rsidRPr="00425FA1">
        <w:rPr>
          <w:rFonts w:ascii="Times New Roman" w:hAnsi="Times New Roman" w:cs="Times New Roman"/>
          <w:i/>
        </w:rPr>
        <w:t>Altham</w:t>
      </w:r>
      <w:r w:rsidRPr="00425FA1">
        <w:rPr>
          <w:rFonts w:ascii="Times New Roman" w:hAnsi="Times New Roman" w:cs="Times New Roman"/>
        </w:rPr>
        <w:t xml:space="preserve"> </w:t>
      </w:r>
      <w:r w:rsidR="00BC7B5D">
        <w:rPr>
          <w:rFonts w:ascii="Times New Roman" w:hAnsi="Times New Roman" w:cs="Times New Roman"/>
        </w:rPr>
        <w:t>[2006] EWCA Crim 7 -</w:t>
      </w:r>
      <w:r w:rsidR="00932056" w:rsidRPr="00425FA1">
        <w:rPr>
          <w:rFonts w:ascii="Times New Roman" w:hAnsi="Times New Roman" w:cs="Times New Roman"/>
        </w:rPr>
        <w:t xml:space="preserve"> as having closed such arguments down.</w:t>
      </w:r>
    </w:p>
    <w:p w14:paraId="4CFEE843" w14:textId="77777777" w:rsidR="00E969BA" w:rsidRPr="00425FA1" w:rsidRDefault="00E969BA" w:rsidP="00F16A53">
      <w:pPr>
        <w:widowControl w:val="0"/>
        <w:autoSpaceDE w:val="0"/>
        <w:autoSpaceDN w:val="0"/>
        <w:adjustRightInd w:val="0"/>
        <w:spacing w:line="480" w:lineRule="auto"/>
        <w:jc w:val="both"/>
        <w:rPr>
          <w:rFonts w:ascii="Times New Roman" w:hAnsi="Times New Roman" w:cs="Times New Roman"/>
        </w:rPr>
      </w:pPr>
    </w:p>
    <w:p w14:paraId="562D9729" w14:textId="73F5BA3D" w:rsidR="00555F56" w:rsidRPr="00425FA1" w:rsidRDefault="00E969BA"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With regards to pleas for religious exemptions from prohibition, the leading authority is </w:t>
      </w:r>
      <w:r w:rsidRPr="00425FA1">
        <w:rPr>
          <w:rFonts w:ascii="Times New Roman" w:hAnsi="Times New Roman" w:cs="Times New Roman"/>
          <w:i/>
        </w:rPr>
        <w:t>Taylor</w:t>
      </w:r>
      <w:r w:rsidR="00FB1086" w:rsidRPr="00425FA1">
        <w:rPr>
          <w:rFonts w:ascii="Times New Roman" w:hAnsi="Times New Roman" w:cs="Times New Roman"/>
          <w:i/>
        </w:rPr>
        <w:t xml:space="preserve"> </w:t>
      </w:r>
      <w:r w:rsidR="00BC7B5D">
        <w:rPr>
          <w:rFonts w:ascii="Times New Roman" w:hAnsi="Times New Roman" w:cs="Times New Roman"/>
        </w:rPr>
        <w:t>[2001] EWCA Crim 2263</w:t>
      </w:r>
      <w:r w:rsidRPr="00425FA1">
        <w:rPr>
          <w:rFonts w:ascii="Times New Roman" w:hAnsi="Times New Roman" w:cs="Times New Roman"/>
        </w:rPr>
        <w:t xml:space="preserve">, which concerned </w:t>
      </w:r>
      <w:r w:rsidR="00555F56" w:rsidRPr="00425FA1">
        <w:rPr>
          <w:rFonts w:ascii="Times New Roman" w:hAnsi="Times New Roman" w:cs="Times New Roman"/>
        </w:rPr>
        <w:t>Rastafarian cannabis usage</w:t>
      </w:r>
      <w:r w:rsidR="001371DC" w:rsidRPr="00425FA1">
        <w:rPr>
          <w:rFonts w:ascii="Times New Roman" w:hAnsi="Times New Roman" w:cs="Times New Roman"/>
        </w:rPr>
        <w:t xml:space="preserve">. </w:t>
      </w:r>
      <w:r w:rsidR="00417980">
        <w:rPr>
          <w:rFonts w:ascii="Times New Roman" w:hAnsi="Times New Roman" w:cs="Times New Roman"/>
        </w:rPr>
        <w:t>R</w:t>
      </w:r>
      <w:r w:rsidRPr="00425FA1">
        <w:rPr>
          <w:rFonts w:ascii="Times New Roman" w:hAnsi="Times New Roman" w:cs="Times New Roman"/>
        </w:rPr>
        <w:t xml:space="preserve">eligious freedom is protected </w:t>
      </w:r>
      <w:r w:rsidR="00613AD9">
        <w:rPr>
          <w:rFonts w:ascii="Times New Roman" w:hAnsi="Times New Roman" w:cs="Times New Roman"/>
        </w:rPr>
        <w:t>by Article 9 of the ECHR</w:t>
      </w:r>
      <w:r w:rsidR="00417980">
        <w:rPr>
          <w:rFonts w:ascii="Times New Roman" w:hAnsi="Times New Roman" w:cs="Times New Roman"/>
        </w:rPr>
        <w:t xml:space="preserve">, </w:t>
      </w:r>
      <w:r w:rsidR="00417980" w:rsidRPr="00425FA1">
        <w:rPr>
          <w:rFonts w:ascii="Times New Roman" w:hAnsi="Times New Roman" w:cs="Times New Roman"/>
        </w:rPr>
        <w:t>which reads: “Everyone has the right to freedom of thought, conscience and religion; this right includes freedom … to manifest his religion or belief, in worship, tea</w:t>
      </w:r>
      <w:r w:rsidR="00417980">
        <w:rPr>
          <w:rFonts w:ascii="Times New Roman" w:hAnsi="Times New Roman" w:cs="Times New Roman"/>
        </w:rPr>
        <w:t>ching, practice and observance”</w:t>
      </w:r>
      <w:r w:rsidR="00555F56" w:rsidRPr="00425FA1">
        <w:rPr>
          <w:rFonts w:ascii="Times New Roman" w:hAnsi="Times New Roman" w:cs="Times New Roman"/>
        </w:rPr>
        <w:t>. T</w:t>
      </w:r>
      <w:r w:rsidR="001371DC" w:rsidRPr="00425FA1">
        <w:rPr>
          <w:rFonts w:ascii="Times New Roman" w:hAnsi="Times New Roman" w:cs="Times New Roman"/>
        </w:rPr>
        <w:t>hrough such a lens, prohibition of a plant that doubles a</w:t>
      </w:r>
      <w:r w:rsidR="00FB1086" w:rsidRPr="00425FA1">
        <w:rPr>
          <w:rFonts w:ascii="Times New Roman" w:hAnsi="Times New Roman" w:cs="Times New Roman"/>
        </w:rPr>
        <w:t xml:space="preserve">s a sacrament can be viewed as </w:t>
      </w:r>
      <w:r w:rsidR="00555F56" w:rsidRPr="00425FA1">
        <w:rPr>
          <w:rFonts w:ascii="Times New Roman" w:hAnsi="Times New Roman" w:cs="Times New Roman"/>
        </w:rPr>
        <w:t>religious persecution.</w:t>
      </w:r>
      <w:r w:rsidRPr="00425FA1">
        <w:rPr>
          <w:rFonts w:ascii="Times New Roman" w:hAnsi="Times New Roman" w:cs="Times New Roman"/>
        </w:rPr>
        <w:t xml:space="preserve"> Taylor was arrested entering a Rastafarian temple wit</w:t>
      </w:r>
      <w:r w:rsidR="00E5387D" w:rsidRPr="00425FA1">
        <w:rPr>
          <w:rFonts w:ascii="Times New Roman" w:hAnsi="Times New Roman" w:cs="Times New Roman"/>
        </w:rPr>
        <w:t>h around 90 grams of cannabis. H</w:t>
      </w:r>
      <w:r w:rsidRPr="00425FA1">
        <w:rPr>
          <w:rFonts w:ascii="Times New Roman" w:hAnsi="Times New Roman" w:cs="Times New Roman"/>
        </w:rPr>
        <w:t>e admitted that he was intending to supply this to others, for religious purposes, as part of a regular act of worship</w:t>
      </w:r>
      <w:r w:rsidR="00764439">
        <w:rPr>
          <w:rFonts w:ascii="Times New Roman" w:hAnsi="Times New Roman" w:cs="Times New Roman"/>
        </w:rPr>
        <w:t>: smoking cannabis whilst studyi</w:t>
      </w:r>
      <w:r w:rsidRPr="00425FA1">
        <w:rPr>
          <w:rFonts w:ascii="Times New Roman" w:hAnsi="Times New Roman" w:cs="Times New Roman"/>
        </w:rPr>
        <w:t>ng the bible is customary for some Rasta</w:t>
      </w:r>
      <w:r w:rsidR="00BC7B5D">
        <w:rPr>
          <w:rFonts w:ascii="Times New Roman" w:hAnsi="Times New Roman" w:cs="Times New Roman"/>
        </w:rPr>
        <w:t>farian</w:t>
      </w:r>
      <w:r w:rsidRPr="00425FA1">
        <w:rPr>
          <w:rFonts w:ascii="Times New Roman" w:hAnsi="Times New Roman" w:cs="Times New Roman"/>
        </w:rPr>
        <w:t>s, who believe this pursuit brings them closer to Jah</w:t>
      </w:r>
      <w:r w:rsidR="00676B4E" w:rsidRPr="00425FA1">
        <w:rPr>
          <w:rFonts w:ascii="Times New Roman" w:hAnsi="Times New Roman" w:cs="Times New Roman"/>
        </w:rPr>
        <w:t>. At trial</w:t>
      </w:r>
      <w:r w:rsidR="00FB1086" w:rsidRPr="00425FA1">
        <w:rPr>
          <w:rFonts w:ascii="Times New Roman" w:hAnsi="Times New Roman" w:cs="Times New Roman"/>
        </w:rPr>
        <w:t>,</w:t>
      </w:r>
      <w:r w:rsidR="00676B4E" w:rsidRPr="00425FA1">
        <w:rPr>
          <w:rFonts w:ascii="Times New Roman" w:hAnsi="Times New Roman" w:cs="Times New Roman"/>
        </w:rPr>
        <w:t xml:space="preserve"> t</w:t>
      </w:r>
      <w:r w:rsidR="00BC7B5D">
        <w:rPr>
          <w:rFonts w:ascii="Times New Roman" w:hAnsi="Times New Roman" w:cs="Times New Roman"/>
        </w:rPr>
        <w:t>he prosecution conceded</w:t>
      </w:r>
      <w:r w:rsidR="00676B4E" w:rsidRPr="00425FA1">
        <w:rPr>
          <w:rFonts w:ascii="Times New Roman" w:hAnsi="Times New Roman" w:cs="Times New Roman"/>
        </w:rPr>
        <w:t xml:space="preserve"> that Rastafarianism is a religion and </w:t>
      </w:r>
      <w:r w:rsidR="00FB1086" w:rsidRPr="00425FA1">
        <w:rPr>
          <w:rFonts w:ascii="Times New Roman" w:hAnsi="Times New Roman" w:cs="Times New Roman"/>
        </w:rPr>
        <w:t>did not contest</w:t>
      </w:r>
      <w:r w:rsidR="00676B4E" w:rsidRPr="00425FA1">
        <w:rPr>
          <w:rFonts w:ascii="Times New Roman" w:hAnsi="Times New Roman" w:cs="Times New Roman"/>
        </w:rPr>
        <w:t xml:space="preserve"> that Taylor was supplying cannabis for religious purposes: thus, Article 9 was clearly engaged. </w:t>
      </w:r>
    </w:p>
    <w:p w14:paraId="4048B91B" w14:textId="77777777" w:rsidR="00555F56" w:rsidRPr="00425FA1" w:rsidRDefault="00555F56" w:rsidP="00F16A53">
      <w:pPr>
        <w:widowControl w:val="0"/>
        <w:autoSpaceDE w:val="0"/>
        <w:autoSpaceDN w:val="0"/>
        <w:adjustRightInd w:val="0"/>
        <w:spacing w:line="480" w:lineRule="auto"/>
        <w:jc w:val="both"/>
        <w:rPr>
          <w:rFonts w:ascii="Times New Roman" w:hAnsi="Times New Roman" w:cs="Times New Roman"/>
        </w:rPr>
      </w:pPr>
    </w:p>
    <w:p w14:paraId="4D311ED6" w14:textId="77777777" w:rsidR="00CA7B3F" w:rsidRDefault="00676B4E"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However, whilst the protection of fre</w:t>
      </w:r>
      <w:r w:rsidR="00FB1086" w:rsidRPr="00425FA1">
        <w:rPr>
          <w:rFonts w:ascii="Times New Roman" w:hAnsi="Times New Roman" w:cs="Times New Roman"/>
        </w:rPr>
        <w:t xml:space="preserve">edom of </w:t>
      </w:r>
      <w:r w:rsidRPr="00425FA1">
        <w:rPr>
          <w:rFonts w:ascii="Times New Roman" w:hAnsi="Times New Roman" w:cs="Times New Roman"/>
        </w:rPr>
        <w:t>religion is absolute, there are permissibl</w:t>
      </w:r>
      <w:r w:rsidR="00555F56" w:rsidRPr="00425FA1">
        <w:rPr>
          <w:rFonts w:ascii="Times New Roman" w:hAnsi="Times New Roman" w:cs="Times New Roman"/>
        </w:rPr>
        <w:t xml:space="preserve">e qualifiers under Article 9(2) </w:t>
      </w:r>
      <w:r w:rsidRPr="00425FA1">
        <w:rPr>
          <w:rFonts w:ascii="Times New Roman" w:hAnsi="Times New Roman" w:cs="Times New Roman"/>
        </w:rPr>
        <w:t xml:space="preserve">that apply to the freedom to </w:t>
      </w:r>
      <w:r w:rsidRPr="00425FA1">
        <w:rPr>
          <w:rFonts w:ascii="Times New Roman" w:hAnsi="Times New Roman" w:cs="Times New Roman"/>
          <w:i/>
        </w:rPr>
        <w:t>manifest</w:t>
      </w:r>
      <w:r w:rsidR="00FB1086" w:rsidRPr="00425FA1">
        <w:rPr>
          <w:rFonts w:ascii="Times New Roman" w:hAnsi="Times New Roman" w:cs="Times New Roman"/>
        </w:rPr>
        <w:t xml:space="preserve"> one’s religion</w:t>
      </w:r>
      <w:r w:rsidR="00381DF0" w:rsidRPr="00425FA1">
        <w:rPr>
          <w:rFonts w:ascii="Times New Roman" w:hAnsi="Times New Roman" w:cs="Times New Roman"/>
        </w:rPr>
        <w:t xml:space="preserve">, </w:t>
      </w:r>
      <w:r w:rsidR="00CA7B3F">
        <w:rPr>
          <w:rFonts w:ascii="Times New Roman" w:hAnsi="Times New Roman" w:cs="Times New Roman"/>
        </w:rPr>
        <w:t>“</w:t>
      </w:r>
      <w:r w:rsidR="00381DF0" w:rsidRPr="00425FA1">
        <w:rPr>
          <w:rFonts w:ascii="Times New Roman" w:hAnsi="Times New Roman" w:cs="Times New Roman"/>
        </w:rPr>
        <w:t>in the interests of public safety, for the protection of public order, health or morals, or for the protection of the rights and freedoms of others”</w:t>
      </w:r>
      <w:r w:rsidRPr="00425FA1">
        <w:rPr>
          <w:rFonts w:ascii="Times New Roman" w:hAnsi="Times New Roman" w:cs="Times New Roman"/>
        </w:rPr>
        <w:t>.</w:t>
      </w:r>
      <w:r w:rsidR="00555F56" w:rsidRPr="00425FA1">
        <w:rPr>
          <w:rFonts w:ascii="Times New Roman" w:hAnsi="Times New Roman" w:cs="Times New Roman"/>
        </w:rPr>
        <w:t xml:space="preserve"> </w:t>
      </w:r>
      <w:r w:rsidR="00764439">
        <w:rPr>
          <w:rFonts w:ascii="Times New Roman" w:hAnsi="Times New Roman" w:cs="Times New Roman"/>
        </w:rPr>
        <w:t>Accordingly, t</w:t>
      </w:r>
      <w:r w:rsidR="008925F1" w:rsidRPr="00425FA1">
        <w:rPr>
          <w:rFonts w:ascii="Times New Roman" w:hAnsi="Times New Roman" w:cs="Times New Roman"/>
        </w:rPr>
        <w:t>he court had to answer</w:t>
      </w:r>
      <w:r w:rsidRPr="00425FA1">
        <w:rPr>
          <w:rFonts w:ascii="Times New Roman" w:hAnsi="Times New Roman" w:cs="Times New Roman"/>
        </w:rPr>
        <w:t xml:space="preserve"> </w:t>
      </w:r>
      <w:r w:rsidR="00EF0FF8" w:rsidRPr="00425FA1">
        <w:rPr>
          <w:rFonts w:ascii="Times New Roman" w:hAnsi="Times New Roman" w:cs="Times New Roman"/>
        </w:rPr>
        <w:t>the question</w:t>
      </w:r>
      <w:r w:rsidR="00764439">
        <w:rPr>
          <w:rFonts w:ascii="Times New Roman" w:hAnsi="Times New Roman" w:cs="Times New Roman"/>
        </w:rPr>
        <w:t>s</w:t>
      </w:r>
      <w:r w:rsidR="00EF0FF8" w:rsidRPr="00425FA1">
        <w:rPr>
          <w:rFonts w:ascii="Times New Roman" w:hAnsi="Times New Roman" w:cs="Times New Roman"/>
        </w:rPr>
        <w:t xml:space="preserve"> of whether </w:t>
      </w:r>
      <w:r w:rsidR="004B1A49" w:rsidRPr="00425FA1">
        <w:rPr>
          <w:rFonts w:ascii="Times New Roman" w:hAnsi="Times New Roman" w:cs="Times New Roman"/>
        </w:rPr>
        <w:t xml:space="preserve">there was a pressing social need to interfere with Taylor’s rights </w:t>
      </w:r>
      <w:r w:rsidR="00FB1086" w:rsidRPr="00425FA1">
        <w:rPr>
          <w:rFonts w:ascii="Times New Roman" w:hAnsi="Times New Roman" w:cs="Times New Roman"/>
        </w:rPr>
        <w:t xml:space="preserve">in order </w:t>
      </w:r>
      <w:r w:rsidR="004B1A49" w:rsidRPr="00425FA1">
        <w:rPr>
          <w:rFonts w:ascii="Times New Roman" w:hAnsi="Times New Roman" w:cs="Times New Roman"/>
        </w:rPr>
        <w:t>to protect the public o</w:t>
      </w:r>
      <w:r w:rsidR="00FB1086" w:rsidRPr="00425FA1">
        <w:rPr>
          <w:rFonts w:ascii="Times New Roman" w:hAnsi="Times New Roman" w:cs="Times New Roman"/>
        </w:rPr>
        <w:t>n one of these grounds, and</w:t>
      </w:r>
      <w:r w:rsidR="004B1A49" w:rsidRPr="00425FA1">
        <w:rPr>
          <w:rFonts w:ascii="Times New Roman" w:hAnsi="Times New Roman" w:cs="Times New Roman"/>
        </w:rPr>
        <w:t>, further,</w:t>
      </w:r>
      <w:r w:rsidR="00EF0FF8" w:rsidRPr="00425FA1">
        <w:rPr>
          <w:rFonts w:ascii="Times New Roman" w:hAnsi="Times New Roman" w:cs="Times New Roman"/>
        </w:rPr>
        <w:t xml:space="preserve"> whether the</w:t>
      </w:r>
      <w:r w:rsidR="004B1A49" w:rsidRPr="00425FA1">
        <w:rPr>
          <w:rFonts w:ascii="Times New Roman" w:hAnsi="Times New Roman" w:cs="Times New Roman"/>
        </w:rPr>
        <w:t xml:space="preserve"> means adopted const</w:t>
      </w:r>
      <w:r w:rsidR="008925F1" w:rsidRPr="00425FA1">
        <w:rPr>
          <w:rFonts w:ascii="Times New Roman" w:hAnsi="Times New Roman" w:cs="Times New Roman"/>
        </w:rPr>
        <w:t xml:space="preserve">ituted a proportionate response. </w:t>
      </w:r>
    </w:p>
    <w:p w14:paraId="655ADAD1" w14:textId="77777777" w:rsidR="00CA7B3F" w:rsidRDefault="00CA7B3F" w:rsidP="00F16A53">
      <w:pPr>
        <w:widowControl w:val="0"/>
        <w:autoSpaceDE w:val="0"/>
        <w:autoSpaceDN w:val="0"/>
        <w:adjustRightInd w:val="0"/>
        <w:spacing w:line="480" w:lineRule="auto"/>
        <w:jc w:val="both"/>
        <w:rPr>
          <w:rFonts w:ascii="Times New Roman" w:hAnsi="Times New Roman" w:cs="Times New Roman"/>
        </w:rPr>
      </w:pPr>
    </w:p>
    <w:p w14:paraId="69370023" w14:textId="7078CCEF" w:rsidR="00555F56" w:rsidRPr="00425FA1" w:rsidRDefault="008925F1"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The</w:t>
      </w:r>
      <w:r w:rsidR="00810B85" w:rsidRPr="00425FA1">
        <w:rPr>
          <w:rFonts w:ascii="Times New Roman" w:hAnsi="Times New Roman" w:cs="Times New Roman"/>
        </w:rPr>
        <w:t xml:space="preserve"> </w:t>
      </w:r>
      <w:r w:rsidRPr="00425FA1">
        <w:rPr>
          <w:rFonts w:ascii="Times New Roman" w:hAnsi="Times New Roman" w:cs="Times New Roman"/>
        </w:rPr>
        <w:t>view was taken that</w:t>
      </w:r>
      <w:r w:rsidR="004B1A49" w:rsidRPr="00425FA1">
        <w:rPr>
          <w:rFonts w:ascii="Times New Roman" w:hAnsi="Times New Roman" w:cs="Times New Roman"/>
        </w:rPr>
        <w:t xml:space="preserve"> </w:t>
      </w:r>
      <w:r w:rsidR="00555F56" w:rsidRPr="00425FA1">
        <w:rPr>
          <w:rFonts w:ascii="Times New Roman" w:hAnsi="Times New Roman" w:cs="Times New Roman"/>
        </w:rPr>
        <w:t>the fact that cann</w:t>
      </w:r>
      <w:r w:rsidR="004B1A49" w:rsidRPr="00425FA1">
        <w:rPr>
          <w:rFonts w:ascii="Times New Roman" w:hAnsi="Times New Roman" w:cs="Times New Roman"/>
        </w:rPr>
        <w:t>abis is scheduled under the MDA -</w:t>
      </w:r>
      <w:r w:rsidR="00555F56" w:rsidRPr="00425FA1">
        <w:rPr>
          <w:rFonts w:ascii="Times New Roman" w:hAnsi="Times New Roman" w:cs="Times New Roman"/>
        </w:rPr>
        <w:t xml:space="preserve"> and that this Act</w:t>
      </w:r>
      <w:r w:rsidRPr="00425FA1">
        <w:rPr>
          <w:rFonts w:ascii="Times New Roman" w:hAnsi="Times New Roman" w:cs="Times New Roman"/>
        </w:rPr>
        <w:t>,</w:t>
      </w:r>
      <w:r w:rsidR="00555F56" w:rsidRPr="00425FA1">
        <w:rPr>
          <w:rFonts w:ascii="Times New Roman" w:hAnsi="Times New Roman" w:cs="Times New Roman"/>
        </w:rPr>
        <w:t xml:space="preserve"> in turn</w:t>
      </w:r>
      <w:r w:rsidRPr="00425FA1">
        <w:rPr>
          <w:rFonts w:ascii="Times New Roman" w:hAnsi="Times New Roman" w:cs="Times New Roman"/>
        </w:rPr>
        <w:t>,</w:t>
      </w:r>
      <w:r w:rsidR="00555F56" w:rsidRPr="00425FA1">
        <w:rPr>
          <w:rFonts w:ascii="Times New Roman" w:hAnsi="Times New Roman" w:cs="Times New Roman"/>
        </w:rPr>
        <w:t xml:space="preserve"> </w:t>
      </w:r>
      <w:r w:rsidR="004B1A49" w:rsidRPr="00425FA1">
        <w:rPr>
          <w:rFonts w:ascii="Times New Roman" w:hAnsi="Times New Roman" w:cs="Times New Roman"/>
        </w:rPr>
        <w:t>i</w:t>
      </w:r>
      <w:r w:rsidR="00676B4E" w:rsidRPr="00425FA1">
        <w:rPr>
          <w:rFonts w:ascii="Times New Roman" w:hAnsi="Times New Roman" w:cs="Times New Roman"/>
        </w:rPr>
        <w:t xml:space="preserve">s perceived as being the </w:t>
      </w:r>
      <w:r w:rsidR="00555F56" w:rsidRPr="00425FA1">
        <w:rPr>
          <w:rFonts w:ascii="Times New Roman" w:hAnsi="Times New Roman" w:cs="Times New Roman"/>
        </w:rPr>
        <w:t>domestic fulfilment</w:t>
      </w:r>
      <w:r w:rsidR="00676B4E" w:rsidRPr="00425FA1">
        <w:rPr>
          <w:rFonts w:ascii="Times New Roman" w:hAnsi="Times New Roman" w:cs="Times New Roman"/>
        </w:rPr>
        <w:t xml:space="preserve"> of the UK’s </w:t>
      </w:r>
      <w:r w:rsidR="00555F56" w:rsidRPr="00425FA1">
        <w:rPr>
          <w:rFonts w:ascii="Times New Roman" w:hAnsi="Times New Roman" w:cs="Times New Roman"/>
        </w:rPr>
        <w:t xml:space="preserve">international </w:t>
      </w:r>
      <w:r w:rsidR="00676B4E" w:rsidRPr="00425FA1">
        <w:rPr>
          <w:rFonts w:ascii="Times New Roman" w:hAnsi="Times New Roman" w:cs="Times New Roman"/>
        </w:rPr>
        <w:t>obligations under the various U</w:t>
      </w:r>
      <w:r w:rsidRPr="00425FA1">
        <w:rPr>
          <w:rFonts w:ascii="Times New Roman" w:hAnsi="Times New Roman" w:cs="Times New Roman"/>
        </w:rPr>
        <w:t xml:space="preserve">nited </w:t>
      </w:r>
      <w:r w:rsidR="00676B4E" w:rsidRPr="00425FA1">
        <w:rPr>
          <w:rFonts w:ascii="Times New Roman" w:hAnsi="Times New Roman" w:cs="Times New Roman"/>
        </w:rPr>
        <w:t>N</w:t>
      </w:r>
      <w:r w:rsidRPr="00425FA1">
        <w:rPr>
          <w:rFonts w:ascii="Times New Roman" w:hAnsi="Times New Roman" w:cs="Times New Roman"/>
        </w:rPr>
        <w:t>ations</w:t>
      </w:r>
      <w:r w:rsidR="00676B4E" w:rsidRPr="00425FA1">
        <w:rPr>
          <w:rFonts w:ascii="Times New Roman" w:hAnsi="Times New Roman" w:cs="Times New Roman"/>
        </w:rPr>
        <w:t xml:space="preserve"> Drug Conventions that create t</w:t>
      </w:r>
      <w:r w:rsidR="004B1A49" w:rsidRPr="00425FA1">
        <w:rPr>
          <w:rFonts w:ascii="Times New Roman" w:hAnsi="Times New Roman" w:cs="Times New Roman"/>
        </w:rPr>
        <w:t xml:space="preserve">he system of </w:t>
      </w:r>
      <w:r w:rsidRPr="00425FA1">
        <w:rPr>
          <w:rFonts w:ascii="Times New Roman" w:hAnsi="Times New Roman" w:cs="Times New Roman"/>
        </w:rPr>
        <w:t>global prohibition – constituted</w:t>
      </w:r>
      <w:r w:rsidR="004B1A49" w:rsidRPr="00425FA1">
        <w:rPr>
          <w:rFonts w:ascii="Times New Roman" w:hAnsi="Times New Roman" w:cs="Times New Roman"/>
        </w:rPr>
        <w:t xml:space="preserve"> powerful </w:t>
      </w:r>
      <w:r w:rsidR="008B5A89" w:rsidRPr="00425FA1">
        <w:rPr>
          <w:rFonts w:ascii="Times New Roman" w:hAnsi="Times New Roman" w:cs="Times New Roman"/>
        </w:rPr>
        <w:t>evidence of a</w:t>
      </w:r>
      <w:r w:rsidR="004B1A49" w:rsidRPr="00425FA1">
        <w:rPr>
          <w:rFonts w:ascii="Times New Roman" w:hAnsi="Times New Roman" w:cs="Times New Roman"/>
        </w:rPr>
        <w:t xml:space="preserve"> </w:t>
      </w:r>
      <w:r w:rsidRPr="00425FA1">
        <w:rPr>
          <w:rFonts w:ascii="Times New Roman" w:hAnsi="Times New Roman" w:cs="Times New Roman"/>
        </w:rPr>
        <w:t>cross-national</w:t>
      </w:r>
      <w:r w:rsidR="004B1A49" w:rsidRPr="00425FA1">
        <w:rPr>
          <w:rFonts w:ascii="Times New Roman" w:hAnsi="Times New Roman" w:cs="Times New Roman"/>
        </w:rPr>
        <w:t xml:space="preserve"> consensus that an unqualified ban on </w:t>
      </w:r>
      <w:r w:rsidRPr="00425FA1">
        <w:rPr>
          <w:rFonts w:ascii="Times New Roman" w:hAnsi="Times New Roman" w:cs="Times New Roman"/>
        </w:rPr>
        <w:t xml:space="preserve">cannabis </w:t>
      </w:r>
      <w:r w:rsidR="004B1A49" w:rsidRPr="00425FA1">
        <w:rPr>
          <w:rFonts w:ascii="Times New Roman" w:hAnsi="Times New Roman" w:cs="Times New Roman"/>
        </w:rPr>
        <w:t>is necessary to combat the dang</w:t>
      </w:r>
      <w:r w:rsidRPr="00425FA1">
        <w:rPr>
          <w:rFonts w:ascii="Times New Roman" w:hAnsi="Times New Roman" w:cs="Times New Roman"/>
        </w:rPr>
        <w:t>ers arising from this psychoactive plant. Detrimentally, by accepting t</w:t>
      </w:r>
      <w:r w:rsidR="00676B4E" w:rsidRPr="00425FA1">
        <w:rPr>
          <w:rFonts w:ascii="Times New Roman" w:hAnsi="Times New Roman" w:cs="Times New Roman"/>
        </w:rPr>
        <w:t xml:space="preserve">he very existence of the </w:t>
      </w:r>
      <w:r w:rsidR="00EF0FF8" w:rsidRPr="00425FA1">
        <w:rPr>
          <w:rFonts w:ascii="Times New Roman" w:hAnsi="Times New Roman" w:cs="Times New Roman"/>
        </w:rPr>
        <w:t xml:space="preserve">Drug </w:t>
      </w:r>
      <w:r w:rsidR="00676B4E" w:rsidRPr="00425FA1">
        <w:rPr>
          <w:rFonts w:ascii="Times New Roman" w:hAnsi="Times New Roman" w:cs="Times New Roman"/>
        </w:rPr>
        <w:t xml:space="preserve">Conventions as </w:t>
      </w:r>
      <w:r w:rsidRPr="00425FA1">
        <w:rPr>
          <w:rFonts w:ascii="Times New Roman" w:hAnsi="Times New Roman" w:cs="Times New Roman"/>
        </w:rPr>
        <w:t>determinative of these issues</w:t>
      </w:r>
      <w:r w:rsidR="004B1A49" w:rsidRPr="00425FA1">
        <w:rPr>
          <w:rFonts w:ascii="Times New Roman" w:hAnsi="Times New Roman" w:cs="Times New Roman"/>
        </w:rPr>
        <w:t>,</w:t>
      </w:r>
      <w:r w:rsidR="00676B4E" w:rsidRPr="00425FA1">
        <w:rPr>
          <w:rFonts w:ascii="Times New Roman" w:hAnsi="Times New Roman" w:cs="Times New Roman"/>
        </w:rPr>
        <w:t xml:space="preserve"> the court made little use of the medical, sociological or re</w:t>
      </w:r>
      <w:r w:rsidRPr="00425FA1">
        <w:rPr>
          <w:rFonts w:ascii="Times New Roman" w:hAnsi="Times New Roman" w:cs="Times New Roman"/>
        </w:rPr>
        <w:t>ligious material available, either on cannabis or</w:t>
      </w:r>
      <w:r w:rsidR="00676B4E" w:rsidRPr="00425FA1">
        <w:rPr>
          <w:rFonts w:ascii="Times New Roman" w:hAnsi="Times New Roman" w:cs="Times New Roman"/>
        </w:rPr>
        <w:t xml:space="preserve"> Rastafarianism. </w:t>
      </w:r>
      <w:r w:rsidR="00EF0FF8" w:rsidRPr="00425FA1">
        <w:rPr>
          <w:rFonts w:ascii="Times New Roman" w:hAnsi="Times New Roman" w:cs="Times New Roman"/>
        </w:rPr>
        <w:t xml:space="preserve">This leaves </w:t>
      </w:r>
      <w:r w:rsidR="00E5387D" w:rsidRPr="00425FA1">
        <w:rPr>
          <w:rFonts w:ascii="Times New Roman" w:hAnsi="Times New Roman" w:cs="Times New Roman"/>
        </w:rPr>
        <w:t xml:space="preserve">Taylor - </w:t>
      </w:r>
      <w:r w:rsidRPr="00425FA1">
        <w:rPr>
          <w:rFonts w:ascii="Times New Roman" w:hAnsi="Times New Roman" w:cs="Times New Roman"/>
        </w:rPr>
        <w:t>and</w:t>
      </w:r>
      <w:r w:rsidR="00A56629" w:rsidRPr="00425FA1">
        <w:rPr>
          <w:rFonts w:ascii="Times New Roman" w:hAnsi="Times New Roman" w:cs="Times New Roman"/>
        </w:rPr>
        <w:t xml:space="preserve"> Rastafarians</w:t>
      </w:r>
      <w:r w:rsidRPr="00425FA1">
        <w:rPr>
          <w:rFonts w:ascii="Times New Roman" w:hAnsi="Times New Roman" w:cs="Times New Roman"/>
        </w:rPr>
        <w:t xml:space="preserve"> in general</w:t>
      </w:r>
      <w:r w:rsidR="00E5387D" w:rsidRPr="00425FA1">
        <w:rPr>
          <w:rFonts w:ascii="Times New Roman" w:hAnsi="Times New Roman" w:cs="Times New Roman"/>
        </w:rPr>
        <w:t xml:space="preserve"> -</w:t>
      </w:r>
      <w:r w:rsidR="00EF0FF8" w:rsidRPr="00425FA1">
        <w:rPr>
          <w:rFonts w:ascii="Times New Roman" w:hAnsi="Times New Roman" w:cs="Times New Roman"/>
        </w:rPr>
        <w:t xml:space="preserve"> </w:t>
      </w:r>
      <w:r w:rsidR="00A56629" w:rsidRPr="00425FA1">
        <w:rPr>
          <w:rFonts w:ascii="Times New Roman" w:hAnsi="Times New Roman" w:cs="Times New Roman"/>
        </w:rPr>
        <w:t>in the unenviable position of having to choose between the exp</w:t>
      </w:r>
      <w:r w:rsidRPr="00425FA1">
        <w:rPr>
          <w:rFonts w:ascii="Times New Roman" w:hAnsi="Times New Roman" w:cs="Times New Roman"/>
        </w:rPr>
        <w:t xml:space="preserve">ectations of their religion and those </w:t>
      </w:r>
      <w:r w:rsidR="00A56629" w:rsidRPr="00425FA1">
        <w:rPr>
          <w:rFonts w:ascii="Times New Roman" w:hAnsi="Times New Roman" w:cs="Times New Roman"/>
        </w:rPr>
        <w:t>of the prohibitionist re</w:t>
      </w:r>
      <w:r w:rsidR="00764439">
        <w:rPr>
          <w:rFonts w:ascii="Times New Roman" w:hAnsi="Times New Roman" w:cs="Times New Roman"/>
        </w:rPr>
        <w:t>gime (Gibson, 2010</w:t>
      </w:r>
      <w:r w:rsidR="00A56629" w:rsidRPr="00425FA1">
        <w:rPr>
          <w:rFonts w:ascii="Times New Roman" w:hAnsi="Times New Roman" w:cs="Times New Roman"/>
        </w:rPr>
        <w:t>).</w:t>
      </w:r>
    </w:p>
    <w:p w14:paraId="5D280F8F" w14:textId="77777777" w:rsidR="00555F56" w:rsidRPr="00425FA1" w:rsidRDefault="00555F56" w:rsidP="00F16A53">
      <w:pPr>
        <w:widowControl w:val="0"/>
        <w:autoSpaceDE w:val="0"/>
        <w:autoSpaceDN w:val="0"/>
        <w:adjustRightInd w:val="0"/>
        <w:spacing w:line="480" w:lineRule="auto"/>
        <w:jc w:val="both"/>
        <w:rPr>
          <w:rFonts w:ascii="Times New Roman" w:hAnsi="Times New Roman" w:cs="Times New Roman"/>
        </w:rPr>
      </w:pPr>
    </w:p>
    <w:p w14:paraId="3C307CF3" w14:textId="350D600D" w:rsidR="00676B4E" w:rsidRPr="00425FA1" w:rsidRDefault="00EC7738"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This</w:t>
      </w:r>
      <w:r w:rsidR="00676B4E" w:rsidRPr="00425FA1">
        <w:rPr>
          <w:rFonts w:ascii="Times New Roman" w:hAnsi="Times New Roman" w:cs="Times New Roman"/>
        </w:rPr>
        <w:t xml:space="preserve"> </w:t>
      </w:r>
      <w:r w:rsidRPr="00425FA1">
        <w:rPr>
          <w:rFonts w:ascii="Times New Roman" w:hAnsi="Times New Roman" w:cs="Times New Roman"/>
        </w:rPr>
        <w:t xml:space="preserve">(over) </w:t>
      </w:r>
      <w:r w:rsidR="00676B4E" w:rsidRPr="00425FA1">
        <w:rPr>
          <w:rFonts w:ascii="Times New Roman" w:hAnsi="Times New Roman" w:cs="Times New Roman"/>
        </w:rPr>
        <w:t>relia</w:t>
      </w:r>
      <w:r w:rsidRPr="00425FA1">
        <w:rPr>
          <w:rFonts w:ascii="Times New Roman" w:hAnsi="Times New Roman" w:cs="Times New Roman"/>
        </w:rPr>
        <w:t>nce on the Conventions was echoed</w:t>
      </w:r>
      <w:r w:rsidR="00555F56" w:rsidRPr="00425FA1">
        <w:rPr>
          <w:rFonts w:ascii="Times New Roman" w:hAnsi="Times New Roman" w:cs="Times New Roman"/>
        </w:rPr>
        <w:t xml:space="preserve"> in the Court of Appeal</w:t>
      </w:r>
      <w:r w:rsidR="009401E5" w:rsidRPr="00425FA1">
        <w:rPr>
          <w:rFonts w:ascii="Times New Roman" w:hAnsi="Times New Roman" w:cs="Times New Roman"/>
        </w:rPr>
        <w:t xml:space="preserve"> when</w:t>
      </w:r>
      <w:r w:rsidR="00676B4E" w:rsidRPr="00425FA1">
        <w:rPr>
          <w:rFonts w:ascii="Times New Roman" w:hAnsi="Times New Roman" w:cs="Times New Roman"/>
        </w:rPr>
        <w:t xml:space="preserve"> refusing leave </w:t>
      </w:r>
      <w:r w:rsidR="00555F56" w:rsidRPr="00425FA1">
        <w:rPr>
          <w:rFonts w:ascii="Times New Roman" w:hAnsi="Times New Roman" w:cs="Times New Roman"/>
        </w:rPr>
        <w:t xml:space="preserve">for Taylor </w:t>
      </w:r>
      <w:r w:rsidR="00676B4E" w:rsidRPr="00425FA1">
        <w:rPr>
          <w:rFonts w:ascii="Times New Roman" w:hAnsi="Times New Roman" w:cs="Times New Roman"/>
        </w:rPr>
        <w:t xml:space="preserve">to appeal against </w:t>
      </w:r>
      <w:r w:rsidR="00555F56" w:rsidRPr="00425FA1">
        <w:rPr>
          <w:rFonts w:ascii="Times New Roman" w:hAnsi="Times New Roman" w:cs="Times New Roman"/>
        </w:rPr>
        <w:t xml:space="preserve">his </w:t>
      </w:r>
      <w:r w:rsidR="00676B4E" w:rsidRPr="00425FA1">
        <w:rPr>
          <w:rFonts w:ascii="Times New Roman" w:hAnsi="Times New Roman" w:cs="Times New Roman"/>
        </w:rPr>
        <w:t>conviction.</w:t>
      </w:r>
      <w:r w:rsidR="00810B85" w:rsidRPr="00425FA1">
        <w:rPr>
          <w:rFonts w:ascii="Times New Roman" w:hAnsi="Times New Roman" w:cs="Times New Roman"/>
        </w:rPr>
        <w:t xml:space="preserve"> Here</w:t>
      </w:r>
      <w:r w:rsidRPr="00425FA1">
        <w:rPr>
          <w:rFonts w:ascii="Times New Roman" w:hAnsi="Times New Roman" w:cs="Times New Roman"/>
        </w:rPr>
        <w:t>,</w:t>
      </w:r>
      <w:r w:rsidR="00810B85" w:rsidRPr="00425FA1">
        <w:rPr>
          <w:rFonts w:ascii="Times New Roman" w:hAnsi="Times New Roman" w:cs="Times New Roman"/>
        </w:rPr>
        <w:t xml:space="preserve"> the judges distinguished between legislation prohibiting conduct </w:t>
      </w:r>
      <w:r w:rsidR="00810B85" w:rsidRPr="00425FA1">
        <w:rPr>
          <w:rFonts w:ascii="Times New Roman" w:hAnsi="Times New Roman" w:cs="Times New Roman"/>
          <w:i/>
        </w:rPr>
        <w:t>because</w:t>
      </w:r>
      <w:r w:rsidR="00810B85" w:rsidRPr="00425FA1">
        <w:rPr>
          <w:rFonts w:ascii="Times New Roman" w:hAnsi="Times New Roman" w:cs="Times New Roman"/>
        </w:rPr>
        <w:t xml:space="preserve"> it relates to or is motivated by religious belief, and legislation which is of more general application but prohibits, for other reasons, conduct that happens to be encouraged or required by religious beli</w:t>
      </w:r>
      <w:r w:rsidR="0010013B" w:rsidRPr="00425FA1">
        <w:rPr>
          <w:rFonts w:ascii="Times New Roman" w:hAnsi="Times New Roman" w:cs="Times New Roman"/>
        </w:rPr>
        <w:t>efs, such as smoking cannabis; f</w:t>
      </w:r>
      <w:r w:rsidR="00810B85" w:rsidRPr="00425FA1">
        <w:rPr>
          <w:rFonts w:ascii="Times New Roman" w:hAnsi="Times New Roman" w:cs="Times New Roman"/>
        </w:rPr>
        <w:t>urther, the question of whether defences should be created for religious usage was seen</w:t>
      </w:r>
      <w:r w:rsidR="0010013B" w:rsidRPr="00425FA1">
        <w:rPr>
          <w:rFonts w:ascii="Times New Roman" w:hAnsi="Times New Roman" w:cs="Times New Roman"/>
        </w:rPr>
        <w:t xml:space="preserve"> as being a matter properly the province of the </w:t>
      </w:r>
      <w:r w:rsidR="00EF0FF8" w:rsidRPr="00425FA1">
        <w:rPr>
          <w:rFonts w:ascii="Times New Roman" w:hAnsi="Times New Roman" w:cs="Times New Roman"/>
        </w:rPr>
        <w:t xml:space="preserve">legislature, not </w:t>
      </w:r>
      <w:r w:rsidR="00810B85" w:rsidRPr="00425FA1">
        <w:rPr>
          <w:rFonts w:ascii="Times New Roman" w:hAnsi="Times New Roman" w:cs="Times New Roman"/>
        </w:rPr>
        <w:t xml:space="preserve">the judiciary. It is submitted that </w:t>
      </w:r>
      <w:r w:rsidR="00555F56" w:rsidRPr="00425FA1">
        <w:rPr>
          <w:rFonts w:ascii="Times New Roman" w:hAnsi="Times New Roman" w:cs="Times New Roman"/>
        </w:rPr>
        <w:t>this is an overly restrictive approach</w:t>
      </w:r>
      <w:r w:rsidR="0010013B" w:rsidRPr="00425FA1">
        <w:rPr>
          <w:rFonts w:ascii="Times New Roman" w:hAnsi="Times New Roman" w:cs="Times New Roman"/>
        </w:rPr>
        <w:t xml:space="preserve">: it is the </w:t>
      </w:r>
      <w:r w:rsidR="0010013B" w:rsidRPr="00425FA1">
        <w:rPr>
          <w:rFonts w:ascii="Times New Roman" w:hAnsi="Times New Roman" w:cs="Times New Roman"/>
          <w:i/>
        </w:rPr>
        <w:t>effect</w:t>
      </w:r>
      <w:r w:rsidR="0010013B" w:rsidRPr="00425FA1">
        <w:rPr>
          <w:rFonts w:ascii="Times New Roman" w:hAnsi="Times New Roman" w:cs="Times New Roman"/>
        </w:rPr>
        <w:t xml:space="preserve"> of the pr</w:t>
      </w:r>
      <w:r w:rsidRPr="00425FA1">
        <w:rPr>
          <w:rFonts w:ascii="Times New Roman" w:hAnsi="Times New Roman" w:cs="Times New Roman"/>
        </w:rPr>
        <w:t>ohibitive legislation that matters – namely, its curtailment of sacramental cannabis use -</w:t>
      </w:r>
      <w:r w:rsidR="00F2405B" w:rsidRPr="00425FA1">
        <w:rPr>
          <w:rFonts w:ascii="Times New Roman" w:hAnsi="Times New Roman" w:cs="Times New Roman"/>
        </w:rPr>
        <w:t xml:space="preserve"> </w:t>
      </w:r>
      <w:r w:rsidR="0010013B" w:rsidRPr="00425FA1">
        <w:rPr>
          <w:rFonts w:ascii="Times New Roman" w:hAnsi="Times New Roman" w:cs="Times New Roman"/>
        </w:rPr>
        <w:t>rath</w:t>
      </w:r>
      <w:r w:rsidR="00F2405B" w:rsidRPr="00425FA1">
        <w:rPr>
          <w:rFonts w:ascii="Times New Roman" w:hAnsi="Times New Roman" w:cs="Times New Roman"/>
        </w:rPr>
        <w:t>e</w:t>
      </w:r>
      <w:r w:rsidRPr="00425FA1">
        <w:rPr>
          <w:rFonts w:ascii="Times New Roman" w:hAnsi="Times New Roman" w:cs="Times New Roman"/>
        </w:rPr>
        <w:t>r than the intention behind it. F</w:t>
      </w:r>
      <w:r w:rsidR="0010013B" w:rsidRPr="00425FA1">
        <w:rPr>
          <w:rFonts w:ascii="Times New Roman" w:hAnsi="Times New Roman" w:cs="Times New Roman"/>
        </w:rPr>
        <w:t xml:space="preserve">urther, </w:t>
      </w:r>
      <w:r w:rsidR="00AB13CE" w:rsidRPr="00425FA1">
        <w:rPr>
          <w:rFonts w:ascii="Times New Roman" w:hAnsi="Times New Roman" w:cs="Times New Roman"/>
        </w:rPr>
        <w:t xml:space="preserve">it </w:t>
      </w:r>
      <w:r w:rsidRPr="00425FA1">
        <w:rPr>
          <w:rFonts w:ascii="Times New Roman" w:hAnsi="Times New Roman" w:cs="Times New Roman"/>
        </w:rPr>
        <w:t>is undeniably within</w:t>
      </w:r>
      <w:r w:rsidR="00AB13CE" w:rsidRPr="00425FA1">
        <w:rPr>
          <w:rFonts w:ascii="Times New Roman" w:hAnsi="Times New Roman" w:cs="Times New Roman"/>
          <w:i/>
        </w:rPr>
        <w:t xml:space="preserve"> </w:t>
      </w:r>
      <w:r w:rsidRPr="00425FA1">
        <w:rPr>
          <w:rFonts w:ascii="Times New Roman" w:hAnsi="Times New Roman" w:cs="Times New Roman"/>
        </w:rPr>
        <w:t>the court’s jurisdiction – indeed, it is a duty of the court -</w:t>
      </w:r>
      <w:r w:rsidR="00AB13CE" w:rsidRPr="00425FA1">
        <w:rPr>
          <w:rFonts w:ascii="Times New Roman" w:hAnsi="Times New Roman" w:cs="Times New Roman"/>
        </w:rPr>
        <w:t xml:space="preserve"> to read legislation so as to be compatible with the ECHR, thus leaving them scope to accord religious exemptions</w:t>
      </w:r>
      <w:r w:rsidRPr="00425FA1">
        <w:rPr>
          <w:rFonts w:ascii="Times New Roman" w:hAnsi="Times New Roman" w:cs="Times New Roman"/>
        </w:rPr>
        <w:t xml:space="preserve"> (Human Rights Act 1998)</w:t>
      </w:r>
      <w:r w:rsidR="00AB13CE" w:rsidRPr="00425FA1">
        <w:rPr>
          <w:rFonts w:ascii="Times New Roman" w:hAnsi="Times New Roman" w:cs="Times New Roman"/>
        </w:rPr>
        <w:t>.</w:t>
      </w:r>
    </w:p>
    <w:p w14:paraId="32F62E4D" w14:textId="77777777" w:rsidR="00676B4E" w:rsidRPr="00425FA1" w:rsidRDefault="00676B4E" w:rsidP="00F16A53">
      <w:pPr>
        <w:widowControl w:val="0"/>
        <w:autoSpaceDE w:val="0"/>
        <w:autoSpaceDN w:val="0"/>
        <w:adjustRightInd w:val="0"/>
        <w:spacing w:line="480" w:lineRule="auto"/>
        <w:jc w:val="both"/>
        <w:rPr>
          <w:rFonts w:ascii="Times New Roman" w:hAnsi="Times New Roman" w:cs="Times New Roman"/>
        </w:rPr>
      </w:pPr>
    </w:p>
    <w:p w14:paraId="6DC5B602" w14:textId="51A72CC7" w:rsidR="00986393" w:rsidRPr="00425FA1" w:rsidRDefault="00EC7738"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Nonetheless, this</w:t>
      </w:r>
      <w:r w:rsidR="00356D45" w:rsidRPr="00425FA1">
        <w:rPr>
          <w:rFonts w:ascii="Times New Roman" w:hAnsi="Times New Roman" w:cs="Times New Roman"/>
        </w:rPr>
        <w:t xml:space="preserve"> </w:t>
      </w:r>
      <w:r w:rsidR="00986393" w:rsidRPr="00425FA1">
        <w:rPr>
          <w:rFonts w:ascii="Times New Roman" w:hAnsi="Times New Roman" w:cs="Times New Roman"/>
        </w:rPr>
        <w:t xml:space="preserve">questionable </w:t>
      </w:r>
      <w:r w:rsidR="00356D45" w:rsidRPr="00425FA1">
        <w:rPr>
          <w:rFonts w:ascii="Times New Roman" w:hAnsi="Times New Roman" w:cs="Times New Roman"/>
        </w:rPr>
        <w:t>approach was replicated</w:t>
      </w:r>
      <w:r w:rsidR="009401E5" w:rsidRPr="00425FA1">
        <w:rPr>
          <w:rFonts w:ascii="Times New Roman" w:hAnsi="Times New Roman" w:cs="Times New Roman"/>
        </w:rPr>
        <w:t xml:space="preserve"> in the case of </w:t>
      </w:r>
      <w:r w:rsidR="009401E5" w:rsidRPr="00425FA1">
        <w:rPr>
          <w:rFonts w:ascii="Times New Roman" w:hAnsi="Times New Roman" w:cs="Times New Roman"/>
          <w:i/>
        </w:rPr>
        <w:t>Aziz</w:t>
      </w:r>
      <w:r w:rsidR="00A00AF0">
        <w:rPr>
          <w:rFonts w:ascii="Times New Roman" w:hAnsi="Times New Roman" w:cs="Times New Roman"/>
        </w:rPr>
        <w:t xml:space="preserve"> [2012] EWCA Crim 1063</w:t>
      </w:r>
      <w:r w:rsidR="009401E5" w:rsidRPr="00425FA1">
        <w:rPr>
          <w:rFonts w:ascii="Times New Roman" w:hAnsi="Times New Roman" w:cs="Times New Roman"/>
          <w:i/>
        </w:rPr>
        <w:t>.</w:t>
      </w:r>
      <w:r w:rsidR="009401E5" w:rsidRPr="00425FA1">
        <w:rPr>
          <w:rFonts w:ascii="Times New Roman" w:hAnsi="Times New Roman" w:cs="Times New Roman"/>
        </w:rPr>
        <w:t xml:space="preserve"> Peter Aziz, a self-</w:t>
      </w:r>
      <w:r w:rsidR="00356D45" w:rsidRPr="00425FA1">
        <w:rPr>
          <w:rFonts w:ascii="Times New Roman" w:hAnsi="Times New Roman" w:cs="Times New Roman"/>
        </w:rPr>
        <w:t>styled</w:t>
      </w:r>
      <w:r w:rsidR="009401E5" w:rsidRPr="00425FA1">
        <w:rPr>
          <w:rFonts w:ascii="Times New Roman" w:hAnsi="Times New Roman" w:cs="Times New Roman"/>
        </w:rPr>
        <w:t xml:space="preserve"> shaman, was prosecuted for supplying clients with ayahuasca - a psychedelic brew traditionally used in shamanic ceremonies in the Amazon</w:t>
      </w:r>
      <w:r w:rsidR="00A00AF0">
        <w:rPr>
          <w:rFonts w:ascii="Times New Roman" w:hAnsi="Times New Roman" w:cs="Times New Roman"/>
        </w:rPr>
        <w:t xml:space="preserve"> (Labate &amp; Cavnar, 2014</w:t>
      </w:r>
      <w:r w:rsidR="00887945">
        <w:rPr>
          <w:rFonts w:ascii="Times New Roman" w:hAnsi="Times New Roman" w:cs="Times New Roman"/>
        </w:rPr>
        <w:t>a</w:t>
      </w:r>
      <w:r w:rsidR="007824FD" w:rsidRPr="00425FA1">
        <w:rPr>
          <w:rFonts w:ascii="Times New Roman" w:hAnsi="Times New Roman" w:cs="Times New Roman"/>
        </w:rPr>
        <w:t>)</w:t>
      </w:r>
      <w:r w:rsidR="009401E5" w:rsidRPr="00425FA1">
        <w:rPr>
          <w:rFonts w:ascii="Times New Roman" w:hAnsi="Times New Roman" w:cs="Times New Roman"/>
        </w:rPr>
        <w:t xml:space="preserve"> – as the central sacrament in </w:t>
      </w:r>
      <w:r w:rsidR="00356D45" w:rsidRPr="00425FA1">
        <w:rPr>
          <w:rFonts w:ascii="Times New Roman" w:hAnsi="Times New Roman" w:cs="Times New Roman"/>
        </w:rPr>
        <w:t>the rituals that he conducted with a view to</w:t>
      </w:r>
      <w:r w:rsidR="009401E5" w:rsidRPr="00425FA1">
        <w:rPr>
          <w:rFonts w:ascii="Times New Roman" w:hAnsi="Times New Roman" w:cs="Times New Roman"/>
        </w:rPr>
        <w:t xml:space="preserve"> advancing</w:t>
      </w:r>
      <w:r w:rsidR="00356D45" w:rsidRPr="00425FA1">
        <w:rPr>
          <w:rFonts w:ascii="Times New Roman" w:hAnsi="Times New Roman" w:cs="Times New Roman"/>
        </w:rPr>
        <w:t xml:space="preserve"> their</w:t>
      </w:r>
      <w:r w:rsidR="009401E5" w:rsidRPr="00425FA1">
        <w:rPr>
          <w:rFonts w:ascii="Times New Roman" w:hAnsi="Times New Roman" w:cs="Times New Roman"/>
        </w:rPr>
        <w:t xml:space="preserve"> enlightenment and personal development</w:t>
      </w:r>
      <w:r w:rsidR="0020714A" w:rsidRPr="00425FA1">
        <w:rPr>
          <w:rFonts w:ascii="Times New Roman" w:hAnsi="Times New Roman" w:cs="Times New Roman"/>
        </w:rPr>
        <w:t xml:space="preserve"> (</w:t>
      </w:r>
      <w:r w:rsidR="00D6047B">
        <w:rPr>
          <w:rFonts w:ascii="Times New Roman" w:hAnsi="Times New Roman" w:cs="Times New Roman"/>
        </w:rPr>
        <w:t>Walsh, 2015</w:t>
      </w:r>
      <w:r w:rsidR="0020714A" w:rsidRPr="00425FA1">
        <w:rPr>
          <w:rFonts w:ascii="Times New Roman" w:hAnsi="Times New Roman" w:cs="Times New Roman"/>
        </w:rPr>
        <w:t>)</w:t>
      </w:r>
      <w:r w:rsidR="009401E5" w:rsidRPr="00425FA1">
        <w:rPr>
          <w:rFonts w:ascii="Times New Roman" w:hAnsi="Times New Roman" w:cs="Times New Roman"/>
        </w:rPr>
        <w:t xml:space="preserve">. </w:t>
      </w:r>
      <w:r w:rsidR="002949BF" w:rsidRPr="00425FA1">
        <w:rPr>
          <w:rFonts w:ascii="Times New Roman" w:hAnsi="Times New Roman" w:cs="Times New Roman"/>
        </w:rPr>
        <w:t xml:space="preserve">Again, </w:t>
      </w:r>
      <w:r w:rsidR="009401E5" w:rsidRPr="00425FA1">
        <w:rPr>
          <w:rFonts w:ascii="Times New Roman" w:hAnsi="Times New Roman" w:cs="Times New Roman"/>
        </w:rPr>
        <w:t xml:space="preserve">Aziz argued that he should be exempted from the prohibitive drug laws on religious grounds, applying Article 9. </w:t>
      </w:r>
    </w:p>
    <w:p w14:paraId="567D2586" w14:textId="77777777" w:rsidR="00986393" w:rsidRPr="00425FA1" w:rsidRDefault="00986393" w:rsidP="00F16A53">
      <w:pPr>
        <w:widowControl w:val="0"/>
        <w:autoSpaceDE w:val="0"/>
        <w:autoSpaceDN w:val="0"/>
        <w:adjustRightInd w:val="0"/>
        <w:spacing w:line="480" w:lineRule="auto"/>
        <w:jc w:val="both"/>
        <w:rPr>
          <w:rFonts w:ascii="Times New Roman" w:hAnsi="Times New Roman" w:cs="Times New Roman"/>
        </w:rPr>
      </w:pPr>
    </w:p>
    <w:p w14:paraId="15FC3FCD" w14:textId="5D7A5A76" w:rsidR="00AB13CE" w:rsidRPr="00425FA1" w:rsidRDefault="000D3183"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Whilst this raises the (disputed) question of whether or not shamanism constitutes a religion, </w:t>
      </w:r>
      <w:r w:rsidR="008925F1" w:rsidRPr="00425FA1">
        <w:rPr>
          <w:rFonts w:ascii="Times New Roman" w:hAnsi="Times New Roman" w:cs="Times New Roman"/>
        </w:rPr>
        <w:t>the courts in the UK</w:t>
      </w:r>
      <w:r w:rsidR="00356D45" w:rsidRPr="00425FA1">
        <w:rPr>
          <w:rFonts w:ascii="Times New Roman" w:hAnsi="Times New Roman" w:cs="Times New Roman"/>
        </w:rPr>
        <w:t xml:space="preserve"> actually</w:t>
      </w:r>
      <w:r w:rsidR="009401E5" w:rsidRPr="00425FA1">
        <w:rPr>
          <w:rFonts w:ascii="Times New Roman" w:hAnsi="Times New Roman" w:cs="Times New Roman"/>
        </w:rPr>
        <w:t xml:space="preserve"> take an exceedingly liberal view as regards which belief systems fall within the purview of </w:t>
      </w:r>
      <w:r w:rsidR="00A459F5">
        <w:rPr>
          <w:rFonts w:ascii="Times New Roman" w:hAnsi="Times New Roman" w:cs="Times New Roman"/>
        </w:rPr>
        <w:t>Article 9</w:t>
      </w:r>
      <w:r w:rsidR="009401E5" w:rsidRPr="00425FA1">
        <w:rPr>
          <w:rFonts w:ascii="Times New Roman" w:hAnsi="Times New Roman" w:cs="Times New Roman"/>
        </w:rPr>
        <w:t>. As was made clear in</w:t>
      </w:r>
      <w:r>
        <w:rPr>
          <w:rFonts w:ascii="Times New Roman" w:hAnsi="Times New Roman" w:cs="Times New Roman"/>
        </w:rPr>
        <w:t xml:space="preserve"> the leading case of </w:t>
      </w:r>
      <w:r w:rsidRPr="00425FA1">
        <w:rPr>
          <w:rFonts w:ascii="Times New Roman" w:hAnsi="Times New Roman" w:cs="Times New Roman"/>
          <w:i/>
        </w:rPr>
        <w:t>R (Williamson</w:t>
      </w:r>
      <w:r>
        <w:rPr>
          <w:rFonts w:ascii="Times New Roman" w:hAnsi="Times New Roman" w:cs="Times New Roman"/>
          <w:i/>
        </w:rPr>
        <w:t xml:space="preserve"> &amp; Others) v Secretary of State</w:t>
      </w:r>
      <w:r w:rsidRPr="00425FA1">
        <w:rPr>
          <w:rFonts w:ascii="Times New Roman" w:hAnsi="Times New Roman" w:cs="Times New Roman"/>
          <w:i/>
        </w:rPr>
        <w:t xml:space="preserve"> </w:t>
      </w:r>
      <w:r>
        <w:rPr>
          <w:rFonts w:ascii="Times New Roman" w:hAnsi="Times New Roman" w:cs="Times New Roman"/>
          <w:i/>
        </w:rPr>
        <w:t xml:space="preserve">for Education and Employment </w:t>
      </w:r>
      <w:r>
        <w:rPr>
          <w:rFonts w:ascii="Times New Roman" w:hAnsi="Times New Roman" w:cs="Times New Roman"/>
        </w:rPr>
        <w:t>[2005] 2 AC</w:t>
      </w:r>
      <w:r w:rsidR="00356D45" w:rsidRPr="00425FA1">
        <w:rPr>
          <w:rFonts w:ascii="Times New Roman" w:hAnsi="Times New Roman" w:cs="Times New Roman"/>
        </w:rPr>
        <w:t>:</w:t>
      </w:r>
      <w:r w:rsidR="009401E5" w:rsidRPr="00425FA1">
        <w:rPr>
          <w:rFonts w:ascii="Times New Roman" w:hAnsi="Times New Roman" w:cs="Times New Roman"/>
          <w:i/>
        </w:rPr>
        <w:t xml:space="preserve"> </w:t>
      </w:r>
      <w:r w:rsidR="009401E5" w:rsidRPr="00425FA1">
        <w:rPr>
          <w:rFonts w:ascii="Times New Roman" w:hAnsi="Times New Roman" w:cs="Times New Roman"/>
        </w:rPr>
        <w:t>“The court is concerned to ensure an assertion of religious belief is made in good faith … But, emphatically, it is not for the court to embark on an enquiry into the asserted belief and judge its ‘validity’ by some objective standard … Each individual is at liberty to hold his [sic] own religious beliefs, however irrational or inconsistent they may seem to some, however surprising”</w:t>
      </w:r>
      <w:r w:rsidR="00654515">
        <w:rPr>
          <w:rFonts w:ascii="Times New Roman" w:hAnsi="Times New Roman" w:cs="Times New Roman"/>
        </w:rPr>
        <w:t xml:space="preserve"> (para 22</w:t>
      </w:r>
      <w:r w:rsidR="002949BF" w:rsidRPr="00425FA1">
        <w:rPr>
          <w:rFonts w:ascii="Times New Roman" w:hAnsi="Times New Roman" w:cs="Times New Roman"/>
        </w:rPr>
        <w:t>)</w:t>
      </w:r>
      <w:r w:rsidR="009401E5" w:rsidRPr="00425FA1">
        <w:rPr>
          <w:rFonts w:ascii="Times New Roman" w:hAnsi="Times New Roman" w:cs="Times New Roman"/>
        </w:rPr>
        <w:t>.</w:t>
      </w:r>
      <w:r w:rsidR="00852155" w:rsidRPr="00425FA1">
        <w:rPr>
          <w:rFonts w:ascii="Times New Roman" w:hAnsi="Times New Roman" w:cs="Times New Roman"/>
        </w:rPr>
        <w:t xml:space="preserve"> Indeed, it is not necessary for an individual’s beliefs to be even vaguely religious to attract the protections of Article 9: “The atheist, the agnostic, and the sceptic are as much entitled to hold and manifest their beliefs as the theist. These beliefs are placed on an equal footing for the purpose of this guaranteed freedom”</w:t>
      </w:r>
      <w:r w:rsidR="00654515">
        <w:rPr>
          <w:rFonts w:ascii="Times New Roman" w:hAnsi="Times New Roman" w:cs="Times New Roman"/>
        </w:rPr>
        <w:t xml:space="preserve"> (para 24</w:t>
      </w:r>
      <w:r w:rsidR="002949BF" w:rsidRPr="00425FA1">
        <w:rPr>
          <w:rFonts w:ascii="Times New Roman" w:hAnsi="Times New Roman" w:cs="Times New Roman"/>
        </w:rPr>
        <w:t>)</w:t>
      </w:r>
      <w:r w:rsidR="00852155" w:rsidRPr="00425FA1">
        <w:rPr>
          <w:rFonts w:ascii="Times New Roman" w:hAnsi="Times New Roman" w:cs="Times New Roman"/>
        </w:rPr>
        <w:t>.</w:t>
      </w:r>
      <w:r w:rsidR="00810B85" w:rsidRPr="00425FA1">
        <w:rPr>
          <w:rFonts w:ascii="Times New Roman" w:hAnsi="Times New Roman" w:cs="Times New Roman"/>
        </w:rPr>
        <w:t xml:space="preserve"> </w:t>
      </w:r>
    </w:p>
    <w:p w14:paraId="6B74E5EB" w14:textId="77777777" w:rsidR="00AB13CE" w:rsidRPr="00425FA1" w:rsidRDefault="00AB13CE" w:rsidP="00F16A53">
      <w:pPr>
        <w:widowControl w:val="0"/>
        <w:autoSpaceDE w:val="0"/>
        <w:autoSpaceDN w:val="0"/>
        <w:adjustRightInd w:val="0"/>
        <w:spacing w:line="480" w:lineRule="auto"/>
        <w:jc w:val="both"/>
        <w:rPr>
          <w:rFonts w:ascii="Times New Roman" w:hAnsi="Times New Roman" w:cs="Times New Roman"/>
        </w:rPr>
      </w:pPr>
    </w:p>
    <w:p w14:paraId="6273B6E4" w14:textId="77777777" w:rsidR="00CB4282" w:rsidRDefault="00852155"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Nevertheless, such liberalism</w:t>
      </w:r>
      <w:r w:rsidR="00E15C4E" w:rsidRPr="00425FA1">
        <w:rPr>
          <w:rFonts w:ascii="Times New Roman" w:hAnsi="Times New Roman" w:cs="Times New Roman"/>
        </w:rPr>
        <w:t xml:space="preserve"> as regards what constitute</w:t>
      </w:r>
      <w:r w:rsidR="00356D45" w:rsidRPr="00425FA1">
        <w:rPr>
          <w:rFonts w:ascii="Times New Roman" w:hAnsi="Times New Roman" w:cs="Times New Roman"/>
        </w:rPr>
        <w:t xml:space="preserve"> ostensibly protected belief systems</w:t>
      </w:r>
      <w:r w:rsidRPr="00425FA1">
        <w:rPr>
          <w:rFonts w:ascii="Times New Roman" w:hAnsi="Times New Roman" w:cs="Times New Roman"/>
        </w:rPr>
        <w:t xml:space="preserve"> may becom</w:t>
      </w:r>
      <w:r w:rsidR="003E3401" w:rsidRPr="00425FA1">
        <w:rPr>
          <w:rFonts w:ascii="Times New Roman" w:hAnsi="Times New Roman" w:cs="Times New Roman"/>
        </w:rPr>
        <w:t>e circumscribed when</w:t>
      </w:r>
      <w:r w:rsidRPr="00425FA1">
        <w:rPr>
          <w:rFonts w:ascii="Times New Roman" w:hAnsi="Times New Roman" w:cs="Times New Roman"/>
        </w:rPr>
        <w:t xml:space="preserve"> the question </w:t>
      </w:r>
      <w:r w:rsidR="003E3401" w:rsidRPr="00425FA1">
        <w:rPr>
          <w:rFonts w:ascii="Times New Roman" w:hAnsi="Times New Roman" w:cs="Times New Roman"/>
        </w:rPr>
        <w:t>arises of</w:t>
      </w:r>
      <w:r w:rsidRPr="00425FA1">
        <w:rPr>
          <w:rFonts w:ascii="Times New Roman" w:hAnsi="Times New Roman" w:cs="Times New Roman"/>
        </w:rPr>
        <w:t xml:space="preserve"> whether or not Article 9 protects an individual’s right to </w:t>
      </w:r>
      <w:r w:rsidRPr="00425FA1">
        <w:rPr>
          <w:rFonts w:ascii="Times New Roman" w:hAnsi="Times New Roman" w:cs="Times New Roman"/>
          <w:i/>
        </w:rPr>
        <w:t xml:space="preserve">manifest </w:t>
      </w:r>
      <w:r w:rsidR="00350F12" w:rsidRPr="00425FA1">
        <w:rPr>
          <w:rFonts w:ascii="Times New Roman" w:hAnsi="Times New Roman" w:cs="Times New Roman"/>
        </w:rPr>
        <w:t xml:space="preserve">their </w:t>
      </w:r>
      <w:r w:rsidR="00810B85" w:rsidRPr="00425FA1">
        <w:rPr>
          <w:rFonts w:ascii="Times New Roman" w:hAnsi="Times New Roman" w:cs="Times New Roman"/>
        </w:rPr>
        <w:t xml:space="preserve">beliefs, such as, for </w:t>
      </w:r>
      <w:r w:rsidR="00AB13CE" w:rsidRPr="00425FA1">
        <w:rPr>
          <w:rFonts w:ascii="Times New Roman" w:hAnsi="Times New Roman" w:cs="Times New Roman"/>
        </w:rPr>
        <w:t xml:space="preserve">instance, by drinking ayahuasca. The trial judge in </w:t>
      </w:r>
      <w:r w:rsidR="00AB13CE" w:rsidRPr="00425FA1">
        <w:rPr>
          <w:rFonts w:ascii="Times New Roman" w:hAnsi="Times New Roman" w:cs="Times New Roman"/>
          <w:i/>
        </w:rPr>
        <w:t>Aziz</w:t>
      </w:r>
      <w:r w:rsidR="00AB13CE" w:rsidRPr="00425FA1">
        <w:rPr>
          <w:rFonts w:ascii="Times New Roman" w:hAnsi="Times New Roman" w:cs="Times New Roman"/>
        </w:rPr>
        <w:t xml:space="preserve"> followed </w:t>
      </w:r>
      <w:r w:rsidR="00AB13CE" w:rsidRPr="00425FA1">
        <w:rPr>
          <w:rFonts w:ascii="Times New Roman" w:hAnsi="Times New Roman" w:cs="Times New Roman"/>
          <w:i/>
        </w:rPr>
        <w:t>Taylor</w:t>
      </w:r>
      <w:r w:rsidR="00AB13CE" w:rsidRPr="00425FA1">
        <w:rPr>
          <w:rFonts w:ascii="Times New Roman" w:hAnsi="Times New Roman" w:cs="Times New Roman"/>
        </w:rPr>
        <w:t>, ruling that the mere fact of ay</w:t>
      </w:r>
      <w:r w:rsidR="003E3401" w:rsidRPr="00425FA1">
        <w:rPr>
          <w:rFonts w:ascii="Times New Roman" w:hAnsi="Times New Roman" w:cs="Times New Roman"/>
        </w:rPr>
        <w:t xml:space="preserve">ahuasca’s inclusion in the MDA - </w:t>
      </w:r>
      <w:r w:rsidR="00AB13CE" w:rsidRPr="00425FA1">
        <w:rPr>
          <w:rFonts w:ascii="Times New Roman" w:hAnsi="Times New Roman" w:cs="Times New Roman"/>
        </w:rPr>
        <w:t xml:space="preserve">itself a highly </w:t>
      </w:r>
      <w:r w:rsidR="00356D45" w:rsidRPr="00425FA1">
        <w:rPr>
          <w:rFonts w:ascii="Times New Roman" w:hAnsi="Times New Roman" w:cs="Times New Roman"/>
        </w:rPr>
        <w:t>contestable</w:t>
      </w:r>
      <w:r w:rsidR="003E3401" w:rsidRPr="00425FA1">
        <w:rPr>
          <w:rFonts w:ascii="Times New Roman" w:hAnsi="Times New Roman" w:cs="Times New Roman"/>
        </w:rPr>
        <w:t xml:space="preserve"> </w:t>
      </w:r>
      <w:r w:rsidR="00654515">
        <w:rPr>
          <w:rFonts w:ascii="Times New Roman" w:hAnsi="Times New Roman" w:cs="Times New Roman"/>
        </w:rPr>
        <w:t>conclusion (Walsh, 2015</w:t>
      </w:r>
      <w:r w:rsidR="003E3401" w:rsidRPr="00425FA1">
        <w:rPr>
          <w:rFonts w:ascii="Times New Roman" w:hAnsi="Times New Roman" w:cs="Times New Roman"/>
        </w:rPr>
        <w:t>) -</w:t>
      </w:r>
      <w:r w:rsidR="00AB13CE" w:rsidRPr="00425FA1">
        <w:rPr>
          <w:rFonts w:ascii="Times New Roman" w:hAnsi="Times New Roman" w:cs="Times New Roman"/>
        </w:rPr>
        <w:t xml:space="preserve"> proved that it constitute</w:t>
      </w:r>
      <w:r w:rsidR="004F2450" w:rsidRPr="00425FA1">
        <w:rPr>
          <w:rFonts w:ascii="Times New Roman" w:hAnsi="Times New Roman" w:cs="Times New Roman"/>
        </w:rPr>
        <w:t>d a threat to public health, thereby engaging</w:t>
      </w:r>
      <w:r w:rsidR="00AB13CE" w:rsidRPr="00425FA1">
        <w:rPr>
          <w:rFonts w:ascii="Times New Roman" w:hAnsi="Times New Roman" w:cs="Times New Roman"/>
        </w:rPr>
        <w:t xml:space="preserve"> the qualifiers under Art</w:t>
      </w:r>
      <w:r w:rsidR="00356D45" w:rsidRPr="00425FA1">
        <w:rPr>
          <w:rFonts w:ascii="Times New Roman" w:hAnsi="Times New Roman" w:cs="Times New Roman"/>
        </w:rPr>
        <w:t>icle 9(2)</w:t>
      </w:r>
      <w:r w:rsidR="003E3401" w:rsidRPr="00425FA1">
        <w:rPr>
          <w:rFonts w:ascii="Times New Roman" w:hAnsi="Times New Roman" w:cs="Times New Roman"/>
        </w:rPr>
        <w:t xml:space="preserve">: </w:t>
      </w:r>
      <w:r w:rsidR="00356D45" w:rsidRPr="00425FA1">
        <w:rPr>
          <w:rFonts w:ascii="Times New Roman" w:hAnsi="Times New Roman" w:cs="Times New Roman"/>
        </w:rPr>
        <w:t>any</w:t>
      </w:r>
      <w:r w:rsidR="00AB13CE" w:rsidRPr="00425FA1">
        <w:rPr>
          <w:rFonts w:ascii="Times New Roman" w:hAnsi="Times New Roman" w:cs="Times New Roman"/>
        </w:rPr>
        <w:t xml:space="preserve"> </w:t>
      </w:r>
      <w:r w:rsidR="00356D45" w:rsidRPr="00425FA1">
        <w:rPr>
          <w:rFonts w:ascii="Times New Roman" w:hAnsi="Times New Roman" w:cs="Times New Roman"/>
        </w:rPr>
        <w:t xml:space="preserve">actual </w:t>
      </w:r>
      <w:r w:rsidR="00AB13CE" w:rsidRPr="00425FA1">
        <w:rPr>
          <w:rFonts w:ascii="Times New Roman" w:hAnsi="Times New Roman" w:cs="Times New Roman"/>
        </w:rPr>
        <w:t>evidence on the</w:t>
      </w:r>
      <w:r w:rsidR="00356D45" w:rsidRPr="00425FA1">
        <w:rPr>
          <w:rFonts w:ascii="Times New Roman" w:hAnsi="Times New Roman" w:cs="Times New Roman"/>
        </w:rPr>
        <w:t xml:space="preserve"> harms</w:t>
      </w:r>
      <w:r w:rsidR="003E3401" w:rsidRPr="00425FA1">
        <w:rPr>
          <w:rFonts w:ascii="Times New Roman" w:hAnsi="Times New Roman" w:cs="Times New Roman"/>
        </w:rPr>
        <w:t xml:space="preserve"> – or indeed the benefits -</w:t>
      </w:r>
      <w:r w:rsidR="00A054F1" w:rsidRPr="00425FA1">
        <w:rPr>
          <w:rFonts w:ascii="Times New Roman" w:hAnsi="Times New Roman" w:cs="Times New Roman"/>
        </w:rPr>
        <w:t xml:space="preserve"> of ayahuasca was not fort</w:t>
      </w:r>
      <w:r w:rsidR="003E3401" w:rsidRPr="00425FA1">
        <w:rPr>
          <w:rFonts w:ascii="Times New Roman" w:hAnsi="Times New Roman" w:cs="Times New Roman"/>
        </w:rPr>
        <w:t>hcoming</w:t>
      </w:r>
      <w:r w:rsidR="00AB13CE" w:rsidRPr="00425FA1">
        <w:rPr>
          <w:rFonts w:ascii="Times New Roman" w:hAnsi="Times New Roman" w:cs="Times New Roman"/>
        </w:rPr>
        <w:t>. Further, the judge categorically stated that if a religious group, however well established, adopts as part of its rituals an unlawful act, the fact that this is part of a religious ceremony does not provide it with legal authorization.</w:t>
      </w:r>
      <w:r w:rsidR="004F2450" w:rsidRPr="00425FA1">
        <w:rPr>
          <w:rFonts w:ascii="Times New Roman" w:hAnsi="Times New Roman" w:cs="Times New Roman"/>
        </w:rPr>
        <w:t xml:space="preserve"> These</w:t>
      </w:r>
      <w:r w:rsidR="00953838" w:rsidRPr="00425FA1">
        <w:rPr>
          <w:rFonts w:ascii="Times New Roman" w:hAnsi="Times New Roman" w:cs="Times New Roman"/>
        </w:rPr>
        <w:t xml:space="preserve"> </w:t>
      </w:r>
      <w:r w:rsidR="007303C0" w:rsidRPr="00425FA1">
        <w:rPr>
          <w:rFonts w:ascii="Times New Roman" w:hAnsi="Times New Roman" w:cs="Times New Roman"/>
        </w:rPr>
        <w:t>line</w:t>
      </w:r>
      <w:r w:rsidR="004F2450" w:rsidRPr="00425FA1">
        <w:rPr>
          <w:rFonts w:ascii="Times New Roman" w:hAnsi="Times New Roman" w:cs="Times New Roman"/>
        </w:rPr>
        <w:t>s</w:t>
      </w:r>
      <w:r w:rsidR="007303C0" w:rsidRPr="00425FA1">
        <w:rPr>
          <w:rFonts w:ascii="Times New Roman" w:hAnsi="Times New Roman" w:cs="Times New Roman"/>
        </w:rPr>
        <w:t xml:space="preserve"> of reasoning</w:t>
      </w:r>
      <w:r w:rsidR="004F2450" w:rsidRPr="00425FA1">
        <w:rPr>
          <w:rFonts w:ascii="Times New Roman" w:hAnsi="Times New Roman" w:cs="Times New Roman"/>
        </w:rPr>
        <w:t xml:space="preserve"> were</w:t>
      </w:r>
      <w:r w:rsidR="00953838" w:rsidRPr="00425FA1">
        <w:rPr>
          <w:rFonts w:ascii="Times New Roman" w:hAnsi="Times New Roman" w:cs="Times New Roman"/>
        </w:rPr>
        <w:t xml:space="preserve"> confirmed by the Court of Appeal in refusing </w:t>
      </w:r>
      <w:r w:rsidR="004F2450" w:rsidRPr="00425FA1">
        <w:rPr>
          <w:rFonts w:ascii="Times New Roman" w:hAnsi="Times New Roman" w:cs="Times New Roman"/>
        </w:rPr>
        <w:t>Aziz leave to appeal</w:t>
      </w:r>
      <w:r w:rsidR="00953838" w:rsidRPr="00425FA1">
        <w:rPr>
          <w:rFonts w:ascii="Times New Roman" w:hAnsi="Times New Roman" w:cs="Times New Roman"/>
        </w:rPr>
        <w:t>.</w:t>
      </w:r>
      <w:r w:rsidR="0027607B" w:rsidRPr="00425FA1">
        <w:rPr>
          <w:rFonts w:ascii="Times New Roman" w:hAnsi="Times New Roman" w:cs="Times New Roman"/>
        </w:rPr>
        <w:t xml:space="preserve"> </w:t>
      </w:r>
    </w:p>
    <w:p w14:paraId="7A94C595" w14:textId="77777777" w:rsidR="00CB4282" w:rsidRDefault="00CB4282" w:rsidP="00F16A53">
      <w:pPr>
        <w:widowControl w:val="0"/>
        <w:autoSpaceDE w:val="0"/>
        <w:autoSpaceDN w:val="0"/>
        <w:adjustRightInd w:val="0"/>
        <w:spacing w:line="480" w:lineRule="auto"/>
        <w:jc w:val="both"/>
        <w:rPr>
          <w:rFonts w:ascii="Times New Roman" w:hAnsi="Times New Roman" w:cs="Times New Roman"/>
        </w:rPr>
      </w:pPr>
    </w:p>
    <w:p w14:paraId="19A2EDB1" w14:textId="6AA883F9" w:rsidR="00852155" w:rsidRPr="00425FA1" w:rsidRDefault="0099073D"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It is submitted that t</w:t>
      </w:r>
      <w:r w:rsidR="007303C0" w:rsidRPr="00425FA1">
        <w:rPr>
          <w:rFonts w:ascii="Times New Roman" w:hAnsi="Times New Roman" w:cs="Times New Roman"/>
        </w:rPr>
        <w:t>his approach is unaccept</w:t>
      </w:r>
      <w:r w:rsidR="004F2450" w:rsidRPr="00425FA1">
        <w:rPr>
          <w:rFonts w:ascii="Times New Roman" w:hAnsi="Times New Roman" w:cs="Times New Roman"/>
        </w:rPr>
        <w:t>ably circular, affording</w:t>
      </w:r>
      <w:r w:rsidR="007303C0" w:rsidRPr="00425FA1">
        <w:rPr>
          <w:rFonts w:ascii="Times New Roman" w:hAnsi="Times New Roman" w:cs="Times New Roman"/>
        </w:rPr>
        <w:t xml:space="preserve"> </w:t>
      </w:r>
      <w:r w:rsidR="0027607B" w:rsidRPr="00425FA1">
        <w:rPr>
          <w:rFonts w:ascii="Times New Roman" w:hAnsi="Times New Roman" w:cs="Times New Roman"/>
        </w:rPr>
        <w:t>insuffici</w:t>
      </w:r>
      <w:r>
        <w:rPr>
          <w:rFonts w:ascii="Times New Roman" w:hAnsi="Times New Roman" w:cs="Times New Roman"/>
        </w:rPr>
        <w:t xml:space="preserve">ent weight to human rights: if the view is taken that incursions into human rights are automatically justified by virtue of </w:t>
      </w:r>
      <w:r w:rsidR="00CB4282">
        <w:rPr>
          <w:rFonts w:ascii="Times New Roman" w:hAnsi="Times New Roman" w:cs="Times New Roman"/>
        </w:rPr>
        <w:t xml:space="preserve">the fact that they are statutorily created, the powers within the Human Rights Act 1998 to deem legislation incompatible with the ECHR on human rights grounds lose all their teeth. </w:t>
      </w:r>
      <w:r>
        <w:rPr>
          <w:rFonts w:ascii="Times New Roman" w:hAnsi="Times New Roman" w:cs="Times New Roman"/>
        </w:rPr>
        <w:t>R</w:t>
      </w:r>
      <w:r w:rsidR="004F2450" w:rsidRPr="00425FA1">
        <w:rPr>
          <w:rFonts w:ascii="Times New Roman" w:hAnsi="Times New Roman" w:cs="Times New Roman"/>
        </w:rPr>
        <w:t xml:space="preserve">ather, </w:t>
      </w:r>
      <w:r w:rsidR="007303C0" w:rsidRPr="00425FA1">
        <w:rPr>
          <w:rFonts w:ascii="Times New Roman" w:hAnsi="Times New Roman" w:cs="Times New Roman"/>
        </w:rPr>
        <w:t>a rigorous</w:t>
      </w:r>
      <w:r w:rsidR="004F2450" w:rsidRPr="00425FA1">
        <w:rPr>
          <w:rFonts w:ascii="Times New Roman" w:hAnsi="Times New Roman" w:cs="Times New Roman"/>
        </w:rPr>
        <w:t>,</w:t>
      </w:r>
      <w:r w:rsidR="00E269FC" w:rsidRPr="00425FA1">
        <w:rPr>
          <w:rFonts w:ascii="Times New Roman" w:hAnsi="Times New Roman" w:cs="Times New Roman"/>
        </w:rPr>
        <w:t xml:space="preserve"> </w:t>
      </w:r>
      <w:r w:rsidR="0027607B" w:rsidRPr="00425FA1">
        <w:rPr>
          <w:rFonts w:ascii="Times New Roman" w:hAnsi="Times New Roman" w:cs="Times New Roman"/>
        </w:rPr>
        <w:t>evidence-based approach should</w:t>
      </w:r>
      <w:r w:rsidR="00E269FC" w:rsidRPr="00425FA1">
        <w:rPr>
          <w:rFonts w:ascii="Times New Roman" w:hAnsi="Times New Roman" w:cs="Times New Roman"/>
        </w:rPr>
        <w:t xml:space="preserve"> have</w:t>
      </w:r>
      <w:r w:rsidR="0027607B" w:rsidRPr="00425FA1">
        <w:rPr>
          <w:rFonts w:ascii="Times New Roman" w:hAnsi="Times New Roman" w:cs="Times New Roman"/>
        </w:rPr>
        <w:t xml:space="preserve"> be</w:t>
      </w:r>
      <w:r w:rsidR="00E269FC" w:rsidRPr="00425FA1">
        <w:rPr>
          <w:rFonts w:ascii="Times New Roman" w:hAnsi="Times New Roman" w:cs="Times New Roman"/>
        </w:rPr>
        <w:t>en</w:t>
      </w:r>
      <w:r w:rsidR="0027607B" w:rsidRPr="00425FA1">
        <w:rPr>
          <w:rFonts w:ascii="Times New Roman" w:hAnsi="Times New Roman" w:cs="Times New Roman"/>
        </w:rPr>
        <w:t xml:space="preserve"> d</w:t>
      </w:r>
      <w:r w:rsidR="007303C0" w:rsidRPr="00425FA1">
        <w:rPr>
          <w:rFonts w:ascii="Times New Roman" w:hAnsi="Times New Roman" w:cs="Times New Roman"/>
        </w:rPr>
        <w:t>eployed by the courts before deciding whether or not it was legitimate to interfere with Aziz’s freedom to manifest his beliefs</w:t>
      </w:r>
      <w:r w:rsidR="0027607B" w:rsidRPr="00425FA1">
        <w:rPr>
          <w:rFonts w:ascii="Times New Roman" w:hAnsi="Times New Roman" w:cs="Times New Roman"/>
        </w:rPr>
        <w:t xml:space="preserve">, with the burden of proof being </w:t>
      </w:r>
      <w:r w:rsidR="007303C0" w:rsidRPr="00425FA1">
        <w:rPr>
          <w:rFonts w:ascii="Times New Roman" w:hAnsi="Times New Roman" w:cs="Times New Roman"/>
        </w:rPr>
        <w:t>firmly on the prosecution</w:t>
      </w:r>
      <w:r w:rsidR="0027607B" w:rsidRPr="00425FA1">
        <w:rPr>
          <w:rFonts w:ascii="Times New Roman" w:hAnsi="Times New Roman" w:cs="Times New Roman"/>
        </w:rPr>
        <w:t>.</w:t>
      </w:r>
    </w:p>
    <w:p w14:paraId="232E7DF3" w14:textId="77777777" w:rsidR="00676B4E" w:rsidRPr="00425FA1" w:rsidRDefault="00676B4E" w:rsidP="00F16A53">
      <w:pPr>
        <w:widowControl w:val="0"/>
        <w:autoSpaceDE w:val="0"/>
        <w:autoSpaceDN w:val="0"/>
        <w:adjustRightInd w:val="0"/>
        <w:spacing w:line="480" w:lineRule="auto"/>
        <w:jc w:val="both"/>
        <w:rPr>
          <w:rFonts w:ascii="Times New Roman" w:hAnsi="Times New Roman" w:cs="Times New Roman"/>
        </w:rPr>
      </w:pPr>
    </w:p>
    <w:p w14:paraId="7BB142AB" w14:textId="156DBD57" w:rsidR="00E44BAD" w:rsidRPr="00425FA1" w:rsidRDefault="005C0B5A"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What is </w:t>
      </w:r>
      <w:r w:rsidR="0047786D" w:rsidRPr="00425FA1">
        <w:rPr>
          <w:rFonts w:ascii="Times New Roman" w:hAnsi="Times New Roman" w:cs="Times New Roman"/>
        </w:rPr>
        <w:t>more</w:t>
      </w:r>
      <w:r w:rsidR="00FA1AF3" w:rsidRPr="00425FA1">
        <w:rPr>
          <w:rFonts w:ascii="Times New Roman" w:hAnsi="Times New Roman" w:cs="Times New Roman"/>
        </w:rPr>
        <w:t>,</w:t>
      </w:r>
      <w:r w:rsidR="007303C0" w:rsidRPr="00425FA1">
        <w:rPr>
          <w:rFonts w:ascii="Times New Roman" w:hAnsi="Times New Roman" w:cs="Times New Roman"/>
        </w:rPr>
        <w:t xml:space="preserve"> the approach taken in </w:t>
      </w:r>
      <w:r w:rsidR="007303C0" w:rsidRPr="00425FA1">
        <w:rPr>
          <w:rFonts w:ascii="Times New Roman" w:hAnsi="Times New Roman" w:cs="Times New Roman"/>
          <w:i/>
        </w:rPr>
        <w:t>Taylor</w:t>
      </w:r>
      <w:r w:rsidR="007303C0" w:rsidRPr="00425FA1">
        <w:rPr>
          <w:rFonts w:ascii="Times New Roman" w:hAnsi="Times New Roman" w:cs="Times New Roman"/>
        </w:rPr>
        <w:t xml:space="preserve"> </w:t>
      </w:r>
      <w:r w:rsidR="00E15C4E" w:rsidRPr="00425FA1">
        <w:rPr>
          <w:rFonts w:ascii="Times New Roman" w:hAnsi="Times New Roman" w:cs="Times New Roman"/>
        </w:rPr>
        <w:t xml:space="preserve">- </w:t>
      </w:r>
      <w:r w:rsidR="007303C0" w:rsidRPr="00425FA1">
        <w:rPr>
          <w:rFonts w:ascii="Times New Roman" w:hAnsi="Times New Roman" w:cs="Times New Roman"/>
        </w:rPr>
        <w:t xml:space="preserve">and, consequently, </w:t>
      </w:r>
      <w:r w:rsidR="007303C0" w:rsidRPr="00425FA1">
        <w:rPr>
          <w:rFonts w:ascii="Times New Roman" w:hAnsi="Times New Roman" w:cs="Times New Roman"/>
          <w:i/>
        </w:rPr>
        <w:t>Aziz</w:t>
      </w:r>
      <w:r w:rsidR="00E15C4E" w:rsidRPr="00425FA1">
        <w:rPr>
          <w:rFonts w:ascii="Times New Roman" w:hAnsi="Times New Roman" w:cs="Times New Roman"/>
        </w:rPr>
        <w:t xml:space="preserve"> -</w:t>
      </w:r>
      <w:r w:rsidR="007303C0" w:rsidRPr="00425FA1">
        <w:rPr>
          <w:rFonts w:ascii="Times New Roman" w:hAnsi="Times New Roman" w:cs="Times New Roman"/>
        </w:rPr>
        <w:t xml:space="preserve"> </w:t>
      </w:r>
      <w:r w:rsidR="0047786D" w:rsidRPr="00425FA1">
        <w:rPr>
          <w:rFonts w:ascii="Times New Roman" w:hAnsi="Times New Roman" w:cs="Times New Roman"/>
        </w:rPr>
        <w:t>is legal</w:t>
      </w:r>
      <w:r w:rsidR="007303C0" w:rsidRPr="00425FA1">
        <w:rPr>
          <w:rFonts w:ascii="Times New Roman" w:hAnsi="Times New Roman" w:cs="Times New Roman"/>
        </w:rPr>
        <w:t xml:space="preserve">ly unpersuasive, given that </w:t>
      </w:r>
      <w:r w:rsidR="00350F12" w:rsidRPr="00425FA1">
        <w:rPr>
          <w:rFonts w:ascii="Times New Roman" w:hAnsi="Times New Roman" w:cs="Times New Roman"/>
        </w:rPr>
        <w:t>Article 36 of the Single Convention on Narcotic Drugs 1961</w:t>
      </w:r>
      <w:r w:rsidR="0047786D" w:rsidRPr="00425FA1">
        <w:rPr>
          <w:rFonts w:ascii="Times New Roman" w:hAnsi="Times New Roman" w:cs="Times New Roman"/>
        </w:rPr>
        <w:t xml:space="preserve"> explicitly </w:t>
      </w:r>
      <w:r w:rsidR="002A4B35" w:rsidRPr="00425FA1">
        <w:rPr>
          <w:rFonts w:ascii="Times New Roman" w:hAnsi="Times New Roman" w:cs="Times New Roman"/>
        </w:rPr>
        <w:t>allow</w:t>
      </w:r>
      <w:r w:rsidR="004F2450" w:rsidRPr="00425FA1">
        <w:rPr>
          <w:rFonts w:ascii="Times New Roman" w:hAnsi="Times New Roman" w:cs="Times New Roman"/>
        </w:rPr>
        <w:t>s</w:t>
      </w:r>
      <w:r w:rsidR="002A4B35" w:rsidRPr="00425FA1">
        <w:rPr>
          <w:rFonts w:ascii="Times New Roman" w:hAnsi="Times New Roman" w:cs="Times New Roman"/>
        </w:rPr>
        <w:t xml:space="preserve"> for exemption from enforcement </w:t>
      </w:r>
      <w:r w:rsidR="007303C0" w:rsidRPr="00425FA1">
        <w:rPr>
          <w:rFonts w:ascii="Times New Roman" w:hAnsi="Times New Roman" w:cs="Times New Roman"/>
        </w:rPr>
        <w:t xml:space="preserve">of its provisions </w:t>
      </w:r>
      <w:r w:rsidR="002A4B35" w:rsidRPr="00425FA1">
        <w:rPr>
          <w:rFonts w:ascii="Times New Roman" w:hAnsi="Times New Roman" w:cs="Times New Roman"/>
        </w:rPr>
        <w:t xml:space="preserve">on constitutional grounds, clearly anticipating limitations such as those demarcated by Article 9 of the ECHR. It is also revelatory to consider that the Conventions are </w:t>
      </w:r>
      <w:r w:rsidR="00FA1AF3" w:rsidRPr="00425FA1">
        <w:rPr>
          <w:rFonts w:ascii="Times New Roman" w:hAnsi="Times New Roman" w:cs="Times New Roman"/>
        </w:rPr>
        <w:t>significantly deprioritized</w:t>
      </w:r>
      <w:r w:rsidR="002A4B35" w:rsidRPr="00425FA1">
        <w:rPr>
          <w:rFonts w:ascii="Times New Roman" w:hAnsi="Times New Roman" w:cs="Times New Roman"/>
        </w:rPr>
        <w:t xml:space="preserve"> in parallel cases brought in the Un</w:t>
      </w:r>
      <w:r w:rsidR="00FA1AF3" w:rsidRPr="00425FA1">
        <w:rPr>
          <w:rFonts w:ascii="Times New Roman" w:hAnsi="Times New Roman" w:cs="Times New Roman"/>
        </w:rPr>
        <w:t>ited States</w:t>
      </w:r>
      <w:r w:rsidR="008925F1" w:rsidRPr="00425FA1">
        <w:rPr>
          <w:rFonts w:ascii="Times New Roman" w:hAnsi="Times New Roman" w:cs="Times New Roman"/>
        </w:rPr>
        <w:t xml:space="preserve"> (US)</w:t>
      </w:r>
      <w:r w:rsidR="00FA1AF3" w:rsidRPr="00425FA1">
        <w:rPr>
          <w:rFonts w:ascii="Times New Roman" w:hAnsi="Times New Roman" w:cs="Times New Roman"/>
        </w:rPr>
        <w:t xml:space="preserve"> – the supposed home of global prohibition -</w:t>
      </w:r>
      <w:r w:rsidR="002A4B35" w:rsidRPr="00425FA1">
        <w:rPr>
          <w:rFonts w:ascii="Times New Roman" w:hAnsi="Times New Roman" w:cs="Times New Roman"/>
        </w:rPr>
        <w:t xml:space="preserve"> where a much more liberal approach to allowing for religious exemptions t</w:t>
      </w:r>
      <w:r w:rsidR="00FA1AF3" w:rsidRPr="00425FA1">
        <w:rPr>
          <w:rFonts w:ascii="Times New Roman" w:hAnsi="Times New Roman" w:cs="Times New Roman"/>
        </w:rPr>
        <w:t>o prohibition has been adopted</w:t>
      </w:r>
      <w:r w:rsidR="00B047D9" w:rsidRPr="00425FA1">
        <w:rPr>
          <w:rFonts w:ascii="Times New Roman" w:hAnsi="Times New Roman" w:cs="Times New Roman"/>
        </w:rPr>
        <w:t xml:space="preserve"> (</w:t>
      </w:r>
      <w:r w:rsidR="00B047D9" w:rsidRPr="00887945">
        <w:rPr>
          <w:rFonts w:ascii="Times New Roman" w:hAnsi="Times New Roman" w:cs="Times New Roman"/>
          <w:i/>
        </w:rPr>
        <w:t>Gonzales</w:t>
      </w:r>
      <w:r w:rsidR="00887945" w:rsidRPr="00887945">
        <w:rPr>
          <w:rFonts w:ascii="Times New Roman" w:hAnsi="Times New Roman" w:cs="Times New Roman"/>
          <w:i/>
        </w:rPr>
        <w:t xml:space="preserve"> v O Centro Espirita Beneficente Uniao do Vegetal </w:t>
      </w:r>
      <w:r w:rsidR="00887945">
        <w:rPr>
          <w:rFonts w:ascii="Times New Roman" w:hAnsi="Times New Roman" w:cs="Times New Roman"/>
        </w:rPr>
        <w:t>(2006) 546 US 418</w:t>
      </w:r>
      <w:r w:rsidR="00B047D9" w:rsidRPr="00425FA1">
        <w:rPr>
          <w:rFonts w:ascii="Times New Roman" w:hAnsi="Times New Roman" w:cs="Times New Roman"/>
        </w:rPr>
        <w:t>)</w:t>
      </w:r>
      <w:r w:rsidR="00FA1AF3" w:rsidRPr="00425FA1">
        <w:rPr>
          <w:rFonts w:ascii="Times New Roman" w:hAnsi="Times New Roman" w:cs="Times New Roman"/>
        </w:rPr>
        <w:t xml:space="preserve">. </w:t>
      </w:r>
      <w:r w:rsidRPr="00425FA1">
        <w:rPr>
          <w:rFonts w:ascii="Times New Roman" w:hAnsi="Times New Roman" w:cs="Times New Roman"/>
        </w:rPr>
        <w:t>Further, it is</w:t>
      </w:r>
      <w:r w:rsidR="00FA1AF3" w:rsidRPr="00425FA1">
        <w:rPr>
          <w:rFonts w:ascii="Times New Roman" w:hAnsi="Times New Roman" w:cs="Times New Roman"/>
        </w:rPr>
        <w:t xml:space="preserve"> notable </w:t>
      </w:r>
      <w:r w:rsidR="002A4B35" w:rsidRPr="00425FA1">
        <w:rPr>
          <w:rFonts w:ascii="Times New Roman" w:hAnsi="Times New Roman" w:cs="Times New Roman"/>
        </w:rPr>
        <w:t>that the recent legalization of cannabis</w:t>
      </w:r>
      <w:r w:rsidR="00FA1AF3" w:rsidRPr="00425FA1">
        <w:rPr>
          <w:rFonts w:ascii="Times New Roman" w:hAnsi="Times New Roman" w:cs="Times New Roman"/>
        </w:rPr>
        <w:t xml:space="preserve"> for</w:t>
      </w:r>
      <w:r w:rsidR="002A4B35" w:rsidRPr="00425FA1">
        <w:rPr>
          <w:rFonts w:ascii="Times New Roman" w:hAnsi="Times New Roman" w:cs="Times New Roman"/>
        </w:rPr>
        <w:t xml:space="preserve"> use </w:t>
      </w:r>
      <w:r w:rsidR="00FA1AF3" w:rsidRPr="00425FA1">
        <w:rPr>
          <w:rFonts w:ascii="Times New Roman" w:hAnsi="Times New Roman" w:cs="Times New Roman"/>
          <w:i/>
        </w:rPr>
        <w:t xml:space="preserve">recreationally </w:t>
      </w:r>
      <w:r w:rsidR="002A4B35" w:rsidRPr="00425FA1">
        <w:rPr>
          <w:rFonts w:ascii="Times New Roman" w:hAnsi="Times New Roman" w:cs="Times New Roman"/>
        </w:rPr>
        <w:t xml:space="preserve">in a number of </w:t>
      </w:r>
      <w:r w:rsidRPr="00425FA1">
        <w:rPr>
          <w:rFonts w:ascii="Times New Roman" w:hAnsi="Times New Roman" w:cs="Times New Roman"/>
        </w:rPr>
        <w:t xml:space="preserve">US </w:t>
      </w:r>
      <w:r w:rsidR="005D667D" w:rsidRPr="00425FA1">
        <w:rPr>
          <w:rFonts w:ascii="Times New Roman" w:hAnsi="Times New Roman" w:cs="Times New Roman"/>
        </w:rPr>
        <w:t>S</w:t>
      </w:r>
      <w:r w:rsidR="002A4B35" w:rsidRPr="00425FA1">
        <w:rPr>
          <w:rFonts w:ascii="Times New Roman" w:hAnsi="Times New Roman" w:cs="Times New Roman"/>
        </w:rPr>
        <w:t xml:space="preserve">tates demonstrates that the </w:t>
      </w:r>
      <w:r w:rsidR="00DF6504" w:rsidRPr="00425FA1">
        <w:rPr>
          <w:rFonts w:ascii="Times New Roman" w:hAnsi="Times New Roman" w:cs="Times New Roman"/>
        </w:rPr>
        <w:t xml:space="preserve">Drug </w:t>
      </w:r>
      <w:r w:rsidR="002A4B35" w:rsidRPr="00425FA1">
        <w:rPr>
          <w:rFonts w:ascii="Times New Roman" w:hAnsi="Times New Roman" w:cs="Times New Roman"/>
        </w:rPr>
        <w:t>Conventi</w:t>
      </w:r>
      <w:r w:rsidR="00FA1AF3" w:rsidRPr="00425FA1">
        <w:rPr>
          <w:rFonts w:ascii="Times New Roman" w:hAnsi="Times New Roman" w:cs="Times New Roman"/>
        </w:rPr>
        <w:t>ons are no</w:t>
      </w:r>
      <w:r w:rsidR="002A4B35" w:rsidRPr="00425FA1">
        <w:rPr>
          <w:rFonts w:ascii="Times New Roman" w:hAnsi="Times New Roman" w:cs="Times New Roman"/>
        </w:rPr>
        <w:t>where near as constrictive in practice as might previously have been assumed</w:t>
      </w:r>
      <w:r w:rsidR="00887945">
        <w:rPr>
          <w:rFonts w:ascii="Times New Roman" w:hAnsi="Times New Roman" w:cs="Times New Roman"/>
        </w:rPr>
        <w:t xml:space="preserve"> (Thoumi, 2014</w:t>
      </w:r>
      <w:r w:rsidR="000D5157" w:rsidRPr="00425FA1">
        <w:rPr>
          <w:rFonts w:ascii="Times New Roman" w:hAnsi="Times New Roman" w:cs="Times New Roman"/>
        </w:rPr>
        <w:t>)</w:t>
      </w:r>
      <w:r w:rsidR="002A4B35" w:rsidRPr="00425FA1">
        <w:rPr>
          <w:rFonts w:ascii="Times New Roman" w:hAnsi="Times New Roman" w:cs="Times New Roman"/>
        </w:rPr>
        <w:t>.</w:t>
      </w:r>
      <w:r w:rsidR="007F32F4" w:rsidRPr="00425FA1">
        <w:rPr>
          <w:rFonts w:ascii="Times New Roman" w:hAnsi="Times New Roman" w:cs="Times New Roman"/>
        </w:rPr>
        <w:t xml:space="preserve"> Religious </w:t>
      </w:r>
      <w:r w:rsidR="007303C0" w:rsidRPr="00425FA1">
        <w:rPr>
          <w:rFonts w:ascii="Times New Roman" w:hAnsi="Times New Roman" w:cs="Times New Roman"/>
        </w:rPr>
        <w:t xml:space="preserve">exceptions </w:t>
      </w:r>
      <w:r w:rsidR="007F32F4" w:rsidRPr="00425FA1">
        <w:rPr>
          <w:rFonts w:ascii="Times New Roman" w:hAnsi="Times New Roman" w:cs="Times New Roman"/>
        </w:rPr>
        <w:t>to prohibition have also be</w:t>
      </w:r>
      <w:r w:rsidR="005D667D" w:rsidRPr="00425FA1">
        <w:rPr>
          <w:rFonts w:ascii="Times New Roman" w:hAnsi="Times New Roman" w:cs="Times New Roman"/>
        </w:rPr>
        <w:t>en allowed in various European S</w:t>
      </w:r>
      <w:r w:rsidR="007F32F4" w:rsidRPr="00425FA1">
        <w:rPr>
          <w:rFonts w:ascii="Times New Roman" w:hAnsi="Times New Roman" w:cs="Times New Roman"/>
        </w:rPr>
        <w:t>tates, demonstrating that Article 9 has a much gre</w:t>
      </w:r>
      <w:r w:rsidR="008E2E02" w:rsidRPr="00425FA1">
        <w:rPr>
          <w:rFonts w:ascii="Times New Roman" w:hAnsi="Times New Roman" w:cs="Times New Roman"/>
        </w:rPr>
        <w:t>ater liberalizing potential than</w:t>
      </w:r>
      <w:r w:rsidR="007F32F4" w:rsidRPr="00425FA1">
        <w:rPr>
          <w:rFonts w:ascii="Times New Roman" w:hAnsi="Times New Roman" w:cs="Times New Roman"/>
        </w:rPr>
        <w:t xml:space="preserve"> has been realized in the UK</w:t>
      </w:r>
      <w:r w:rsidR="00727FAA" w:rsidRPr="00425FA1">
        <w:rPr>
          <w:rFonts w:ascii="Times New Roman" w:hAnsi="Times New Roman" w:cs="Times New Roman"/>
        </w:rPr>
        <w:t xml:space="preserve"> (</w:t>
      </w:r>
      <w:r w:rsidR="00887945">
        <w:rPr>
          <w:rFonts w:ascii="Times New Roman" w:hAnsi="Times New Roman" w:cs="Times New Roman"/>
        </w:rPr>
        <w:t>Labate &amp; Cavnar, 2014b</w:t>
      </w:r>
      <w:r w:rsidR="00B047D9" w:rsidRPr="00425FA1">
        <w:rPr>
          <w:rFonts w:ascii="Times New Roman" w:hAnsi="Times New Roman" w:cs="Times New Roman"/>
        </w:rPr>
        <w:t>)</w:t>
      </w:r>
      <w:r w:rsidR="007F32F4" w:rsidRPr="00425FA1">
        <w:rPr>
          <w:rFonts w:ascii="Times New Roman" w:hAnsi="Times New Roman" w:cs="Times New Roman"/>
        </w:rPr>
        <w:t>.</w:t>
      </w:r>
    </w:p>
    <w:p w14:paraId="51F363B2" w14:textId="77777777" w:rsidR="00681DFE" w:rsidRPr="00425FA1" w:rsidRDefault="00681DFE" w:rsidP="00F16A53">
      <w:pPr>
        <w:widowControl w:val="0"/>
        <w:autoSpaceDE w:val="0"/>
        <w:autoSpaceDN w:val="0"/>
        <w:adjustRightInd w:val="0"/>
        <w:spacing w:line="480" w:lineRule="auto"/>
        <w:jc w:val="both"/>
        <w:rPr>
          <w:rFonts w:ascii="Times New Roman" w:hAnsi="Times New Roman" w:cs="Times New Roman"/>
        </w:rPr>
      </w:pPr>
    </w:p>
    <w:p w14:paraId="45EA6A8A" w14:textId="2374B66B" w:rsidR="00006A6B" w:rsidRPr="00425FA1" w:rsidRDefault="00245273" w:rsidP="00F16A53">
      <w:pPr>
        <w:widowControl w:val="0"/>
        <w:autoSpaceDE w:val="0"/>
        <w:autoSpaceDN w:val="0"/>
        <w:adjustRightInd w:val="0"/>
        <w:spacing w:line="480" w:lineRule="auto"/>
        <w:jc w:val="both"/>
        <w:rPr>
          <w:rFonts w:ascii="Times New Roman" w:hAnsi="Times New Roman" w:cs="Times New Roman"/>
          <w:b/>
          <w:i/>
        </w:rPr>
      </w:pPr>
      <w:r w:rsidRPr="00425FA1">
        <w:rPr>
          <w:rFonts w:ascii="Times New Roman" w:hAnsi="Times New Roman" w:cs="Times New Roman"/>
          <w:b/>
          <w:i/>
        </w:rPr>
        <w:t>Cognitive Liberty in the Courtroom</w:t>
      </w:r>
    </w:p>
    <w:p w14:paraId="28F08E7A" w14:textId="55D560DA" w:rsidR="006027DD" w:rsidRDefault="00FE4C62" w:rsidP="00F16A53">
      <w:pPr>
        <w:widowControl w:val="0"/>
        <w:tabs>
          <w:tab w:val="left" w:pos="6237"/>
        </w:tabs>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Although the courts in the UK </w:t>
      </w:r>
      <w:r w:rsidR="00E06434" w:rsidRPr="00425FA1">
        <w:rPr>
          <w:rFonts w:ascii="Times New Roman" w:hAnsi="Times New Roman" w:cs="Times New Roman"/>
        </w:rPr>
        <w:t xml:space="preserve">thus </w:t>
      </w:r>
      <w:r w:rsidRPr="00425FA1">
        <w:rPr>
          <w:rFonts w:ascii="Times New Roman" w:hAnsi="Times New Roman" w:cs="Times New Roman"/>
        </w:rPr>
        <w:t>appear to have t</w:t>
      </w:r>
      <w:r w:rsidR="00DF6504" w:rsidRPr="00425FA1">
        <w:rPr>
          <w:rFonts w:ascii="Times New Roman" w:hAnsi="Times New Roman" w:cs="Times New Roman"/>
        </w:rPr>
        <w:t>aken the view that</w:t>
      </w:r>
      <w:r w:rsidR="00E15C4E" w:rsidRPr="00425FA1">
        <w:rPr>
          <w:rFonts w:ascii="Times New Roman" w:hAnsi="Times New Roman" w:cs="Times New Roman"/>
        </w:rPr>
        <w:t xml:space="preserve"> rights-</w:t>
      </w:r>
      <w:r w:rsidRPr="00425FA1">
        <w:rPr>
          <w:rFonts w:ascii="Times New Roman" w:hAnsi="Times New Roman" w:cs="Times New Roman"/>
        </w:rPr>
        <w:t>based challenges to drug prohibition go too fa</w:t>
      </w:r>
      <w:r w:rsidR="00E06434" w:rsidRPr="00425FA1">
        <w:rPr>
          <w:rFonts w:ascii="Times New Roman" w:hAnsi="Times New Roman" w:cs="Times New Roman"/>
        </w:rPr>
        <w:t>r, there is an opposing contention</w:t>
      </w:r>
      <w:r w:rsidRPr="00425FA1">
        <w:rPr>
          <w:rFonts w:ascii="Times New Roman" w:hAnsi="Times New Roman" w:cs="Times New Roman"/>
        </w:rPr>
        <w:t xml:space="preserve"> that</w:t>
      </w:r>
      <w:r w:rsidR="00C369FC" w:rsidRPr="00425FA1">
        <w:rPr>
          <w:rFonts w:ascii="Times New Roman" w:hAnsi="Times New Roman" w:cs="Times New Roman"/>
        </w:rPr>
        <w:t>, rather,</w:t>
      </w:r>
      <w:r w:rsidRPr="00425FA1">
        <w:rPr>
          <w:rFonts w:ascii="Times New Roman" w:hAnsi="Times New Roman" w:cs="Times New Roman"/>
        </w:rPr>
        <w:t xml:space="preserve"> they do not go far e</w:t>
      </w:r>
      <w:r w:rsidR="00BF7176">
        <w:rPr>
          <w:rFonts w:ascii="Times New Roman" w:hAnsi="Times New Roman" w:cs="Times New Roman"/>
        </w:rPr>
        <w:t>nough</w:t>
      </w:r>
      <w:r w:rsidR="00EF4A3F" w:rsidRPr="00425FA1">
        <w:rPr>
          <w:rFonts w:ascii="Times New Roman" w:hAnsi="Times New Roman" w:cs="Times New Roman"/>
        </w:rPr>
        <w:t xml:space="preserve">. </w:t>
      </w:r>
      <w:r w:rsidR="00BF7176">
        <w:rPr>
          <w:rFonts w:ascii="Times New Roman" w:hAnsi="Times New Roman" w:cs="Times New Roman"/>
        </w:rPr>
        <w:t xml:space="preserve">The ensuing arguments are </w:t>
      </w:r>
      <w:r w:rsidR="008F0BF2">
        <w:rPr>
          <w:rFonts w:ascii="Times New Roman" w:hAnsi="Times New Roman" w:cs="Times New Roman"/>
        </w:rPr>
        <w:t>grounded in political philosophy</w:t>
      </w:r>
      <w:r w:rsidR="006027DD">
        <w:rPr>
          <w:rFonts w:ascii="Times New Roman" w:hAnsi="Times New Roman" w:cs="Times New Roman"/>
        </w:rPr>
        <w:t>, most notably that</w:t>
      </w:r>
      <w:r w:rsidR="008F0BF2">
        <w:rPr>
          <w:rFonts w:ascii="Times New Roman" w:hAnsi="Times New Roman" w:cs="Times New Roman"/>
        </w:rPr>
        <w:t xml:space="preserve"> of classic liberalism</w:t>
      </w:r>
      <w:r w:rsidR="006027DD">
        <w:rPr>
          <w:rFonts w:ascii="Times New Roman" w:hAnsi="Times New Roman" w:cs="Times New Roman"/>
        </w:rPr>
        <w:t xml:space="preserve">. </w:t>
      </w:r>
      <w:r w:rsidR="008F0BF2">
        <w:rPr>
          <w:rFonts w:ascii="Times New Roman" w:hAnsi="Times New Roman" w:cs="Times New Roman"/>
        </w:rPr>
        <w:t xml:space="preserve"> </w:t>
      </w:r>
      <w:r w:rsidR="00FB0681">
        <w:rPr>
          <w:rFonts w:ascii="Times New Roman" w:hAnsi="Times New Roman" w:cs="Times New Roman"/>
        </w:rPr>
        <w:t xml:space="preserve">Whilst this may </w:t>
      </w:r>
      <w:r w:rsidR="00BF7176">
        <w:rPr>
          <w:rFonts w:ascii="Times New Roman" w:hAnsi="Times New Roman" w:cs="Times New Roman"/>
        </w:rPr>
        <w:t xml:space="preserve">at first </w:t>
      </w:r>
      <w:r w:rsidR="00FB0681">
        <w:rPr>
          <w:rFonts w:ascii="Times New Roman" w:hAnsi="Times New Roman" w:cs="Times New Roman"/>
        </w:rPr>
        <w:t>seem like a diversion</w:t>
      </w:r>
      <w:r w:rsidR="00BF7176">
        <w:rPr>
          <w:rFonts w:ascii="Times New Roman" w:hAnsi="Times New Roman" w:cs="Times New Roman"/>
        </w:rPr>
        <w:t xml:space="preserve"> into a statement of preference -</w:t>
      </w:r>
      <w:r w:rsidR="00FB0681">
        <w:rPr>
          <w:rFonts w:ascii="Times New Roman" w:hAnsi="Times New Roman" w:cs="Times New Roman"/>
        </w:rPr>
        <w:t xml:space="preserve"> rather</w:t>
      </w:r>
      <w:r w:rsidR="00BF7176">
        <w:rPr>
          <w:rFonts w:ascii="Times New Roman" w:hAnsi="Times New Roman" w:cs="Times New Roman"/>
        </w:rPr>
        <w:t xml:space="preserve"> than a strictly legal argument -</w:t>
      </w:r>
      <w:r w:rsidR="00FB0681">
        <w:rPr>
          <w:rFonts w:ascii="Times New Roman" w:hAnsi="Times New Roman" w:cs="Times New Roman"/>
        </w:rPr>
        <w:t xml:space="preserve"> it will </w:t>
      </w:r>
      <w:r w:rsidR="00BF7176">
        <w:rPr>
          <w:rFonts w:ascii="Times New Roman" w:hAnsi="Times New Roman" w:cs="Times New Roman"/>
        </w:rPr>
        <w:t xml:space="preserve">hopefully </w:t>
      </w:r>
      <w:r w:rsidR="00FB0681">
        <w:rPr>
          <w:rFonts w:ascii="Times New Roman" w:hAnsi="Times New Roman" w:cs="Times New Roman"/>
        </w:rPr>
        <w:t>be demonstrated how the ECHR is built upon liberal foundations, thus according th</w:t>
      </w:r>
      <w:r w:rsidR="00BF7176">
        <w:rPr>
          <w:rFonts w:ascii="Times New Roman" w:hAnsi="Times New Roman" w:cs="Times New Roman"/>
        </w:rPr>
        <w:t>is position</w:t>
      </w:r>
      <w:r w:rsidR="006027DD">
        <w:rPr>
          <w:rFonts w:ascii="Times New Roman" w:hAnsi="Times New Roman" w:cs="Times New Roman"/>
        </w:rPr>
        <w:t xml:space="preserve"> legal weight.</w:t>
      </w:r>
    </w:p>
    <w:p w14:paraId="406699A2" w14:textId="77777777" w:rsidR="006027DD" w:rsidRDefault="006027DD" w:rsidP="00F16A53">
      <w:pPr>
        <w:widowControl w:val="0"/>
        <w:tabs>
          <w:tab w:val="left" w:pos="6237"/>
        </w:tabs>
        <w:autoSpaceDE w:val="0"/>
        <w:autoSpaceDN w:val="0"/>
        <w:adjustRightInd w:val="0"/>
        <w:spacing w:line="480" w:lineRule="auto"/>
        <w:jc w:val="both"/>
        <w:rPr>
          <w:rFonts w:ascii="Times New Roman" w:hAnsi="Times New Roman" w:cs="Times New Roman"/>
        </w:rPr>
      </w:pPr>
    </w:p>
    <w:p w14:paraId="18A417D6" w14:textId="42F73377" w:rsidR="00EF4A3F" w:rsidRPr="00425FA1" w:rsidRDefault="00503D4C" w:rsidP="00F16A53">
      <w:pPr>
        <w:widowControl w:val="0"/>
        <w:tabs>
          <w:tab w:val="left" w:pos="6237"/>
        </w:tabs>
        <w:autoSpaceDE w:val="0"/>
        <w:autoSpaceDN w:val="0"/>
        <w:adjustRightInd w:val="0"/>
        <w:spacing w:line="480" w:lineRule="auto"/>
        <w:jc w:val="both"/>
        <w:rPr>
          <w:rFonts w:ascii="Times New Roman" w:hAnsi="Times New Roman" w:cs="Times New Roman"/>
        </w:rPr>
      </w:pPr>
      <w:r>
        <w:rPr>
          <w:rFonts w:ascii="Times New Roman" w:hAnsi="Times New Roman" w:cs="Times New Roman"/>
        </w:rPr>
        <w:t xml:space="preserve">The rationales for </w:t>
      </w:r>
      <w:r w:rsidR="00656DE0">
        <w:rPr>
          <w:rFonts w:ascii="Times New Roman" w:hAnsi="Times New Roman" w:cs="Times New Roman"/>
        </w:rPr>
        <w:t>seeking to extend</w:t>
      </w:r>
      <w:r>
        <w:rPr>
          <w:rFonts w:ascii="Times New Roman" w:hAnsi="Times New Roman" w:cs="Times New Roman"/>
        </w:rPr>
        <w:t xml:space="preserve"> exemptions beyond the therapeutic and/or religious are manifold. </w:t>
      </w:r>
      <w:r w:rsidR="00EF4A3F" w:rsidRPr="00425FA1">
        <w:rPr>
          <w:rFonts w:ascii="Times New Roman" w:hAnsi="Times New Roman" w:cs="Times New Roman"/>
        </w:rPr>
        <w:t xml:space="preserve">For one thing, these are artificial distinctions that </w:t>
      </w:r>
      <w:r w:rsidR="000B42E3" w:rsidRPr="00425FA1">
        <w:rPr>
          <w:rFonts w:ascii="Times New Roman" w:hAnsi="Times New Roman" w:cs="Times New Roman"/>
        </w:rPr>
        <w:t xml:space="preserve">easily </w:t>
      </w:r>
      <w:r w:rsidR="00EF4A3F" w:rsidRPr="00425FA1">
        <w:rPr>
          <w:rFonts w:ascii="Times New Roman" w:hAnsi="Times New Roman" w:cs="Times New Roman"/>
        </w:rPr>
        <w:t>melt in to one another: if one adopts a holistic understanding of health, for instance - so that it incorporates the notion of human</w:t>
      </w:r>
      <w:r w:rsidR="0013418E" w:rsidRPr="00425FA1">
        <w:rPr>
          <w:rFonts w:ascii="Times New Roman" w:hAnsi="Times New Roman" w:cs="Times New Roman"/>
        </w:rPr>
        <w:t>s</w:t>
      </w:r>
      <w:r w:rsidR="00EF4A3F" w:rsidRPr="00425FA1">
        <w:rPr>
          <w:rFonts w:ascii="Times New Roman" w:hAnsi="Times New Roman" w:cs="Times New Roman"/>
        </w:rPr>
        <w:t xml:space="preserve"> flourishing </w:t>
      </w:r>
      <w:r w:rsidR="001E2B68" w:rsidRPr="00425FA1">
        <w:rPr>
          <w:rFonts w:ascii="Times New Roman" w:hAnsi="Times New Roman" w:cs="Times New Roman"/>
        </w:rPr>
        <w:t>to their</w:t>
      </w:r>
      <w:r w:rsidR="00515561" w:rsidRPr="00425FA1">
        <w:rPr>
          <w:rFonts w:ascii="Times New Roman" w:hAnsi="Times New Roman" w:cs="Times New Roman"/>
        </w:rPr>
        <w:t xml:space="preserve"> full potential, </w:t>
      </w:r>
      <w:r w:rsidR="00EF4A3F" w:rsidRPr="00425FA1">
        <w:rPr>
          <w:rFonts w:ascii="Times New Roman" w:hAnsi="Times New Roman" w:cs="Times New Roman"/>
        </w:rPr>
        <w:t xml:space="preserve">as against the simple absence of physical or mental illness - there is no bright line between using substances therapeutically, using them for religious or spiritual reasons, or, indeed, using them for </w:t>
      </w:r>
      <w:r w:rsidR="00515561" w:rsidRPr="00425FA1">
        <w:rPr>
          <w:rFonts w:ascii="Times New Roman" w:hAnsi="Times New Roman" w:cs="Times New Roman"/>
        </w:rPr>
        <w:t>pleasure</w:t>
      </w:r>
      <w:r w:rsidR="00887945">
        <w:rPr>
          <w:rFonts w:ascii="Times New Roman" w:hAnsi="Times New Roman" w:cs="Times New Roman"/>
        </w:rPr>
        <w:t xml:space="preserve"> (Labate &amp;</w:t>
      </w:r>
      <w:r w:rsidR="0020714A" w:rsidRPr="00425FA1">
        <w:rPr>
          <w:rFonts w:ascii="Times New Roman" w:hAnsi="Times New Roman" w:cs="Times New Roman"/>
        </w:rPr>
        <w:t xml:space="preserve"> Cavnar, </w:t>
      </w:r>
      <w:r w:rsidR="00887945">
        <w:rPr>
          <w:rFonts w:ascii="Times New Roman" w:hAnsi="Times New Roman" w:cs="Times New Roman"/>
        </w:rPr>
        <w:t>2014c</w:t>
      </w:r>
      <w:r w:rsidR="0020714A" w:rsidRPr="00425FA1">
        <w:rPr>
          <w:rFonts w:ascii="Times New Roman" w:hAnsi="Times New Roman" w:cs="Times New Roman"/>
        </w:rPr>
        <w:t>)</w:t>
      </w:r>
      <w:r w:rsidR="00EF4A3F" w:rsidRPr="00425FA1">
        <w:rPr>
          <w:rFonts w:ascii="Times New Roman" w:hAnsi="Times New Roman" w:cs="Times New Roman"/>
        </w:rPr>
        <w:t>.</w:t>
      </w:r>
    </w:p>
    <w:p w14:paraId="45F4DB30" w14:textId="77777777" w:rsidR="00EF4A3F" w:rsidRPr="00425FA1" w:rsidRDefault="00EF4A3F" w:rsidP="00F16A53">
      <w:pPr>
        <w:widowControl w:val="0"/>
        <w:autoSpaceDE w:val="0"/>
        <w:autoSpaceDN w:val="0"/>
        <w:adjustRightInd w:val="0"/>
        <w:spacing w:line="480" w:lineRule="auto"/>
        <w:jc w:val="both"/>
        <w:rPr>
          <w:rFonts w:ascii="Times New Roman" w:hAnsi="Times New Roman" w:cs="Times New Roman"/>
        </w:rPr>
      </w:pPr>
    </w:p>
    <w:p w14:paraId="371C44E0" w14:textId="4DB3B658" w:rsidR="0078656B" w:rsidRPr="00425FA1" w:rsidRDefault="00A97579"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Religion is a similarly slippery concept to pin down: “To truly define what religion is, if such a thing is possible, would take an extremely high degree of abstraction that no human being could meet. It would require being able to take into account all religions and express this definition in a language that can truly express this meaning without excluding any others” (Possamai, pp 19-20). A</w:t>
      </w:r>
      <w:r w:rsidR="008B5A89" w:rsidRPr="00425FA1">
        <w:rPr>
          <w:rFonts w:ascii="Times New Roman" w:hAnsi="Times New Roman" w:cs="Times New Roman"/>
        </w:rPr>
        <w:t xml:space="preserve">s witnessed, </w:t>
      </w:r>
      <w:r w:rsidR="005B4A5F" w:rsidRPr="00425FA1">
        <w:rPr>
          <w:rFonts w:ascii="Times New Roman" w:hAnsi="Times New Roman" w:cs="Times New Roman"/>
        </w:rPr>
        <w:t xml:space="preserve">a more expansive view of religion will acknowledge alternative ideologies to those belief systems that are steeped </w:t>
      </w:r>
      <w:r w:rsidR="00D6272F" w:rsidRPr="00425FA1">
        <w:rPr>
          <w:rFonts w:ascii="Times New Roman" w:hAnsi="Times New Roman" w:cs="Times New Roman"/>
        </w:rPr>
        <w:t>- to greater or lesser degrees -</w:t>
      </w:r>
      <w:r w:rsidR="005B4A5F" w:rsidRPr="00425FA1">
        <w:rPr>
          <w:rFonts w:ascii="Times New Roman" w:hAnsi="Times New Roman" w:cs="Times New Roman"/>
        </w:rPr>
        <w:t xml:space="preserve"> in dogma. Religion, in its b</w:t>
      </w:r>
      <w:r w:rsidR="00174EE9" w:rsidRPr="00425FA1">
        <w:rPr>
          <w:rFonts w:ascii="Times New Roman" w:hAnsi="Times New Roman" w:cs="Times New Roman"/>
        </w:rPr>
        <w:t>roadest sense, encompasses one’s</w:t>
      </w:r>
      <w:r w:rsidR="005B4A5F" w:rsidRPr="00425FA1">
        <w:rPr>
          <w:rFonts w:ascii="Times New Roman" w:hAnsi="Times New Roman" w:cs="Times New Roman"/>
        </w:rPr>
        <w:t xml:space="preserve"> understanding of the wor</w:t>
      </w:r>
      <w:r w:rsidR="00174EE9" w:rsidRPr="00425FA1">
        <w:rPr>
          <w:rFonts w:ascii="Times New Roman" w:hAnsi="Times New Roman" w:cs="Times New Roman"/>
        </w:rPr>
        <w:t>ld, of one’s</w:t>
      </w:r>
      <w:r w:rsidR="00887945">
        <w:rPr>
          <w:rFonts w:ascii="Times New Roman" w:hAnsi="Times New Roman" w:cs="Times New Roman"/>
        </w:rPr>
        <w:t xml:space="preserve"> part in it; p</w:t>
      </w:r>
      <w:r w:rsidR="00E06434" w:rsidRPr="00425FA1">
        <w:rPr>
          <w:rFonts w:ascii="Times New Roman" w:hAnsi="Times New Roman" w:cs="Times New Roman"/>
        </w:rPr>
        <w:t>sychedelics may - or may not -</w:t>
      </w:r>
      <w:r w:rsidR="0078656B" w:rsidRPr="00425FA1">
        <w:rPr>
          <w:rFonts w:ascii="Times New Roman" w:hAnsi="Times New Roman" w:cs="Times New Roman"/>
        </w:rPr>
        <w:t xml:space="preserve"> play a part in this existential quest. </w:t>
      </w:r>
      <w:r w:rsidR="00D6272F" w:rsidRPr="00425FA1">
        <w:rPr>
          <w:rFonts w:ascii="Times New Roman" w:hAnsi="Times New Roman" w:cs="Times New Roman"/>
        </w:rPr>
        <w:t>Accordingly</w:t>
      </w:r>
      <w:r w:rsidR="00174EE9" w:rsidRPr="00425FA1">
        <w:rPr>
          <w:rFonts w:ascii="Times New Roman" w:hAnsi="Times New Roman" w:cs="Times New Roman"/>
        </w:rPr>
        <w:t>,</w:t>
      </w:r>
      <w:r w:rsidR="00177547" w:rsidRPr="00425FA1">
        <w:rPr>
          <w:rFonts w:ascii="Times New Roman" w:hAnsi="Times New Roman" w:cs="Times New Roman"/>
        </w:rPr>
        <w:t xml:space="preserve"> </w:t>
      </w:r>
      <w:r w:rsidR="0078656B" w:rsidRPr="00425FA1">
        <w:rPr>
          <w:rFonts w:ascii="Times New Roman" w:hAnsi="Times New Roman" w:cs="Times New Roman"/>
        </w:rPr>
        <w:t>exemption from prohibition</w:t>
      </w:r>
      <w:r w:rsidR="00460B36" w:rsidRPr="00425FA1">
        <w:rPr>
          <w:rFonts w:ascii="Times New Roman" w:hAnsi="Times New Roman" w:cs="Times New Roman"/>
        </w:rPr>
        <w:t xml:space="preserve"> should </w:t>
      </w:r>
      <w:r w:rsidR="00177547" w:rsidRPr="00425FA1">
        <w:rPr>
          <w:rFonts w:ascii="Times New Roman" w:hAnsi="Times New Roman" w:cs="Times New Roman"/>
        </w:rPr>
        <w:t>also apply to those</w:t>
      </w:r>
      <w:r w:rsidR="00174EE9" w:rsidRPr="00425FA1">
        <w:rPr>
          <w:rFonts w:ascii="Times New Roman" w:hAnsi="Times New Roman" w:cs="Times New Roman"/>
        </w:rPr>
        <w:t xml:space="preserve"> </w:t>
      </w:r>
      <w:r w:rsidR="00177547" w:rsidRPr="00425FA1">
        <w:rPr>
          <w:rFonts w:ascii="Times New Roman" w:hAnsi="Times New Roman" w:cs="Times New Roman"/>
        </w:rPr>
        <w:t>who have more loosely spiritual experiences on psychedelics,</w:t>
      </w:r>
      <w:r w:rsidR="00460B36" w:rsidRPr="00425FA1">
        <w:rPr>
          <w:rFonts w:ascii="Times New Roman" w:hAnsi="Times New Roman" w:cs="Times New Roman"/>
        </w:rPr>
        <w:t xml:space="preserve"> </w:t>
      </w:r>
      <w:r w:rsidR="00177547" w:rsidRPr="00425FA1">
        <w:rPr>
          <w:rFonts w:ascii="Times New Roman" w:hAnsi="Times New Roman" w:cs="Times New Roman"/>
        </w:rPr>
        <w:t>unbounded by any establ</w:t>
      </w:r>
      <w:r w:rsidR="00613B9F" w:rsidRPr="00425FA1">
        <w:rPr>
          <w:rFonts w:ascii="Times New Roman" w:hAnsi="Times New Roman" w:cs="Times New Roman"/>
        </w:rPr>
        <w:t>ished framework</w:t>
      </w:r>
      <w:r w:rsidR="00E06434" w:rsidRPr="00425FA1">
        <w:rPr>
          <w:rFonts w:ascii="Times New Roman" w:hAnsi="Times New Roman" w:cs="Times New Roman"/>
        </w:rPr>
        <w:t>. The need for this is</w:t>
      </w:r>
      <w:r w:rsidR="004B7D22" w:rsidRPr="00425FA1">
        <w:rPr>
          <w:rFonts w:ascii="Times New Roman" w:hAnsi="Times New Roman" w:cs="Times New Roman"/>
        </w:rPr>
        <w:t xml:space="preserve"> intensifi</w:t>
      </w:r>
      <w:r w:rsidR="00947B64" w:rsidRPr="00425FA1">
        <w:rPr>
          <w:rFonts w:ascii="Times New Roman" w:hAnsi="Times New Roman" w:cs="Times New Roman"/>
        </w:rPr>
        <w:t>ed by</w:t>
      </w:r>
      <w:r w:rsidR="0078656B" w:rsidRPr="00425FA1">
        <w:rPr>
          <w:rFonts w:ascii="Times New Roman" w:hAnsi="Times New Roman" w:cs="Times New Roman"/>
        </w:rPr>
        <w:t xml:space="preserve"> the fact that an off-shoot of ingesting these molecules is oft</w:t>
      </w:r>
      <w:r w:rsidR="00FA1AF3" w:rsidRPr="00425FA1">
        <w:rPr>
          <w:rFonts w:ascii="Times New Roman" w:hAnsi="Times New Roman" w:cs="Times New Roman"/>
        </w:rPr>
        <w:t>en a questioning of orthodoxies: “The psychedelics are a red-hot, social/ethical issue precisely because they are de-conditioning agents. They will raise doubts in you if you are a Hassidic rabbi</w:t>
      </w:r>
      <w:r w:rsidR="00B27EA5" w:rsidRPr="00425FA1">
        <w:rPr>
          <w:rFonts w:ascii="Times New Roman" w:hAnsi="Times New Roman" w:cs="Times New Roman"/>
        </w:rPr>
        <w:t>, a Marxist anthropologist, or an altar boy because their business is to dissolve belief systems”</w:t>
      </w:r>
      <w:r w:rsidR="00A760CD">
        <w:rPr>
          <w:rFonts w:ascii="Times New Roman" w:hAnsi="Times New Roman" w:cs="Times New Roman"/>
        </w:rPr>
        <w:t xml:space="preserve"> (McKenna, 1997</w:t>
      </w:r>
      <w:r w:rsidR="009F4B65">
        <w:rPr>
          <w:rFonts w:ascii="Times New Roman" w:hAnsi="Times New Roman" w:cs="Times New Roman"/>
        </w:rPr>
        <w:t>, p. 61</w:t>
      </w:r>
      <w:r w:rsidR="00E15C4E" w:rsidRPr="00425FA1">
        <w:rPr>
          <w:rFonts w:ascii="Times New Roman" w:hAnsi="Times New Roman" w:cs="Times New Roman"/>
        </w:rPr>
        <w:t>)</w:t>
      </w:r>
      <w:r w:rsidR="00B27EA5" w:rsidRPr="00425FA1">
        <w:rPr>
          <w:rFonts w:ascii="Times New Roman" w:hAnsi="Times New Roman" w:cs="Times New Roman"/>
        </w:rPr>
        <w:t>.</w:t>
      </w:r>
    </w:p>
    <w:p w14:paraId="3C988568" w14:textId="77777777" w:rsidR="0078656B" w:rsidRPr="00425FA1" w:rsidRDefault="0078656B" w:rsidP="00F16A53">
      <w:pPr>
        <w:widowControl w:val="0"/>
        <w:autoSpaceDE w:val="0"/>
        <w:autoSpaceDN w:val="0"/>
        <w:adjustRightInd w:val="0"/>
        <w:spacing w:line="480" w:lineRule="auto"/>
        <w:jc w:val="both"/>
        <w:rPr>
          <w:rFonts w:ascii="Times New Roman" w:hAnsi="Times New Roman" w:cs="Times New Roman"/>
        </w:rPr>
      </w:pPr>
    </w:p>
    <w:p w14:paraId="69061B73" w14:textId="583A1B29" w:rsidR="00FE4C62" w:rsidRPr="00425FA1" w:rsidRDefault="0078656B"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Logic drives this </w:t>
      </w:r>
      <w:r w:rsidR="004B7D22" w:rsidRPr="00425FA1">
        <w:rPr>
          <w:rFonts w:ascii="Times New Roman" w:hAnsi="Times New Roman" w:cs="Times New Roman"/>
        </w:rPr>
        <w:t>argument</w:t>
      </w:r>
      <w:r w:rsidRPr="00425FA1">
        <w:rPr>
          <w:rFonts w:ascii="Times New Roman" w:hAnsi="Times New Roman" w:cs="Times New Roman"/>
        </w:rPr>
        <w:t xml:space="preserve"> onwards</w:t>
      </w:r>
      <w:r w:rsidR="00947B64" w:rsidRPr="00425FA1">
        <w:rPr>
          <w:rFonts w:ascii="Times New Roman" w:hAnsi="Times New Roman" w:cs="Times New Roman"/>
        </w:rPr>
        <w:t xml:space="preserve">. </w:t>
      </w:r>
      <w:r w:rsidR="00177547" w:rsidRPr="00425FA1">
        <w:rPr>
          <w:rFonts w:ascii="Times New Roman" w:hAnsi="Times New Roman" w:cs="Times New Roman"/>
        </w:rPr>
        <w:t xml:space="preserve">Taking psychedelics </w:t>
      </w:r>
      <w:r w:rsidR="00177547" w:rsidRPr="00425FA1">
        <w:rPr>
          <w:rFonts w:ascii="Times New Roman" w:hAnsi="Times New Roman" w:cs="Times New Roman"/>
          <w:i/>
        </w:rPr>
        <w:t>may</w:t>
      </w:r>
      <w:r w:rsidR="00177547" w:rsidRPr="00425FA1">
        <w:rPr>
          <w:rFonts w:ascii="Times New Roman" w:hAnsi="Times New Roman" w:cs="Times New Roman"/>
        </w:rPr>
        <w:t xml:space="preserve"> catalyze a spiritual experience</w:t>
      </w:r>
      <w:r w:rsidRPr="00425FA1">
        <w:rPr>
          <w:rFonts w:ascii="Times New Roman" w:hAnsi="Times New Roman" w:cs="Times New Roman"/>
        </w:rPr>
        <w:t>, an experience of unified transcendence</w:t>
      </w:r>
      <w:r w:rsidR="00177547" w:rsidRPr="00425FA1">
        <w:rPr>
          <w:rFonts w:ascii="Times New Roman" w:hAnsi="Times New Roman" w:cs="Times New Roman"/>
        </w:rPr>
        <w:t>; then again, it may not.</w:t>
      </w:r>
      <w:r w:rsidR="00460B36" w:rsidRPr="00425FA1">
        <w:rPr>
          <w:rFonts w:ascii="Times New Roman" w:hAnsi="Times New Roman" w:cs="Times New Roman"/>
        </w:rPr>
        <w:t xml:space="preserve"> </w:t>
      </w:r>
      <w:r w:rsidR="003B2324" w:rsidRPr="00425FA1">
        <w:rPr>
          <w:rFonts w:ascii="Times New Roman" w:hAnsi="Times New Roman" w:cs="Times New Roman"/>
        </w:rPr>
        <w:t>T</w:t>
      </w:r>
      <w:r w:rsidR="00177547" w:rsidRPr="00425FA1">
        <w:rPr>
          <w:rFonts w:ascii="Times New Roman" w:hAnsi="Times New Roman" w:cs="Times New Roman"/>
        </w:rPr>
        <w:t>hese substances are</w:t>
      </w:r>
      <w:r w:rsidR="00460B36" w:rsidRPr="00425FA1">
        <w:rPr>
          <w:rFonts w:ascii="Times New Roman" w:hAnsi="Times New Roman" w:cs="Times New Roman"/>
        </w:rPr>
        <w:t xml:space="preserve"> perhaps </w:t>
      </w:r>
      <w:r w:rsidR="00177547" w:rsidRPr="00425FA1">
        <w:rPr>
          <w:rFonts w:ascii="Times New Roman" w:hAnsi="Times New Roman" w:cs="Times New Roman"/>
        </w:rPr>
        <w:t>best understood as non-specific amplifiers, with their effects largely determined by</w:t>
      </w:r>
      <w:r w:rsidR="00460B36" w:rsidRPr="00425FA1">
        <w:rPr>
          <w:rFonts w:ascii="Times New Roman" w:hAnsi="Times New Roman" w:cs="Times New Roman"/>
        </w:rPr>
        <w:t xml:space="preserve"> </w:t>
      </w:r>
      <w:r w:rsidR="00177547" w:rsidRPr="00425FA1">
        <w:rPr>
          <w:rFonts w:ascii="Times New Roman" w:hAnsi="Times New Roman" w:cs="Times New Roman"/>
        </w:rPr>
        <w:t>who is ingesting them, with what mindset, and in which environment</w:t>
      </w:r>
      <w:r w:rsidR="00E06434" w:rsidRPr="00425FA1">
        <w:rPr>
          <w:rFonts w:ascii="Times New Roman" w:hAnsi="Times New Roman" w:cs="Times New Roman"/>
        </w:rPr>
        <w:t xml:space="preserve"> (Grof</w:t>
      </w:r>
      <w:r w:rsidR="009F4B65">
        <w:rPr>
          <w:rFonts w:ascii="Times New Roman" w:hAnsi="Times New Roman" w:cs="Times New Roman"/>
        </w:rPr>
        <w:t>, 2008</w:t>
      </w:r>
      <w:r w:rsidR="00E06434" w:rsidRPr="00425FA1">
        <w:rPr>
          <w:rFonts w:ascii="Times New Roman" w:hAnsi="Times New Roman" w:cs="Times New Roman"/>
        </w:rPr>
        <w:t>)</w:t>
      </w:r>
      <w:r w:rsidR="00177547" w:rsidRPr="00425FA1">
        <w:rPr>
          <w:rFonts w:ascii="Times New Roman" w:hAnsi="Times New Roman" w:cs="Times New Roman"/>
        </w:rPr>
        <w:t xml:space="preserve">. </w:t>
      </w:r>
      <w:r w:rsidR="00BC7EC6">
        <w:rPr>
          <w:rFonts w:ascii="Times New Roman" w:hAnsi="Times New Roman" w:cs="Times New Roman"/>
        </w:rPr>
        <w:t>To a large extent the drug experience is socially constructed</w:t>
      </w:r>
      <w:r w:rsidR="007043A0">
        <w:rPr>
          <w:rFonts w:ascii="Times New Roman" w:hAnsi="Times New Roman" w:cs="Times New Roman"/>
        </w:rPr>
        <w:t>, heavily shaped by expectations</w:t>
      </w:r>
      <w:r w:rsidR="00655DE5">
        <w:rPr>
          <w:rFonts w:ascii="Times New Roman" w:hAnsi="Times New Roman" w:cs="Times New Roman"/>
        </w:rPr>
        <w:t>: a</w:t>
      </w:r>
      <w:r w:rsidR="007043A0">
        <w:rPr>
          <w:rFonts w:ascii="Times New Roman" w:hAnsi="Times New Roman" w:cs="Times New Roman"/>
        </w:rPr>
        <w:t xml:space="preserve"> wide range of substances </w:t>
      </w:r>
      <w:r w:rsidR="00655DE5">
        <w:rPr>
          <w:rFonts w:ascii="Times New Roman" w:hAnsi="Times New Roman" w:cs="Times New Roman"/>
        </w:rPr>
        <w:t xml:space="preserve">– including alcohol, tobacco and opium - </w:t>
      </w:r>
      <w:r w:rsidR="007043A0">
        <w:rPr>
          <w:rFonts w:ascii="Times New Roman" w:hAnsi="Times New Roman" w:cs="Times New Roman"/>
        </w:rPr>
        <w:t xml:space="preserve">have at different times </w:t>
      </w:r>
      <w:r w:rsidR="00655DE5">
        <w:rPr>
          <w:rFonts w:ascii="Times New Roman" w:hAnsi="Times New Roman" w:cs="Times New Roman"/>
        </w:rPr>
        <w:t xml:space="preserve">over the course of history </w:t>
      </w:r>
      <w:r w:rsidR="007043A0">
        <w:rPr>
          <w:rFonts w:ascii="Times New Roman" w:hAnsi="Times New Roman" w:cs="Times New Roman"/>
        </w:rPr>
        <w:t xml:space="preserve">been imbued </w:t>
      </w:r>
      <w:r w:rsidR="00655DE5">
        <w:rPr>
          <w:rFonts w:ascii="Times New Roman" w:hAnsi="Times New Roman" w:cs="Times New Roman"/>
        </w:rPr>
        <w:t xml:space="preserve">by their users </w:t>
      </w:r>
      <w:r w:rsidR="007043A0">
        <w:rPr>
          <w:rFonts w:ascii="Times New Roman" w:hAnsi="Times New Roman" w:cs="Times New Roman"/>
        </w:rPr>
        <w:t>with mystical properties</w:t>
      </w:r>
      <w:r w:rsidR="00655DE5">
        <w:rPr>
          <w:rFonts w:ascii="Times New Roman" w:hAnsi="Times New Roman" w:cs="Times New Roman"/>
        </w:rPr>
        <w:t xml:space="preserve">, </w:t>
      </w:r>
      <w:r w:rsidR="007043A0">
        <w:rPr>
          <w:rFonts w:ascii="Times New Roman" w:hAnsi="Times New Roman" w:cs="Times New Roman"/>
        </w:rPr>
        <w:t xml:space="preserve">so to rely on such </w:t>
      </w:r>
      <w:r w:rsidR="00655DE5">
        <w:rPr>
          <w:rFonts w:ascii="Times New Roman" w:hAnsi="Times New Roman" w:cs="Times New Roman"/>
        </w:rPr>
        <w:t>assertions as setting psychedelics apart</w:t>
      </w:r>
      <w:r w:rsidR="007043A0">
        <w:rPr>
          <w:rFonts w:ascii="Times New Roman" w:hAnsi="Times New Roman" w:cs="Times New Roman"/>
        </w:rPr>
        <w:t xml:space="preserve"> is perhaps tenuous</w:t>
      </w:r>
      <w:r w:rsidR="00655DE5">
        <w:rPr>
          <w:rFonts w:ascii="Times New Roman" w:hAnsi="Times New Roman" w:cs="Times New Roman"/>
        </w:rPr>
        <w:t xml:space="preserve"> (Jay, </w:t>
      </w:r>
      <w:r w:rsidR="00F73CC3">
        <w:rPr>
          <w:rFonts w:ascii="Times New Roman" w:hAnsi="Times New Roman" w:cs="Times New Roman"/>
        </w:rPr>
        <w:t>2010)</w:t>
      </w:r>
      <w:r w:rsidR="007043A0">
        <w:rPr>
          <w:rFonts w:ascii="Times New Roman" w:hAnsi="Times New Roman" w:cs="Times New Roman"/>
        </w:rPr>
        <w:t xml:space="preserve">. </w:t>
      </w:r>
      <w:r w:rsidR="00235116" w:rsidRPr="00425FA1">
        <w:rPr>
          <w:rFonts w:ascii="Times New Roman" w:hAnsi="Times New Roman" w:cs="Times New Roman"/>
        </w:rPr>
        <w:t>Furthermore</w:t>
      </w:r>
      <w:r w:rsidR="00177547" w:rsidRPr="00425FA1">
        <w:rPr>
          <w:rFonts w:ascii="Times New Roman" w:hAnsi="Times New Roman" w:cs="Times New Roman"/>
        </w:rPr>
        <w:t>,</w:t>
      </w:r>
      <w:r w:rsidR="00460B36" w:rsidRPr="00425FA1">
        <w:rPr>
          <w:rFonts w:ascii="Times New Roman" w:hAnsi="Times New Roman" w:cs="Times New Roman"/>
        </w:rPr>
        <w:t xml:space="preserve"> </w:t>
      </w:r>
      <w:r w:rsidR="003B2324" w:rsidRPr="00425FA1">
        <w:rPr>
          <w:rFonts w:ascii="Times New Roman" w:hAnsi="Times New Roman" w:cs="Times New Roman"/>
        </w:rPr>
        <w:t>what would</w:t>
      </w:r>
      <w:r w:rsidR="00177547" w:rsidRPr="00425FA1">
        <w:rPr>
          <w:rFonts w:ascii="Times New Roman" w:hAnsi="Times New Roman" w:cs="Times New Roman"/>
        </w:rPr>
        <w:t xml:space="preserve"> it even </w:t>
      </w:r>
      <w:r w:rsidR="00177547" w:rsidRPr="00425FA1">
        <w:rPr>
          <w:rFonts w:ascii="Times New Roman" w:hAnsi="Times New Roman" w:cs="Times New Roman"/>
          <w:i/>
        </w:rPr>
        <w:t xml:space="preserve">mean </w:t>
      </w:r>
      <w:r w:rsidR="00177547" w:rsidRPr="00425FA1">
        <w:rPr>
          <w:rFonts w:ascii="Times New Roman" w:hAnsi="Times New Roman" w:cs="Times New Roman"/>
        </w:rPr>
        <w:t>to describe an exper</w:t>
      </w:r>
      <w:r w:rsidR="00613B9F" w:rsidRPr="00425FA1">
        <w:rPr>
          <w:rFonts w:ascii="Times New Roman" w:hAnsi="Times New Roman" w:cs="Times New Roman"/>
        </w:rPr>
        <w:t>ience as</w:t>
      </w:r>
      <w:r w:rsidR="003B2324" w:rsidRPr="00425FA1">
        <w:rPr>
          <w:rFonts w:ascii="Times New Roman" w:hAnsi="Times New Roman" w:cs="Times New Roman"/>
        </w:rPr>
        <w:t xml:space="preserve"> categorically</w:t>
      </w:r>
      <w:r w:rsidR="00613B9F" w:rsidRPr="00425FA1">
        <w:rPr>
          <w:rFonts w:ascii="Times New Roman" w:hAnsi="Times New Roman" w:cs="Times New Roman"/>
        </w:rPr>
        <w:t xml:space="preserve"> “non-spiritual”? T</w:t>
      </w:r>
      <w:r w:rsidR="00177547" w:rsidRPr="00425FA1">
        <w:rPr>
          <w:rFonts w:ascii="Times New Roman" w:hAnsi="Times New Roman" w:cs="Times New Roman"/>
        </w:rPr>
        <w:t>here is no clear</w:t>
      </w:r>
      <w:r w:rsidR="00460B36" w:rsidRPr="00425FA1">
        <w:rPr>
          <w:rFonts w:ascii="Times New Roman" w:hAnsi="Times New Roman" w:cs="Times New Roman"/>
        </w:rPr>
        <w:t xml:space="preserve"> </w:t>
      </w:r>
      <w:r w:rsidR="00177547" w:rsidRPr="00425FA1">
        <w:rPr>
          <w:rFonts w:ascii="Times New Roman" w:hAnsi="Times New Roman" w:cs="Times New Roman"/>
        </w:rPr>
        <w:t>division between</w:t>
      </w:r>
      <w:r w:rsidR="00D66945" w:rsidRPr="00425FA1">
        <w:rPr>
          <w:rFonts w:ascii="Times New Roman" w:hAnsi="Times New Roman" w:cs="Times New Roman"/>
        </w:rPr>
        <w:t xml:space="preserve"> the “sacred” and the “profane”:</w:t>
      </w:r>
      <w:r w:rsidR="00177547" w:rsidRPr="00425FA1">
        <w:rPr>
          <w:rFonts w:ascii="Times New Roman" w:hAnsi="Times New Roman" w:cs="Times New Roman"/>
        </w:rPr>
        <w:t xml:space="preserve"> adding psychedelics into the mix</w:t>
      </w:r>
      <w:r w:rsidR="00460B36" w:rsidRPr="00425FA1">
        <w:rPr>
          <w:rFonts w:ascii="Times New Roman" w:hAnsi="Times New Roman" w:cs="Times New Roman"/>
        </w:rPr>
        <w:t xml:space="preserve"> c</w:t>
      </w:r>
      <w:r w:rsidR="00613B9F" w:rsidRPr="00425FA1">
        <w:rPr>
          <w:rFonts w:ascii="Times New Roman" w:hAnsi="Times New Roman" w:cs="Times New Roman"/>
        </w:rPr>
        <w:t xml:space="preserve">an fudge the issue yet further, </w:t>
      </w:r>
      <w:r w:rsidR="00177547" w:rsidRPr="00425FA1">
        <w:rPr>
          <w:rFonts w:ascii="Times New Roman" w:hAnsi="Times New Roman" w:cs="Times New Roman"/>
        </w:rPr>
        <w:t>exposing the inadequacy of</w:t>
      </w:r>
      <w:r w:rsidR="008B45DE" w:rsidRPr="00425FA1">
        <w:rPr>
          <w:rFonts w:ascii="Times New Roman" w:hAnsi="Times New Roman" w:cs="Times New Roman"/>
        </w:rPr>
        <w:t xml:space="preserve"> any such binary distinctions</w:t>
      </w:r>
      <w:r w:rsidR="00161092" w:rsidRPr="00425FA1">
        <w:rPr>
          <w:rFonts w:ascii="Times New Roman" w:hAnsi="Times New Roman" w:cs="Times New Roman"/>
        </w:rPr>
        <w:t xml:space="preserve"> and, indeed, </w:t>
      </w:r>
      <w:r w:rsidR="00947B64" w:rsidRPr="00425FA1">
        <w:rPr>
          <w:rFonts w:ascii="Times New Roman" w:hAnsi="Times New Roman" w:cs="Times New Roman"/>
        </w:rPr>
        <w:t xml:space="preserve">experiences with psychedelics </w:t>
      </w:r>
      <w:r w:rsidR="00161092" w:rsidRPr="00425FA1">
        <w:rPr>
          <w:rFonts w:ascii="Times New Roman" w:hAnsi="Times New Roman" w:cs="Times New Roman"/>
        </w:rPr>
        <w:t>often implicitl</w:t>
      </w:r>
      <w:r w:rsidR="00B027C4" w:rsidRPr="00425FA1">
        <w:rPr>
          <w:rFonts w:ascii="Times New Roman" w:hAnsi="Times New Roman" w:cs="Times New Roman"/>
        </w:rPr>
        <w:t>y encourage</w:t>
      </w:r>
      <w:r w:rsidR="003B2324" w:rsidRPr="00425FA1">
        <w:rPr>
          <w:rFonts w:ascii="Times New Roman" w:hAnsi="Times New Roman" w:cs="Times New Roman"/>
        </w:rPr>
        <w:t xml:space="preserve"> an expansion of one’s</w:t>
      </w:r>
      <w:r w:rsidR="00161092" w:rsidRPr="00425FA1">
        <w:rPr>
          <w:rFonts w:ascii="Times New Roman" w:hAnsi="Times New Roman" w:cs="Times New Roman"/>
        </w:rPr>
        <w:t xml:space="preserve"> idea of the sacred</w:t>
      </w:r>
      <w:r w:rsidR="003B2324" w:rsidRPr="00425FA1">
        <w:rPr>
          <w:rFonts w:ascii="Times New Roman" w:hAnsi="Times New Roman" w:cs="Times New Roman"/>
        </w:rPr>
        <w:t xml:space="preserve">. </w:t>
      </w:r>
    </w:p>
    <w:p w14:paraId="0D204294" w14:textId="77777777" w:rsidR="00FE4C62" w:rsidRPr="00425FA1" w:rsidRDefault="00FE4C62" w:rsidP="00F16A53">
      <w:pPr>
        <w:widowControl w:val="0"/>
        <w:autoSpaceDE w:val="0"/>
        <w:autoSpaceDN w:val="0"/>
        <w:adjustRightInd w:val="0"/>
        <w:spacing w:line="480" w:lineRule="auto"/>
        <w:jc w:val="both"/>
        <w:rPr>
          <w:rFonts w:ascii="Times New Roman" w:hAnsi="Times New Roman" w:cs="Times New Roman"/>
        </w:rPr>
      </w:pPr>
    </w:p>
    <w:p w14:paraId="6DAF1524" w14:textId="71D374AB" w:rsidR="00FE4C62" w:rsidRPr="00425FA1" w:rsidRDefault="00D57C1D"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Even were there such a thing a</w:t>
      </w:r>
      <w:r w:rsidR="00460B36" w:rsidRPr="00425FA1">
        <w:rPr>
          <w:rFonts w:ascii="Times New Roman" w:hAnsi="Times New Roman" w:cs="Times New Roman"/>
        </w:rPr>
        <w:t xml:space="preserve">s a categorically non-spiritual </w:t>
      </w:r>
      <w:r w:rsidRPr="00425FA1">
        <w:rPr>
          <w:rFonts w:ascii="Times New Roman" w:hAnsi="Times New Roman" w:cs="Times New Roman"/>
        </w:rPr>
        <w:t>experience on</w:t>
      </w:r>
      <w:r w:rsidR="00460B36" w:rsidRPr="00425FA1">
        <w:rPr>
          <w:rFonts w:ascii="Times New Roman" w:hAnsi="Times New Roman" w:cs="Times New Roman"/>
        </w:rPr>
        <w:t xml:space="preserve"> </w:t>
      </w:r>
      <w:r w:rsidRPr="00425FA1">
        <w:rPr>
          <w:rFonts w:ascii="Times New Roman" w:hAnsi="Times New Roman" w:cs="Times New Roman"/>
        </w:rPr>
        <w:t xml:space="preserve">psychedelics, does it follow that it should </w:t>
      </w:r>
      <w:r w:rsidR="0013418E" w:rsidRPr="00425FA1">
        <w:rPr>
          <w:rFonts w:ascii="Times New Roman" w:hAnsi="Times New Roman" w:cs="Times New Roman"/>
        </w:rPr>
        <w:t xml:space="preserve">not be eligible for a human rights exemption, that it should </w:t>
      </w:r>
      <w:r w:rsidR="00927221" w:rsidRPr="00425FA1">
        <w:rPr>
          <w:rFonts w:ascii="Times New Roman" w:hAnsi="Times New Roman" w:cs="Times New Roman"/>
        </w:rPr>
        <w:t xml:space="preserve">be </w:t>
      </w:r>
      <w:r w:rsidR="004B7D22" w:rsidRPr="00425FA1">
        <w:rPr>
          <w:rFonts w:ascii="Times New Roman" w:hAnsi="Times New Roman" w:cs="Times New Roman"/>
        </w:rPr>
        <w:t xml:space="preserve">criminally </w:t>
      </w:r>
      <w:r w:rsidR="00927221" w:rsidRPr="00425FA1">
        <w:rPr>
          <w:rFonts w:ascii="Times New Roman" w:hAnsi="Times New Roman" w:cs="Times New Roman"/>
        </w:rPr>
        <w:t xml:space="preserve">prohibited? </w:t>
      </w:r>
      <w:r w:rsidRPr="00425FA1">
        <w:rPr>
          <w:rFonts w:ascii="Times New Roman" w:hAnsi="Times New Roman" w:cs="Times New Roman"/>
        </w:rPr>
        <w:t>It may still be of</w:t>
      </w:r>
      <w:r w:rsidR="00460B36" w:rsidRPr="00425FA1">
        <w:rPr>
          <w:rFonts w:ascii="Times New Roman" w:hAnsi="Times New Roman" w:cs="Times New Roman"/>
        </w:rPr>
        <w:t xml:space="preserve"> </w:t>
      </w:r>
      <w:r w:rsidRPr="00425FA1">
        <w:rPr>
          <w:rFonts w:ascii="Times New Roman" w:hAnsi="Times New Roman" w:cs="Times New Roman"/>
        </w:rPr>
        <w:t>equal significance to the individual concerned; or, it may not. Should this even</w:t>
      </w:r>
      <w:r w:rsidR="00460B36" w:rsidRPr="00425FA1">
        <w:rPr>
          <w:rFonts w:ascii="Times New Roman" w:hAnsi="Times New Roman" w:cs="Times New Roman"/>
        </w:rPr>
        <w:t xml:space="preserve"> </w:t>
      </w:r>
      <w:r w:rsidR="00ED6B5D" w:rsidRPr="00425FA1">
        <w:rPr>
          <w:rFonts w:ascii="Times New Roman" w:hAnsi="Times New Roman" w:cs="Times New Roman"/>
        </w:rPr>
        <w:t>matter? Whether or not it is</w:t>
      </w:r>
      <w:r w:rsidR="0049658D" w:rsidRPr="00425FA1">
        <w:rPr>
          <w:rFonts w:ascii="Times New Roman" w:hAnsi="Times New Roman" w:cs="Times New Roman"/>
        </w:rPr>
        <w:t xml:space="preserve"> believed that people</w:t>
      </w:r>
      <w:r w:rsidR="0011049B" w:rsidRPr="00425FA1">
        <w:rPr>
          <w:rFonts w:ascii="Times New Roman" w:hAnsi="Times New Roman" w:cs="Times New Roman"/>
        </w:rPr>
        <w:t xml:space="preserve"> should have to justify</w:t>
      </w:r>
      <w:r w:rsidRPr="00425FA1">
        <w:rPr>
          <w:rFonts w:ascii="Times New Roman" w:hAnsi="Times New Roman" w:cs="Times New Roman"/>
        </w:rPr>
        <w:t xml:space="preserve"> their</w:t>
      </w:r>
      <w:r w:rsidR="00460B36" w:rsidRPr="00425FA1">
        <w:rPr>
          <w:rFonts w:ascii="Times New Roman" w:hAnsi="Times New Roman" w:cs="Times New Roman"/>
        </w:rPr>
        <w:t xml:space="preserve"> </w:t>
      </w:r>
      <w:r w:rsidR="007F0F79">
        <w:rPr>
          <w:rFonts w:ascii="Times New Roman" w:hAnsi="Times New Roman" w:cs="Times New Roman"/>
        </w:rPr>
        <w:t>psychedelic</w:t>
      </w:r>
      <w:r w:rsidRPr="00425FA1">
        <w:rPr>
          <w:rFonts w:ascii="Times New Roman" w:hAnsi="Times New Roman" w:cs="Times New Roman"/>
        </w:rPr>
        <w:t xml:space="preserve"> use </w:t>
      </w:r>
      <w:r w:rsidRPr="00425FA1">
        <w:rPr>
          <w:rFonts w:ascii="Times New Roman" w:hAnsi="Times New Roman" w:cs="Times New Roman"/>
          <w:i/>
        </w:rPr>
        <w:t xml:space="preserve">on any grounds </w:t>
      </w:r>
      <w:r w:rsidRPr="00425FA1">
        <w:rPr>
          <w:rFonts w:ascii="Times New Roman" w:hAnsi="Times New Roman" w:cs="Times New Roman"/>
        </w:rPr>
        <w:t>is bound up with one’s view of the proper relationship</w:t>
      </w:r>
      <w:r w:rsidR="00460B36" w:rsidRPr="00425FA1">
        <w:rPr>
          <w:rFonts w:ascii="Times New Roman" w:hAnsi="Times New Roman" w:cs="Times New Roman"/>
        </w:rPr>
        <w:t xml:space="preserve"> </w:t>
      </w:r>
      <w:r w:rsidRPr="00425FA1">
        <w:rPr>
          <w:rFonts w:ascii="Times New Roman" w:hAnsi="Times New Roman" w:cs="Times New Roman"/>
        </w:rPr>
        <w:t>betwe</w:t>
      </w:r>
      <w:r w:rsidR="00346460" w:rsidRPr="00425FA1">
        <w:rPr>
          <w:rFonts w:ascii="Times New Roman" w:hAnsi="Times New Roman" w:cs="Times New Roman"/>
        </w:rPr>
        <w:t>en the individual and th</w:t>
      </w:r>
      <w:r w:rsidR="005D667D" w:rsidRPr="00425FA1">
        <w:rPr>
          <w:rFonts w:ascii="Times New Roman" w:hAnsi="Times New Roman" w:cs="Times New Roman"/>
        </w:rPr>
        <w:t>e S</w:t>
      </w:r>
      <w:r w:rsidR="00ED6B5D" w:rsidRPr="00425FA1">
        <w:rPr>
          <w:rFonts w:ascii="Times New Roman" w:hAnsi="Times New Roman" w:cs="Times New Roman"/>
        </w:rPr>
        <w:t xml:space="preserve">tate, with whether or not it is </w:t>
      </w:r>
      <w:r w:rsidR="00346460" w:rsidRPr="00425FA1">
        <w:rPr>
          <w:rFonts w:ascii="Times New Roman" w:hAnsi="Times New Roman" w:cs="Times New Roman"/>
        </w:rPr>
        <w:t>believe</w:t>
      </w:r>
      <w:r w:rsidR="00ED6B5D" w:rsidRPr="00425FA1">
        <w:rPr>
          <w:rFonts w:ascii="Times New Roman" w:hAnsi="Times New Roman" w:cs="Times New Roman"/>
        </w:rPr>
        <w:t>d</w:t>
      </w:r>
      <w:r w:rsidR="0049658D" w:rsidRPr="00425FA1">
        <w:rPr>
          <w:rFonts w:ascii="Times New Roman" w:hAnsi="Times New Roman" w:cs="Times New Roman"/>
        </w:rPr>
        <w:t xml:space="preserve"> that the latter</w:t>
      </w:r>
      <w:r w:rsidR="00346460" w:rsidRPr="00425FA1">
        <w:rPr>
          <w:rFonts w:ascii="Times New Roman" w:hAnsi="Times New Roman" w:cs="Times New Roman"/>
        </w:rPr>
        <w:t xml:space="preserve"> has any business concerning </w:t>
      </w:r>
      <w:r w:rsidR="00ED6B5D" w:rsidRPr="00425FA1">
        <w:rPr>
          <w:rFonts w:ascii="Times New Roman" w:hAnsi="Times New Roman" w:cs="Times New Roman"/>
        </w:rPr>
        <w:t>itself w</w:t>
      </w:r>
      <w:r w:rsidR="0049658D" w:rsidRPr="00425FA1">
        <w:rPr>
          <w:rFonts w:ascii="Times New Roman" w:hAnsi="Times New Roman" w:cs="Times New Roman"/>
        </w:rPr>
        <w:t>ith which substances the former</w:t>
      </w:r>
      <w:r w:rsidR="0011049B" w:rsidRPr="00425FA1">
        <w:rPr>
          <w:rFonts w:ascii="Times New Roman" w:hAnsi="Times New Roman" w:cs="Times New Roman"/>
        </w:rPr>
        <w:t xml:space="preserve"> choose to ingest</w:t>
      </w:r>
      <w:r w:rsidR="00346460" w:rsidRPr="00425FA1">
        <w:rPr>
          <w:rFonts w:ascii="Times New Roman" w:hAnsi="Times New Roman" w:cs="Times New Roman"/>
        </w:rPr>
        <w:t>.</w:t>
      </w:r>
      <w:r w:rsidR="004529D4" w:rsidRPr="00425FA1">
        <w:rPr>
          <w:rFonts w:ascii="Times New Roman" w:hAnsi="Times New Roman" w:cs="Times New Roman"/>
        </w:rPr>
        <w:t xml:space="preserve"> </w:t>
      </w:r>
      <w:r w:rsidR="00563CA1" w:rsidRPr="00425FA1">
        <w:rPr>
          <w:rFonts w:ascii="Times New Roman" w:hAnsi="Times New Roman" w:cs="Times New Roman"/>
        </w:rPr>
        <w:t>Therap</w:t>
      </w:r>
      <w:r w:rsidR="0049658D" w:rsidRPr="00425FA1">
        <w:rPr>
          <w:rFonts w:ascii="Times New Roman" w:hAnsi="Times New Roman" w:cs="Times New Roman"/>
        </w:rPr>
        <w:t xml:space="preserve">eutic and religious exemptions - </w:t>
      </w:r>
      <w:r w:rsidR="00563CA1" w:rsidRPr="00425FA1">
        <w:rPr>
          <w:rFonts w:ascii="Times New Roman" w:hAnsi="Times New Roman" w:cs="Times New Roman"/>
        </w:rPr>
        <w:t>whilst considerably better than nothin</w:t>
      </w:r>
      <w:r w:rsidR="0049658D" w:rsidRPr="00425FA1">
        <w:rPr>
          <w:rFonts w:ascii="Times New Roman" w:hAnsi="Times New Roman" w:cs="Times New Roman"/>
        </w:rPr>
        <w:t xml:space="preserve">g - </w:t>
      </w:r>
      <w:r w:rsidR="00ED6B5D" w:rsidRPr="00425FA1">
        <w:rPr>
          <w:rFonts w:ascii="Times New Roman" w:hAnsi="Times New Roman" w:cs="Times New Roman"/>
        </w:rPr>
        <w:t>perpetuate the notion that people should only be allowed</w:t>
      </w:r>
      <w:r w:rsidR="00563CA1" w:rsidRPr="00425FA1">
        <w:rPr>
          <w:rFonts w:ascii="Times New Roman" w:hAnsi="Times New Roman" w:cs="Times New Roman"/>
        </w:rPr>
        <w:t xml:space="preserve"> to take psychedelics in constrained circumstances that the</w:t>
      </w:r>
      <w:r w:rsidR="00D66945" w:rsidRPr="00425FA1">
        <w:rPr>
          <w:rFonts w:ascii="Times New Roman" w:hAnsi="Times New Roman" w:cs="Times New Roman"/>
        </w:rPr>
        <w:t>ir</w:t>
      </w:r>
      <w:r w:rsidR="00563CA1" w:rsidRPr="00425FA1">
        <w:rPr>
          <w:rFonts w:ascii="Times New Roman" w:hAnsi="Times New Roman" w:cs="Times New Roman"/>
        </w:rPr>
        <w:t xml:space="preserve"> government has deemed acceptable. </w:t>
      </w:r>
      <w:r w:rsidR="00FE4C62" w:rsidRPr="00425FA1">
        <w:rPr>
          <w:rFonts w:ascii="Times New Roman" w:hAnsi="Times New Roman" w:cs="Times New Roman"/>
        </w:rPr>
        <w:t>T</w:t>
      </w:r>
      <w:r w:rsidR="00D66945" w:rsidRPr="00425FA1">
        <w:rPr>
          <w:rFonts w:ascii="Times New Roman" w:hAnsi="Times New Roman" w:cs="Times New Roman"/>
        </w:rPr>
        <w:t>hus, t</w:t>
      </w:r>
      <w:r w:rsidR="00FE4C62" w:rsidRPr="00425FA1">
        <w:rPr>
          <w:rFonts w:ascii="Times New Roman" w:hAnsi="Times New Roman" w:cs="Times New Roman"/>
        </w:rPr>
        <w:t xml:space="preserve">here is a strong argument for a need to move beyond simply seeking exemptions from drug prohibition in the name of reified constructs such as </w:t>
      </w:r>
      <w:r w:rsidR="00E03E9A" w:rsidRPr="00425FA1">
        <w:rPr>
          <w:rFonts w:ascii="Times New Roman" w:hAnsi="Times New Roman" w:cs="Times New Roman"/>
        </w:rPr>
        <w:t xml:space="preserve">therapeutic usefulness or </w:t>
      </w:r>
      <w:r w:rsidR="00FE4C62" w:rsidRPr="00425FA1">
        <w:rPr>
          <w:rFonts w:ascii="Times New Roman" w:hAnsi="Times New Roman" w:cs="Times New Roman"/>
        </w:rPr>
        <w:t>re</w:t>
      </w:r>
      <w:r w:rsidR="00E03E9A" w:rsidRPr="00425FA1">
        <w:rPr>
          <w:rFonts w:ascii="Times New Roman" w:hAnsi="Times New Roman" w:cs="Times New Roman"/>
        </w:rPr>
        <w:t>ligious freedom</w:t>
      </w:r>
      <w:r w:rsidR="00FE4C62" w:rsidRPr="00425FA1">
        <w:rPr>
          <w:rFonts w:ascii="Times New Roman" w:hAnsi="Times New Roman" w:cs="Times New Roman"/>
        </w:rPr>
        <w:t xml:space="preserve">: rather, there should be a broader right to take psychedelics as an aspect of cognitive liberty. </w:t>
      </w:r>
    </w:p>
    <w:p w14:paraId="5D045444" w14:textId="77777777" w:rsidR="006F3560" w:rsidRPr="00425FA1" w:rsidRDefault="006F3560" w:rsidP="00F16A53">
      <w:pPr>
        <w:widowControl w:val="0"/>
        <w:autoSpaceDE w:val="0"/>
        <w:autoSpaceDN w:val="0"/>
        <w:adjustRightInd w:val="0"/>
        <w:spacing w:line="480" w:lineRule="auto"/>
        <w:jc w:val="both"/>
        <w:rPr>
          <w:rFonts w:ascii="Times New Roman" w:hAnsi="Times New Roman" w:cs="Times New Roman"/>
        </w:rPr>
      </w:pPr>
    </w:p>
    <w:p w14:paraId="5F9065F9" w14:textId="77777777" w:rsidR="004201CB" w:rsidRDefault="00D66945"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W</w:t>
      </w:r>
      <w:r w:rsidR="00AA3F62" w:rsidRPr="00425FA1">
        <w:rPr>
          <w:rFonts w:ascii="Times New Roman" w:hAnsi="Times New Roman" w:cs="Times New Roman"/>
        </w:rPr>
        <w:t>hat exactly is</w:t>
      </w:r>
      <w:r w:rsidR="00E03E9A" w:rsidRPr="00425FA1">
        <w:rPr>
          <w:rFonts w:ascii="Times New Roman" w:hAnsi="Times New Roman" w:cs="Times New Roman"/>
        </w:rPr>
        <w:t xml:space="preserve"> meant by this term “cognitive liberty”</w:t>
      </w:r>
      <w:r w:rsidR="00064C09" w:rsidRPr="00425FA1">
        <w:rPr>
          <w:rFonts w:ascii="Times New Roman" w:hAnsi="Times New Roman" w:cs="Times New Roman"/>
        </w:rPr>
        <w:t>?</w:t>
      </w:r>
      <w:r w:rsidR="006F3560" w:rsidRPr="00425FA1">
        <w:rPr>
          <w:rFonts w:ascii="Times New Roman" w:hAnsi="Times New Roman" w:cs="Times New Roman"/>
        </w:rPr>
        <w:t xml:space="preserve"> Cognitive liberty is in one sense synonymous with freedom of thought, yet more precisely evokes the idea that this should be read to acknowledge the fact that </w:t>
      </w:r>
      <w:r w:rsidR="00E03E9A" w:rsidRPr="00425FA1">
        <w:rPr>
          <w:rFonts w:ascii="Times New Roman" w:hAnsi="Times New Roman" w:cs="Times New Roman"/>
        </w:rPr>
        <w:t>individuals</w:t>
      </w:r>
      <w:r w:rsidR="006F3560" w:rsidRPr="00425FA1">
        <w:rPr>
          <w:rFonts w:ascii="Times New Roman" w:hAnsi="Times New Roman" w:cs="Times New Roman"/>
        </w:rPr>
        <w:t xml:space="preserve"> should have the right to autonom</w:t>
      </w:r>
      <w:r w:rsidR="00E03E9A" w:rsidRPr="00425FA1">
        <w:rPr>
          <w:rFonts w:ascii="Times New Roman" w:hAnsi="Times New Roman" w:cs="Times New Roman"/>
        </w:rPr>
        <w:t xml:space="preserve">ous self-determination over their </w:t>
      </w:r>
      <w:r w:rsidR="006F3560" w:rsidRPr="00425FA1">
        <w:rPr>
          <w:rFonts w:ascii="Times New Roman" w:hAnsi="Times New Roman" w:cs="Times New Roman"/>
        </w:rPr>
        <w:t xml:space="preserve">own brain chemistry, a right that is currently infringed by </w:t>
      </w:r>
      <w:r w:rsidR="00407B44" w:rsidRPr="00425FA1">
        <w:rPr>
          <w:rFonts w:ascii="Times New Roman" w:hAnsi="Times New Roman" w:cs="Times New Roman"/>
        </w:rPr>
        <w:t xml:space="preserve">psychedelic </w:t>
      </w:r>
      <w:r w:rsidR="006F3560" w:rsidRPr="00425FA1">
        <w:rPr>
          <w:rFonts w:ascii="Times New Roman" w:hAnsi="Times New Roman" w:cs="Times New Roman"/>
        </w:rPr>
        <w:t xml:space="preserve">drug prohibition. The importance of cognitive liberty is encapsulated </w:t>
      </w:r>
      <w:r w:rsidR="0082776C" w:rsidRPr="00425FA1">
        <w:rPr>
          <w:rFonts w:ascii="Times New Roman" w:hAnsi="Times New Roman" w:cs="Times New Roman"/>
        </w:rPr>
        <w:t>by</w:t>
      </w:r>
      <w:r w:rsidR="006F3560" w:rsidRPr="00425FA1">
        <w:rPr>
          <w:rFonts w:ascii="Times New Roman" w:hAnsi="Times New Roman" w:cs="Times New Roman"/>
        </w:rPr>
        <w:t xml:space="preserve"> Richard Glenn Boire in his seminal </w:t>
      </w:r>
      <w:r w:rsidR="0082776C" w:rsidRPr="00425FA1">
        <w:rPr>
          <w:rFonts w:ascii="Times New Roman" w:hAnsi="Times New Roman" w:cs="Times New Roman"/>
        </w:rPr>
        <w:t>paper</w:t>
      </w:r>
      <w:r w:rsidR="006F3560" w:rsidRPr="00425FA1">
        <w:rPr>
          <w:rFonts w:ascii="Times New Roman" w:hAnsi="Times New Roman" w:cs="Times New Roman"/>
        </w:rPr>
        <w:t xml:space="preserve"> “On</w:t>
      </w:r>
      <w:r w:rsidR="0082776C" w:rsidRPr="00425FA1">
        <w:rPr>
          <w:rFonts w:ascii="Times New Roman" w:hAnsi="Times New Roman" w:cs="Times New Roman"/>
        </w:rPr>
        <w:t xml:space="preserve"> Cognitive Liberty”</w:t>
      </w:r>
      <w:r w:rsidR="004201CB">
        <w:rPr>
          <w:rFonts w:ascii="Times New Roman" w:hAnsi="Times New Roman" w:cs="Times New Roman"/>
        </w:rPr>
        <w:t xml:space="preserve"> (Boire, 1999/2000</w:t>
      </w:r>
      <w:r w:rsidRPr="00425FA1">
        <w:rPr>
          <w:rFonts w:ascii="Times New Roman" w:hAnsi="Times New Roman" w:cs="Times New Roman"/>
        </w:rPr>
        <w:t>)</w:t>
      </w:r>
      <w:r w:rsidR="006F3560" w:rsidRPr="00425FA1">
        <w:rPr>
          <w:rFonts w:ascii="Times New Roman" w:hAnsi="Times New Roman" w:cs="Times New Roman"/>
        </w:rPr>
        <w:t>:</w:t>
      </w:r>
      <w:r w:rsidR="00D41210" w:rsidRPr="00425FA1">
        <w:rPr>
          <w:rFonts w:ascii="Times New Roman" w:hAnsi="Times New Roman" w:cs="Times New Roman"/>
        </w:rPr>
        <w:t xml:space="preserve"> </w:t>
      </w:r>
      <w:r w:rsidR="006F3560" w:rsidRPr="00425FA1">
        <w:rPr>
          <w:rFonts w:ascii="Times New Roman" w:hAnsi="Times New Roman" w:cs="Times New Roman"/>
        </w:rPr>
        <w:t>“The right to control one’s own consciousness is the quintessence of freedom. If freedom is to mean anything, it must mean that each person has an inviolable right to think for him or herself. It must mean, at a minimum, that each person is free to direct one’s own consciousness; one’s own underlying mental processes, and one’s beli</w:t>
      </w:r>
      <w:r w:rsidR="000012B8" w:rsidRPr="00425FA1">
        <w:rPr>
          <w:rFonts w:ascii="Times New Roman" w:hAnsi="Times New Roman" w:cs="Times New Roman"/>
        </w:rPr>
        <w:t>efs, opinions, and worldview</w:t>
      </w:r>
      <w:r w:rsidR="006F3560" w:rsidRPr="00425FA1">
        <w:rPr>
          <w:rFonts w:ascii="Times New Roman" w:hAnsi="Times New Roman" w:cs="Times New Roman"/>
        </w:rPr>
        <w:t>”.</w:t>
      </w:r>
    </w:p>
    <w:p w14:paraId="69763376" w14:textId="77777777" w:rsidR="00CA7B3F" w:rsidRDefault="00CA7B3F" w:rsidP="00F16A53">
      <w:pPr>
        <w:widowControl w:val="0"/>
        <w:autoSpaceDE w:val="0"/>
        <w:autoSpaceDN w:val="0"/>
        <w:adjustRightInd w:val="0"/>
        <w:spacing w:line="480" w:lineRule="auto"/>
        <w:jc w:val="both"/>
        <w:rPr>
          <w:rFonts w:ascii="Times New Roman" w:hAnsi="Times New Roman" w:cs="Times New Roman"/>
        </w:rPr>
      </w:pPr>
    </w:p>
    <w:p w14:paraId="462D482E" w14:textId="1F9A9A5F" w:rsidR="00A80073" w:rsidRPr="00425FA1" w:rsidRDefault="006F3560"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Given the </w:t>
      </w:r>
      <w:r w:rsidR="000012B8" w:rsidRPr="00425FA1">
        <w:rPr>
          <w:rFonts w:ascii="Times New Roman" w:hAnsi="Times New Roman" w:cs="Times New Roman"/>
        </w:rPr>
        <w:t>chemical natur</w:t>
      </w:r>
      <w:r w:rsidR="00F7469C" w:rsidRPr="00425FA1">
        <w:rPr>
          <w:rFonts w:ascii="Times New Roman" w:hAnsi="Times New Roman" w:cs="Times New Roman"/>
        </w:rPr>
        <w:t>e o</w:t>
      </w:r>
      <w:r w:rsidR="007B3BF2" w:rsidRPr="00425FA1">
        <w:rPr>
          <w:rFonts w:ascii="Times New Roman" w:hAnsi="Times New Roman" w:cs="Times New Roman"/>
        </w:rPr>
        <w:t>f human</w:t>
      </w:r>
      <w:r w:rsidR="00F7469C" w:rsidRPr="00425FA1">
        <w:rPr>
          <w:rFonts w:ascii="Times New Roman" w:hAnsi="Times New Roman" w:cs="Times New Roman"/>
        </w:rPr>
        <w:t xml:space="preserve"> thought process</w:t>
      </w:r>
      <w:r w:rsidR="007B3BF2" w:rsidRPr="00425FA1">
        <w:rPr>
          <w:rFonts w:ascii="Times New Roman" w:hAnsi="Times New Roman" w:cs="Times New Roman"/>
        </w:rPr>
        <w:t>es, controlling the chemicals that</w:t>
      </w:r>
      <w:r w:rsidRPr="00425FA1">
        <w:rPr>
          <w:rFonts w:ascii="Times New Roman" w:hAnsi="Times New Roman" w:cs="Times New Roman"/>
        </w:rPr>
        <w:t xml:space="preserve"> </w:t>
      </w:r>
      <w:r w:rsidR="007B3BF2" w:rsidRPr="00425FA1">
        <w:rPr>
          <w:rFonts w:ascii="Times New Roman" w:hAnsi="Times New Roman" w:cs="Times New Roman"/>
        </w:rPr>
        <w:t>can lawfully be</w:t>
      </w:r>
      <w:r w:rsidRPr="00425FA1">
        <w:rPr>
          <w:rFonts w:ascii="Times New Roman" w:hAnsi="Times New Roman" w:cs="Times New Roman"/>
        </w:rPr>
        <w:t xml:space="preserve"> ingest</w:t>
      </w:r>
      <w:r w:rsidR="007B3BF2" w:rsidRPr="00425FA1">
        <w:rPr>
          <w:rFonts w:ascii="Times New Roman" w:hAnsi="Times New Roman" w:cs="Times New Roman"/>
        </w:rPr>
        <w:t>ed</w:t>
      </w:r>
      <w:r w:rsidR="000012B8" w:rsidRPr="00425FA1">
        <w:rPr>
          <w:rFonts w:ascii="Times New Roman" w:hAnsi="Times New Roman" w:cs="Times New Roman"/>
        </w:rPr>
        <w:t xml:space="preserve"> - </w:t>
      </w:r>
      <w:r w:rsidR="00F7469C" w:rsidRPr="00425FA1">
        <w:rPr>
          <w:rFonts w:ascii="Times New Roman" w:hAnsi="Times New Roman" w:cs="Times New Roman"/>
        </w:rPr>
        <w:t>prohibiting</w:t>
      </w:r>
      <w:r w:rsidR="000012B8" w:rsidRPr="00425FA1">
        <w:rPr>
          <w:rFonts w:ascii="Times New Roman" w:hAnsi="Times New Roman" w:cs="Times New Roman"/>
        </w:rPr>
        <w:t xml:space="preserve"> psychedelic drugs -</w:t>
      </w:r>
      <w:r w:rsidRPr="00425FA1">
        <w:rPr>
          <w:rFonts w:ascii="Times New Roman" w:hAnsi="Times New Roman" w:cs="Times New Roman"/>
        </w:rPr>
        <w:t xml:space="preserve"> can be seen as an interference with cognitive liberty, with these substances being the necessary precursors to particular styles of thinking. Prohibition can thus be viewed as a form of censorship, a series of psychopharmacological filters, curtailing the m</w:t>
      </w:r>
      <w:r w:rsidR="007B3BF2" w:rsidRPr="00425FA1">
        <w:rPr>
          <w:rFonts w:ascii="Times New Roman" w:hAnsi="Times New Roman" w:cs="Times New Roman"/>
        </w:rPr>
        <w:t>ental landscapes available</w:t>
      </w:r>
      <w:r w:rsidRPr="00425FA1">
        <w:rPr>
          <w:rFonts w:ascii="Times New Roman" w:hAnsi="Times New Roman" w:cs="Times New Roman"/>
        </w:rPr>
        <w:t xml:space="preserve">. </w:t>
      </w:r>
      <w:r w:rsidR="00795E3C" w:rsidRPr="00425FA1">
        <w:rPr>
          <w:rFonts w:ascii="Times New Roman" w:hAnsi="Times New Roman" w:cs="Times New Roman"/>
        </w:rPr>
        <w:t xml:space="preserve">Professor </w:t>
      </w:r>
      <w:r w:rsidR="00064C09" w:rsidRPr="00425FA1">
        <w:rPr>
          <w:rFonts w:ascii="Times New Roman" w:hAnsi="Times New Roman" w:cs="Times New Roman"/>
        </w:rPr>
        <w:t>T</w:t>
      </w:r>
      <w:r w:rsidR="00795E3C" w:rsidRPr="00425FA1">
        <w:rPr>
          <w:rFonts w:ascii="Times New Roman" w:hAnsi="Times New Roman" w:cs="Times New Roman"/>
        </w:rPr>
        <w:t>h</w:t>
      </w:r>
      <w:r w:rsidR="00064C09" w:rsidRPr="00425FA1">
        <w:rPr>
          <w:rFonts w:ascii="Times New Roman" w:hAnsi="Times New Roman" w:cs="Times New Roman"/>
        </w:rPr>
        <w:t>om</w:t>
      </w:r>
      <w:r w:rsidR="00795E3C" w:rsidRPr="00425FA1">
        <w:rPr>
          <w:rFonts w:ascii="Times New Roman" w:hAnsi="Times New Roman" w:cs="Times New Roman"/>
        </w:rPr>
        <w:t>as</w:t>
      </w:r>
      <w:r w:rsidR="0082776C" w:rsidRPr="00425FA1">
        <w:rPr>
          <w:rFonts w:ascii="Times New Roman" w:hAnsi="Times New Roman" w:cs="Times New Roman"/>
        </w:rPr>
        <w:t xml:space="preserve"> Roberts</w:t>
      </w:r>
      <w:r w:rsidR="007B3BF2" w:rsidRPr="00425FA1">
        <w:rPr>
          <w:rFonts w:ascii="Times New Roman" w:hAnsi="Times New Roman" w:cs="Times New Roman"/>
        </w:rPr>
        <w:t xml:space="preserve"> is one of the </w:t>
      </w:r>
      <w:r w:rsidR="00064C09" w:rsidRPr="00425FA1">
        <w:rPr>
          <w:rFonts w:ascii="Times New Roman" w:hAnsi="Times New Roman" w:cs="Times New Roman"/>
        </w:rPr>
        <w:t xml:space="preserve">early champions of this notion, and in his </w:t>
      </w:r>
      <w:r w:rsidR="00795E3C" w:rsidRPr="00425FA1">
        <w:rPr>
          <w:rFonts w:ascii="Times New Roman" w:hAnsi="Times New Roman" w:cs="Times New Roman"/>
        </w:rPr>
        <w:t xml:space="preserve">foundational </w:t>
      </w:r>
      <w:r w:rsidR="00407B44" w:rsidRPr="00425FA1">
        <w:rPr>
          <w:rFonts w:ascii="Times New Roman" w:hAnsi="Times New Roman" w:cs="Times New Roman"/>
        </w:rPr>
        <w:t>essay</w:t>
      </w:r>
      <w:r w:rsidR="00064C09" w:rsidRPr="00425FA1">
        <w:rPr>
          <w:rFonts w:ascii="Times New Roman" w:hAnsi="Times New Roman" w:cs="Times New Roman"/>
        </w:rPr>
        <w:t xml:space="preserve"> “Academic and Religious Freedom in the Study of the Mind”, he clarifies that</w:t>
      </w:r>
      <w:r w:rsidR="0082776C" w:rsidRPr="00425FA1">
        <w:rPr>
          <w:rFonts w:ascii="Times New Roman" w:hAnsi="Times New Roman" w:cs="Times New Roman"/>
        </w:rPr>
        <w:t>:</w:t>
      </w:r>
      <w:r w:rsidR="00D41210" w:rsidRPr="00425FA1">
        <w:rPr>
          <w:rFonts w:ascii="Times New Roman" w:hAnsi="Times New Roman" w:cs="Times New Roman"/>
        </w:rPr>
        <w:t xml:space="preserve"> “F</w:t>
      </w:r>
      <w:r w:rsidR="00064C09" w:rsidRPr="00425FA1">
        <w:rPr>
          <w:rFonts w:ascii="Times New Roman" w:hAnsi="Times New Roman" w:cs="Times New Roman"/>
        </w:rPr>
        <w:t>reedom of thought includes freedom of both the contents of thinking and the processes of thinking. Self-control over one’s thoughts cannot occur if one does not have freedom to select both the specific ideas one finds truthful and the freedom to select the cognitive processes one uses when thi</w:t>
      </w:r>
      <w:r w:rsidR="00D41210" w:rsidRPr="00425FA1">
        <w:rPr>
          <w:rFonts w:ascii="Times New Roman" w:hAnsi="Times New Roman" w:cs="Times New Roman"/>
        </w:rPr>
        <w:t xml:space="preserve">nking with those ideas … </w:t>
      </w:r>
      <w:r w:rsidR="00E31667" w:rsidRPr="00425FA1">
        <w:rPr>
          <w:rFonts w:ascii="Times New Roman" w:hAnsi="Times New Roman" w:cs="Times New Roman"/>
        </w:rPr>
        <w:t>By needlessly restricting the accessibility of drug produced states, current laws limit what we can know about our minds and how we can use them”</w:t>
      </w:r>
      <w:r w:rsidR="004201CB">
        <w:rPr>
          <w:rFonts w:ascii="Times New Roman" w:hAnsi="Times New Roman" w:cs="Times New Roman"/>
        </w:rPr>
        <w:t xml:space="preserve"> (Roberts, 1997, p. 141</w:t>
      </w:r>
      <w:r w:rsidR="00795E3C" w:rsidRPr="00425FA1">
        <w:rPr>
          <w:rFonts w:ascii="Times New Roman" w:hAnsi="Times New Roman" w:cs="Times New Roman"/>
        </w:rPr>
        <w:t>)</w:t>
      </w:r>
      <w:r w:rsidR="00E31667" w:rsidRPr="00425FA1">
        <w:rPr>
          <w:rFonts w:ascii="Times New Roman" w:hAnsi="Times New Roman" w:cs="Times New Roman"/>
        </w:rPr>
        <w:t xml:space="preserve">. </w:t>
      </w:r>
    </w:p>
    <w:p w14:paraId="598C65F7" w14:textId="77777777" w:rsidR="00DB6E74" w:rsidRPr="00425FA1" w:rsidRDefault="00DB6E74" w:rsidP="00F16A53">
      <w:pPr>
        <w:widowControl w:val="0"/>
        <w:autoSpaceDE w:val="0"/>
        <w:autoSpaceDN w:val="0"/>
        <w:adjustRightInd w:val="0"/>
        <w:spacing w:line="480" w:lineRule="auto"/>
        <w:jc w:val="both"/>
        <w:rPr>
          <w:rFonts w:ascii="Times New Roman" w:hAnsi="Times New Roman" w:cs="Times New Roman"/>
        </w:rPr>
      </w:pPr>
    </w:p>
    <w:p w14:paraId="00E972C2" w14:textId="78CEB765" w:rsidR="00EB4C6B" w:rsidRPr="00425FA1" w:rsidRDefault="00DB6E74"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C</w:t>
      </w:r>
      <w:r w:rsidR="00A80073" w:rsidRPr="00425FA1">
        <w:rPr>
          <w:rFonts w:ascii="Times New Roman" w:hAnsi="Times New Roman" w:cs="Times New Roman"/>
        </w:rPr>
        <w:t>ognitive liberty can be seen as a natural extension of the</w:t>
      </w:r>
      <w:r w:rsidR="009C6796" w:rsidRPr="00425FA1">
        <w:rPr>
          <w:rFonts w:ascii="Times New Roman" w:hAnsi="Times New Roman" w:cs="Times New Roman"/>
        </w:rPr>
        <w:t xml:space="preserve"> </w:t>
      </w:r>
      <w:r w:rsidR="00A80073" w:rsidRPr="00425FA1">
        <w:rPr>
          <w:rFonts w:ascii="Times New Roman" w:hAnsi="Times New Roman" w:cs="Times New Roman"/>
        </w:rPr>
        <w:t xml:space="preserve">classic liberalism espoused by </w:t>
      </w:r>
      <w:r w:rsidR="009C6796" w:rsidRPr="00425FA1">
        <w:rPr>
          <w:rFonts w:ascii="Times New Roman" w:hAnsi="Times New Roman" w:cs="Times New Roman"/>
        </w:rPr>
        <w:t xml:space="preserve">legal theorist </w:t>
      </w:r>
      <w:r w:rsidR="00613B9F" w:rsidRPr="00425FA1">
        <w:rPr>
          <w:rFonts w:ascii="Times New Roman" w:hAnsi="Times New Roman" w:cs="Times New Roman"/>
        </w:rPr>
        <w:t>John Stuart Mill</w:t>
      </w:r>
      <w:r w:rsidR="0013596C">
        <w:rPr>
          <w:rFonts w:ascii="Times New Roman" w:hAnsi="Times New Roman" w:cs="Times New Roman"/>
        </w:rPr>
        <w:t xml:space="preserve"> (Mill, 1982</w:t>
      </w:r>
      <w:r w:rsidR="00795E3C" w:rsidRPr="00425FA1">
        <w:rPr>
          <w:rFonts w:ascii="Times New Roman" w:hAnsi="Times New Roman" w:cs="Times New Roman"/>
        </w:rPr>
        <w:t>)</w:t>
      </w:r>
      <w:r w:rsidR="00A80073" w:rsidRPr="00425FA1">
        <w:rPr>
          <w:rFonts w:ascii="Times New Roman" w:hAnsi="Times New Roman" w:cs="Times New Roman"/>
        </w:rPr>
        <w:t>.</w:t>
      </w:r>
      <w:r w:rsidRPr="00425FA1">
        <w:rPr>
          <w:rFonts w:ascii="Times New Roman" w:hAnsi="Times New Roman" w:cs="Times New Roman"/>
        </w:rPr>
        <w:t xml:space="preserve"> Mill </w:t>
      </w:r>
      <w:r w:rsidR="00F27D52" w:rsidRPr="00425FA1">
        <w:rPr>
          <w:rFonts w:ascii="Times New Roman" w:hAnsi="Times New Roman" w:cs="Times New Roman"/>
        </w:rPr>
        <w:t>was concerned with “the nature and limits of</w:t>
      </w:r>
      <w:r w:rsidR="009C6796" w:rsidRPr="00425FA1">
        <w:rPr>
          <w:rFonts w:ascii="Times New Roman" w:hAnsi="Times New Roman" w:cs="Times New Roman"/>
        </w:rPr>
        <w:t xml:space="preserve"> </w:t>
      </w:r>
      <w:r w:rsidR="00F27D52" w:rsidRPr="00425FA1">
        <w:rPr>
          <w:rFonts w:ascii="Times New Roman" w:hAnsi="Times New Roman" w:cs="Times New Roman"/>
        </w:rPr>
        <w:t xml:space="preserve">the power which can be legitimately exercised </w:t>
      </w:r>
      <w:r w:rsidR="009C6796" w:rsidRPr="00425FA1">
        <w:rPr>
          <w:rFonts w:ascii="Times New Roman" w:hAnsi="Times New Roman" w:cs="Times New Roman"/>
        </w:rPr>
        <w:t>by</w:t>
      </w:r>
      <w:r w:rsidR="008B45DE" w:rsidRPr="00425FA1">
        <w:rPr>
          <w:rFonts w:ascii="Times New Roman" w:hAnsi="Times New Roman" w:cs="Times New Roman"/>
        </w:rPr>
        <w:t xml:space="preserve"> society over t</w:t>
      </w:r>
      <w:r w:rsidR="00C02D24" w:rsidRPr="00425FA1">
        <w:rPr>
          <w:rFonts w:ascii="Times New Roman" w:hAnsi="Times New Roman" w:cs="Times New Roman"/>
        </w:rPr>
        <w:t>he individual”</w:t>
      </w:r>
      <w:r w:rsidR="0013596C">
        <w:rPr>
          <w:rFonts w:ascii="Times New Roman" w:hAnsi="Times New Roman" w:cs="Times New Roman"/>
        </w:rPr>
        <w:t xml:space="preserve"> (p. 59</w:t>
      </w:r>
      <w:r w:rsidR="00795E3C" w:rsidRPr="00425FA1">
        <w:rPr>
          <w:rFonts w:ascii="Times New Roman" w:hAnsi="Times New Roman" w:cs="Times New Roman"/>
        </w:rPr>
        <w:t xml:space="preserve">): that most governments have criminalized the ability to legitimately access unorthodox mind </w:t>
      </w:r>
      <w:r w:rsidR="00D66945" w:rsidRPr="00425FA1">
        <w:rPr>
          <w:rFonts w:ascii="Times New Roman" w:hAnsi="Times New Roman" w:cs="Times New Roman"/>
        </w:rPr>
        <w:t>states is an in</w:t>
      </w:r>
      <w:r w:rsidR="0049658D" w:rsidRPr="00425FA1">
        <w:rPr>
          <w:rFonts w:ascii="Times New Roman" w:hAnsi="Times New Roman" w:cs="Times New Roman"/>
        </w:rPr>
        <w:t>appropriate use of such power</w:t>
      </w:r>
      <w:r w:rsidR="00795E3C" w:rsidRPr="00425FA1">
        <w:rPr>
          <w:rFonts w:ascii="Times New Roman" w:hAnsi="Times New Roman" w:cs="Times New Roman"/>
        </w:rPr>
        <w:t>. Crucial</w:t>
      </w:r>
      <w:r w:rsidR="009C6796" w:rsidRPr="00425FA1">
        <w:rPr>
          <w:rFonts w:ascii="Times New Roman" w:hAnsi="Times New Roman" w:cs="Times New Roman"/>
        </w:rPr>
        <w:t>ly</w:t>
      </w:r>
      <w:r w:rsidR="00795E3C" w:rsidRPr="00425FA1">
        <w:rPr>
          <w:rFonts w:ascii="Times New Roman" w:hAnsi="Times New Roman" w:cs="Times New Roman"/>
        </w:rPr>
        <w:t>,</w:t>
      </w:r>
      <w:r w:rsidR="009C6796" w:rsidRPr="00425FA1">
        <w:rPr>
          <w:rFonts w:ascii="Times New Roman" w:hAnsi="Times New Roman" w:cs="Times New Roman"/>
        </w:rPr>
        <w:t xml:space="preserve"> Mill</w:t>
      </w:r>
      <w:r w:rsidR="00F27D52" w:rsidRPr="00425FA1">
        <w:rPr>
          <w:rFonts w:ascii="Times New Roman" w:hAnsi="Times New Roman" w:cs="Times New Roman"/>
        </w:rPr>
        <w:t xml:space="preserve"> laid down the </w:t>
      </w:r>
      <w:r w:rsidR="009C6796" w:rsidRPr="00425FA1">
        <w:rPr>
          <w:rFonts w:ascii="Times New Roman" w:hAnsi="Times New Roman" w:cs="Times New Roman"/>
        </w:rPr>
        <w:t xml:space="preserve">principle of </w:t>
      </w:r>
      <w:r w:rsidR="009C6796" w:rsidRPr="00425FA1">
        <w:rPr>
          <w:rFonts w:ascii="Times New Roman" w:hAnsi="Times New Roman" w:cs="Times New Roman"/>
          <w:i/>
        </w:rPr>
        <w:t xml:space="preserve">the prevention of harm to others </w:t>
      </w:r>
      <w:r w:rsidR="00F27D52" w:rsidRPr="00425FA1">
        <w:rPr>
          <w:rFonts w:ascii="Times New Roman" w:hAnsi="Times New Roman" w:cs="Times New Roman"/>
        </w:rPr>
        <w:t xml:space="preserve">as </w:t>
      </w:r>
      <w:r w:rsidR="00D66945" w:rsidRPr="00425FA1">
        <w:rPr>
          <w:rFonts w:ascii="Times New Roman" w:hAnsi="Times New Roman" w:cs="Times New Roman"/>
        </w:rPr>
        <w:t xml:space="preserve">essential </w:t>
      </w:r>
      <w:r w:rsidR="00F27D52" w:rsidRPr="00425FA1">
        <w:rPr>
          <w:rFonts w:ascii="Times New Roman" w:hAnsi="Times New Roman" w:cs="Times New Roman"/>
        </w:rPr>
        <w:t xml:space="preserve">to </w:t>
      </w:r>
      <w:r w:rsidR="009C6796" w:rsidRPr="00425FA1">
        <w:rPr>
          <w:rFonts w:ascii="Times New Roman" w:hAnsi="Times New Roman" w:cs="Times New Roman"/>
        </w:rPr>
        <w:t>justifiable criminalization</w:t>
      </w:r>
      <w:r w:rsidR="00F27D52" w:rsidRPr="00425FA1">
        <w:rPr>
          <w:rFonts w:ascii="Times New Roman" w:hAnsi="Times New Roman" w:cs="Times New Roman"/>
        </w:rPr>
        <w:t xml:space="preserve"> from a liberal perspective</w:t>
      </w:r>
      <w:r w:rsidR="0013596C">
        <w:rPr>
          <w:rFonts w:ascii="Times New Roman" w:hAnsi="Times New Roman" w:cs="Times New Roman"/>
        </w:rPr>
        <w:t xml:space="preserve"> (pp. 68-69)</w:t>
      </w:r>
      <w:r w:rsidR="009C6796" w:rsidRPr="00425FA1">
        <w:rPr>
          <w:rFonts w:ascii="Times New Roman" w:hAnsi="Times New Roman" w:cs="Times New Roman"/>
        </w:rPr>
        <w:t xml:space="preserve">. </w:t>
      </w:r>
      <w:r w:rsidR="009E2834" w:rsidRPr="00425FA1">
        <w:rPr>
          <w:rFonts w:ascii="Times New Roman" w:hAnsi="Times New Roman" w:cs="Times New Roman"/>
        </w:rPr>
        <w:t>The Millsean</w:t>
      </w:r>
      <w:r w:rsidR="00330FEF" w:rsidRPr="00425FA1">
        <w:rPr>
          <w:rFonts w:ascii="Times New Roman" w:hAnsi="Times New Roman" w:cs="Times New Roman"/>
        </w:rPr>
        <w:t xml:space="preserve"> approach </w:t>
      </w:r>
      <w:r w:rsidR="002C7D74" w:rsidRPr="00425FA1">
        <w:rPr>
          <w:rFonts w:ascii="Times New Roman" w:hAnsi="Times New Roman" w:cs="Times New Roman"/>
        </w:rPr>
        <w:t xml:space="preserve">thus </w:t>
      </w:r>
      <w:r w:rsidR="00330FEF" w:rsidRPr="00425FA1">
        <w:rPr>
          <w:rFonts w:ascii="Times New Roman" w:hAnsi="Times New Roman" w:cs="Times New Roman"/>
        </w:rPr>
        <w:t>rules</w:t>
      </w:r>
      <w:r w:rsidR="00F27D52" w:rsidRPr="00425FA1">
        <w:rPr>
          <w:rFonts w:ascii="Times New Roman" w:hAnsi="Times New Roman" w:cs="Times New Roman"/>
        </w:rPr>
        <w:t xml:space="preserve"> out paternali</w:t>
      </w:r>
      <w:r w:rsidR="00330FEF" w:rsidRPr="00425FA1">
        <w:rPr>
          <w:rFonts w:ascii="Times New Roman" w:hAnsi="Times New Roman" w:cs="Times New Roman"/>
        </w:rPr>
        <w:t>sm</w:t>
      </w:r>
      <w:r w:rsidR="00D66945" w:rsidRPr="00425FA1">
        <w:rPr>
          <w:rFonts w:ascii="Times New Roman" w:hAnsi="Times New Roman" w:cs="Times New Roman"/>
        </w:rPr>
        <w:t>:</w:t>
      </w:r>
      <w:r w:rsidRPr="00425FA1">
        <w:rPr>
          <w:rFonts w:ascii="Times New Roman" w:hAnsi="Times New Roman" w:cs="Times New Roman"/>
        </w:rPr>
        <w:t xml:space="preserve"> the idea that t</w:t>
      </w:r>
      <w:r w:rsidR="005D667D" w:rsidRPr="00425FA1">
        <w:rPr>
          <w:rFonts w:ascii="Times New Roman" w:hAnsi="Times New Roman" w:cs="Times New Roman"/>
        </w:rPr>
        <w:t>he S</w:t>
      </w:r>
      <w:r w:rsidRPr="00425FA1">
        <w:rPr>
          <w:rFonts w:ascii="Times New Roman" w:hAnsi="Times New Roman" w:cs="Times New Roman"/>
        </w:rPr>
        <w:t>tate</w:t>
      </w:r>
      <w:r w:rsidR="000170D3" w:rsidRPr="00425FA1">
        <w:rPr>
          <w:rFonts w:ascii="Times New Roman" w:hAnsi="Times New Roman" w:cs="Times New Roman"/>
        </w:rPr>
        <w:t xml:space="preserve"> should legislate to protect </w:t>
      </w:r>
      <w:r w:rsidR="00E31667" w:rsidRPr="00425FA1">
        <w:rPr>
          <w:rFonts w:ascii="Times New Roman" w:hAnsi="Times New Roman" w:cs="Times New Roman"/>
        </w:rPr>
        <w:t xml:space="preserve">psychedelic </w:t>
      </w:r>
      <w:r w:rsidR="000170D3" w:rsidRPr="00425FA1">
        <w:rPr>
          <w:rFonts w:ascii="Times New Roman" w:hAnsi="Times New Roman" w:cs="Times New Roman"/>
        </w:rPr>
        <w:t>drug users from themselves</w:t>
      </w:r>
      <w:r w:rsidR="00EB4C6B" w:rsidRPr="00425FA1">
        <w:rPr>
          <w:rFonts w:ascii="Times New Roman" w:hAnsi="Times New Roman" w:cs="Times New Roman"/>
        </w:rPr>
        <w:t>. With its implicit infantilization, pa</w:t>
      </w:r>
      <w:r w:rsidR="00B41EB5" w:rsidRPr="00425FA1">
        <w:rPr>
          <w:rFonts w:ascii="Times New Roman" w:hAnsi="Times New Roman" w:cs="Times New Roman"/>
        </w:rPr>
        <w:t>ternalism is deeply problematic;</w:t>
      </w:r>
      <w:r w:rsidR="00EB4C6B" w:rsidRPr="00425FA1">
        <w:rPr>
          <w:rFonts w:ascii="Times New Roman" w:hAnsi="Times New Roman" w:cs="Times New Roman"/>
        </w:rPr>
        <w:t xml:space="preserve"> it should rema</w:t>
      </w:r>
      <w:r w:rsidR="005D667D" w:rsidRPr="00425FA1">
        <w:rPr>
          <w:rFonts w:ascii="Times New Roman" w:hAnsi="Times New Roman" w:cs="Times New Roman"/>
        </w:rPr>
        <w:t>in up to individuals - not the S</w:t>
      </w:r>
      <w:r w:rsidR="00EB4C6B" w:rsidRPr="00425FA1">
        <w:rPr>
          <w:rFonts w:ascii="Times New Roman" w:hAnsi="Times New Roman" w:cs="Times New Roman"/>
        </w:rPr>
        <w:t xml:space="preserve">tate, spuriously on </w:t>
      </w:r>
      <w:r w:rsidRPr="00425FA1">
        <w:rPr>
          <w:rFonts w:ascii="Times New Roman" w:hAnsi="Times New Roman" w:cs="Times New Roman"/>
        </w:rPr>
        <w:t>their</w:t>
      </w:r>
      <w:r w:rsidR="00EB4C6B" w:rsidRPr="00425FA1">
        <w:rPr>
          <w:rFonts w:ascii="Times New Roman" w:hAnsi="Times New Roman" w:cs="Times New Roman"/>
        </w:rPr>
        <w:t xml:space="preserve"> behalf - to prioritize whether or not </w:t>
      </w:r>
      <w:r w:rsidRPr="00425FA1">
        <w:rPr>
          <w:rFonts w:ascii="Times New Roman" w:hAnsi="Times New Roman" w:cs="Times New Roman"/>
        </w:rPr>
        <w:t>they</w:t>
      </w:r>
      <w:r w:rsidR="00EB4C6B" w:rsidRPr="00425FA1">
        <w:rPr>
          <w:rFonts w:ascii="Times New Roman" w:hAnsi="Times New Roman" w:cs="Times New Roman"/>
        </w:rPr>
        <w:t xml:space="preserve"> accord greater </w:t>
      </w:r>
      <w:r w:rsidR="00795E3C" w:rsidRPr="00425FA1">
        <w:rPr>
          <w:rFonts w:ascii="Times New Roman" w:hAnsi="Times New Roman" w:cs="Times New Roman"/>
        </w:rPr>
        <w:t>value to the possibility of, for instance</w:t>
      </w:r>
      <w:r w:rsidR="00EB4C6B" w:rsidRPr="00425FA1">
        <w:rPr>
          <w:rFonts w:ascii="Times New Roman" w:hAnsi="Times New Roman" w:cs="Times New Roman"/>
        </w:rPr>
        <w:t>, a mystical experience, versus an outside risk of either physical or psychological harm. Further, ev</w:t>
      </w:r>
      <w:r w:rsidRPr="00425FA1">
        <w:rPr>
          <w:rFonts w:ascii="Times New Roman" w:hAnsi="Times New Roman" w:cs="Times New Roman"/>
        </w:rPr>
        <w:t>en on paternalistic grounds, the</w:t>
      </w:r>
      <w:r w:rsidR="00EB4C6B" w:rsidRPr="00425FA1">
        <w:rPr>
          <w:rFonts w:ascii="Times New Roman" w:hAnsi="Times New Roman" w:cs="Times New Roman"/>
        </w:rPr>
        <w:t xml:space="preserve"> psychedelic drug </w:t>
      </w:r>
      <w:r w:rsidR="000F4A8E" w:rsidRPr="00425FA1">
        <w:rPr>
          <w:rFonts w:ascii="Times New Roman" w:hAnsi="Times New Roman" w:cs="Times New Roman"/>
        </w:rPr>
        <w:t>laws fail: h</w:t>
      </w:r>
      <w:r w:rsidR="005D667D" w:rsidRPr="00425FA1">
        <w:rPr>
          <w:rFonts w:ascii="Times New Roman" w:hAnsi="Times New Roman" w:cs="Times New Roman"/>
        </w:rPr>
        <w:t>ow can being subjected to S</w:t>
      </w:r>
      <w:r w:rsidR="00EB4C6B" w:rsidRPr="00425FA1">
        <w:rPr>
          <w:rFonts w:ascii="Times New Roman" w:hAnsi="Times New Roman" w:cs="Times New Roman"/>
        </w:rPr>
        <w:t xml:space="preserve">tate </w:t>
      </w:r>
      <w:r w:rsidR="00F7469C" w:rsidRPr="00425FA1">
        <w:rPr>
          <w:rFonts w:ascii="Times New Roman" w:hAnsi="Times New Roman" w:cs="Times New Roman"/>
        </w:rPr>
        <w:t xml:space="preserve">punishment possibly be for </w:t>
      </w:r>
      <w:r w:rsidRPr="00425FA1">
        <w:rPr>
          <w:rFonts w:ascii="Times New Roman" w:hAnsi="Times New Roman" w:cs="Times New Roman"/>
        </w:rPr>
        <w:t>an individual’s</w:t>
      </w:r>
      <w:r w:rsidR="00EB4C6B" w:rsidRPr="00425FA1">
        <w:rPr>
          <w:rFonts w:ascii="Times New Roman" w:hAnsi="Times New Roman" w:cs="Times New Roman"/>
        </w:rPr>
        <w:t xml:space="preserve"> </w:t>
      </w:r>
      <w:r w:rsidR="00B41EB5" w:rsidRPr="00425FA1">
        <w:rPr>
          <w:rFonts w:ascii="Times New Roman" w:hAnsi="Times New Roman" w:cs="Times New Roman"/>
        </w:rPr>
        <w:t xml:space="preserve">own </w:t>
      </w:r>
      <w:r w:rsidR="00EB4C6B" w:rsidRPr="00425FA1">
        <w:rPr>
          <w:rFonts w:ascii="Times New Roman" w:hAnsi="Times New Roman" w:cs="Times New Roman"/>
        </w:rPr>
        <w:t xml:space="preserve">good when the primary - and often solitary - harm being suffered is that inflicted from </w:t>
      </w:r>
      <w:r w:rsidR="00EB4C6B" w:rsidRPr="00425FA1">
        <w:rPr>
          <w:rFonts w:ascii="Times New Roman" w:hAnsi="Times New Roman" w:cs="Times New Roman"/>
          <w:i/>
        </w:rPr>
        <w:t>on high</w:t>
      </w:r>
      <w:r w:rsidR="00EB4C6B" w:rsidRPr="00425FA1">
        <w:rPr>
          <w:rFonts w:ascii="Times New Roman" w:hAnsi="Times New Roman" w:cs="Times New Roman"/>
        </w:rPr>
        <w:t xml:space="preserve">, rather than from having </w:t>
      </w:r>
      <w:r w:rsidR="00EB4C6B" w:rsidRPr="00425FA1">
        <w:rPr>
          <w:rFonts w:ascii="Times New Roman" w:hAnsi="Times New Roman" w:cs="Times New Roman"/>
          <w:i/>
        </w:rPr>
        <w:t xml:space="preserve">been high? </w:t>
      </w:r>
    </w:p>
    <w:p w14:paraId="588408BD" w14:textId="77777777" w:rsidR="00A80073" w:rsidRPr="00425FA1" w:rsidRDefault="00A80073" w:rsidP="00F16A53">
      <w:pPr>
        <w:widowControl w:val="0"/>
        <w:autoSpaceDE w:val="0"/>
        <w:autoSpaceDN w:val="0"/>
        <w:adjustRightInd w:val="0"/>
        <w:spacing w:line="480" w:lineRule="auto"/>
        <w:jc w:val="both"/>
        <w:rPr>
          <w:rFonts w:ascii="Times New Roman" w:hAnsi="Times New Roman" w:cs="Times New Roman"/>
        </w:rPr>
      </w:pPr>
    </w:p>
    <w:p w14:paraId="7E158B20" w14:textId="1E5B544A" w:rsidR="007808C3" w:rsidRPr="00425FA1" w:rsidRDefault="00EB4C6B" w:rsidP="00F16A53">
      <w:pPr>
        <w:widowControl w:val="0"/>
        <w:autoSpaceDE w:val="0"/>
        <w:autoSpaceDN w:val="0"/>
        <w:adjustRightInd w:val="0"/>
        <w:spacing w:line="480" w:lineRule="auto"/>
        <w:jc w:val="both"/>
        <w:rPr>
          <w:rFonts w:ascii="Times New Roman" w:hAnsi="Times New Roman" w:cs="Times New Roman"/>
          <w:color w:val="000000"/>
        </w:rPr>
      </w:pPr>
      <w:r w:rsidRPr="00425FA1">
        <w:rPr>
          <w:rFonts w:ascii="Times New Roman" w:hAnsi="Times New Roman" w:cs="Times New Roman"/>
          <w:color w:val="000000"/>
        </w:rPr>
        <w:t>Liberalism also rules out le</w:t>
      </w:r>
      <w:r w:rsidR="00795E3C" w:rsidRPr="00425FA1">
        <w:rPr>
          <w:rFonts w:ascii="Times New Roman" w:hAnsi="Times New Roman" w:cs="Times New Roman"/>
          <w:color w:val="000000"/>
        </w:rPr>
        <w:t>gal “moralism”</w:t>
      </w:r>
      <w:r w:rsidR="0049658D" w:rsidRPr="00425FA1">
        <w:rPr>
          <w:rFonts w:ascii="Times New Roman" w:hAnsi="Times New Roman" w:cs="Times New Roman"/>
          <w:color w:val="000000"/>
        </w:rPr>
        <w:t>`:</w:t>
      </w:r>
      <w:r w:rsidR="00F7469C" w:rsidRPr="00425FA1">
        <w:rPr>
          <w:rFonts w:ascii="Times New Roman" w:hAnsi="Times New Roman" w:cs="Times New Roman"/>
          <w:color w:val="000000"/>
        </w:rPr>
        <w:t xml:space="preserve"> the </w:t>
      </w:r>
      <w:r w:rsidR="00E969BA" w:rsidRPr="00425FA1">
        <w:rPr>
          <w:rFonts w:ascii="Times New Roman" w:hAnsi="Times New Roman" w:cs="Times New Roman"/>
          <w:color w:val="000000"/>
        </w:rPr>
        <w:t>unsubstantiated</w:t>
      </w:r>
      <w:r w:rsidR="009E2834" w:rsidRPr="00425FA1">
        <w:rPr>
          <w:rFonts w:ascii="Times New Roman" w:hAnsi="Times New Roman" w:cs="Times New Roman"/>
          <w:color w:val="000000"/>
        </w:rPr>
        <w:t xml:space="preserve"> ideology</w:t>
      </w:r>
      <w:r w:rsidR="00847B12" w:rsidRPr="00425FA1">
        <w:rPr>
          <w:rFonts w:ascii="Times New Roman" w:hAnsi="Times New Roman" w:cs="Times New Roman"/>
          <w:color w:val="000000"/>
        </w:rPr>
        <w:t xml:space="preserve"> that psychedelic users</w:t>
      </w:r>
      <w:r w:rsidRPr="00425FA1">
        <w:rPr>
          <w:rFonts w:ascii="Times New Roman" w:hAnsi="Times New Roman" w:cs="Times New Roman"/>
          <w:color w:val="000000"/>
        </w:rPr>
        <w:t xml:space="preserve"> should be subject to prohibitive measures as </w:t>
      </w:r>
      <w:r w:rsidR="00847B12" w:rsidRPr="00425FA1">
        <w:rPr>
          <w:rFonts w:ascii="Times New Roman" w:hAnsi="Times New Roman" w:cs="Times New Roman"/>
          <w:color w:val="000000"/>
        </w:rPr>
        <w:t>there is something intrinsically wrong with drug taking</w:t>
      </w:r>
      <w:r w:rsidRPr="00425FA1">
        <w:rPr>
          <w:rFonts w:ascii="Times New Roman" w:hAnsi="Times New Roman" w:cs="Times New Roman"/>
          <w:color w:val="000000"/>
        </w:rPr>
        <w:t xml:space="preserve">. </w:t>
      </w:r>
      <w:r w:rsidR="00F27D52" w:rsidRPr="00425FA1">
        <w:rPr>
          <w:rFonts w:ascii="Times New Roman" w:hAnsi="Times New Roman" w:cs="Times New Roman"/>
          <w:color w:val="000000"/>
        </w:rPr>
        <w:t>Liberty comprises freedom to choose, including the freedom to make what</w:t>
      </w:r>
      <w:r w:rsidR="009C6796" w:rsidRPr="00425FA1">
        <w:rPr>
          <w:rFonts w:ascii="Times New Roman" w:hAnsi="Times New Roman" w:cs="Times New Roman"/>
          <w:color w:val="000000"/>
        </w:rPr>
        <w:t xml:space="preserve"> </w:t>
      </w:r>
      <w:r w:rsidR="00795E3C" w:rsidRPr="00425FA1">
        <w:rPr>
          <w:rFonts w:ascii="Times New Roman" w:hAnsi="Times New Roman" w:cs="Times New Roman"/>
          <w:color w:val="000000"/>
        </w:rPr>
        <w:t>the “moral”</w:t>
      </w:r>
      <w:r w:rsidR="000F4A8E" w:rsidRPr="00425FA1">
        <w:rPr>
          <w:rFonts w:ascii="Times New Roman" w:hAnsi="Times New Roman" w:cs="Times New Roman"/>
          <w:color w:val="000000"/>
        </w:rPr>
        <w:t xml:space="preserve"> majority</w:t>
      </w:r>
      <w:r w:rsidR="00F27D52" w:rsidRPr="00425FA1">
        <w:rPr>
          <w:rFonts w:ascii="Times New Roman" w:hAnsi="Times New Roman" w:cs="Times New Roman"/>
          <w:color w:val="000000"/>
        </w:rPr>
        <w:t xml:space="preserve"> might consider to be bad choices. How could it be otherwise? Who but</w:t>
      </w:r>
      <w:r w:rsidR="009C6796" w:rsidRPr="00425FA1">
        <w:rPr>
          <w:rFonts w:ascii="Times New Roman" w:hAnsi="Times New Roman" w:cs="Times New Roman"/>
          <w:color w:val="000000"/>
        </w:rPr>
        <w:t xml:space="preserve"> </w:t>
      </w:r>
      <w:r w:rsidR="002C7D74" w:rsidRPr="00425FA1">
        <w:rPr>
          <w:rFonts w:ascii="Times New Roman" w:hAnsi="Times New Roman" w:cs="Times New Roman"/>
          <w:color w:val="000000"/>
        </w:rPr>
        <w:t>individuals themselves</w:t>
      </w:r>
      <w:r w:rsidR="00F27D52" w:rsidRPr="00425FA1">
        <w:rPr>
          <w:rFonts w:ascii="Times New Roman" w:hAnsi="Times New Roman" w:cs="Times New Roman"/>
          <w:color w:val="000000"/>
        </w:rPr>
        <w:t xml:space="preserve"> should </w:t>
      </w:r>
      <w:r w:rsidR="002C7D74" w:rsidRPr="00425FA1">
        <w:rPr>
          <w:rFonts w:ascii="Times New Roman" w:hAnsi="Times New Roman" w:cs="Times New Roman"/>
          <w:color w:val="000000"/>
        </w:rPr>
        <w:t>decide what is of value to them</w:t>
      </w:r>
      <w:r w:rsidR="000F4A8E" w:rsidRPr="00425FA1">
        <w:rPr>
          <w:rFonts w:ascii="Times New Roman" w:hAnsi="Times New Roman" w:cs="Times New Roman"/>
          <w:color w:val="000000"/>
        </w:rPr>
        <w:t xml:space="preserve">? </w:t>
      </w:r>
      <w:r w:rsidR="002C7D74" w:rsidRPr="00425FA1">
        <w:rPr>
          <w:rFonts w:ascii="Times New Roman" w:hAnsi="Times New Roman" w:cs="Times New Roman"/>
          <w:color w:val="000000"/>
        </w:rPr>
        <w:t>I</w:t>
      </w:r>
      <w:r w:rsidR="00F27D52" w:rsidRPr="00425FA1">
        <w:rPr>
          <w:rFonts w:ascii="Times New Roman" w:hAnsi="Times New Roman" w:cs="Times New Roman"/>
          <w:color w:val="000000"/>
        </w:rPr>
        <w:t>t is through such</w:t>
      </w:r>
      <w:r w:rsidR="009C6796" w:rsidRPr="00425FA1">
        <w:rPr>
          <w:rFonts w:ascii="Times New Roman" w:hAnsi="Times New Roman" w:cs="Times New Roman"/>
          <w:color w:val="000000"/>
        </w:rPr>
        <w:t xml:space="preserve"> </w:t>
      </w:r>
      <w:r w:rsidR="00F27D52" w:rsidRPr="00425FA1">
        <w:rPr>
          <w:rFonts w:ascii="Times New Roman" w:hAnsi="Times New Roman" w:cs="Times New Roman"/>
          <w:color w:val="000000"/>
        </w:rPr>
        <w:t xml:space="preserve">choices—including those regarding which substances to ingest, or not—that </w:t>
      </w:r>
      <w:r w:rsidR="002C7D74" w:rsidRPr="00425FA1">
        <w:rPr>
          <w:rFonts w:ascii="Times New Roman" w:hAnsi="Times New Roman" w:cs="Times New Roman"/>
          <w:color w:val="000000"/>
        </w:rPr>
        <w:t xml:space="preserve">they </w:t>
      </w:r>
      <w:r w:rsidR="000F4A8E" w:rsidRPr="00425FA1">
        <w:rPr>
          <w:rFonts w:ascii="Times New Roman" w:hAnsi="Times New Roman" w:cs="Times New Roman"/>
          <w:color w:val="000000"/>
        </w:rPr>
        <w:t>engage in self-creation; w</w:t>
      </w:r>
      <w:r w:rsidR="00F27D52" w:rsidRPr="00425FA1">
        <w:rPr>
          <w:rFonts w:ascii="Times New Roman" w:hAnsi="Times New Roman" w:cs="Times New Roman"/>
          <w:color w:val="000000"/>
        </w:rPr>
        <w:t>hen the law</w:t>
      </w:r>
      <w:r w:rsidR="009C6796" w:rsidRPr="00425FA1">
        <w:rPr>
          <w:rFonts w:ascii="Times New Roman" w:hAnsi="Times New Roman" w:cs="Times New Roman"/>
          <w:color w:val="000000"/>
        </w:rPr>
        <w:t xml:space="preserve"> </w:t>
      </w:r>
      <w:r w:rsidR="00F27D52" w:rsidRPr="00425FA1">
        <w:rPr>
          <w:rFonts w:ascii="Times New Roman" w:hAnsi="Times New Roman" w:cs="Times New Roman"/>
          <w:color w:val="000000"/>
        </w:rPr>
        <w:t xml:space="preserve">limits </w:t>
      </w:r>
      <w:r w:rsidR="002C7D74" w:rsidRPr="00425FA1">
        <w:rPr>
          <w:rFonts w:ascii="Times New Roman" w:hAnsi="Times New Roman" w:cs="Times New Roman"/>
          <w:color w:val="000000"/>
        </w:rPr>
        <w:t>such choices, it curtails who they</w:t>
      </w:r>
      <w:r w:rsidR="00F27D52" w:rsidRPr="00425FA1">
        <w:rPr>
          <w:rFonts w:ascii="Times New Roman" w:hAnsi="Times New Roman" w:cs="Times New Roman"/>
          <w:color w:val="000000"/>
        </w:rPr>
        <w:t xml:space="preserve"> can become.</w:t>
      </w:r>
      <w:r w:rsidR="00A8661B" w:rsidRPr="00425FA1">
        <w:rPr>
          <w:rFonts w:ascii="Times New Roman" w:hAnsi="Times New Roman" w:cs="Times New Roman"/>
          <w:color w:val="000000"/>
        </w:rPr>
        <w:t xml:space="preserve"> </w:t>
      </w:r>
      <w:r w:rsidR="00105049" w:rsidRPr="00425FA1">
        <w:rPr>
          <w:rFonts w:ascii="Times New Roman" w:hAnsi="Times New Roman" w:cs="Times New Roman"/>
          <w:color w:val="000000"/>
        </w:rPr>
        <w:t xml:space="preserve">This is unacceptable in a supposedly liberal democracy, designed to embrace pluralism. </w:t>
      </w:r>
      <w:r w:rsidR="0049658D" w:rsidRPr="00425FA1">
        <w:rPr>
          <w:rFonts w:ascii="Times New Roman" w:hAnsi="Times New Roman" w:cs="Times New Roman"/>
          <w:color w:val="000000"/>
        </w:rPr>
        <w:t>Mill famously advocated “experiments in living”</w:t>
      </w:r>
      <w:r w:rsidR="0013596C">
        <w:rPr>
          <w:rFonts w:ascii="Times New Roman" w:hAnsi="Times New Roman" w:cs="Times New Roman"/>
          <w:color w:val="000000"/>
        </w:rPr>
        <w:t xml:space="preserve"> (p. 147</w:t>
      </w:r>
      <w:r w:rsidR="00795E3C" w:rsidRPr="00425FA1">
        <w:rPr>
          <w:rFonts w:ascii="Times New Roman" w:hAnsi="Times New Roman" w:cs="Times New Roman"/>
          <w:color w:val="000000"/>
        </w:rPr>
        <w:t>)</w:t>
      </w:r>
      <w:r w:rsidR="00121865" w:rsidRPr="00425FA1">
        <w:rPr>
          <w:rFonts w:ascii="Times New Roman" w:hAnsi="Times New Roman" w:cs="Times New Roman"/>
          <w:color w:val="000000"/>
        </w:rPr>
        <w:t xml:space="preserve">: in accordance with this view, </w:t>
      </w:r>
      <w:r w:rsidR="002C7D74" w:rsidRPr="00425FA1">
        <w:rPr>
          <w:rFonts w:ascii="Times New Roman" w:hAnsi="Times New Roman" w:cs="Times New Roman"/>
          <w:color w:val="000000"/>
        </w:rPr>
        <w:t>individuals</w:t>
      </w:r>
      <w:r w:rsidR="00121865" w:rsidRPr="00425FA1">
        <w:rPr>
          <w:rFonts w:ascii="Times New Roman" w:hAnsi="Times New Roman" w:cs="Times New Roman"/>
          <w:color w:val="000000"/>
        </w:rPr>
        <w:t xml:space="preserve"> should be free to carry out chemical expe</w:t>
      </w:r>
      <w:r w:rsidR="000F4A8E" w:rsidRPr="00425FA1">
        <w:rPr>
          <w:rFonts w:ascii="Times New Roman" w:hAnsi="Times New Roman" w:cs="Times New Roman"/>
          <w:color w:val="000000"/>
        </w:rPr>
        <w:t>riments in the living laboratories</w:t>
      </w:r>
      <w:r w:rsidR="002C7D74" w:rsidRPr="00425FA1">
        <w:rPr>
          <w:rFonts w:ascii="Times New Roman" w:hAnsi="Times New Roman" w:cs="Times New Roman"/>
          <w:color w:val="000000"/>
        </w:rPr>
        <w:t xml:space="preserve"> of thei</w:t>
      </w:r>
      <w:r w:rsidR="00C46830" w:rsidRPr="00425FA1">
        <w:rPr>
          <w:rFonts w:ascii="Times New Roman" w:hAnsi="Times New Roman" w:cs="Times New Roman"/>
          <w:color w:val="000000"/>
        </w:rPr>
        <w:t>r</w:t>
      </w:r>
      <w:r w:rsidR="007808C3" w:rsidRPr="00425FA1">
        <w:rPr>
          <w:rFonts w:ascii="Times New Roman" w:hAnsi="Times New Roman" w:cs="Times New Roman"/>
          <w:color w:val="000000"/>
        </w:rPr>
        <w:t xml:space="preserve"> own bodies. </w:t>
      </w:r>
      <w:r w:rsidRPr="00425FA1">
        <w:rPr>
          <w:rFonts w:ascii="Times New Roman" w:hAnsi="Times New Roman" w:cs="Times New Roman"/>
        </w:rPr>
        <w:t>Thus, in line with Mill, a negative liberty</w:t>
      </w:r>
      <w:r w:rsidR="007808C3" w:rsidRPr="00425FA1">
        <w:rPr>
          <w:rFonts w:ascii="Times New Roman" w:hAnsi="Times New Roman" w:cs="Times New Roman"/>
        </w:rPr>
        <w:t xml:space="preserve"> is called</w:t>
      </w:r>
      <w:r w:rsidR="002C7D74" w:rsidRPr="00425FA1">
        <w:rPr>
          <w:rFonts w:ascii="Times New Roman" w:hAnsi="Times New Roman" w:cs="Times New Roman"/>
        </w:rPr>
        <w:t xml:space="preserve"> for</w:t>
      </w:r>
      <w:r w:rsidRPr="00425FA1">
        <w:rPr>
          <w:rFonts w:ascii="Times New Roman" w:hAnsi="Times New Roman" w:cs="Times New Roman"/>
        </w:rPr>
        <w:t>, the freedom to be left alone to do as one pleases</w:t>
      </w:r>
      <w:r w:rsidR="007808C3" w:rsidRPr="00425FA1">
        <w:rPr>
          <w:rFonts w:ascii="Times New Roman" w:hAnsi="Times New Roman" w:cs="Times New Roman"/>
        </w:rPr>
        <w:t xml:space="preserve">, so long as society is not </w:t>
      </w:r>
      <w:r w:rsidR="00B41EB5" w:rsidRPr="00425FA1">
        <w:rPr>
          <w:rFonts w:ascii="Times New Roman" w:hAnsi="Times New Roman" w:cs="Times New Roman"/>
        </w:rPr>
        <w:t xml:space="preserve">thereby </w:t>
      </w:r>
      <w:r w:rsidR="007808C3" w:rsidRPr="00425FA1">
        <w:rPr>
          <w:rFonts w:ascii="Times New Roman" w:hAnsi="Times New Roman" w:cs="Times New Roman"/>
        </w:rPr>
        <w:t>harmed</w:t>
      </w:r>
      <w:r w:rsidRPr="00425FA1">
        <w:rPr>
          <w:rFonts w:ascii="Times New Roman" w:hAnsi="Times New Roman" w:cs="Times New Roman"/>
        </w:rPr>
        <w:t xml:space="preserve">. </w:t>
      </w:r>
    </w:p>
    <w:p w14:paraId="30D592C3" w14:textId="77777777" w:rsidR="007808C3" w:rsidRPr="00425FA1" w:rsidRDefault="007808C3" w:rsidP="00F16A53">
      <w:pPr>
        <w:widowControl w:val="0"/>
        <w:autoSpaceDE w:val="0"/>
        <w:autoSpaceDN w:val="0"/>
        <w:adjustRightInd w:val="0"/>
        <w:spacing w:line="480" w:lineRule="auto"/>
        <w:jc w:val="both"/>
        <w:rPr>
          <w:rFonts w:ascii="Times New Roman" w:hAnsi="Times New Roman" w:cs="Times New Roman"/>
        </w:rPr>
      </w:pPr>
    </w:p>
    <w:p w14:paraId="6D65871F" w14:textId="6D64E3B3" w:rsidR="00F27D52" w:rsidRPr="00425FA1" w:rsidRDefault="0049658D" w:rsidP="00F16A53">
      <w:pPr>
        <w:widowControl w:val="0"/>
        <w:autoSpaceDE w:val="0"/>
        <w:autoSpaceDN w:val="0"/>
        <w:adjustRightInd w:val="0"/>
        <w:spacing w:line="480" w:lineRule="auto"/>
        <w:jc w:val="both"/>
        <w:rPr>
          <w:rFonts w:ascii="Times New Roman" w:hAnsi="Times New Roman" w:cs="Times New Roman"/>
          <w:color w:val="000000"/>
        </w:rPr>
      </w:pPr>
      <w:r w:rsidRPr="00425FA1">
        <w:rPr>
          <w:rFonts w:ascii="Times New Roman" w:hAnsi="Times New Roman" w:cs="Times New Roman"/>
        </w:rPr>
        <w:t>All of which</w:t>
      </w:r>
      <w:r w:rsidR="0011049B" w:rsidRPr="00425FA1">
        <w:rPr>
          <w:rFonts w:ascii="Times New Roman" w:hAnsi="Times New Roman" w:cs="Times New Roman"/>
        </w:rPr>
        <w:t xml:space="preserve"> perhaps raise</w:t>
      </w:r>
      <w:r w:rsidR="009D6B1D" w:rsidRPr="00425FA1">
        <w:rPr>
          <w:rFonts w:ascii="Times New Roman" w:hAnsi="Times New Roman" w:cs="Times New Roman"/>
        </w:rPr>
        <w:t xml:space="preserve">s the </w:t>
      </w:r>
      <w:r w:rsidR="003576B8" w:rsidRPr="00425FA1">
        <w:rPr>
          <w:rFonts w:ascii="Times New Roman" w:hAnsi="Times New Roman" w:cs="Times New Roman"/>
        </w:rPr>
        <w:t>question, why liberalism? I</w:t>
      </w:r>
      <w:r w:rsidR="009D6B1D" w:rsidRPr="00425FA1">
        <w:rPr>
          <w:rFonts w:ascii="Times New Roman" w:hAnsi="Times New Roman" w:cs="Times New Roman"/>
        </w:rPr>
        <w:t xml:space="preserve">t is accepted that this is in itself an unashamedly moral, even </w:t>
      </w:r>
      <w:r w:rsidRPr="00425FA1">
        <w:rPr>
          <w:rFonts w:ascii="Times New Roman" w:hAnsi="Times New Roman" w:cs="Times New Roman"/>
        </w:rPr>
        <w:t xml:space="preserve">occasionally </w:t>
      </w:r>
      <w:r w:rsidR="009D6B1D" w:rsidRPr="00425FA1">
        <w:rPr>
          <w:rFonts w:ascii="Times New Roman" w:hAnsi="Times New Roman" w:cs="Times New Roman"/>
        </w:rPr>
        <w:t xml:space="preserve">dogmatic, position: paradoxically, liberalism must not tolerate illiberalism. </w:t>
      </w:r>
      <w:r w:rsidR="003576B8" w:rsidRPr="00425FA1">
        <w:rPr>
          <w:rFonts w:ascii="Times New Roman" w:hAnsi="Times New Roman" w:cs="Times New Roman"/>
        </w:rPr>
        <w:t>This is not to say that the benefits of liberalism cannot be established by consequentialist argument, but rather to accept that allegiance to this view runs d</w:t>
      </w:r>
      <w:r w:rsidR="00B0719B" w:rsidRPr="00425FA1">
        <w:rPr>
          <w:rFonts w:ascii="Times New Roman" w:hAnsi="Times New Roman" w:cs="Times New Roman"/>
        </w:rPr>
        <w:t>eeper t</w:t>
      </w:r>
      <w:r w:rsidR="00847B12" w:rsidRPr="00425FA1">
        <w:rPr>
          <w:rFonts w:ascii="Times New Roman" w:hAnsi="Times New Roman" w:cs="Times New Roman"/>
        </w:rPr>
        <w:t>han evidence, as a values-based, ontological philosophy. However, l</w:t>
      </w:r>
      <w:r w:rsidR="003576B8" w:rsidRPr="00425FA1">
        <w:rPr>
          <w:rFonts w:ascii="Times New Roman" w:hAnsi="Times New Roman" w:cs="Times New Roman"/>
        </w:rPr>
        <w:t>iberalism</w:t>
      </w:r>
      <w:r w:rsidR="009D6B1D" w:rsidRPr="00425FA1">
        <w:rPr>
          <w:rFonts w:ascii="Times New Roman" w:hAnsi="Times New Roman" w:cs="Times New Roman"/>
        </w:rPr>
        <w:t xml:space="preserve"> i</w:t>
      </w:r>
      <w:r w:rsidR="0013596C">
        <w:rPr>
          <w:rFonts w:ascii="Times New Roman" w:hAnsi="Times New Roman" w:cs="Times New Roman"/>
        </w:rPr>
        <w:t>s also, crucially</w:t>
      </w:r>
      <w:r w:rsidR="00464884" w:rsidRPr="00425FA1">
        <w:rPr>
          <w:rFonts w:ascii="Times New Roman" w:hAnsi="Times New Roman" w:cs="Times New Roman"/>
        </w:rPr>
        <w:t xml:space="preserve">, </w:t>
      </w:r>
      <w:r w:rsidR="00847B12" w:rsidRPr="00425FA1">
        <w:rPr>
          <w:rFonts w:ascii="Times New Roman" w:hAnsi="Times New Roman" w:cs="Times New Roman"/>
        </w:rPr>
        <w:t>enshrined within the ECHR</w:t>
      </w:r>
      <w:r w:rsidR="009D6B1D" w:rsidRPr="00425FA1">
        <w:rPr>
          <w:rFonts w:ascii="Times New Roman" w:hAnsi="Times New Roman" w:cs="Times New Roman"/>
        </w:rPr>
        <w:t>, according these arguments legal clout.</w:t>
      </w:r>
      <w:r w:rsidR="00C646A7" w:rsidRPr="00425FA1">
        <w:rPr>
          <w:rFonts w:ascii="Times New Roman" w:hAnsi="Times New Roman" w:cs="Times New Roman"/>
        </w:rPr>
        <w:t xml:space="preserve"> Thus</w:t>
      </w:r>
      <w:r w:rsidR="008B45DE" w:rsidRPr="00425FA1">
        <w:rPr>
          <w:rFonts w:ascii="Times New Roman" w:hAnsi="Times New Roman" w:cs="Times New Roman"/>
        </w:rPr>
        <w:t xml:space="preserve"> -</w:t>
      </w:r>
      <w:r w:rsidR="00F27D52" w:rsidRPr="00425FA1">
        <w:rPr>
          <w:rFonts w:ascii="Times New Roman" w:hAnsi="Times New Roman" w:cs="Times New Roman"/>
        </w:rPr>
        <w:t xml:space="preserve"> </w:t>
      </w:r>
      <w:r w:rsidR="008B45DE" w:rsidRPr="00425FA1">
        <w:rPr>
          <w:rFonts w:ascii="Times New Roman" w:hAnsi="Times New Roman" w:cs="Times New Roman"/>
        </w:rPr>
        <w:t>in line with the harm principle -</w:t>
      </w:r>
      <w:r w:rsidR="00F27D52" w:rsidRPr="00425FA1">
        <w:rPr>
          <w:rFonts w:ascii="Times New Roman" w:hAnsi="Times New Roman" w:cs="Times New Roman"/>
        </w:rPr>
        <w:t xml:space="preserve"> incursions </w:t>
      </w:r>
      <w:r w:rsidR="00EB4C6B" w:rsidRPr="00425FA1">
        <w:rPr>
          <w:rFonts w:ascii="Times New Roman" w:hAnsi="Times New Roman" w:cs="Times New Roman"/>
        </w:rPr>
        <w:t xml:space="preserve">into </w:t>
      </w:r>
      <w:r w:rsidR="00C646A7" w:rsidRPr="00425FA1">
        <w:rPr>
          <w:rFonts w:ascii="Times New Roman" w:hAnsi="Times New Roman" w:cs="Times New Roman"/>
        </w:rPr>
        <w:t xml:space="preserve">the </w:t>
      </w:r>
      <w:r w:rsidR="00EB4C6B" w:rsidRPr="00425FA1">
        <w:rPr>
          <w:rFonts w:ascii="Times New Roman" w:hAnsi="Times New Roman" w:cs="Times New Roman"/>
        </w:rPr>
        <w:t xml:space="preserve">freedoms </w:t>
      </w:r>
      <w:r w:rsidR="00C646A7" w:rsidRPr="00425FA1">
        <w:rPr>
          <w:rFonts w:ascii="Times New Roman" w:hAnsi="Times New Roman" w:cs="Times New Roman"/>
        </w:rPr>
        <w:t xml:space="preserve">protected therein </w:t>
      </w:r>
      <w:r w:rsidR="00F27D52" w:rsidRPr="00425FA1">
        <w:rPr>
          <w:rFonts w:ascii="Times New Roman" w:hAnsi="Times New Roman" w:cs="Times New Roman"/>
        </w:rPr>
        <w:t>will only be valid where</w:t>
      </w:r>
      <w:r w:rsidR="007B5CA1" w:rsidRPr="00425FA1">
        <w:rPr>
          <w:rFonts w:ascii="Times New Roman" w:hAnsi="Times New Roman" w:cs="Times New Roman"/>
        </w:rPr>
        <w:t xml:space="preserve"> </w:t>
      </w:r>
      <w:r w:rsidR="009E2834" w:rsidRPr="00425FA1">
        <w:rPr>
          <w:rFonts w:ascii="Times New Roman" w:hAnsi="Times New Roman" w:cs="Times New Roman"/>
        </w:rPr>
        <w:t>exercising them</w:t>
      </w:r>
      <w:r w:rsidR="00EB4C6B" w:rsidRPr="00425FA1">
        <w:rPr>
          <w:rFonts w:ascii="Times New Roman" w:hAnsi="Times New Roman" w:cs="Times New Roman"/>
        </w:rPr>
        <w:t xml:space="preserve"> </w:t>
      </w:r>
      <w:r w:rsidR="00F27D52" w:rsidRPr="00425FA1">
        <w:rPr>
          <w:rFonts w:ascii="Times New Roman" w:hAnsi="Times New Roman" w:cs="Times New Roman"/>
        </w:rPr>
        <w:t xml:space="preserve">would create real, measurable harms in society. </w:t>
      </w:r>
    </w:p>
    <w:p w14:paraId="6AFD9DE1" w14:textId="77777777" w:rsidR="00A543B1" w:rsidRPr="00425FA1" w:rsidRDefault="00A543B1" w:rsidP="00F16A53">
      <w:pPr>
        <w:widowControl w:val="0"/>
        <w:autoSpaceDE w:val="0"/>
        <w:autoSpaceDN w:val="0"/>
        <w:adjustRightInd w:val="0"/>
        <w:spacing w:line="480" w:lineRule="auto"/>
        <w:jc w:val="both"/>
        <w:rPr>
          <w:rFonts w:ascii="Times New Roman" w:hAnsi="Times New Roman" w:cs="Times New Roman"/>
        </w:rPr>
      </w:pPr>
    </w:p>
    <w:p w14:paraId="1FB3C81C" w14:textId="1A8D9A92" w:rsidR="00A52640" w:rsidRPr="00425FA1" w:rsidRDefault="00A543B1"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It is out of recognition that some actions can impact others to an extent that</w:t>
      </w:r>
      <w:r w:rsidR="007B5CA1" w:rsidRPr="00425FA1">
        <w:rPr>
          <w:rFonts w:ascii="Times New Roman" w:hAnsi="Times New Roman" w:cs="Times New Roman"/>
        </w:rPr>
        <w:t xml:space="preserve"> </w:t>
      </w:r>
      <w:r w:rsidR="005D667D" w:rsidRPr="00425FA1">
        <w:rPr>
          <w:rFonts w:ascii="Times New Roman" w:hAnsi="Times New Roman" w:cs="Times New Roman"/>
        </w:rPr>
        <w:t>warrants S</w:t>
      </w:r>
      <w:r w:rsidRPr="00425FA1">
        <w:rPr>
          <w:rFonts w:ascii="Times New Roman" w:hAnsi="Times New Roman" w:cs="Times New Roman"/>
        </w:rPr>
        <w:t xml:space="preserve">tate interference </w:t>
      </w:r>
      <w:r w:rsidR="000F4A8E" w:rsidRPr="00425FA1">
        <w:rPr>
          <w:rFonts w:ascii="Times New Roman" w:hAnsi="Times New Roman" w:cs="Times New Roman"/>
        </w:rPr>
        <w:t xml:space="preserve">with rights </w:t>
      </w:r>
      <w:r w:rsidRPr="00425FA1">
        <w:rPr>
          <w:rFonts w:ascii="Times New Roman" w:hAnsi="Times New Roman" w:cs="Times New Roman"/>
        </w:rPr>
        <w:t>that</w:t>
      </w:r>
      <w:r w:rsidR="00986DBB" w:rsidRPr="00425FA1">
        <w:rPr>
          <w:rFonts w:ascii="Times New Roman" w:hAnsi="Times New Roman" w:cs="Times New Roman"/>
        </w:rPr>
        <w:t xml:space="preserve"> -</w:t>
      </w:r>
      <w:r w:rsidR="00D81136" w:rsidRPr="00425FA1">
        <w:rPr>
          <w:rFonts w:ascii="Times New Roman" w:hAnsi="Times New Roman" w:cs="Times New Roman"/>
        </w:rPr>
        <w:t xml:space="preserve"> as has </w:t>
      </w:r>
      <w:r w:rsidR="007808C3" w:rsidRPr="00425FA1">
        <w:rPr>
          <w:rFonts w:ascii="Times New Roman" w:hAnsi="Times New Roman" w:cs="Times New Roman"/>
        </w:rPr>
        <w:t>already been seen in relation to manifestation of religious freedom</w:t>
      </w:r>
      <w:r w:rsidR="00BD76F3" w:rsidRPr="00425FA1">
        <w:rPr>
          <w:rFonts w:ascii="Times New Roman" w:hAnsi="Times New Roman" w:cs="Times New Roman"/>
        </w:rPr>
        <w:t xml:space="preserve"> -</w:t>
      </w:r>
      <w:r w:rsidRPr="00425FA1">
        <w:rPr>
          <w:rFonts w:ascii="Times New Roman" w:hAnsi="Times New Roman" w:cs="Times New Roman"/>
        </w:rPr>
        <w:t xml:space="preserve"> there are qualifiers to </w:t>
      </w:r>
      <w:r w:rsidR="001D19A8" w:rsidRPr="00425FA1">
        <w:rPr>
          <w:rFonts w:ascii="Times New Roman" w:hAnsi="Times New Roman" w:cs="Times New Roman"/>
        </w:rPr>
        <w:t>Article 9</w:t>
      </w:r>
      <w:r w:rsidRPr="00425FA1">
        <w:rPr>
          <w:rFonts w:ascii="Times New Roman" w:hAnsi="Times New Roman" w:cs="Times New Roman"/>
        </w:rPr>
        <w:t>.</w:t>
      </w:r>
      <w:r w:rsidR="007B736A" w:rsidRPr="00425FA1">
        <w:rPr>
          <w:rFonts w:ascii="Times New Roman" w:hAnsi="Times New Roman" w:cs="Times New Roman"/>
        </w:rPr>
        <w:t xml:space="preserve"> However, i</w:t>
      </w:r>
      <w:r w:rsidR="00BE0F86" w:rsidRPr="00425FA1">
        <w:rPr>
          <w:rFonts w:ascii="Times New Roman" w:hAnsi="Times New Roman" w:cs="Times New Roman"/>
        </w:rPr>
        <w:t>nterestingly</w:t>
      </w:r>
      <w:r w:rsidR="007A774C" w:rsidRPr="00425FA1">
        <w:rPr>
          <w:rFonts w:ascii="Times New Roman" w:hAnsi="Times New Roman" w:cs="Times New Roman"/>
        </w:rPr>
        <w:t xml:space="preserve">, </w:t>
      </w:r>
      <w:r w:rsidR="001D19A8" w:rsidRPr="00425FA1">
        <w:rPr>
          <w:rFonts w:ascii="Times New Roman" w:hAnsi="Times New Roman" w:cs="Times New Roman"/>
        </w:rPr>
        <w:t xml:space="preserve">as with freedom of religion, </w:t>
      </w:r>
      <w:r w:rsidR="007A774C" w:rsidRPr="00425FA1">
        <w:rPr>
          <w:rFonts w:ascii="Times New Roman" w:hAnsi="Times New Roman" w:cs="Times New Roman"/>
        </w:rPr>
        <w:t>freedom of thought itself is actually an absolute right: in other wo</w:t>
      </w:r>
      <w:r w:rsidR="001D19A8" w:rsidRPr="00425FA1">
        <w:rPr>
          <w:rFonts w:ascii="Times New Roman" w:hAnsi="Times New Roman" w:cs="Times New Roman"/>
        </w:rPr>
        <w:t xml:space="preserve">rds, it is not subject to </w:t>
      </w:r>
      <w:r w:rsidR="00BD76F3" w:rsidRPr="00425FA1">
        <w:rPr>
          <w:rFonts w:ascii="Times New Roman" w:hAnsi="Times New Roman" w:cs="Times New Roman"/>
        </w:rPr>
        <w:t xml:space="preserve">such </w:t>
      </w:r>
      <w:r w:rsidR="001D19A8" w:rsidRPr="00425FA1">
        <w:rPr>
          <w:rFonts w:ascii="Times New Roman" w:hAnsi="Times New Roman" w:cs="Times New Roman"/>
        </w:rPr>
        <w:t>qualification</w:t>
      </w:r>
      <w:r w:rsidR="00345797" w:rsidRPr="00425FA1">
        <w:rPr>
          <w:rFonts w:ascii="Times New Roman" w:hAnsi="Times New Roman" w:cs="Times New Roman"/>
        </w:rPr>
        <w:t>. I</w:t>
      </w:r>
      <w:r w:rsidR="007A774C" w:rsidRPr="00425FA1">
        <w:rPr>
          <w:rFonts w:ascii="Times New Roman" w:hAnsi="Times New Roman" w:cs="Times New Roman"/>
        </w:rPr>
        <w:t xml:space="preserve">f </w:t>
      </w:r>
      <w:r w:rsidR="00C206CF" w:rsidRPr="00425FA1">
        <w:rPr>
          <w:rFonts w:ascii="Times New Roman" w:hAnsi="Times New Roman" w:cs="Times New Roman"/>
        </w:rPr>
        <w:t>Thomas’ dual notion of cognitive liberty</w:t>
      </w:r>
      <w:r w:rsidR="001D19A8" w:rsidRPr="00425FA1">
        <w:rPr>
          <w:rFonts w:ascii="Times New Roman" w:hAnsi="Times New Roman" w:cs="Times New Roman"/>
        </w:rPr>
        <w:t xml:space="preserve"> is</w:t>
      </w:r>
      <w:r w:rsidR="00345797" w:rsidRPr="00425FA1">
        <w:rPr>
          <w:rFonts w:ascii="Times New Roman" w:hAnsi="Times New Roman" w:cs="Times New Roman"/>
        </w:rPr>
        <w:t xml:space="preserve"> recalled</w:t>
      </w:r>
      <w:r w:rsidR="00C206CF" w:rsidRPr="00425FA1">
        <w:rPr>
          <w:rFonts w:ascii="Times New Roman" w:hAnsi="Times New Roman" w:cs="Times New Roman"/>
        </w:rPr>
        <w:t xml:space="preserve"> – to involve both the processes and content</w:t>
      </w:r>
      <w:r w:rsidR="00CF4F92" w:rsidRPr="00425FA1">
        <w:rPr>
          <w:rFonts w:ascii="Times New Roman" w:hAnsi="Times New Roman" w:cs="Times New Roman"/>
        </w:rPr>
        <w:t>s</w:t>
      </w:r>
      <w:r w:rsidR="00C206CF" w:rsidRPr="00425FA1">
        <w:rPr>
          <w:rFonts w:ascii="Times New Roman" w:hAnsi="Times New Roman" w:cs="Times New Roman"/>
        </w:rPr>
        <w:t xml:space="preserve"> of thinking – </w:t>
      </w:r>
      <w:r w:rsidR="00223BBF" w:rsidRPr="00425FA1">
        <w:rPr>
          <w:rFonts w:ascii="Times New Roman" w:hAnsi="Times New Roman" w:cs="Times New Roman"/>
        </w:rPr>
        <w:t>it</w:t>
      </w:r>
      <w:r w:rsidR="00C206CF" w:rsidRPr="00425FA1">
        <w:rPr>
          <w:rFonts w:ascii="Times New Roman" w:hAnsi="Times New Roman" w:cs="Times New Roman"/>
        </w:rPr>
        <w:t xml:space="preserve"> could </w:t>
      </w:r>
      <w:r w:rsidR="00CF4F92" w:rsidRPr="00425FA1">
        <w:rPr>
          <w:rFonts w:ascii="Times New Roman" w:hAnsi="Times New Roman" w:cs="Times New Roman"/>
        </w:rPr>
        <w:t xml:space="preserve">feasibly </w:t>
      </w:r>
      <w:r w:rsidR="00223BBF" w:rsidRPr="00425FA1">
        <w:rPr>
          <w:rFonts w:ascii="Times New Roman" w:hAnsi="Times New Roman" w:cs="Times New Roman"/>
        </w:rPr>
        <w:t xml:space="preserve">be </w:t>
      </w:r>
      <w:r w:rsidR="00C206CF" w:rsidRPr="00425FA1">
        <w:rPr>
          <w:rFonts w:ascii="Times New Roman" w:hAnsi="Times New Roman" w:cs="Times New Roman"/>
        </w:rPr>
        <w:t>argue</w:t>
      </w:r>
      <w:r w:rsidR="00223BBF" w:rsidRPr="00425FA1">
        <w:rPr>
          <w:rFonts w:ascii="Times New Roman" w:hAnsi="Times New Roman" w:cs="Times New Roman"/>
        </w:rPr>
        <w:t>d</w:t>
      </w:r>
      <w:r w:rsidR="00C206CF" w:rsidRPr="00425FA1">
        <w:rPr>
          <w:rFonts w:ascii="Times New Roman" w:hAnsi="Times New Roman" w:cs="Times New Roman"/>
        </w:rPr>
        <w:t xml:space="preserve"> that</w:t>
      </w:r>
      <w:r w:rsidR="00C46830" w:rsidRPr="00425FA1">
        <w:rPr>
          <w:rFonts w:ascii="Times New Roman" w:hAnsi="Times New Roman" w:cs="Times New Roman"/>
        </w:rPr>
        <w:t xml:space="preserve"> psychedelic</w:t>
      </w:r>
      <w:r w:rsidR="00C206CF" w:rsidRPr="00425FA1">
        <w:rPr>
          <w:rFonts w:ascii="Times New Roman" w:hAnsi="Times New Roman" w:cs="Times New Roman"/>
        </w:rPr>
        <w:t xml:space="preserve"> </w:t>
      </w:r>
      <w:r w:rsidR="007A774C" w:rsidRPr="00425FA1">
        <w:rPr>
          <w:rFonts w:ascii="Times New Roman" w:hAnsi="Times New Roman" w:cs="Times New Roman"/>
        </w:rPr>
        <w:t>drug prohibition</w:t>
      </w:r>
      <w:r w:rsidR="00223BBF" w:rsidRPr="00425FA1">
        <w:rPr>
          <w:rFonts w:ascii="Times New Roman" w:hAnsi="Times New Roman" w:cs="Times New Roman"/>
        </w:rPr>
        <w:t>s</w:t>
      </w:r>
      <w:r w:rsidR="007A774C" w:rsidRPr="00425FA1">
        <w:rPr>
          <w:rFonts w:ascii="Times New Roman" w:hAnsi="Times New Roman" w:cs="Times New Roman"/>
        </w:rPr>
        <w:t xml:space="preserve"> </w:t>
      </w:r>
      <w:r w:rsidR="00223BBF" w:rsidRPr="00425FA1">
        <w:rPr>
          <w:rFonts w:ascii="Times New Roman" w:hAnsi="Times New Roman" w:cs="Times New Roman"/>
        </w:rPr>
        <w:t>interfere</w:t>
      </w:r>
      <w:r w:rsidR="007A774C" w:rsidRPr="00425FA1">
        <w:rPr>
          <w:rFonts w:ascii="Times New Roman" w:hAnsi="Times New Roman" w:cs="Times New Roman"/>
        </w:rPr>
        <w:t xml:space="preserve"> with</w:t>
      </w:r>
      <w:r w:rsidR="00223BBF" w:rsidRPr="00425FA1">
        <w:rPr>
          <w:rFonts w:ascii="Times New Roman" w:hAnsi="Times New Roman" w:cs="Times New Roman"/>
        </w:rPr>
        <w:t xml:space="preserve"> this</w:t>
      </w:r>
      <w:r w:rsidR="00C206CF" w:rsidRPr="00425FA1">
        <w:rPr>
          <w:rFonts w:ascii="Times New Roman" w:hAnsi="Times New Roman" w:cs="Times New Roman"/>
        </w:rPr>
        <w:t xml:space="preserve"> absolute right</w:t>
      </w:r>
      <w:r w:rsidR="007A774C" w:rsidRPr="00425FA1">
        <w:rPr>
          <w:rFonts w:ascii="Times New Roman" w:hAnsi="Times New Roman" w:cs="Times New Roman"/>
        </w:rPr>
        <w:t xml:space="preserve"> </w:t>
      </w:r>
      <w:r w:rsidR="00C206CF" w:rsidRPr="00425FA1">
        <w:rPr>
          <w:rFonts w:ascii="Times New Roman" w:hAnsi="Times New Roman" w:cs="Times New Roman"/>
        </w:rPr>
        <w:t xml:space="preserve">to </w:t>
      </w:r>
      <w:r w:rsidR="007A774C" w:rsidRPr="00425FA1">
        <w:rPr>
          <w:rFonts w:ascii="Times New Roman" w:hAnsi="Times New Roman" w:cs="Times New Roman"/>
        </w:rPr>
        <w:t xml:space="preserve">freedom of thought, </w:t>
      </w:r>
      <w:r w:rsidR="00223BBF" w:rsidRPr="00425FA1">
        <w:rPr>
          <w:rFonts w:ascii="Times New Roman" w:hAnsi="Times New Roman" w:cs="Times New Roman"/>
        </w:rPr>
        <w:t>and are</w:t>
      </w:r>
      <w:r w:rsidR="00C206CF" w:rsidRPr="00425FA1">
        <w:rPr>
          <w:rFonts w:ascii="Times New Roman" w:hAnsi="Times New Roman" w:cs="Times New Roman"/>
        </w:rPr>
        <w:t xml:space="preserve"> thus unjustifiable</w:t>
      </w:r>
      <w:r w:rsidR="000F4A8E" w:rsidRPr="00425FA1">
        <w:rPr>
          <w:rFonts w:ascii="Times New Roman" w:hAnsi="Times New Roman" w:cs="Times New Roman"/>
        </w:rPr>
        <w:t xml:space="preserve"> </w:t>
      </w:r>
      <w:r w:rsidR="000F4A8E" w:rsidRPr="00425FA1">
        <w:rPr>
          <w:rFonts w:ascii="Times New Roman" w:hAnsi="Times New Roman" w:cs="Times New Roman"/>
          <w:i/>
        </w:rPr>
        <w:t>without the qualifiers even being applicable</w:t>
      </w:r>
      <w:r w:rsidR="007A774C" w:rsidRPr="00425FA1">
        <w:rPr>
          <w:rFonts w:ascii="Times New Roman" w:hAnsi="Times New Roman" w:cs="Times New Roman"/>
        </w:rPr>
        <w:t xml:space="preserve">. However, if </w:t>
      </w:r>
      <w:r w:rsidR="00345797" w:rsidRPr="00425FA1">
        <w:rPr>
          <w:rFonts w:ascii="Times New Roman" w:hAnsi="Times New Roman" w:cs="Times New Roman"/>
        </w:rPr>
        <w:t>a</w:t>
      </w:r>
      <w:r w:rsidR="00223BBF" w:rsidRPr="00425FA1">
        <w:rPr>
          <w:rFonts w:ascii="Times New Roman" w:hAnsi="Times New Roman" w:cs="Times New Roman"/>
        </w:rPr>
        <w:t xml:space="preserve"> less radical approach is taken</w:t>
      </w:r>
      <w:r w:rsidR="00345797" w:rsidRPr="00425FA1">
        <w:rPr>
          <w:rFonts w:ascii="Times New Roman" w:hAnsi="Times New Roman" w:cs="Times New Roman"/>
        </w:rPr>
        <w:t xml:space="preserve"> -</w:t>
      </w:r>
      <w:r w:rsidR="007A774C" w:rsidRPr="00425FA1">
        <w:rPr>
          <w:rFonts w:ascii="Times New Roman" w:hAnsi="Times New Roman" w:cs="Times New Roman"/>
        </w:rPr>
        <w:t xml:space="preserve"> that </w:t>
      </w:r>
      <w:r w:rsidR="00C206CF" w:rsidRPr="00425FA1">
        <w:rPr>
          <w:rFonts w:ascii="Times New Roman" w:hAnsi="Times New Roman" w:cs="Times New Roman"/>
        </w:rPr>
        <w:t xml:space="preserve">psychedelic </w:t>
      </w:r>
      <w:r w:rsidR="007A774C" w:rsidRPr="00425FA1">
        <w:rPr>
          <w:rFonts w:ascii="Times New Roman" w:hAnsi="Times New Roman" w:cs="Times New Roman"/>
        </w:rPr>
        <w:t xml:space="preserve">drug use is a </w:t>
      </w:r>
      <w:r w:rsidR="007A774C" w:rsidRPr="00425FA1">
        <w:rPr>
          <w:rFonts w:ascii="Times New Roman" w:hAnsi="Times New Roman" w:cs="Times New Roman"/>
          <w:i/>
        </w:rPr>
        <w:t>manifestation</w:t>
      </w:r>
      <w:r w:rsidR="007A774C" w:rsidRPr="00425FA1">
        <w:rPr>
          <w:rFonts w:ascii="Times New Roman" w:hAnsi="Times New Roman" w:cs="Times New Roman"/>
        </w:rPr>
        <w:t xml:space="preserve"> of freedom of thought,</w:t>
      </w:r>
      <w:r w:rsidR="00223BBF" w:rsidRPr="00425FA1">
        <w:rPr>
          <w:rFonts w:ascii="Times New Roman" w:hAnsi="Times New Roman" w:cs="Times New Roman"/>
        </w:rPr>
        <w:t xml:space="preserve"> of an individual’s</w:t>
      </w:r>
      <w:r w:rsidR="000F4A8E" w:rsidRPr="00425FA1">
        <w:rPr>
          <w:rFonts w:ascii="Times New Roman" w:hAnsi="Times New Roman" w:cs="Times New Roman"/>
        </w:rPr>
        <w:t xml:space="preserve"> be</w:t>
      </w:r>
      <w:r w:rsidR="00345797" w:rsidRPr="00425FA1">
        <w:rPr>
          <w:rFonts w:ascii="Times New Roman" w:hAnsi="Times New Roman" w:cs="Times New Roman"/>
        </w:rPr>
        <w:t>lief system -</w:t>
      </w:r>
      <w:r w:rsidR="007A774C" w:rsidRPr="00425FA1">
        <w:rPr>
          <w:rFonts w:ascii="Times New Roman" w:hAnsi="Times New Roman" w:cs="Times New Roman"/>
        </w:rPr>
        <w:t xml:space="preserve"> the qualifiers become </w:t>
      </w:r>
      <w:r w:rsidR="00BE0F86" w:rsidRPr="00425FA1">
        <w:rPr>
          <w:rFonts w:ascii="Times New Roman" w:hAnsi="Times New Roman" w:cs="Times New Roman"/>
        </w:rPr>
        <w:t>relevant</w:t>
      </w:r>
      <w:r w:rsidR="007A774C" w:rsidRPr="00425FA1">
        <w:rPr>
          <w:rFonts w:ascii="Times New Roman" w:hAnsi="Times New Roman" w:cs="Times New Roman"/>
        </w:rPr>
        <w:t xml:space="preserve">. </w:t>
      </w:r>
      <w:r w:rsidR="0013596C">
        <w:rPr>
          <w:rFonts w:ascii="Times New Roman" w:hAnsi="Times New Roman" w:cs="Times New Roman"/>
        </w:rPr>
        <w:t>Whilst</w:t>
      </w:r>
      <w:r w:rsidR="00223BBF" w:rsidRPr="00425FA1">
        <w:rPr>
          <w:rFonts w:ascii="Times New Roman" w:hAnsi="Times New Roman" w:cs="Times New Roman"/>
        </w:rPr>
        <w:t xml:space="preserve"> there is </w:t>
      </w:r>
      <w:r w:rsidR="007A774C" w:rsidRPr="00425FA1">
        <w:rPr>
          <w:rFonts w:ascii="Times New Roman" w:hAnsi="Times New Roman" w:cs="Times New Roman"/>
        </w:rPr>
        <w:t xml:space="preserve">a lot of merit in the former view, </w:t>
      </w:r>
      <w:r w:rsidR="00666AEE" w:rsidRPr="00425FA1">
        <w:rPr>
          <w:rFonts w:ascii="Times New Roman" w:hAnsi="Times New Roman" w:cs="Times New Roman"/>
        </w:rPr>
        <w:t xml:space="preserve">it is perhaps more </w:t>
      </w:r>
      <w:r w:rsidR="00FE692A" w:rsidRPr="00425FA1">
        <w:rPr>
          <w:rFonts w:ascii="Times New Roman" w:hAnsi="Times New Roman" w:cs="Times New Roman"/>
        </w:rPr>
        <w:t xml:space="preserve">generally </w:t>
      </w:r>
      <w:r w:rsidR="00666AEE" w:rsidRPr="00425FA1">
        <w:rPr>
          <w:rFonts w:ascii="Times New Roman" w:hAnsi="Times New Roman" w:cs="Times New Roman"/>
        </w:rPr>
        <w:t>palatable to consider</w:t>
      </w:r>
      <w:r w:rsidR="000F4A8E" w:rsidRPr="00425FA1">
        <w:rPr>
          <w:rFonts w:ascii="Times New Roman" w:hAnsi="Times New Roman" w:cs="Times New Roman"/>
        </w:rPr>
        <w:t xml:space="preserve"> this from the less</w:t>
      </w:r>
      <w:r w:rsidR="00C206CF" w:rsidRPr="00425FA1">
        <w:rPr>
          <w:rFonts w:ascii="Times New Roman" w:hAnsi="Times New Roman" w:cs="Times New Roman"/>
        </w:rPr>
        <w:t xml:space="preserve"> extreme perspective</w:t>
      </w:r>
      <w:r w:rsidR="00CF4F92" w:rsidRPr="00425FA1">
        <w:rPr>
          <w:rFonts w:ascii="Times New Roman" w:hAnsi="Times New Roman" w:cs="Times New Roman"/>
        </w:rPr>
        <w:t>, viewing cognitive liberty as</w:t>
      </w:r>
      <w:r w:rsidR="00223BBF" w:rsidRPr="00425FA1">
        <w:rPr>
          <w:rFonts w:ascii="Times New Roman" w:hAnsi="Times New Roman" w:cs="Times New Roman"/>
        </w:rPr>
        <w:t xml:space="preserve"> a potentially qualifiable right.</w:t>
      </w:r>
    </w:p>
    <w:p w14:paraId="2725B52B" w14:textId="77777777" w:rsidR="00223BBF" w:rsidRPr="00425FA1" w:rsidRDefault="00223BBF" w:rsidP="00F16A53">
      <w:pPr>
        <w:widowControl w:val="0"/>
        <w:autoSpaceDE w:val="0"/>
        <w:autoSpaceDN w:val="0"/>
        <w:adjustRightInd w:val="0"/>
        <w:spacing w:line="480" w:lineRule="auto"/>
        <w:jc w:val="both"/>
        <w:rPr>
          <w:rFonts w:ascii="Times New Roman" w:hAnsi="Times New Roman" w:cs="Times New Roman"/>
        </w:rPr>
      </w:pPr>
    </w:p>
    <w:p w14:paraId="6CA3E9C4" w14:textId="674BF86A" w:rsidR="00223BBF" w:rsidRPr="00425FA1" w:rsidRDefault="00223BBF" w:rsidP="00F16A53">
      <w:pPr>
        <w:widowControl w:val="0"/>
        <w:autoSpaceDE w:val="0"/>
        <w:autoSpaceDN w:val="0"/>
        <w:adjustRightInd w:val="0"/>
        <w:spacing w:line="480" w:lineRule="auto"/>
        <w:jc w:val="both"/>
        <w:rPr>
          <w:rFonts w:ascii="Times New Roman" w:hAnsi="Times New Roman" w:cs="Times New Roman"/>
          <w:b/>
          <w:i/>
          <w:color w:val="000000"/>
        </w:rPr>
      </w:pPr>
      <w:r w:rsidRPr="00425FA1">
        <w:rPr>
          <w:rFonts w:ascii="Times New Roman" w:hAnsi="Times New Roman" w:cs="Times New Roman"/>
          <w:b/>
          <w:i/>
        </w:rPr>
        <w:t>Qualified to think</w:t>
      </w:r>
    </w:p>
    <w:p w14:paraId="3CEE7A54" w14:textId="56F21E0B" w:rsidR="009462AC" w:rsidRPr="00425FA1" w:rsidRDefault="00CD555E"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On paper</w:t>
      </w:r>
      <w:r w:rsidR="00A77A65" w:rsidRPr="00425FA1">
        <w:rPr>
          <w:rFonts w:ascii="Times New Roman" w:hAnsi="Times New Roman" w:cs="Times New Roman"/>
        </w:rPr>
        <w:t>, the</w:t>
      </w:r>
      <w:r w:rsidR="008774EB" w:rsidRPr="00425FA1">
        <w:rPr>
          <w:rFonts w:ascii="Times New Roman" w:hAnsi="Times New Roman" w:cs="Times New Roman"/>
        </w:rPr>
        <w:t xml:space="preserve"> qualifiers</w:t>
      </w:r>
      <w:r w:rsidR="00A77A65" w:rsidRPr="00425FA1">
        <w:rPr>
          <w:rFonts w:ascii="Times New Roman" w:hAnsi="Times New Roman" w:cs="Times New Roman"/>
        </w:rPr>
        <w:t xml:space="preserve"> to Article 9</w:t>
      </w:r>
      <w:r w:rsidR="00BE0F86" w:rsidRPr="00425FA1">
        <w:rPr>
          <w:rFonts w:ascii="Times New Roman" w:hAnsi="Times New Roman" w:cs="Times New Roman"/>
        </w:rPr>
        <w:t xml:space="preserve"> can be seen predominantly</w:t>
      </w:r>
      <w:r w:rsidR="00CF4F92" w:rsidRPr="00425FA1">
        <w:rPr>
          <w:rFonts w:ascii="Times New Roman" w:hAnsi="Times New Roman" w:cs="Times New Roman"/>
        </w:rPr>
        <w:t xml:space="preserve"> (tho</w:t>
      </w:r>
      <w:r w:rsidR="00EB75A1" w:rsidRPr="00425FA1">
        <w:rPr>
          <w:rFonts w:ascii="Times New Roman" w:hAnsi="Times New Roman" w:cs="Times New Roman"/>
        </w:rPr>
        <w:t>ugh not exclusively, a point which will be</w:t>
      </w:r>
      <w:r w:rsidR="00CF4F92" w:rsidRPr="00425FA1">
        <w:rPr>
          <w:rFonts w:ascii="Times New Roman" w:hAnsi="Times New Roman" w:cs="Times New Roman"/>
        </w:rPr>
        <w:t xml:space="preserve"> return</w:t>
      </w:r>
      <w:r w:rsidR="00EB75A1" w:rsidRPr="00425FA1">
        <w:rPr>
          <w:rFonts w:ascii="Times New Roman" w:hAnsi="Times New Roman" w:cs="Times New Roman"/>
        </w:rPr>
        <w:t>ed to</w:t>
      </w:r>
      <w:r w:rsidR="00CF4F92" w:rsidRPr="00425FA1">
        <w:rPr>
          <w:rFonts w:ascii="Times New Roman" w:hAnsi="Times New Roman" w:cs="Times New Roman"/>
        </w:rPr>
        <w:t>)</w:t>
      </w:r>
      <w:r w:rsidR="00BE0F86" w:rsidRPr="00425FA1">
        <w:rPr>
          <w:rFonts w:ascii="Times New Roman" w:hAnsi="Times New Roman" w:cs="Times New Roman"/>
        </w:rPr>
        <w:t xml:space="preserve"> </w:t>
      </w:r>
      <w:r w:rsidR="00A543B1" w:rsidRPr="00425FA1">
        <w:rPr>
          <w:rFonts w:ascii="Times New Roman" w:hAnsi="Times New Roman" w:cs="Times New Roman"/>
        </w:rPr>
        <w:t>to</w:t>
      </w:r>
      <w:r w:rsidR="007B5CA1" w:rsidRPr="00425FA1">
        <w:rPr>
          <w:rFonts w:ascii="Times New Roman" w:hAnsi="Times New Roman" w:cs="Times New Roman"/>
        </w:rPr>
        <w:t xml:space="preserve"> </w:t>
      </w:r>
      <w:r w:rsidR="00A543B1" w:rsidRPr="00425FA1">
        <w:rPr>
          <w:rFonts w:ascii="Times New Roman" w:hAnsi="Times New Roman" w:cs="Times New Roman"/>
        </w:rPr>
        <w:t xml:space="preserve">arise from concerns about tangible harm to others, </w:t>
      </w:r>
      <w:r w:rsidR="00447C95" w:rsidRPr="00425FA1">
        <w:rPr>
          <w:rFonts w:ascii="Times New Roman" w:hAnsi="Times New Roman" w:cs="Times New Roman"/>
        </w:rPr>
        <w:t>thus embo</w:t>
      </w:r>
      <w:r w:rsidR="009D2BAA" w:rsidRPr="00425FA1">
        <w:rPr>
          <w:rFonts w:ascii="Times New Roman" w:hAnsi="Times New Roman" w:cs="Times New Roman"/>
        </w:rPr>
        <w:t>dying the liberal spirit</w:t>
      </w:r>
      <w:r w:rsidR="00447C95" w:rsidRPr="00425FA1">
        <w:rPr>
          <w:rFonts w:ascii="Times New Roman" w:hAnsi="Times New Roman" w:cs="Times New Roman"/>
        </w:rPr>
        <w:t>.</w:t>
      </w:r>
      <w:r w:rsidR="009D2BAA" w:rsidRPr="00425FA1">
        <w:rPr>
          <w:rFonts w:ascii="Times New Roman" w:hAnsi="Times New Roman" w:cs="Times New Roman"/>
        </w:rPr>
        <w:t xml:space="preserve"> What is</w:t>
      </w:r>
      <w:r w:rsidR="00A543B1" w:rsidRPr="00425FA1">
        <w:rPr>
          <w:rFonts w:ascii="Times New Roman" w:hAnsi="Times New Roman" w:cs="Times New Roman"/>
        </w:rPr>
        <w:t xml:space="preserve"> more </w:t>
      </w:r>
      <w:r w:rsidR="009D2BAA" w:rsidRPr="00425FA1">
        <w:rPr>
          <w:rFonts w:ascii="Times New Roman" w:hAnsi="Times New Roman" w:cs="Times New Roman"/>
        </w:rPr>
        <w:t>questionable</w:t>
      </w:r>
      <w:r w:rsidR="00A543B1" w:rsidRPr="00425FA1">
        <w:rPr>
          <w:rFonts w:ascii="Times New Roman" w:hAnsi="Times New Roman" w:cs="Times New Roman"/>
        </w:rPr>
        <w:t xml:space="preserve"> is the ease</w:t>
      </w:r>
      <w:r w:rsidR="007B5CA1" w:rsidRPr="00425FA1">
        <w:rPr>
          <w:rFonts w:ascii="Times New Roman" w:hAnsi="Times New Roman" w:cs="Times New Roman"/>
        </w:rPr>
        <w:t xml:space="preserve"> </w:t>
      </w:r>
      <w:r w:rsidR="00A543B1" w:rsidRPr="00425FA1">
        <w:rPr>
          <w:rFonts w:ascii="Times New Roman" w:hAnsi="Times New Roman" w:cs="Times New Roman"/>
        </w:rPr>
        <w:t>with which</w:t>
      </w:r>
      <w:r w:rsidRPr="00425FA1">
        <w:rPr>
          <w:rFonts w:ascii="Times New Roman" w:hAnsi="Times New Roman" w:cs="Times New Roman"/>
        </w:rPr>
        <w:t xml:space="preserve"> -</w:t>
      </w:r>
      <w:r w:rsidR="00EB75A1" w:rsidRPr="00425FA1">
        <w:rPr>
          <w:rFonts w:ascii="Times New Roman" w:hAnsi="Times New Roman" w:cs="Times New Roman"/>
        </w:rPr>
        <w:t xml:space="preserve"> as has been demonstrated</w:t>
      </w:r>
      <w:r w:rsidRPr="00425FA1">
        <w:rPr>
          <w:rFonts w:ascii="Times New Roman" w:hAnsi="Times New Roman" w:cs="Times New Roman"/>
        </w:rPr>
        <w:t xml:space="preserve"> -</w:t>
      </w:r>
      <w:r w:rsidR="009D2BAA" w:rsidRPr="00425FA1">
        <w:rPr>
          <w:rFonts w:ascii="Times New Roman" w:hAnsi="Times New Roman" w:cs="Times New Roman"/>
        </w:rPr>
        <w:t xml:space="preserve"> these qualifiers</w:t>
      </w:r>
      <w:r w:rsidR="00A543B1" w:rsidRPr="00425FA1">
        <w:rPr>
          <w:rFonts w:ascii="Times New Roman" w:hAnsi="Times New Roman" w:cs="Times New Roman"/>
        </w:rPr>
        <w:t xml:space="preserve"> </w:t>
      </w:r>
      <w:r w:rsidR="00FC5DE7" w:rsidRPr="00425FA1">
        <w:rPr>
          <w:rFonts w:ascii="Times New Roman" w:hAnsi="Times New Roman" w:cs="Times New Roman"/>
        </w:rPr>
        <w:t>are</w:t>
      </w:r>
      <w:r w:rsidR="00A543B1" w:rsidRPr="00425FA1">
        <w:rPr>
          <w:rFonts w:ascii="Times New Roman" w:hAnsi="Times New Roman" w:cs="Times New Roman"/>
        </w:rPr>
        <w:t xml:space="preserve"> engaged in practice in cases involving </w:t>
      </w:r>
      <w:r w:rsidR="007F0F79">
        <w:rPr>
          <w:rFonts w:ascii="Times New Roman" w:hAnsi="Times New Roman" w:cs="Times New Roman"/>
        </w:rPr>
        <w:t>psychedelic</w:t>
      </w:r>
      <w:r w:rsidR="00A543B1" w:rsidRPr="00425FA1">
        <w:rPr>
          <w:rFonts w:ascii="Times New Roman" w:hAnsi="Times New Roman" w:cs="Times New Roman"/>
        </w:rPr>
        <w:t>s,</w:t>
      </w:r>
      <w:r w:rsidR="007B5CA1" w:rsidRPr="00425FA1">
        <w:rPr>
          <w:rFonts w:ascii="Times New Roman" w:hAnsi="Times New Roman" w:cs="Times New Roman"/>
        </w:rPr>
        <w:t xml:space="preserve"> </w:t>
      </w:r>
      <w:r w:rsidR="00613B9F" w:rsidRPr="00425FA1">
        <w:rPr>
          <w:rFonts w:ascii="Times New Roman" w:hAnsi="Times New Roman" w:cs="Times New Roman"/>
        </w:rPr>
        <w:t xml:space="preserve">with supposed </w:t>
      </w:r>
      <w:r w:rsidR="00CF4F92" w:rsidRPr="00425FA1">
        <w:rPr>
          <w:rFonts w:ascii="Times New Roman" w:hAnsi="Times New Roman" w:cs="Times New Roman"/>
        </w:rPr>
        <w:t>harms not</w:t>
      </w:r>
      <w:r w:rsidR="00A543B1" w:rsidRPr="00425FA1">
        <w:rPr>
          <w:rFonts w:ascii="Times New Roman" w:hAnsi="Times New Roman" w:cs="Times New Roman"/>
        </w:rPr>
        <w:t xml:space="preserve"> empiricall</w:t>
      </w:r>
      <w:r w:rsidRPr="00425FA1">
        <w:rPr>
          <w:rFonts w:ascii="Times New Roman" w:hAnsi="Times New Roman" w:cs="Times New Roman"/>
        </w:rPr>
        <w:t>y demonstrated in the courtroom</w:t>
      </w:r>
      <w:r w:rsidR="008774EB" w:rsidRPr="00425FA1">
        <w:rPr>
          <w:rFonts w:ascii="Times New Roman" w:hAnsi="Times New Roman" w:cs="Times New Roman"/>
        </w:rPr>
        <w:t xml:space="preserve">. </w:t>
      </w:r>
      <w:r w:rsidR="009462AC" w:rsidRPr="00425FA1">
        <w:rPr>
          <w:rFonts w:ascii="Times New Roman" w:hAnsi="Times New Roman" w:cs="Times New Roman"/>
        </w:rPr>
        <w:t>And, impor</w:t>
      </w:r>
      <w:r w:rsidR="00BE10A6" w:rsidRPr="00425FA1">
        <w:rPr>
          <w:rFonts w:ascii="Times New Roman" w:hAnsi="Times New Roman" w:cs="Times New Roman"/>
        </w:rPr>
        <w:t xml:space="preserve">tantly, even </w:t>
      </w:r>
      <w:r w:rsidRPr="00425FA1">
        <w:rPr>
          <w:rFonts w:ascii="Times New Roman" w:hAnsi="Times New Roman" w:cs="Times New Roman"/>
        </w:rPr>
        <w:t>if</w:t>
      </w:r>
      <w:r w:rsidR="00BE10A6" w:rsidRPr="00425FA1">
        <w:rPr>
          <w:rFonts w:ascii="Times New Roman" w:hAnsi="Times New Roman" w:cs="Times New Roman"/>
        </w:rPr>
        <w:t xml:space="preserve"> harm</w:t>
      </w:r>
      <w:r w:rsidR="00BE10A6" w:rsidRPr="00425FA1">
        <w:rPr>
          <w:rFonts w:ascii="Times New Roman" w:hAnsi="Times New Roman" w:cs="Times New Roman"/>
          <w:i/>
        </w:rPr>
        <w:t xml:space="preserve"> </w:t>
      </w:r>
      <w:r w:rsidRPr="00425FA1">
        <w:rPr>
          <w:rFonts w:ascii="Times New Roman" w:hAnsi="Times New Roman" w:cs="Times New Roman"/>
        </w:rPr>
        <w:t>were to be</w:t>
      </w:r>
      <w:r w:rsidR="00BE10A6" w:rsidRPr="00425FA1">
        <w:rPr>
          <w:rFonts w:ascii="Times New Roman" w:hAnsi="Times New Roman" w:cs="Times New Roman"/>
        </w:rPr>
        <w:t xml:space="preserve"> evidenced</w:t>
      </w:r>
      <w:r w:rsidR="009462AC" w:rsidRPr="00425FA1">
        <w:rPr>
          <w:rFonts w:ascii="Times New Roman" w:hAnsi="Times New Roman" w:cs="Times New Roman"/>
        </w:rPr>
        <w:t xml:space="preserve">, </w:t>
      </w:r>
      <w:r w:rsidR="00EB75A1" w:rsidRPr="00425FA1">
        <w:rPr>
          <w:rFonts w:ascii="Times New Roman" w:hAnsi="Times New Roman" w:cs="Times New Roman"/>
        </w:rPr>
        <w:t xml:space="preserve">it is apposite </w:t>
      </w:r>
      <w:r w:rsidR="00D542C2" w:rsidRPr="00425FA1">
        <w:rPr>
          <w:rFonts w:ascii="Times New Roman" w:hAnsi="Times New Roman" w:cs="Times New Roman"/>
        </w:rPr>
        <w:t xml:space="preserve">to remember that </w:t>
      </w:r>
      <w:r w:rsidR="009462AC" w:rsidRPr="00425FA1">
        <w:rPr>
          <w:rFonts w:ascii="Times New Roman" w:hAnsi="Times New Roman" w:cs="Times New Roman"/>
        </w:rPr>
        <w:t xml:space="preserve">it is one thing to </w:t>
      </w:r>
      <w:r w:rsidR="00D542C2" w:rsidRPr="00425FA1">
        <w:rPr>
          <w:rFonts w:ascii="Times New Roman" w:hAnsi="Times New Roman" w:cs="Times New Roman"/>
        </w:rPr>
        <w:t>show</w:t>
      </w:r>
      <w:r w:rsidR="009462AC" w:rsidRPr="00425FA1">
        <w:rPr>
          <w:rFonts w:ascii="Times New Roman" w:hAnsi="Times New Roman" w:cs="Times New Roman"/>
        </w:rPr>
        <w:t xml:space="preserve"> harm, and quite another</w:t>
      </w:r>
      <w:r w:rsidR="00BE10A6" w:rsidRPr="00425FA1">
        <w:rPr>
          <w:rFonts w:ascii="Times New Roman" w:hAnsi="Times New Roman" w:cs="Times New Roman"/>
        </w:rPr>
        <w:t xml:space="preserve"> thing entirely to allege that the</w:t>
      </w:r>
      <w:r w:rsidR="009462AC" w:rsidRPr="00425FA1">
        <w:rPr>
          <w:rFonts w:ascii="Times New Roman" w:hAnsi="Times New Roman" w:cs="Times New Roman"/>
        </w:rPr>
        <w:t xml:space="preserve"> best way of minimizing such harm is through criminalization, which most often serves to l</w:t>
      </w:r>
      <w:r w:rsidR="00085AA6" w:rsidRPr="00425FA1">
        <w:rPr>
          <w:rFonts w:ascii="Times New Roman" w:hAnsi="Times New Roman" w:cs="Times New Roman"/>
        </w:rPr>
        <w:t>ayer harm upon harm</w:t>
      </w:r>
      <w:r w:rsidR="006F64E6">
        <w:rPr>
          <w:rFonts w:ascii="Times New Roman" w:hAnsi="Times New Roman" w:cs="Times New Roman"/>
        </w:rPr>
        <w:t xml:space="preserve"> (Transform, 2014</w:t>
      </w:r>
      <w:r w:rsidR="009D2BAA" w:rsidRPr="00425FA1">
        <w:rPr>
          <w:rFonts w:ascii="Times New Roman" w:hAnsi="Times New Roman" w:cs="Times New Roman"/>
        </w:rPr>
        <w:t>)</w:t>
      </w:r>
      <w:r w:rsidR="009462AC" w:rsidRPr="00425FA1">
        <w:rPr>
          <w:rFonts w:ascii="Times New Roman" w:hAnsi="Times New Roman" w:cs="Times New Roman"/>
        </w:rPr>
        <w:t>.</w:t>
      </w:r>
      <w:r w:rsidR="00A77A65" w:rsidRPr="00425FA1">
        <w:rPr>
          <w:rFonts w:ascii="Times New Roman" w:hAnsi="Times New Roman" w:cs="Times New Roman"/>
        </w:rPr>
        <w:t xml:space="preserve"> Lots of activities</w:t>
      </w:r>
      <w:r w:rsidR="000D5157" w:rsidRPr="00425FA1">
        <w:rPr>
          <w:rFonts w:ascii="Times New Roman" w:hAnsi="Times New Roman" w:cs="Times New Roman"/>
        </w:rPr>
        <w:t xml:space="preserve"> – such as infidelity, for instance -</w:t>
      </w:r>
      <w:r w:rsidR="008042B7" w:rsidRPr="00425FA1">
        <w:rPr>
          <w:rFonts w:ascii="Times New Roman" w:hAnsi="Times New Roman" w:cs="Times New Roman"/>
        </w:rPr>
        <w:t xml:space="preserve"> are potentially h</w:t>
      </w:r>
      <w:r w:rsidR="00085AA6" w:rsidRPr="00425FA1">
        <w:rPr>
          <w:rFonts w:ascii="Times New Roman" w:hAnsi="Times New Roman" w:cs="Times New Roman"/>
        </w:rPr>
        <w:t>armful to others</w:t>
      </w:r>
      <w:r w:rsidR="00EB75A1" w:rsidRPr="00425FA1">
        <w:rPr>
          <w:rFonts w:ascii="Times New Roman" w:hAnsi="Times New Roman" w:cs="Times New Roman"/>
        </w:rPr>
        <w:t>: it does not necessarily follow that they</w:t>
      </w:r>
      <w:r w:rsidR="008042B7" w:rsidRPr="00425FA1">
        <w:rPr>
          <w:rFonts w:ascii="Times New Roman" w:hAnsi="Times New Roman" w:cs="Times New Roman"/>
        </w:rPr>
        <w:t xml:space="preserve"> need to</w:t>
      </w:r>
      <w:r w:rsidR="007F0F79">
        <w:rPr>
          <w:rFonts w:ascii="Times New Roman" w:hAnsi="Times New Roman" w:cs="Times New Roman"/>
        </w:rPr>
        <w:t xml:space="preserve"> be</w:t>
      </w:r>
      <w:r w:rsidR="008042B7" w:rsidRPr="00425FA1">
        <w:rPr>
          <w:rFonts w:ascii="Times New Roman" w:hAnsi="Times New Roman" w:cs="Times New Roman"/>
        </w:rPr>
        <w:t xml:space="preserve"> deal</w:t>
      </w:r>
      <w:r w:rsidR="00EB75A1" w:rsidRPr="00425FA1">
        <w:rPr>
          <w:rFonts w:ascii="Times New Roman" w:hAnsi="Times New Roman" w:cs="Times New Roman"/>
        </w:rPr>
        <w:t>t with</w:t>
      </w:r>
      <w:r w:rsidR="008042B7" w:rsidRPr="00425FA1">
        <w:rPr>
          <w:rFonts w:ascii="Times New Roman" w:hAnsi="Times New Roman" w:cs="Times New Roman"/>
        </w:rPr>
        <w:t xml:space="preserve"> through the criminal law.</w:t>
      </w:r>
    </w:p>
    <w:p w14:paraId="24A74CFF" w14:textId="77777777" w:rsidR="009462AC" w:rsidRPr="00425FA1" w:rsidRDefault="009462AC" w:rsidP="00F16A53">
      <w:pPr>
        <w:widowControl w:val="0"/>
        <w:autoSpaceDE w:val="0"/>
        <w:autoSpaceDN w:val="0"/>
        <w:adjustRightInd w:val="0"/>
        <w:spacing w:line="480" w:lineRule="auto"/>
        <w:jc w:val="both"/>
        <w:rPr>
          <w:rFonts w:ascii="Times New Roman" w:hAnsi="Times New Roman" w:cs="Times New Roman"/>
        </w:rPr>
      </w:pPr>
    </w:p>
    <w:p w14:paraId="6CF96F81" w14:textId="37B14967" w:rsidR="00F50825" w:rsidRPr="00425FA1" w:rsidRDefault="00BE0F86"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The tendency of the courts to weave</w:t>
      </w:r>
      <w:r w:rsidR="00A77A65" w:rsidRPr="00425FA1">
        <w:rPr>
          <w:rFonts w:ascii="Times New Roman" w:hAnsi="Times New Roman" w:cs="Times New Roman"/>
        </w:rPr>
        <w:t xml:space="preserve"> </w:t>
      </w:r>
      <w:r w:rsidRPr="00425FA1">
        <w:rPr>
          <w:rFonts w:ascii="Times New Roman" w:hAnsi="Times New Roman" w:cs="Times New Roman"/>
        </w:rPr>
        <w:t xml:space="preserve">unsupported futuristic </w:t>
      </w:r>
      <w:r w:rsidR="00A543B1" w:rsidRPr="00425FA1">
        <w:rPr>
          <w:rFonts w:ascii="Times New Roman" w:hAnsi="Times New Roman" w:cs="Times New Roman"/>
        </w:rPr>
        <w:t>worst</w:t>
      </w:r>
      <w:r w:rsidR="008774EB" w:rsidRPr="00425FA1">
        <w:rPr>
          <w:rFonts w:ascii="Times New Roman" w:hAnsi="Times New Roman" w:cs="Times New Roman"/>
        </w:rPr>
        <w:t>-</w:t>
      </w:r>
      <w:r w:rsidR="00A543B1" w:rsidRPr="00425FA1">
        <w:rPr>
          <w:rFonts w:ascii="Times New Roman" w:hAnsi="Times New Roman" w:cs="Times New Roman"/>
        </w:rPr>
        <w:t>case-scenarios</w:t>
      </w:r>
      <w:r w:rsidR="00FC5DE7" w:rsidRPr="00425FA1">
        <w:rPr>
          <w:rFonts w:ascii="Times New Roman" w:hAnsi="Times New Roman" w:cs="Times New Roman"/>
        </w:rPr>
        <w:t xml:space="preserve"> </w:t>
      </w:r>
      <w:r w:rsidRPr="00425FA1">
        <w:rPr>
          <w:rFonts w:ascii="Times New Roman" w:hAnsi="Times New Roman" w:cs="Times New Roman"/>
        </w:rPr>
        <w:t>as likely to arise</w:t>
      </w:r>
      <w:r w:rsidR="00A543B1" w:rsidRPr="00425FA1">
        <w:rPr>
          <w:rFonts w:ascii="Times New Roman" w:hAnsi="Times New Roman" w:cs="Times New Roman"/>
        </w:rPr>
        <w:t xml:space="preserve"> out of individuals’ drug-taking </w:t>
      </w:r>
      <w:r w:rsidRPr="00425FA1">
        <w:rPr>
          <w:rFonts w:ascii="Times New Roman" w:hAnsi="Times New Roman" w:cs="Times New Roman"/>
        </w:rPr>
        <w:t xml:space="preserve">– used </w:t>
      </w:r>
      <w:r w:rsidR="00A543B1" w:rsidRPr="00425FA1">
        <w:rPr>
          <w:rFonts w:ascii="Times New Roman" w:hAnsi="Times New Roman" w:cs="Times New Roman"/>
        </w:rPr>
        <w:t>to justify engaging</w:t>
      </w:r>
      <w:r w:rsidR="007B5CA1" w:rsidRPr="00425FA1">
        <w:rPr>
          <w:rFonts w:ascii="Times New Roman" w:hAnsi="Times New Roman" w:cs="Times New Roman"/>
        </w:rPr>
        <w:t xml:space="preserve"> </w:t>
      </w:r>
      <w:r w:rsidR="00D542C2" w:rsidRPr="00425FA1">
        <w:rPr>
          <w:rFonts w:ascii="Times New Roman" w:hAnsi="Times New Roman" w:cs="Times New Roman"/>
        </w:rPr>
        <w:t>the qualifier</w:t>
      </w:r>
      <w:r w:rsidR="00A543B1" w:rsidRPr="00425FA1">
        <w:rPr>
          <w:rFonts w:ascii="Times New Roman" w:hAnsi="Times New Roman" w:cs="Times New Roman"/>
        </w:rPr>
        <w:t>s</w:t>
      </w:r>
      <w:r w:rsidR="00085AA6" w:rsidRPr="00425FA1">
        <w:rPr>
          <w:rFonts w:ascii="Times New Roman" w:hAnsi="Times New Roman" w:cs="Times New Roman"/>
        </w:rPr>
        <w:t xml:space="preserve"> </w:t>
      </w:r>
      <w:r w:rsidRPr="00425FA1">
        <w:rPr>
          <w:rFonts w:ascii="Times New Roman" w:hAnsi="Times New Roman" w:cs="Times New Roman"/>
        </w:rPr>
        <w:t>-</w:t>
      </w:r>
      <w:r w:rsidR="00A543B1" w:rsidRPr="00425FA1">
        <w:rPr>
          <w:rFonts w:ascii="Times New Roman" w:hAnsi="Times New Roman" w:cs="Times New Roman"/>
        </w:rPr>
        <w:t xml:space="preserve"> fatally undermines the protection</w:t>
      </w:r>
      <w:r w:rsidR="00085AA6" w:rsidRPr="00425FA1">
        <w:rPr>
          <w:rFonts w:ascii="Times New Roman" w:hAnsi="Times New Roman" w:cs="Times New Roman"/>
        </w:rPr>
        <w:t>s</w:t>
      </w:r>
      <w:r w:rsidR="00A543B1" w:rsidRPr="00425FA1">
        <w:rPr>
          <w:rFonts w:ascii="Times New Roman" w:hAnsi="Times New Roman" w:cs="Times New Roman"/>
        </w:rPr>
        <w:t xml:space="preserve"> Article 9 ostensibly affords.</w:t>
      </w:r>
      <w:r w:rsidR="007B5CA1" w:rsidRPr="00425FA1">
        <w:rPr>
          <w:rFonts w:ascii="Times New Roman" w:hAnsi="Times New Roman" w:cs="Times New Roman"/>
        </w:rPr>
        <w:t xml:space="preserve"> </w:t>
      </w:r>
      <w:r w:rsidR="000146F8" w:rsidRPr="00425FA1">
        <w:rPr>
          <w:rFonts w:ascii="Times New Roman" w:hAnsi="Times New Roman" w:cs="Times New Roman"/>
        </w:rPr>
        <w:t xml:space="preserve">In reality, </w:t>
      </w:r>
      <w:r w:rsidR="00085AA6" w:rsidRPr="00425FA1">
        <w:rPr>
          <w:rFonts w:ascii="Times New Roman" w:hAnsi="Times New Roman" w:cs="Times New Roman"/>
        </w:rPr>
        <w:t>the qualifiers</w:t>
      </w:r>
      <w:r w:rsidR="00A543B1" w:rsidRPr="00425FA1">
        <w:rPr>
          <w:rFonts w:ascii="Times New Roman" w:hAnsi="Times New Roman" w:cs="Times New Roman"/>
        </w:rPr>
        <w:t xml:space="preserve"> </w:t>
      </w:r>
      <w:r w:rsidR="000146F8" w:rsidRPr="00425FA1">
        <w:rPr>
          <w:rFonts w:ascii="Times New Roman" w:hAnsi="Times New Roman" w:cs="Times New Roman"/>
        </w:rPr>
        <w:t xml:space="preserve">are arguably </w:t>
      </w:r>
      <w:r w:rsidR="00B41EB5" w:rsidRPr="00425FA1">
        <w:rPr>
          <w:rFonts w:ascii="Times New Roman" w:hAnsi="Times New Roman" w:cs="Times New Roman"/>
        </w:rPr>
        <w:t>utilized</w:t>
      </w:r>
      <w:r w:rsidR="00A543B1" w:rsidRPr="00425FA1">
        <w:rPr>
          <w:rFonts w:ascii="Times New Roman" w:hAnsi="Times New Roman" w:cs="Times New Roman"/>
        </w:rPr>
        <w:t xml:space="preserve"> by the courts to avoid protecting certain</w:t>
      </w:r>
      <w:r w:rsidR="007B5CA1" w:rsidRPr="00425FA1">
        <w:rPr>
          <w:rFonts w:ascii="Times New Roman" w:hAnsi="Times New Roman" w:cs="Times New Roman"/>
        </w:rPr>
        <w:t xml:space="preserve"> </w:t>
      </w:r>
      <w:r w:rsidR="00A543B1" w:rsidRPr="00425FA1">
        <w:rPr>
          <w:rFonts w:ascii="Times New Roman" w:hAnsi="Times New Roman" w:cs="Times New Roman"/>
        </w:rPr>
        <w:t xml:space="preserve">people’s freedoms when to do so would be unpopular, either </w:t>
      </w:r>
      <w:r w:rsidR="00D542C2" w:rsidRPr="00425FA1">
        <w:rPr>
          <w:rFonts w:ascii="Times New Roman" w:hAnsi="Times New Roman" w:cs="Times New Roman"/>
        </w:rPr>
        <w:t>politically</w:t>
      </w:r>
      <w:r w:rsidR="00A543B1" w:rsidRPr="00425FA1">
        <w:rPr>
          <w:rFonts w:ascii="Times New Roman" w:hAnsi="Times New Roman" w:cs="Times New Roman"/>
        </w:rPr>
        <w:t xml:space="preserve"> or</w:t>
      </w:r>
      <w:r w:rsidR="00D542C2" w:rsidRPr="00425FA1">
        <w:rPr>
          <w:rFonts w:ascii="Times New Roman" w:hAnsi="Times New Roman" w:cs="Times New Roman"/>
        </w:rPr>
        <w:t xml:space="preserve"> with</w:t>
      </w:r>
      <w:r w:rsidR="00A543B1" w:rsidRPr="00425FA1">
        <w:rPr>
          <w:rFonts w:ascii="Times New Roman" w:hAnsi="Times New Roman" w:cs="Times New Roman"/>
        </w:rPr>
        <w:t xml:space="preserve"> the</w:t>
      </w:r>
      <w:r w:rsidR="007B5CA1" w:rsidRPr="00425FA1">
        <w:rPr>
          <w:rFonts w:ascii="Times New Roman" w:hAnsi="Times New Roman" w:cs="Times New Roman"/>
        </w:rPr>
        <w:t xml:space="preserve"> </w:t>
      </w:r>
      <w:r w:rsidR="00A543B1" w:rsidRPr="00425FA1">
        <w:rPr>
          <w:rFonts w:ascii="Times New Roman" w:hAnsi="Times New Roman" w:cs="Times New Roman"/>
        </w:rPr>
        <w:t xml:space="preserve">public. </w:t>
      </w:r>
      <w:r w:rsidR="00D542C2" w:rsidRPr="00425FA1">
        <w:rPr>
          <w:rFonts w:ascii="Times New Roman" w:hAnsi="Times New Roman" w:cs="Times New Roman"/>
        </w:rPr>
        <w:t xml:space="preserve">Behind the </w:t>
      </w:r>
      <w:r w:rsidR="00C02D24" w:rsidRPr="00425FA1">
        <w:rPr>
          <w:rFonts w:ascii="Times New Roman" w:hAnsi="Times New Roman" w:cs="Times New Roman"/>
        </w:rPr>
        <w:t>guise</w:t>
      </w:r>
      <w:r w:rsidR="00D542C2" w:rsidRPr="00425FA1">
        <w:rPr>
          <w:rFonts w:ascii="Times New Roman" w:hAnsi="Times New Roman" w:cs="Times New Roman"/>
        </w:rPr>
        <w:t xml:space="preserve"> of</w:t>
      </w:r>
      <w:r w:rsidR="007B5CA1" w:rsidRPr="00425FA1">
        <w:rPr>
          <w:rFonts w:ascii="Times New Roman" w:hAnsi="Times New Roman" w:cs="Times New Roman"/>
        </w:rPr>
        <w:t xml:space="preserve"> legal obj</w:t>
      </w:r>
      <w:r w:rsidR="00D542C2" w:rsidRPr="00425FA1">
        <w:rPr>
          <w:rFonts w:ascii="Times New Roman" w:hAnsi="Times New Roman" w:cs="Times New Roman"/>
        </w:rPr>
        <w:t xml:space="preserve">ectivity, </w:t>
      </w:r>
      <w:r w:rsidR="007B5CA1" w:rsidRPr="00425FA1">
        <w:rPr>
          <w:rFonts w:ascii="Times New Roman" w:hAnsi="Times New Roman" w:cs="Times New Roman"/>
        </w:rPr>
        <w:t>value judgments</w:t>
      </w:r>
      <w:r w:rsidR="00D542C2" w:rsidRPr="00425FA1">
        <w:rPr>
          <w:rFonts w:ascii="Times New Roman" w:hAnsi="Times New Roman" w:cs="Times New Roman"/>
        </w:rPr>
        <w:t xml:space="preserve"> are made</w:t>
      </w:r>
      <w:r w:rsidR="00BE10A6" w:rsidRPr="00425FA1">
        <w:rPr>
          <w:rFonts w:ascii="Times New Roman" w:hAnsi="Times New Roman" w:cs="Times New Roman"/>
        </w:rPr>
        <w:t xml:space="preserve">, with the moral imperative to protect rights undermined by legal </w:t>
      </w:r>
      <w:r w:rsidR="00085AA6" w:rsidRPr="00425FA1">
        <w:rPr>
          <w:rFonts w:ascii="Times New Roman" w:hAnsi="Times New Roman" w:cs="Times New Roman"/>
        </w:rPr>
        <w:t>“</w:t>
      </w:r>
      <w:r w:rsidR="00BE10A6" w:rsidRPr="00425FA1">
        <w:rPr>
          <w:rFonts w:ascii="Times New Roman" w:hAnsi="Times New Roman" w:cs="Times New Roman"/>
        </w:rPr>
        <w:t>moralism</w:t>
      </w:r>
      <w:r w:rsidR="00085AA6" w:rsidRPr="00425FA1">
        <w:rPr>
          <w:rFonts w:ascii="Times New Roman" w:hAnsi="Times New Roman" w:cs="Times New Roman"/>
        </w:rPr>
        <w:t>”</w:t>
      </w:r>
      <w:r w:rsidR="00C02D24" w:rsidRPr="00425FA1">
        <w:rPr>
          <w:rFonts w:ascii="Times New Roman" w:hAnsi="Times New Roman" w:cs="Times New Roman"/>
        </w:rPr>
        <w:t xml:space="preserve">. </w:t>
      </w:r>
      <w:r w:rsidR="000B2F59" w:rsidRPr="00425FA1">
        <w:rPr>
          <w:rFonts w:ascii="Times New Roman" w:hAnsi="Times New Roman" w:cs="Times New Roman"/>
        </w:rPr>
        <w:t>Indee</w:t>
      </w:r>
      <w:r w:rsidR="00FC17CA">
        <w:rPr>
          <w:rFonts w:ascii="Times New Roman" w:hAnsi="Times New Roman" w:cs="Times New Roman"/>
        </w:rPr>
        <w:t>d, “protection of public morals”</w:t>
      </w:r>
      <w:r w:rsidR="000B2F59" w:rsidRPr="00425FA1">
        <w:rPr>
          <w:rFonts w:ascii="Times New Roman" w:hAnsi="Times New Roman" w:cs="Times New Roman"/>
        </w:rPr>
        <w:t xml:space="preserve"> is one of the recognized qualifiers under Article 9(2), a fact that is deeply troublesome from a libe</w:t>
      </w:r>
      <w:r w:rsidR="00EB75A1" w:rsidRPr="00425FA1">
        <w:rPr>
          <w:rFonts w:ascii="Times New Roman" w:hAnsi="Times New Roman" w:cs="Times New Roman"/>
        </w:rPr>
        <w:t>ral perspective. Legal moralism -</w:t>
      </w:r>
      <w:r w:rsidR="000B2F59" w:rsidRPr="00425FA1">
        <w:rPr>
          <w:rFonts w:ascii="Times New Roman" w:hAnsi="Times New Roman" w:cs="Times New Roman"/>
        </w:rPr>
        <w:t xml:space="preserve"> </w:t>
      </w:r>
      <w:r w:rsidR="005272D8" w:rsidRPr="00425FA1">
        <w:rPr>
          <w:rFonts w:ascii="Times New Roman" w:hAnsi="Times New Roman" w:cs="Times New Roman"/>
        </w:rPr>
        <w:t>that notorious conclusion in search of an argument</w:t>
      </w:r>
      <w:r w:rsidR="000B2F59" w:rsidRPr="00425FA1">
        <w:rPr>
          <w:rFonts w:ascii="Times New Roman" w:hAnsi="Times New Roman" w:cs="Times New Roman"/>
        </w:rPr>
        <w:t xml:space="preserve"> – is an entirely unacceptable, even immoral, basis for qualifying Arti</w:t>
      </w:r>
      <w:r w:rsidR="00A6456C" w:rsidRPr="00425FA1">
        <w:rPr>
          <w:rFonts w:ascii="Times New Roman" w:hAnsi="Times New Roman" w:cs="Times New Roman"/>
        </w:rPr>
        <w:t>cle 9 rights (and</w:t>
      </w:r>
      <w:r w:rsidR="000B2F59" w:rsidRPr="00425FA1">
        <w:rPr>
          <w:rFonts w:ascii="Times New Roman" w:hAnsi="Times New Roman" w:cs="Times New Roman"/>
        </w:rPr>
        <w:t xml:space="preserve">, </w:t>
      </w:r>
      <w:r w:rsidR="006E4353" w:rsidRPr="00425FA1">
        <w:rPr>
          <w:rFonts w:ascii="Times New Roman" w:hAnsi="Times New Roman" w:cs="Times New Roman"/>
        </w:rPr>
        <w:t>in point of fact</w:t>
      </w:r>
      <w:r w:rsidR="000B2F59" w:rsidRPr="00425FA1">
        <w:rPr>
          <w:rFonts w:ascii="Times New Roman" w:hAnsi="Times New Roman" w:cs="Times New Roman"/>
        </w:rPr>
        <w:t xml:space="preserve">, </w:t>
      </w:r>
      <w:r w:rsidR="000146F8" w:rsidRPr="00425FA1">
        <w:rPr>
          <w:rFonts w:ascii="Times New Roman" w:hAnsi="Times New Roman" w:cs="Times New Roman"/>
        </w:rPr>
        <w:t>an immo</w:t>
      </w:r>
      <w:r w:rsidR="00A6456C" w:rsidRPr="00425FA1">
        <w:rPr>
          <w:rFonts w:ascii="Times New Roman" w:hAnsi="Times New Roman" w:cs="Times New Roman"/>
        </w:rPr>
        <w:t xml:space="preserve">ral justification </w:t>
      </w:r>
      <w:r w:rsidR="000B2F59" w:rsidRPr="00425FA1">
        <w:rPr>
          <w:rFonts w:ascii="Times New Roman" w:hAnsi="Times New Roman" w:cs="Times New Roman"/>
        </w:rPr>
        <w:t xml:space="preserve">for prohibition itself). </w:t>
      </w:r>
      <w:r w:rsidR="00E27A93" w:rsidRPr="00425FA1">
        <w:rPr>
          <w:rFonts w:ascii="Times New Roman" w:hAnsi="Times New Roman" w:cs="Times New Roman"/>
        </w:rPr>
        <w:t>T</w:t>
      </w:r>
      <w:r w:rsidR="000B2F59" w:rsidRPr="00425FA1">
        <w:rPr>
          <w:rFonts w:ascii="Times New Roman" w:hAnsi="Times New Roman" w:cs="Times New Roman"/>
        </w:rPr>
        <w:t>he devastating power to</w:t>
      </w:r>
      <w:r w:rsidR="00CD555E" w:rsidRPr="00425FA1">
        <w:rPr>
          <w:rFonts w:ascii="Times New Roman" w:hAnsi="Times New Roman" w:cs="Times New Roman"/>
        </w:rPr>
        <w:t xml:space="preserve"> infringe rights - </w:t>
      </w:r>
      <w:r w:rsidR="00085AA6" w:rsidRPr="00425FA1">
        <w:rPr>
          <w:rFonts w:ascii="Times New Roman" w:hAnsi="Times New Roman" w:cs="Times New Roman"/>
        </w:rPr>
        <w:t>not to mention to</w:t>
      </w:r>
      <w:r w:rsidR="000B2F59" w:rsidRPr="00425FA1">
        <w:rPr>
          <w:rFonts w:ascii="Times New Roman" w:hAnsi="Times New Roman" w:cs="Times New Roman"/>
        </w:rPr>
        <w:t xml:space="preserve"> impose punishment</w:t>
      </w:r>
      <w:r w:rsidR="00CD555E" w:rsidRPr="00425FA1">
        <w:rPr>
          <w:rFonts w:ascii="Times New Roman" w:hAnsi="Times New Roman" w:cs="Times New Roman"/>
        </w:rPr>
        <w:t xml:space="preserve"> - </w:t>
      </w:r>
      <w:r w:rsidR="000B2F59" w:rsidRPr="00425FA1">
        <w:rPr>
          <w:rFonts w:ascii="Times New Roman" w:hAnsi="Times New Roman" w:cs="Times New Roman"/>
        </w:rPr>
        <w:t>should be taken seri</w:t>
      </w:r>
      <w:r w:rsidR="005D667D" w:rsidRPr="00425FA1">
        <w:rPr>
          <w:rFonts w:ascii="Times New Roman" w:hAnsi="Times New Roman" w:cs="Times New Roman"/>
        </w:rPr>
        <w:t>ously by the S</w:t>
      </w:r>
      <w:r w:rsidR="000B2F59" w:rsidRPr="00425FA1">
        <w:rPr>
          <w:rFonts w:ascii="Times New Roman" w:hAnsi="Times New Roman" w:cs="Times New Roman"/>
        </w:rPr>
        <w:t>tate.</w:t>
      </w:r>
      <w:r w:rsidR="00F50825" w:rsidRPr="00425FA1">
        <w:rPr>
          <w:rFonts w:ascii="Times New Roman" w:hAnsi="Times New Roman" w:cs="Times New Roman"/>
        </w:rPr>
        <w:t xml:space="preserve"> </w:t>
      </w:r>
    </w:p>
    <w:p w14:paraId="48239DEC" w14:textId="77777777" w:rsidR="00F50825" w:rsidRPr="00425FA1" w:rsidRDefault="00F50825" w:rsidP="00F16A53">
      <w:pPr>
        <w:widowControl w:val="0"/>
        <w:autoSpaceDE w:val="0"/>
        <w:autoSpaceDN w:val="0"/>
        <w:adjustRightInd w:val="0"/>
        <w:spacing w:line="480" w:lineRule="auto"/>
        <w:jc w:val="both"/>
        <w:rPr>
          <w:rFonts w:ascii="Times New Roman" w:hAnsi="Times New Roman" w:cs="Times New Roman"/>
        </w:rPr>
      </w:pPr>
    </w:p>
    <w:p w14:paraId="5432D5B6" w14:textId="42829930" w:rsidR="009E39F6" w:rsidRPr="00425FA1" w:rsidRDefault="00F50825"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It is worth taking a brief detour to try to surmise what it is that legal moralists are </w:t>
      </w:r>
      <w:r w:rsidRPr="00425FA1">
        <w:rPr>
          <w:rFonts w:ascii="Times New Roman" w:hAnsi="Times New Roman" w:cs="Times New Roman"/>
          <w:i/>
        </w:rPr>
        <w:t>actually</w:t>
      </w:r>
      <w:r w:rsidRPr="00425FA1">
        <w:rPr>
          <w:rFonts w:ascii="Times New Roman" w:hAnsi="Times New Roman" w:cs="Times New Roman"/>
        </w:rPr>
        <w:t xml:space="preserve"> fearful of</w:t>
      </w:r>
      <w:r w:rsidR="00E55DF6" w:rsidRPr="00425FA1">
        <w:rPr>
          <w:rFonts w:ascii="Times New Roman" w:hAnsi="Times New Roman" w:cs="Times New Roman"/>
        </w:rPr>
        <w:t>,</w:t>
      </w:r>
      <w:r w:rsidR="009D2BAA" w:rsidRPr="00425FA1">
        <w:rPr>
          <w:rFonts w:ascii="Times New Roman" w:hAnsi="Times New Roman" w:cs="Times New Roman"/>
        </w:rPr>
        <w:t xml:space="preserve"> given that, whilst often unspoken, this </w:t>
      </w:r>
      <w:r w:rsidR="00E55DF6" w:rsidRPr="00425FA1">
        <w:rPr>
          <w:rFonts w:ascii="Times New Roman" w:hAnsi="Times New Roman" w:cs="Times New Roman"/>
        </w:rPr>
        <w:t xml:space="preserve">philosophy </w:t>
      </w:r>
      <w:r w:rsidR="009D2BAA" w:rsidRPr="00425FA1">
        <w:rPr>
          <w:rFonts w:ascii="Times New Roman" w:hAnsi="Times New Roman" w:cs="Times New Roman"/>
        </w:rPr>
        <w:t xml:space="preserve">appears to be </w:t>
      </w:r>
      <w:r w:rsidR="00984E71">
        <w:rPr>
          <w:rFonts w:ascii="Times New Roman" w:hAnsi="Times New Roman" w:cs="Times New Roman"/>
        </w:rPr>
        <w:t>behind</w:t>
      </w:r>
      <w:r w:rsidR="009D2BAA" w:rsidRPr="00425FA1">
        <w:rPr>
          <w:rFonts w:ascii="Times New Roman" w:hAnsi="Times New Roman" w:cs="Times New Roman"/>
        </w:rPr>
        <w:t xml:space="preserve"> many </w:t>
      </w:r>
      <w:r w:rsidR="00CD555E" w:rsidRPr="00425FA1">
        <w:rPr>
          <w:rFonts w:ascii="Times New Roman" w:hAnsi="Times New Roman" w:cs="Times New Roman"/>
        </w:rPr>
        <w:t>a court decision</w:t>
      </w:r>
      <w:r w:rsidR="009D2BAA" w:rsidRPr="00425FA1">
        <w:rPr>
          <w:rFonts w:ascii="Times New Roman" w:hAnsi="Times New Roman" w:cs="Times New Roman"/>
        </w:rPr>
        <w:t xml:space="preserve"> regarding drug</w:t>
      </w:r>
      <w:r w:rsidR="00B41EB5" w:rsidRPr="00425FA1">
        <w:rPr>
          <w:rFonts w:ascii="Times New Roman" w:hAnsi="Times New Roman" w:cs="Times New Roman"/>
        </w:rPr>
        <w:t>s</w:t>
      </w:r>
      <w:r w:rsidR="00984E71">
        <w:rPr>
          <w:rFonts w:ascii="Times New Roman" w:hAnsi="Times New Roman" w:cs="Times New Roman"/>
        </w:rPr>
        <w:t>, and, indeed, behind drug policy itself</w:t>
      </w:r>
      <w:r w:rsidRPr="00425FA1">
        <w:rPr>
          <w:rFonts w:ascii="Times New Roman" w:hAnsi="Times New Roman" w:cs="Times New Roman"/>
        </w:rPr>
        <w:t xml:space="preserve">. </w:t>
      </w:r>
      <w:r w:rsidR="009E39F6" w:rsidRPr="00425FA1">
        <w:rPr>
          <w:rFonts w:ascii="Times New Roman" w:hAnsi="Times New Roman" w:cs="Times New Roman"/>
        </w:rPr>
        <w:t>The liberal critiqu</w:t>
      </w:r>
      <w:r w:rsidR="00CD555E" w:rsidRPr="00425FA1">
        <w:rPr>
          <w:rFonts w:ascii="Times New Roman" w:hAnsi="Times New Roman" w:cs="Times New Roman"/>
        </w:rPr>
        <w:t>e of the over-criminalization created by</w:t>
      </w:r>
      <w:r w:rsidR="009E39F6" w:rsidRPr="00425FA1">
        <w:rPr>
          <w:rFonts w:ascii="Times New Roman" w:hAnsi="Times New Roman" w:cs="Times New Roman"/>
        </w:rPr>
        <w:t xml:space="preserve"> the drug laws has been made convinc</w:t>
      </w:r>
      <w:r w:rsidR="008901F8" w:rsidRPr="00425FA1">
        <w:rPr>
          <w:rFonts w:ascii="Times New Roman" w:hAnsi="Times New Roman" w:cs="Times New Roman"/>
        </w:rPr>
        <w:t>ingly again and again (</w:t>
      </w:r>
      <w:r w:rsidR="009E39F6" w:rsidRPr="00425FA1">
        <w:rPr>
          <w:rFonts w:ascii="Times New Roman" w:hAnsi="Times New Roman" w:cs="Times New Roman"/>
        </w:rPr>
        <w:t>Szasz</w:t>
      </w:r>
      <w:r w:rsidR="00CD555E" w:rsidRPr="00425FA1">
        <w:rPr>
          <w:rFonts w:ascii="Times New Roman" w:hAnsi="Times New Roman" w:cs="Times New Roman"/>
        </w:rPr>
        <w:t xml:space="preserve">, </w:t>
      </w:r>
      <w:r w:rsidR="00FC17CA">
        <w:rPr>
          <w:rFonts w:ascii="Times New Roman" w:hAnsi="Times New Roman" w:cs="Times New Roman"/>
        </w:rPr>
        <w:t xml:space="preserve">1996; </w:t>
      </w:r>
      <w:r w:rsidR="00CD555E" w:rsidRPr="00425FA1">
        <w:rPr>
          <w:rFonts w:ascii="Times New Roman" w:hAnsi="Times New Roman" w:cs="Times New Roman"/>
        </w:rPr>
        <w:t>Husak</w:t>
      </w:r>
      <w:r w:rsidR="00FC17CA">
        <w:rPr>
          <w:rFonts w:ascii="Times New Roman" w:hAnsi="Times New Roman" w:cs="Times New Roman"/>
        </w:rPr>
        <w:t>, 1992</w:t>
      </w:r>
      <w:r w:rsidR="009E39F6" w:rsidRPr="00425FA1">
        <w:rPr>
          <w:rFonts w:ascii="Times New Roman" w:hAnsi="Times New Roman" w:cs="Times New Roman"/>
        </w:rPr>
        <w:t>); further, the fact that these laws do not work on empirical grounds, causing more harms than they ameliorate, has been repeatedly shown</w:t>
      </w:r>
      <w:r w:rsidR="00DF4276" w:rsidRPr="00425FA1">
        <w:rPr>
          <w:rFonts w:ascii="Times New Roman" w:hAnsi="Times New Roman" w:cs="Times New Roman"/>
        </w:rPr>
        <w:t>, to little effect</w:t>
      </w:r>
      <w:r w:rsidR="009E39F6" w:rsidRPr="00425FA1">
        <w:rPr>
          <w:rFonts w:ascii="Times New Roman" w:hAnsi="Times New Roman" w:cs="Times New Roman"/>
        </w:rPr>
        <w:t xml:space="preserve"> (Transform</w:t>
      </w:r>
      <w:r w:rsidR="00196123">
        <w:rPr>
          <w:rFonts w:ascii="Times New Roman" w:hAnsi="Times New Roman" w:cs="Times New Roman"/>
        </w:rPr>
        <w:t>, 2014</w:t>
      </w:r>
      <w:r w:rsidR="009E39F6" w:rsidRPr="00425FA1">
        <w:rPr>
          <w:rFonts w:ascii="Times New Roman" w:hAnsi="Times New Roman" w:cs="Times New Roman"/>
        </w:rPr>
        <w:t>). Thus it is clear that legal moralism needs to be directly addressed</w:t>
      </w:r>
      <w:r w:rsidR="00B41EB5" w:rsidRPr="00425FA1">
        <w:rPr>
          <w:rFonts w:ascii="Times New Roman" w:hAnsi="Times New Roman" w:cs="Times New Roman"/>
        </w:rPr>
        <w:t xml:space="preserve">, </w:t>
      </w:r>
      <w:r w:rsidR="009E39F6" w:rsidRPr="00425FA1">
        <w:rPr>
          <w:rFonts w:ascii="Times New Roman" w:hAnsi="Times New Roman" w:cs="Times New Roman"/>
        </w:rPr>
        <w:t>the more authentically moral position</w:t>
      </w:r>
      <w:r w:rsidR="00B41EB5" w:rsidRPr="00425FA1">
        <w:rPr>
          <w:rFonts w:ascii="Times New Roman" w:hAnsi="Times New Roman" w:cs="Times New Roman"/>
        </w:rPr>
        <w:t xml:space="preserve"> of liberalism -</w:t>
      </w:r>
      <w:r w:rsidR="009E39F6" w:rsidRPr="00425FA1">
        <w:rPr>
          <w:rFonts w:ascii="Times New Roman" w:hAnsi="Times New Roman" w:cs="Times New Roman"/>
        </w:rPr>
        <w:t xml:space="preserve"> enshri</w:t>
      </w:r>
      <w:r w:rsidR="00B41EB5" w:rsidRPr="00425FA1">
        <w:rPr>
          <w:rFonts w:ascii="Times New Roman" w:hAnsi="Times New Roman" w:cs="Times New Roman"/>
        </w:rPr>
        <w:t xml:space="preserve">ned in human rights legislation - </w:t>
      </w:r>
      <w:r w:rsidR="009E39F6" w:rsidRPr="00425FA1">
        <w:rPr>
          <w:rFonts w:ascii="Times New Roman" w:hAnsi="Times New Roman" w:cs="Times New Roman"/>
        </w:rPr>
        <w:t xml:space="preserve">brought to the fore. </w:t>
      </w:r>
      <w:r w:rsidR="00B41EB5" w:rsidRPr="00425FA1">
        <w:rPr>
          <w:rFonts w:ascii="Times New Roman" w:hAnsi="Times New Roman" w:cs="Times New Roman"/>
        </w:rPr>
        <w:t>As a result of reluctance to state their</w:t>
      </w:r>
      <w:r w:rsidR="009D2BAA" w:rsidRPr="00425FA1">
        <w:rPr>
          <w:rFonts w:ascii="Times New Roman" w:hAnsi="Times New Roman" w:cs="Times New Roman"/>
        </w:rPr>
        <w:t xml:space="preserve"> case in such terms, t</w:t>
      </w:r>
      <w:r w:rsidR="00085AA6" w:rsidRPr="00425FA1">
        <w:rPr>
          <w:rFonts w:ascii="Times New Roman" w:hAnsi="Times New Roman" w:cs="Times New Roman"/>
        </w:rPr>
        <w:t>his exercise</w:t>
      </w:r>
      <w:r w:rsidRPr="00425FA1">
        <w:rPr>
          <w:rFonts w:ascii="Times New Roman" w:hAnsi="Times New Roman" w:cs="Times New Roman"/>
        </w:rPr>
        <w:t xml:space="preserve"> is almost u</w:t>
      </w:r>
      <w:r w:rsidR="009D2BAA" w:rsidRPr="00425FA1">
        <w:rPr>
          <w:rFonts w:ascii="Times New Roman" w:hAnsi="Times New Roman" w:cs="Times New Roman"/>
        </w:rPr>
        <w:t xml:space="preserve">navoidably based on </w:t>
      </w:r>
      <w:r w:rsidR="00E55DF6" w:rsidRPr="00425FA1">
        <w:rPr>
          <w:rFonts w:ascii="Times New Roman" w:hAnsi="Times New Roman" w:cs="Times New Roman"/>
        </w:rPr>
        <w:t>supposition, with legal moralists</w:t>
      </w:r>
      <w:r w:rsidR="009D2BAA" w:rsidRPr="00425FA1">
        <w:rPr>
          <w:rFonts w:ascii="Times New Roman" w:hAnsi="Times New Roman" w:cs="Times New Roman"/>
        </w:rPr>
        <w:t xml:space="preserve"> </w:t>
      </w:r>
      <w:r w:rsidRPr="00425FA1">
        <w:rPr>
          <w:rFonts w:ascii="Times New Roman" w:hAnsi="Times New Roman" w:cs="Times New Roman"/>
        </w:rPr>
        <w:t>generally hiding behind a rather unconvincing</w:t>
      </w:r>
      <w:r w:rsidR="009D2BAA" w:rsidRPr="00425FA1">
        <w:rPr>
          <w:rFonts w:ascii="Times New Roman" w:hAnsi="Times New Roman" w:cs="Times New Roman"/>
        </w:rPr>
        <w:t xml:space="preserve"> </w:t>
      </w:r>
      <w:r w:rsidRPr="00425FA1">
        <w:rPr>
          <w:rFonts w:ascii="Times New Roman" w:hAnsi="Times New Roman" w:cs="Times New Roman"/>
        </w:rPr>
        <w:t xml:space="preserve">mask of </w:t>
      </w:r>
      <w:r w:rsidR="00C02D24" w:rsidRPr="00425FA1">
        <w:rPr>
          <w:rFonts w:ascii="Times New Roman" w:hAnsi="Times New Roman" w:cs="Times New Roman"/>
        </w:rPr>
        <w:t>consequentialism</w:t>
      </w:r>
      <w:r w:rsidR="00BC1623" w:rsidRPr="00425FA1">
        <w:rPr>
          <w:rFonts w:ascii="Times New Roman" w:hAnsi="Times New Roman" w:cs="Times New Roman"/>
        </w:rPr>
        <w:t xml:space="preserve">. </w:t>
      </w:r>
    </w:p>
    <w:p w14:paraId="7BA5D5C4" w14:textId="77777777" w:rsidR="009E39F6" w:rsidRPr="00425FA1" w:rsidRDefault="009E39F6" w:rsidP="00F16A53">
      <w:pPr>
        <w:widowControl w:val="0"/>
        <w:autoSpaceDE w:val="0"/>
        <w:autoSpaceDN w:val="0"/>
        <w:adjustRightInd w:val="0"/>
        <w:spacing w:line="480" w:lineRule="auto"/>
        <w:jc w:val="both"/>
        <w:rPr>
          <w:rFonts w:ascii="Times New Roman" w:hAnsi="Times New Roman" w:cs="Times New Roman"/>
        </w:rPr>
      </w:pPr>
    </w:p>
    <w:p w14:paraId="6AABF8DC" w14:textId="0220A6F2" w:rsidR="00BC1623" w:rsidRPr="00425FA1" w:rsidRDefault="00BC1623"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In his</w:t>
      </w:r>
      <w:r w:rsidR="009D2BAA" w:rsidRPr="00425FA1">
        <w:rPr>
          <w:rFonts w:ascii="Times New Roman" w:hAnsi="Times New Roman" w:cs="Times New Roman"/>
        </w:rPr>
        <w:t xml:space="preserve"> perceptive</w:t>
      </w:r>
      <w:r w:rsidRPr="00425FA1">
        <w:rPr>
          <w:rFonts w:ascii="Times New Roman" w:hAnsi="Times New Roman" w:cs="Times New Roman"/>
        </w:rPr>
        <w:t xml:space="preserve"> essay on drug use, </w:t>
      </w:r>
      <w:r w:rsidR="00D9233A" w:rsidRPr="00425FA1">
        <w:rPr>
          <w:rFonts w:ascii="Times New Roman" w:hAnsi="Times New Roman" w:cs="Times New Roman"/>
        </w:rPr>
        <w:t>human rights and over-criminaliz</w:t>
      </w:r>
      <w:r w:rsidRPr="00425FA1">
        <w:rPr>
          <w:rFonts w:ascii="Times New Roman" w:hAnsi="Times New Roman" w:cs="Times New Roman"/>
        </w:rPr>
        <w:t xml:space="preserve">ation, </w:t>
      </w:r>
      <w:r w:rsidR="009D2BAA" w:rsidRPr="00425FA1">
        <w:rPr>
          <w:rFonts w:ascii="Times New Roman" w:hAnsi="Times New Roman" w:cs="Times New Roman"/>
        </w:rPr>
        <w:t>lawyer and legal academic</w:t>
      </w:r>
      <w:r w:rsidR="00D9233A" w:rsidRPr="00425FA1">
        <w:rPr>
          <w:rFonts w:ascii="Times New Roman" w:hAnsi="Times New Roman" w:cs="Times New Roman"/>
        </w:rPr>
        <w:t>,</w:t>
      </w:r>
      <w:r w:rsidR="009D2BAA" w:rsidRPr="00425FA1">
        <w:rPr>
          <w:rFonts w:ascii="Times New Roman" w:hAnsi="Times New Roman" w:cs="Times New Roman"/>
        </w:rPr>
        <w:t xml:space="preserve"> </w:t>
      </w:r>
      <w:r w:rsidRPr="00425FA1">
        <w:rPr>
          <w:rFonts w:ascii="Times New Roman" w:hAnsi="Times New Roman" w:cs="Times New Roman"/>
        </w:rPr>
        <w:t>Richards</w:t>
      </w:r>
      <w:r w:rsidR="00D9233A" w:rsidRPr="00425FA1">
        <w:rPr>
          <w:rFonts w:ascii="Times New Roman" w:hAnsi="Times New Roman" w:cs="Times New Roman"/>
        </w:rPr>
        <w:t>,</w:t>
      </w:r>
      <w:r w:rsidRPr="00425FA1">
        <w:rPr>
          <w:rFonts w:ascii="Times New Roman" w:hAnsi="Times New Roman" w:cs="Times New Roman"/>
        </w:rPr>
        <w:t xml:space="preserve"> commits to taking legal moralists seriously, to unearth the concerns at the heart of this position (Richards</w:t>
      </w:r>
      <w:r w:rsidR="00196123">
        <w:rPr>
          <w:rFonts w:ascii="Times New Roman" w:hAnsi="Times New Roman" w:cs="Times New Roman"/>
        </w:rPr>
        <w:t>, 1986</w:t>
      </w:r>
      <w:r w:rsidR="00E55DF6" w:rsidRPr="00425FA1">
        <w:rPr>
          <w:rFonts w:ascii="Times New Roman" w:hAnsi="Times New Roman" w:cs="Times New Roman"/>
        </w:rPr>
        <w:t>). Richards</w:t>
      </w:r>
      <w:r w:rsidRPr="00425FA1">
        <w:rPr>
          <w:rFonts w:ascii="Times New Roman" w:hAnsi="Times New Roman" w:cs="Times New Roman"/>
        </w:rPr>
        <w:t xml:space="preserve"> identifies the </w:t>
      </w:r>
      <w:r w:rsidR="00E55DF6" w:rsidRPr="00425FA1">
        <w:rPr>
          <w:rFonts w:ascii="Times New Roman" w:hAnsi="Times New Roman" w:cs="Times New Roman"/>
        </w:rPr>
        <w:t>belief that drug use i</w:t>
      </w:r>
      <w:r w:rsidR="008617C4" w:rsidRPr="00425FA1">
        <w:rPr>
          <w:rFonts w:ascii="Times New Roman" w:hAnsi="Times New Roman" w:cs="Times New Roman"/>
        </w:rPr>
        <w:t>s</w:t>
      </w:r>
      <w:r w:rsidR="00E55DF6" w:rsidRPr="00425FA1">
        <w:rPr>
          <w:rFonts w:ascii="Times New Roman" w:hAnsi="Times New Roman" w:cs="Times New Roman"/>
        </w:rPr>
        <w:t xml:space="preserve"> fundamentally</w:t>
      </w:r>
      <w:r w:rsidR="008617C4" w:rsidRPr="00425FA1">
        <w:rPr>
          <w:rFonts w:ascii="Times New Roman" w:hAnsi="Times New Roman" w:cs="Times New Roman"/>
        </w:rPr>
        <w:t xml:space="preserve"> degrading as</w:t>
      </w:r>
      <w:r w:rsidRPr="00425FA1">
        <w:rPr>
          <w:rFonts w:ascii="Times New Roman" w:hAnsi="Times New Roman" w:cs="Times New Roman"/>
        </w:rPr>
        <w:t xml:space="preserve"> </w:t>
      </w:r>
      <w:r w:rsidR="00E55DF6" w:rsidRPr="00425FA1">
        <w:rPr>
          <w:rFonts w:ascii="Times New Roman" w:hAnsi="Times New Roman" w:cs="Times New Roman"/>
        </w:rPr>
        <w:t>pivotal</w:t>
      </w:r>
      <w:r w:rsidRPr="00425FA1">
        <w:rPr>
          <w:rFonts w:ascii="Times New Roman" w:hAnsi="Times New Roman" w:cs="Times New Roman"/>
        </w:rPr>
        <w:t xml:space="preserve">, </w:t>
      </w:r>
      <w:r w:rsidR="008901F8" w:rsidRPr="00425FA1">
        <w:rPr>
          <w:rFonts w:ascii="Times New Roman" w:hAnsi="Times New Roman" w:cs="Times New Roman"/>
        </w:rPr>
        <w:t xml:space="preserve">viewed as </w:t>
      </w:r>
      <w:r w:rsidRPr="00425FA1">
        <w:rPr>
          <w:rFonts w:ascii="Times New Roman" w:hAnsi="Times New Roman" w:cs="Times New Roman"/>
        </w:rPr>
        <w:t>preventing people from fulfill</w:t>
      </w:r>
      <w:r w:rsidR="00921F61" w:rsidRPr="00425FA1">
        <w:rPr>
          <w:rFonts w:ascii="Times New Roman" w:hAnsi="Times New Roman" w:cs="Times New Roman"/>
        </w:rPr>
        <w:t>ing their full potential, predominantly through interfering with their self-control. Richards then br</w:t>
      </w:r>
      <w:r w:rsidR="008617C4" w:rsidRPr="00425FA1">
        <w:rPr>
          <w:rFonts w:ascii="Times New Roman" w:hAnsi="Times New Roman" w:cs="Times New Roman"/>
        </w:rPr>
        <w:t>illiantly lances this assumption</w:t>
      </w:r>
      <w:r w:rsidR="00921F61" w:rsidRPr="00425FA1">
        <w:rPr>
          <w:rFonts w:ascii="Times New Roman" w:hAnsi="Times New Roman" w:cs="Times New Roman"/>
        </w:rPr>
        <w:t>: “What for one is a reasonable, self-imposed ideal of self-control and social service may be for another a self-defeating impoverishment of human experience and imaginat</w:t>
      </w:r>
      <w:r w:rsidR="002B4FCE">
        <w:rPr>
          <w:rFonts w:ascii="Times New Roman" w:hAnsi="Times New Roman" w:cs="Times New Roman"/>
        </w:rPr>
        <w:t>ion, a rigid and inflexible wil</w:t>
      </w:r>
      <w:r w:rsidR="00921F61" w:rsidRPr="00425FA1">
        <w:rPr>
          <w:rFonts w:ascii="Times New Roman" w:hAnsi="Times New Roman" w:cs="Times New Roman"/>
        </w:rPr>
        <w:t>fulness without intelligent freedom or reasonable spontaneity,</w:t>
      </w:r>
      <w:r w:rsidR="008617C4" w:rsidRPr="00425FA1">
        <w:rPr>
          <w:rFonts w:ascii="Times New Roman" w:hAnsi="Times New Roman" w:cs="Times New Roman"/>
        </w:rPr>
        <w:t xml:space="preserve"> a masochistic denial of self and subjectivity in the service of uncritical and dubiously ma</w:t>
      </w:r>
      <w:r w:rsidR="002B4FCE">
        <w:rPr>
          <w:rFonts w:ascii="Times New Roman" w:hAnsi="Times New Roman" w:cs="Times New Roman"/>
        </w:rPr>
        <w:t>nipulative moral aims”</w:t>
      </w:r>
      <w:r w:rsidR="008617C4" w:rsidRPr="00425FA1">
        <w:rPr>
          <w:rFonts w:ascii="Times New Roman" w:hAnsi="Times New Roman" w:cs="Times New Roman"/>
        </w:rPr>
        <w:t>.</w:t>
      </w:r>
    </w:p>
    <w:p w14:paraId="0FEF73E8" w14:textId="77777777" w:rsidR="005832BF" w:rsidRPr="00425FA1" w:rsidRDefault="005832BF" w:rsidP="00F16A53">
      <w:pPr>
        <w:widowControl w:val="0"/>
        <w:autoSpaceDE w:val="0"/>
        <w:autoSpaceDN w:val="0"/>
        <w:adjustRightInd w:val="0"/>
        <w:spacing w:line="480" w:lineRule="auto"/>
        <w:jc w:val="both"/>
        <w:rPr>
          <w:rFonts w:ascii="Times New Roman" w:hAnsi="Times New Roman" w:cs="Times New Roman"/>
        </w:rPr>
      </w:pPr>
    </w:p>
    <w:p w14:paraId="67170995" w14:textId="24111204" w:rsidR="000834F9" w:rsidRPr="00425FA1" w:rsidRDefault="004D435C"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There</w:t>
      </w:r>
      <w:r w:rsidR="00911B5C" w:rsidRPr="00425FA1">
        <w:rPr>
          <w:rFonts w:ascii="Times New Roman" w:hAnsi="Times New Roman" w:cs="Times New Roman"/>
        </w:rPr>
        <w:t xml:space="preserve"> seems likely to be a strongly psych</w:t>
      </w:r>
      <w:r w:rsidR="00D9233A" w:rsidRPr="00425FA1">
        <w:rPr>
          <w:rFonts w:ascii="Times New Roman" w:hAnsi="Times New Roman" w:cs="Times New Roman"/>
        </w:rPr>
        <w:t>ological, unconscious element behind</w:t>
      </w:r>
      <w:r w:rsidR="00911B5C" w:rsidRPr="00425FA1">
        <w:rPr>
          <w:rFonts w:ascii="Times New Roman" w:hAnsi="Times New Roman" w:cs="Times New Roman"/>
        </w:rPr>
        <w:t xml:space="preserve"> legal moralism.</w:t>
      </w:r>
      <w:r w:rsidR="00A6456C" w:rsidRPr="00425FA1">
        <w:rPr>
          <w:rFonts w:ascii="Times New Roman" w:hAnsi="Times New Roman" w:cs="Times New Roman"/>
        </w:rPr>
        <w:t xml:space="preserve"> In his recent</w:t>
      </w:r>
      <w:r w:rsidR="00911B5C" w:rsidRPr="00425FA1">
        <w:rPr>
          <w:rFonts w:ascii="Times New Roman" w:hAnsi="Times New Roman" w:cs="Times New Roman"/>
        </w:rPr>
        <w:t xml:space="preserve"> impressive</w:t>
      </w:r>
      <w:r w:rsidR="00A6456C" w:rsidRPr="00425FA1">
        <w:rPr>
          <w:rFonts w:ascii="Times New Roman" w:hAnsi="Times New Roman" w:cs="Times New Roman"/>
        </w:rPr>
        <w:t xml:space="preserve"> </w:t>
      </w:r>
      <w:r w:rsidR="003B72F1" w:rsidRPr="00425FA1">
        <w:rPr>
          <w:rFonts w:ascii="Times New Roman" w:hAnsi="Times New Roman" w:cs="Times New Roman"/>
        </w:rPr>
        <w:t>tome</w:t>
      </w:r>
      <w:r w:rsidR="005832BF" w:rsidRPr="00425FA1">
        <w:rPr>
          <w:rFonts w:ascii="Times New Roman" w:hAnsi="Times New Roman" w:cs="Times New Roman"/>
        </w:rPr>
        <w:t xml:space="preserve"> on drug prohibition, </w:t>
      </w:r>
      <w:r w:rsidR="005832BF" w:rsidRPr="00425FA1">
        <w:rPr>
          <w:rFonts w:ascii="Times New Roman" w:hAnsi="Times New Roman" w:cs="Times New Roman"/>
          <w:i/>
        </w:rPr>
        <w:t>Chasing the Scream</w:t>
      </w:r>
      <w:r w:rsidR="005832BF" w:rsidRPr="00425FA1">
        <w:rPr>
          <w:rFonts w:ascii="Times New Roman" w:hAnsi="Times New Roman" w:cs="Times New Roman"/>
        </w:rPr>
        <w:t xml:space="preserve">, Johan Hari </w:t>
      </w:r>
      <w:r w:rsidR="00FC5DE7" w:rsidRPr="00425FA1">
        <w:rPr>
          <w:rFonts w:ascii="Times New Roman" w:hAnsi="Times New Roman" w:cs="Times New Roman"/>
        </w:rPr>
        <w:t>insightfully comments that</w:t>
      </w:r>
      <w:r w:rsidR="005832BF" w:rsidRPr="00425FA1">
        <w:rPr>
          <w:rFonts w:ascii="Times New Roman" w:hAnsi="Times New Roman" w:cs="Times New Roman"/>
        </w:rPr>
        <w:t>: “It is a natural human instinct to turn our fears into symbols, and destroy the symbols, in the hope that it will destroy the fear. It is a logic that keeps recurring throughout human history, from the Crusades to the w</w:t>
      </w:r>
      <w:r w:rsidR="00A6456C" w:rsidRPr="00425FA1">
        <w:rPr>
          <w:rFonts w:ascii="Times New Roman" w:hAnsi="Times New Roman" w:cs="Times New Roman"/>
        </w:rPr>
        <w:t>itch-</w:t>
      </w:r>
      <w:r w:rsidR="005832BF" w:rsidRPr="00425FA1">
        <w:rPr>
          <w:rFonts w:ascii="Times New Roman" w:hAnsi="Times New Roman" w:cs="Times New Roman"/>
        </w:rPr>
        <w:t>hunts to the present day. It’s hard to sit with a complex problem, such as the human urge to get intoxicated, and accept that it will always be with us, and will always cause some problems (as well as some pleasures). It is much more appealing to be told a different message – that it can be ended”</w:t>
      </w:r>
      <w:r w:rsidR="00F336A2" w:rsidRPr="00425FA1">
        <w:rPr>
          <w:rFonts w:ascii="Times New Roman" w:hAnsi="Times New Roman" w:cs="Times New Roman"/>
        </w:rPr>
        <w:t xml:space="preserve"> (Hari, </w:t>
      </w:r>
      <w:r w:rsidR="00A97579">
        <w:rPr>
          <w:rFonts w:ascii="Times New Roman" w:hAnsi="Times New Roman" w:cs="Times New Roman"/>
        </w:rPr>
        <w:t>pp.</w:t>
      </w:r>
      <w:r w:rsidR="00F336A2" w:rsidRPr="00425FA1">
        <w:rPr>
          <w:rFonts w:ascii="Times New Roman" w:hAnsi="Times New Roman" w:cs="Times New Roman"/>
        </w:rPr>
        <w:t xml:space="preserve"> 44-45)</w:t>
      </w:r>
      <w:r w:rsidR="005832BF" w:rsidRPr="00425FA1">
        <w:rPr>
          <w:rFonts w:ascii="Times New Roman" w:hAnsi="Times New Roman" w:cs="Times New Roman"/>
        </w:rPr>
        <w:t>. In short, the legal moralists are engaged in a culture war, with drugs as ciphers for inchoate angst.</w:t>
      </w:r>
      <w:r w:rsidR="00A6456C" w:rsidRPr="00425FA1">
        <w:rPr>
          <w:rFonts w:ascii="Times New Roman" w:hAnsi="Times New Roman" w:cs="Times New Roman"/>
        </w:rPr>
        <w:t xml:space="preserve"> </w:t>
      </w:r>
    </w:p>
    <w:p w14:paraId="5C607343" w14:textId="77777777" w:rsidR="000834F9" w:rsidRPr="00425FA1" w:rsidRDefault="000834F9" w:rsidP="00F16A53">
      <w:pPr>
        <w:widowControl w:val="0"/>
        <w:autoSpaceDE w:val="0"/>
        <w:autoSpaceDN w:val="0"/>
        <w:adjustRightInd w:val="0"/>
        <w:spacing w:line="480" w:lineRule="auto"/>
        <w:jc w:val="both"/>
        <w:rPr>
          <w:rFonts w:ascii="Times New Roman" w:hAnsi="Times New Roman" w:cs="Times New Roman"/>
        </w:rPr>
      </w:pPr>
    </w:p>
    <w:p w14:paraId="40D4DACF" w14:textId="585C26A5" w:rsidR="00240F0F" w:rsidRPr="00425FA1" w:rsidRDefault="00E5700A" w:rsidP="00F16A53">
      <w:pPr>
        <w:widowControl w:val="0"/>
        <w:autoSpaceDE w:val="0"/>
        <w:autoSpaceDN w:val="0"/>
        <w:adjustRightInd w:val="0"/>
        <w:spacing w:line="480" w:lineRule="auto"/>
        <w:jc w:val="both"/>
        <w:rPr>
          <w:rFonts w:ascii="Times New Roman" w:hAnsi="Times New Roman" w:cs="Times New Roman"/>
          <w:i/>
        </w:rPr>
      </w:pPr>
      <w:r w:rsidRPr="00425FA1">
        <w:rPr>
          <w:rFonts w:ascii="Times New Roman" w:hAnsi="Times New Roman" w:cs="Times New Roman"/>
        </w:rPr>
        <w:t>Of course,</w:t>
      </w:r>
      <w:r w:rsidR="000170D3" w:rsidRPr="00425FA1">
        <w:rPr>
          <w:rFonts w:ascii="Times New Roman" w:hAnsi="Times New Roman" w:cs="Times New Roman"/>
        </w:rPr>
        <w:t xml:space="preserve"> </w:t>
      </w:r>
      <w:r w:rsidR="005832BF" w:rsidRPr="00425FA1">
        <w:rPr>
          <w:rFonts w:ascii="Times New Roman" w:hAnsi="Times New Roman" w:cs="Times New Roman"/>
        </w:rPr>
        <w:t xml:space="preserve">even </w:t>
      </w:r>
      <w:r w:rsidR="003B72F1" w:rsidRPr="00425FA1">
        <w:rPr>
          <w:rFonts w:ascii="Times New Roman" w:hAnsi="Times New Roman" w:cs="Times New Roman"/>
        </w:rPr>
        <w:t xml:space="preserve">supposedly </w:t>
      </w:r>
      <w:r w:rsidR="00D5514D" w:rsidRPr="00425FA1">
        <w:rPr>
          <w:rFonts w:ascii="Times New Roman" w:hAnsi="Times New Roman" w:cs="Times New Roman"/>
        </w:rPr>
        <w:t>consequentialist</w:t>
      </w:r>
      <w:r w:rsidR="00A6456C" w:rsidRPr="00425FA1">
        <w:rPr>
          <w:rFonts w:ascii="Times New Roman" w:hAnsi="Times New Roman" w:cs="Times New Roman"/>
        </w:rPr>
        <w:t xml:space="preserve"> assessments of harm</w:t>
      </w:r>
      <w:r w:rsidR="000170D3" w:rsidRPr="00425FA1">
        <w:rPr>
          <w:rFonts w:ascii="Times New Roman" w:hAnsi="Times New Roman" w:cs="Times New Roman"/>
        </w:rPr>
        <w:t xml:space="preserve"> can never</w:t>
      </w:r>
      <w:r w:rsidR="004301B1" w:rsidRPr="00425FA1">
        <w:rPr>
          <w:rFonts w:ascii="Times New Roman" w:hAnsi="Times New Roman" w:cs="Times New Roman"/>
        </w:rPr>
        <w:t xml:space="preserve"> be entirely free of value judg</w:t>
      </w:r>
      <w:r w:rsidR="000170D3" w:rsidRPr="00425FA1">
        <w:rPr>
          <w:rFonts w:ascii="Times New Roman" w:hAnsi="Times New Roman" w:cs="Times New Roman"/>
        </w:rPr>
        <w:t>ments</w:t>
      </w:r>
      <w:r w:rsidRPr="00425FA1">
        <w:rPr>
          <w:rFonts w:ascii="Times New Roman" w:hAnsi="Times New Roman" w:cs="Times New Roman"/>
        </w:rPr>
        <w:t>: t</w:t>
      </w:r>
      <w:r w:rsidR="000170D3" w:rsidRPr="00425FA1">
        <w:rPr>
          <w:rFonts w:ascii="Times New Roman" w:hAnsi="Times New Roman" w:cs="Times New Roman"/>
        </w:rPr>
        <w:t>hey will always involve subjective decisions, such as how much weight</w:t>
      </w:r>
      <w:r w:rsidRPr="00425FA1">
        <w:rPr>
          <w:rFonts w:ascii="Times New Roman" w:hAnsi="Times New Roman" w:cs="Times New Roman"/>
        </w:rPr>
        <w:t xml:space="preserve"> to accord any given parameter (</w:t>
      </w:r>
      <w:r w:rsidR="004F4B15">
        <w:rPr>
          <w:rFonts w:ascii="Times New Roman" w:hAnsi="Times New Roman" w:cs="Times New Roman"/>
        </w:rPr>
        <w:t>Roberts, 2014</w:t>
      </w:r>
      <w:r w:rsidRPr="00425FA1">
        <w:rPr>
          <w:rFonts w:ascii="Times New Roman" w:hAnsi="Times New Roman" w:cs="Times New Roman"/>
        </w:rPr>
        <w:t>). Regardless,</w:t>
      </w:r>
      <w:r w:rsidR="000170D3" w:rsidRPr="00425FA1">
        <w:rPr>
          <w:rFonts w:ascii="Times New Roman" w:hAnsi="Times New Roman" w:cs="Times New Roman"/>
        </w:rPr>
        <w:t xml:space="preserve"> </w:t>
      </w:r>
      <w:r w:rsidR="003B72F1" w:rsidRPr="00425FA1">
        <w:rPr>
          <w:rFonts w:ascii="Times New Roman" w:hAnsi="Times New Roman" w:cs="Times New Roman"/>
        </w:rPr>
        <w:t xml:space="preserve">a </w:t>
      </w:r>
      <w:r w:rsidR="00760C61" w:rsidRPr="00425FA1">
        <w:rPr>
          <w:rFonts w:ascii="Times New Roman" w:hAnsi="Times New Roman" w:cs="Times New Roman"/>
        </w:rPr>
        <w:t xml:space="preserve">valiant attempt should </w:t>
      </w:r>
      <w:r w:rsidR="003B72F1" w:rsidRPr="00425FA1">
        <w:rPr>
          <w:rFonts w:ascii="Times New Roman" w:hAnsi="Times New Roman" w:cs="Times New Roman"/>
        </w:rPr>
        <w:t>be made</w:t>
      </w:r>
      <w:r w:rsidR="000170D3" w:rsidRPr="00425FA1">
        <w:rPr>
          <w:rFonts w:ascii="Times New Roman" w:hAnsi="Times New Roman" w:cs="Times New Roman"/>
        </w:rPr>
        <w:t xml:space="preserve"> to ground </w:t>
      </w:r>
      <w:r w:rsidR="00240F0F" w:rsidRPr="00425FA1">
        <w:rPr>
          <w:rFonts w:ascii="Times New Roman" w:hAnsi="Times New Roman" w:cs="Times New Roman"/>
        </w:rPr>
        <w:t xml:space="preserve">application of the qualifiers to Article 9 </w:t>
      </w:r>
      <w:r w:rsidR="000170D3" w:rsidRPr="00425FA1">
        <w:rPr>
          <w:rFonts w:ascii="Times New Roman" w:hAnsi="Times New Roman" w:cs="Times New Roman"/>
        </w:rPr>
        <w:t>in objec</w:t>
      </w:r>
      <w:r w:rsidR="00A6456C" w:rsidRPr="00425FA1">
        <w:rPr>
          <w:rFonts w:ascii="Times New Roman" w:hAnsi="Times New Roman" w:cs="Times New Roman"/>
        </w:rPr>
        <w:t>tive, scientifically measurable</w:t>
      </w:r>
      <w:r w:rsidR="00240F0F" w:rsidRPr="00425FA1">
        <w:rPr>
          <w:rFonts w:ascii="Times New Roman" w:hAnsi="Times New Roman" w:cs="Times New Roman"/>
        </w:rPr>
        <w:t xml:space="preserve"> reality</w:t>
      </w:r>
      <w:r w:rsidR="000170D3" w:rsidRPr="00425FA1">
        <w:rPr>
          <w:rFonts w:ascii="Times New Roman" w:hAnsi="Times New Roman" w:cs="Times New Roman"/>
        </w:rPr>
        <w:t xml:space="preserve">. </w:t>
      </w:r>
      <w:r w:rsidR="003B72F1" w:rsidRPr="00425FA1">
        <w:rPr>
          <w:rFonts w:ascii="Times New Roman" w:hAnsi="Times New Roman" w:cs="Times New Roman"/>
        </w:rPr>
        <w:t>Of the</w:t>
      </w:r>
      <w:r w:rsidR="00A6456C" w:rsidRPr="00425FA1">
        <w:rPr>
          <w:rFonts w:ascii="Times New Roman" w:hAnsi="Times New Roman" w:cs="Times New Roman"/>
        </w:rPr>
        <w:t xml:space="preserve"> evidenc</w:t>
      </w:r>
      <w:r w:rsidR="00240F0F" w:rsidRPr="00425FA1">
        <w:rPr>
          <w:rFonts w:ascii="Times New Roman" w:hAnsi="Times New Roman" w:cs="Times New Roman"/>
        </w:rPr>
        <w:t>e that tends to be ignored</w:t>
      </w:r>
      <w:r w:rsidR="003B72F1" w:rsidRPr="00425FA1">
        <w:rPr>
          <w:rFonts w:ascii="Times New Roman" w:hAnsi="Times New Roman" w:cs="Times New Roman"/>
        </w:rPr>
        <w:t xml:space="preserve"> in</w:t>
      </w:r>
      <w:r w:rsidR="00D9233A" w:rsidRPr="00425FA1">
        <w:rPr>
          <w:rFonts w:ascii="Times New Roman" w:hAnsi="Times New Roman" w:cs="Times New Roman"/>
        </w:rPr>
        <w:t xml:space="preserve"> this realm in</w:t>
      </w:r>
      <w:r w:rsidR="003B72F1" w:rsidRPr="00425FA1">
        <w:rPr>
          <w:rFonts w:ascii="Times New Roman" w:hAnsi="Times New Roman" w:cs="Times New Roman"/>
        </w:rPr>
        <w:t xml:space="preserve"> practice, most notable, perhaps, is that produced by</w:t>
      </w:r>
      <w:r w:rsidR="00C02D24" w:rsidRPr="00425FA1">
        <w:rPr>
          <w:rFonts w:ascii="Times New Roman" w:hAnsi="Times New Roman" w:cs="Times New Roman"/>
        </w:rPr>
        <w:t xml:space="preserve"> </w:t>
      </w:r>
      <w:r w:rsidR="000903EF" w:rsidRPr="00425FA1">
        <w:rPr>
          <w:rFonts w:ascii="Times New Roman" w:hAnsi="Times New Roman" w:cs="Times New Roman"/>
        </w:rPr>
        <w:t>a</w:t>
      </w:r>
      <w:r w:rsidR="00A6456C" w:rsidRPr="00425FA1">
        <w:rPr>
          <w:rFonts w:ascii="Times New Roman" w:hAnsi="Times New Roman" w:cs="Times New Roman"/>
        </w:rPr>
        <w:t xml:space="preserve"> </w:t>
      </w:r>
      <w:r w:rsidR="003B72F1" w:rsidRPr="00425FA1">
        <w:rPr>
          <w:rFonts w:ascii="Times New Roman" w:hAnsi="Times New Roman" w:cs="Times New Roman"/>
          <w:color w:val="000000"/>
        </w:rPr>
        <w:t>group of</w:t>
      </w:r>
      <w:r w:rsidR="004C4D60" w:rsidRPr="00425FA1">
        <w:rPr>
          <w:rFonts w:ascii="Times New Roman" w:hAnsi="Times New Roman" w:cs="Times New Roman"/>
          <w:color w:val="000000"/>
        </w:rPr>
        <w:t xml:space="preserve"> </w:t>
      </w:r>
      <w:r w:rsidR="003B72F1" w:rsidRPr="00425FA1">
        <w:rPr>
          <w:rFonts w:ascii="Times New Roman" w:hAnsi="Times New Roman" w:cs="Times New Roman"/>
          <w:color w:val="000000"/>
        </w:rPr>
        <w:t xml:space="preserve">scientists - </w:t>
      </w:r>
      <w:r w:rsidR="00A543B1" w:rsidRPr="00425FA1">
        <w:rPr>
          <w:rFonts w:ascii="Times New Roman" w:hAnsi="Times New Roman" w:cs="Times New Roman"/>
          <w:color w:val="000000"/>
        </w:rPr>
        <w:t xml:space="preserve">led by </w:t>
      </w:r>
      <w:r w:rsidR="003B72F1" w:rsidRPr="00425FA1">
        <w:rPr>
          <w:rFonts w:ascii="Times New Roman" w:hAnsi="Times New Roman" w:cs="Times New Roman"/>
          <w:color w:val="000000"/>
        </w:rPr>
        <w:t xml:space="preserve">former (sacked) chair of the Government’s Advisory Council on the Misuse of Drugs, </w:t>
      </w:r>
      <w:r w:rsidR="00A543B1" w:rsidRPr="00425FA1">
        <w:rPr>
          <w:rFonts w:ascii="Times New Roman" w:hAnsi="Times New Roman" w:cs="Times New Roman"/>
          <w:color w:val="000000"/>
        </w:rPr>
        <w:t>David</w:t>
      </w:r>
      <w:r w:rsidR="007B5CA1" w:rsidRPr="00425FA1">
        <w:rPr>
          <w:rFonts w:ascii="Times New Roman" w:hAnsi="Times New Roman" w:cs="Times New Roman"/>
        </w:rPr>
        <w:t xml:space="preserve"> </w:t>
      </w:r>
      <w:r w:rsidR="003B72F1" w:rsidRPr="00425FA1">
        <w:rPr>
          <w:rFonts w:ascii="Times New Roman" w:hAnsi="Times New Roman" w:cs="Times New Roman"/>
          <w:color w:val="000000"/>
        </w:rPr>
        <w:t>Nutt -</w:t>
      </w:r>
      <w:r w:rsidR="00A543B1" w:rsidRPr="00425FA1">
        <w:rPr>
          <w:rFonts w:ascii="Times New Roman" w:hAnsi="Times New Roman" w:cs="Times New Roman"/>
          <w:color w:val="000000"/>
        </w:rPr>
        <w:t xml:space="preserve"> </w:t>
      </w:r>
      <w:r w:rsidRPr="00425FA1">
        <w:rPr>
          <w:rFonts w:ascii="Times New Roman" w:hAnsi="Times New Roman" w:cs="Times New Roman"/>
          <w:color w:val="000000"/>
        </w:rPr>
        <w:t>who</w:t>
      </w:r>
      <w:r w:rsidR="00A543B1" w:rsidRPr="00425FA1">
        <w:rPr>
          <w:rFonts w:ascii="Times New Roman" w:hAnsi="Times New Roman" w:cs="Times New Roman"/>
          <w:color w:val="000000"/>
        </w:rPr>
        <w:t xml:space="preserve"> synthesized the availab</w:t>
      </w:r>
      <w:r w:rsidRPr="00425FA1">
        <w:rPr>
          <w:rFonts w:ascii="Times New Roman" w:hAnsi="Times New Roman" w:cs="Times New Roman"/>
          <w:color w:val="000000"/>
        </w:rPr>
        <w:t>le relevant literature and gave</w:t>
      </w:r>
      <w:r w:rsidR="00A543B1" w:rsidRPr="00425FA1">
        <w:rPr>
          <w:rFonts w:ascii="Times New Roman" w:hAnsi="Times New Roman" w:cs="Times New Roman"/>
          <w:color w:val="000000"/>
        </w:rPr>
        <w:t xml:space="preserve"> a score to potential</w:t>
      </w:r>
      <w:r w:rsidR="007B5CA1" w:rsidRPr="00425FA1">
        <w:rPr>
          <w:rFonts w:ascii="Times New Roman" w:hAnsi="Times New Roman" w:cs="Times New Roman"/>
        </w:rPr>
        <w:t xml:space="preserve"> </w:t>
      </w:r>
      <w:r w:rsidR="00A6456C" w:rsidRPr="00425FA1">
        <w:rPr>
          <w:rFonts w:ascii="Times New Roman" w:hAnsi="Times New Roman" w:cs="Times New Roman"/>
        </w:rPr>
        <w:t xml:space="preserve">social </w:t>
      </w:r>
      <w:r w:rsidR="00A543B1" w:rsidRPr="00425FA1">
        <w:rPr>
          <w:rFonts w:ascii="Times New Roman" w:hAnsi="Times New Roman" w:cs="Times New Roman"/>
          <w:color w:val="000000"/>
        </w:rPr>
        <w:t xml:space="preserve">harms from different drugs, creating the most reliable such </w:t>
      </w:r>
      <w:r w:rsidR="008774EB" w:rsidRPr="00425FA1">
        <w:rPr>
          <w:rFonts w:ascii="Times New Roman" w:hAnsi="Times New Roman" w:cs="Times New Roman"/>
          <w:color w:val="000000"/>
        </w:rPr>
        <w:t>hierarchy</w:t>
      </w:r>
      <w:r w:rsidR="00A543B1" w:rsidRPr="00425FA1">
        <w:rPr>
          <w:rFonts w:ascii="Times New Roman" w:hAnsi="Times New Roman" w:cs="Times New Roman"/>
          <w:color w:val="000000"/>
        </w:rPr>
        <w:t xml:space="preserve"> to </w:t>
      </w:r>
      <w:r w:rsidR="007B5CA1" w:rsidRPr="00425FA1">
        <w:rPr>
          <w:rFonts w:ascii="Times New Roman" w:hAnsi="Times New Roman" w:cs="Times New Roman"/>
          <w:color w:val="000000"/>
        </w:rPr>
        <w:t>date</w:t>
      </w:r>
      <w:r w:rsidR="005B60A2" w:rsidRPr="00425FA1">
        <w:rPr>
          <w:rFonts w:ascii="Times New Roman" w:hAnsi="Times New Roman" w:cs="Times New Roman"/>
          <w:color w:val="000000"/>
        </w:rPr>
        <w:t xml:space="preserve"> (</w:t>
      </w:r>
      <w:r w:rsidR="00AC3E7D">
        <w:rPr>
          <w:rFonts w:ascii="Times New Roman" w:hAnsi="Times New Roman" w:cs="Times New Roman"/>
          <w:color w:val="000000"/>
        </w:rPr>
        <w:t>Nut, King &amp; Phillips, 2010</w:t>
      </w:r>
      <w:r w:rsidR="005B60A2" w:rsidRPr="00425FA1">
        <w:rPr>
          <w:rFonts w:ascii="Times New Roman" w:hAnsi="Times New Roman" w:cs="Times New Roman"/>
          <w:color w:val="000000"/>
        </w:rPr>
        <w:t>)</w:t>
      </w:r>
      <w:r w:rsidR="007B5CA1" w:rsidRPr="00425FA1">
        <w:rPr>
          <w:rFonts w:ascii="Times New Roman" w:hAnsi="Times New Roman" w:cs="Times New Roman"/>
          <w:color w:val="000000"/>
        </w:rPr>
        <w:t xml:space="preserve">. </w:t>
      </w:r>
      <w:r w:rsidR="000834F9" w:rsidRPr="00425FA1">
        <w:rPr>
          <w:rFonts w:ascii="Times New Roman" w:hAnsi="Times New Roman" w:cs="Times New Roman"/>
          <w:color w:val="000000"/>
        </w:rPr>
        <w:t>Nutt’s matrix</w:t>
      </w:r>
      <w:r w:rsidR="00A543B1" w:rsidRPr="00425FA1">
        <w:rPr>
          <w:rFonts w:ascii="Times New Roman" w:hAnsi="Times New Roman" w:cs="Times New Roman"/>
          <w:color w:val="000000"/>
        </w:rPr>
        <w:t xml:space="preserve"> reveals</w:t>
      </w:r>
      <w:r w:rsidR="000903EF" w:rsidRPr="00425FA1">
        <w:rPr>
          <w:rFonts w:ascii="Times New Roman" w:hAnsi="Times New Roman" w:cs="Times New Roman"/>
          <w:color w:val="000000"/>
        </w:rPr>
        <w:t xml:space="preserve"> the UK drug cla</w:t>
      </w:r>
      <w:r w:rsidR="003B72F1" w:rsidRPr="00425FA1">
        <w:rPr>
          <w:rFonts w:ascii="Times New Roman" w:hAnsi="Times New Roman" w:cs="Times New Roman"/>
          <w:color w:val="000000"/>
        </w:rPr>
        <w:t>ssification system – and, even more damningly</w:t>
      </w:r>
      <w:r w:rsidR="000903EF" w:rsidRPr="00425FA1">
        <w:rPr>
          <w:rFonts w:ascii="Times New Roman" w:hAnsi="Times New Roman" w:cs="Times New Roman"/>
          <w:color w:val="000000"/>
        </w:rPr>
        <w:t>, drug prohibition itself -</w:t>
      </w:r>
      <w:r w:rsidR="00A543B1" w:rsidRPr="00425FA1">
        <w:rPr>
          <w:rFonts w:ascii="Times New Roman" w:hAnsi="Times New Roman" w:cs="Times New Roman"/>
          <w:color w:val="000000"/>
        </w:rPr>
        <w:t xml:space="preserve"> to be composed</w:t>
      </w:r>
      <w:r w:rsidR="007B5CA1" w:rsidRPr="00425FA1">
        <w:rPr>
          <w:rFonts w:ascii="Times New Roman" w:hAnsi="Times New Roman" w:cs="Times New Roman"/>
        </w:rPr>
        <w:t xml:space="preserve"> </w:t>
      </w:r>
      <w:r w:rsidR="00A543B1" w:rsidRPr="00425FA1">
        <w:rPr>
          <w:rFonts w:ascii="Times New Roman" w:hAnsi="Times New Roman" w:cs="Times New Roman"/>
          <w:color w:val="000000"/>
        </w:rPr>
        <w:t>of pseudoscientific divisions not borne out by empirical evidence, with an almost</w:t>
      </w:r>
      <w:r w:rsidR="007B5CA1" w:rsidRPr="00425FA1">
        <w:rPr>
          <w:rFonts w:ascii="Times New Roman" w:hAnsi="Times New Roman" w:cs="Times New Roman"/>
        </w:rPr>
        <w:t xml:space="preserve"> </w:t>
      </w:r>
      <w:r w:rsidR="00A543B1" w:rsidRPr="00425FA1">
        <w:rPr>
          <w:rFonts w:ascii="Times New Roman" w:hAnsi="Times New Roman" w:cs="Times New Roman"/>
          <w:color w:val="000000"/>
        </w:rPr>
        <w:t>perversely inverse correlation between risk o</w:t>
      </w:r>
      <w:r w:rsidR="007B5CA1" w:rsidRPr="00425FA1">
        <w:rPr>
          <w:rFonts w:ascii="Times New Roman" w:hAnsi="Times New Roman" w:cs="Times New Roman"/>
          <w:color w:val="000000"/>
        </w:rPr>
        <w:t>f harm and positioning</w:t>
      </w:r>
      <w:r w:rsidR="005A1052">
        <w:rPr>
          <w:rFonts w:ascii="Times New Roman" w:hAnsi="Times New Roman" w:cs="Times New Roman"/>
          <w:color w:val="000000"/>
        </w:rPr>
        <w:t xml:space="preserve"> in many instances</w:t>
      </w:r>
      <w:r w:rsidR="00A543B1" w:rsidRPr="00425FA1">
        <w:rPr>
          <w:rFonts w:ascii="Times New Roman" w:hAnsi="Times New Roman" w:cs="Times New Roman"/>
          <w:color w:val="000000"/>
        </w:rPr>
        <w:t xml:space="preserve">. </w:t>
      </w:r>
      <w:r w:rsidR="00675696" w:rsidRPr="00425FA1">
        <w:rPr>
          <w:rFonts w:ascii="Times New Roman" w:hAnsi="Times New Roman" w:cs="Times New Roman"/>
          <w:i/>
        </w:rPr>
        <w:t xml:space="preserve"> </w:t>
      </w:r>
    </w:p>
    <w:p w14:paraId="2C46BF8B" w14:textId="77777777" w:rsidR="00240F0F" w:rsidRPr="00425FA1" w:rsidRDefault="00240F0F" w:rsidP="00F16A53">
      <w:pPr>
        <w:widowControl w:val="0"/>
        <w:autoSpaceDE w:val="0"/>
        <w:autoSpaceDN w:val="0"/>
        <w:adjustRightInd w:val="0"/>
        <w:spacing w:line="480" w:lineRule="auto"/>
        <w:jc w:val="both"/>
        <w:rPr>
          <w:rFonts w:ascii="Times New Roman" w:hAnsi="Times New Roman" w:cs="Times New Roman"/>
          <w:i/>
        </w:rPr>
      </w:pPr>
    </w:p>
    <w:p w14:paraId="19DC96E8" w14:textId="0626FA73" w:rsidR="00FD381E" w:rsidRDefault="000903EF"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color w:val="000000"/>
        </w:rPr>
        <w:t xml:space="preserve">So, for </w:t>
      </w:r>
      <w:r w:rsidR="005A1052">
        <w:rPr>
          <w:rFonts w:ascii="Times New Roman" w:hAnsi="Times New Roman" w:cs="Times New Roman"/>
          <w:color w:val="000000"/>
        </w:rPr>
        <w:t>example</w:t>
      </w:r>
      <w:r w:rsidR="007B5CA1" w:rsidRPr="00425FA1">
        <w:rPr>
          <w:rFonts w:ascii="Times New Roman" w:hAnsi="Times New Roman" w:cs="Times New Roman"/>
          <w:color w:val="000000"/>
        </w:rPr>
        <w:t>, t</w:t>
      </w:r>
      <w:r w:rsidR="00A543B1" w:rsidRPr="00425FA1">
        <w:rPr>
          <w:rFonts w:ascii="Times New Roman" w:hAnsi="Times New Roman" w:cs="Times New Roman"/>
          <w:color w:val="000000"/>
        </w:rPr>
        <w:t>he clear front-runner in terms of</w:t>
      </w:r>
      <w:r w:rsidR="00E00F8D" w:rsidRPr="00425FA1">
        <w:rPr>
          <w:rFonts w:ascii="Times New Roman" w:hAnsi="Times New Roman" w:cs="Times New Roman"/>
          <w:color w:val="000000"/>
        </w:rPr>
        <w:t xml:space="preserve"> </w:t>
      </w:r>
      <w:r w:rsidR="00760C61" w:rsidRPr="00425FA1">
        <w:rPr>
          <w:rFonts w:ascii="Times New Roman" w:hAnsi="Times New Roman" w:cs="Times New Roman"/>
          <w:color w:val="000000"/>
        </w:rPr>
        <w:t xml:space="preserve">harm, both personal and social - </w:t>
      </w:r>
      <w:r w:rsidR="00E00F8D" w:rsidRPr="00425FA1">
        <w:rPr>
          <w:rFonts w:ascii="Times New Roman" w:hAnsi="Times New Roman" w:cs="Times New Roman"/>
          <w:color w:val="000000"/>
        </w:rPr>
        <w:t>though</w:t>
      </w:r>
      <w:r w:rsidR="0014506C" w:rsidRPr="00425FA1">
        <w:rPr>
          <w:rFonts w:ascii="Times New Roman" w:hAnsi="Times New Roman" w:cs="Times New Roman"/>
          <w:color w:val="000000"/>
        </w:rPr>
        <w:t>, notably,</w:t>
      </w:r>
      <w:r w:rsidR="00E00F8D" w:rsidRPr="00425FA1">
        <w:rPr>
          <w:rFonts w:ascii="Times New Roman" w:hAnsi="Times New Roman" w:cs="Times New Roman"/>
          <w:color w:val="000000"/>
        </w:rPr>
        <w:t xml:space="preserve"> it is only social harm that is rele</w:t>
      </w:r>
      <w:r w:rsidR="00760C61" w:rsidRPr="00425FA1">
        <w:rPr>
          <w:rFonts w:ascii="Times New Roman" w:hAnsi="Times New Roman" w:cs="Times New Roman"/>
          <w:color w:val="000000"/>
        </w:rPr>
        <w:t>vant from a liberal perspective -</w:t>
      </w:r>
      <w:r w:rsidR="00A543B1" w:rsidRPr="00425FA1">
        <w:rPr>
          <w:rFonts w:ascii="Times New Roman" w:hAnsi="Times New Roman" w:cs="Times New Roman"/>
          <w:color w:val="000000"/>
        </w:rPr>
        <w:t xml:space="preserve"> is </w:t>
      </w:r>
      <w:r w:rsidR="007B5CA1" w:rsidRPr="00425FA1">
        <w:rPr>
          <w:rFonts w:ascii="Times New Roman" w:hAnsi="Times New Roman" w:cs="Times New Roman"/>
          <w:color w:val="000000"/>
        </w:rPr>
        <w:t>alcohol,</w:t>
      </w:r>
      <w:r w:rsidR="007B5CA1" w:rsidRPr="00425FA1">
        <w:rPr>
          <w:rFonts w:ascii="Times New Roman" w:hAnsi="Times New Roman" w:cs="Times New Roman"/>
        </w:rPr>
        <w:t xml:space="preserve"> </w:t>
      </w:r>
      <w:r w:rsidRPr="00425FA1">
        <w:rPr>
          <w:rFonts w:ascii="Times New Roman" w:hAnsi="Times New Roman" w:cs="Times New Roman"/>
        </w:rPr>
        <w:t xml:space="preserve">a substance that is </w:t>
      </w:r>
      <w:r w:rsidR="00A543B1" w:rsidRPr="00425FA1">
        <w:rPr>
          <w:rFonts w:ascii="Times New Roman" w:hAnsi="Times New Roman" w:cs="Times New Roman"/>
          <w:color w:val="000000"/>
        </w:rPr>
        <w:t>legally and culturally</w:t>
      </w:r>
      <w:r w:rsidR="004C4D60" w:rsidRPr="00425FA1">
        <w:rPr>
          <w:rFonts w:ascii="Times New Roman" w:hAnsi="Times New Roman" w:cs="Times New Roman"/>
          <w:color w:val="000000"/>
        </w:rPr>
        <w:t xml:space="preserve"> </w:t>
      </w:r>
      <w:r w:rsidR="00E65484">
        <w:rPr>
          <w:rFonts w:ascii="Times New Roman" w:hAnsi="Times New Roman" w:cs="Times New Roman"/>
          <w:color w:val="000000"/>
        </w:rPr>
        <w:t>accepted</w:t>
      </w:r>
      <w:r w:rsidR="00E00F8D" w:rsidRPr="00425FA1">
        <w:rPr>
          <w:rFonts w:ascii="Times New Roman" w:hAnsi="Times New Roman" w:cs="Times New Roman"/>
          <w:color w:val="000000"/>
        </w:rPr>
        <w:t xml:space="preserve"> in the UK: alcohol</w:t>
      </w:r>
      <w:r w:rsidR="00A0214A">
        <w:rPr>
          <w:rFonts w:ascii="Times New Roman" w:hAnsi="Times New Roman" w:cs="Times New Roman"/>
          <w:color w:val="000000"/>
        </w:rPr>
        <w:t xml:space="preserve"> use</w:t>
      </w:r>
      <w:r w:rsidR="00E00F8D" w:rsidRPr="00425FA1">
        <w:rPr>
          <w:rFonts w:ascii="Times New Roman" w:hAnsi="Times New Roman" w:cs="Times New Roman"/>
          <w:color w:val="000000"/>
        </w:rPr>
        <w:t xml:space="preserve"> is, for instance, </w:t>
      </w:r>
      <w:r w:rsidR="00A0214A">
        <w:rPr>
          <w:rFonts w:ascii="Times New Roman" w:hAnsi="Times New Roman" w:cs="Times New Roman"/>
          <w:color w:val="000000"/>
        </w:rPr>
        <w:t>highly correlated with crime</w:t>
      </w:r>
      <w:r w:rsidR="00BC7037" w:rsidRPr="00425FA1">
        <w:rPr>
          <w:rFonts w:ascii="Times New Roman" w:hAnsi="Times New Roman" w:cs="Times New Roman"/>
          <w:color w:val="000000"/>
        </w:rPr>
        <w:t xml:space="preserve">. </w:t>
      </w:r>
      <w:r w:rsidRPr="00425FA1">
        <w:rPr>
          <w:rFonts w:ascii="Times New Roman" w:hAnsi="Times New Roman" w:cs="Times New Roman"/>
          <w:color w:val="000000"/>
        </w:rPr>
        <w:t>Psychedelics, conversely, are at the opposite end of Nutt’s scale, posing very low risk of social harm consequent to their use, yet the vast majority of them are criminalized as Class A drugs.</w:t>
      </w:r>
      <w:r w:rsidR="000834F9" w:rsidRPr="00425FA1">
        <w:rPr>
          <w:rFonts w:ascii="Times New Roman" w:hAnsi="Times New Roman" w:cs="Times New Roman"/>
        </w:rPr>
        <w:t xml:space="preserve"> </w:t>
      </w:r>
      <w:r w:rsidR="007B5CA1" w:rsidRPr="00425FA1">
        <w:rPr>
          <w:rFonts w:ascii="Times New Roman" w:hAnsi="Times New Roman" w:cs="Times New Roman"/>
          <w:color w:val="000000"/>
        </w:rPr>
        <w:t>T</w:t>
      </w:r>
      <w:r w:rsidR="00613B9F" w:rsidRPr="00425FA1">
        <w:rPr>
          <w:rFonts w:ascii="Times New Roman" w:hAnsi="Times New Roman" w:cs="Times New Roman"/>
        </w:rPr>
        <w:t>he fact that drink</w:t>
      </w:r>
      <w:r w:rsidR="00330FEF" w:rsidRPr="00425FA1">
        <w:rPr>
          <w:rFonts w:ascii="Times New Roman" w:hAnsi="Times New Roman" w:cs="Times New Roman"/>
        </w:rPr>
        <w:t>ers of alcohol can alter their consciousness freely,</w:t>
      </w:r>
      <w:r w:rsidR="007B5CA1" w:rsidRPr="00425FA1">
        <w:rPr>
          <w:rFonts w:ascii="Times New Roman" w:hAnsi="Times New Roman" w:cs="Times New Roman"/>
          <w:color w:val="000000"/>
        </w:rPr>
        <w:t xml:space="preserve"> </w:t>
      </w:r>
      <w:r w:rsidR="00330FEF" w:rsidRPr="00425FA1">
        <w:rPr>
          <w:rFonts w:ascii="Times New Roman" w:hAnsi="Times New Roman" w:cs="Times New Roman"/>
        </w:rPr>
        <w:t>their Article 9 rights to co</w:t>
      </w:r>
      <w:r w:rsidR="005D667D" w:rsidRPr="00425FA1">
        <w:rPr>
          <w:rFonts w:ascii="Times New Roman" w:hAnsi="Times New Roman" w:cs="Times New Roman"/>
        </w:rPr>
        <w:t>gnitive liberty undisturbed by S</w:t>
      </w:r>
      <w:r w:rsidR="00330FEF" w:rsidRPr="00425FA1">
        <w:rPr>
          <w:rFonts w:ascii="Times New Roman" w:hAnsi="Times New Roman" w:cs="Times New Roman"/>
        </w:rPr>
        <w:t xml:space="preserve">tate sanction, </w:t>
      </w:r>
      <w:r w:rsidRPr="00425FA1">
        <w:rPr>
          <w:rFonts w:ascii="Times New Roman" w:hAnsi="Times New Roman" w:cs="Times New Roman"/>
        </w:rPr>
        <w:t xml:space="preserve">despite the risk </w:t>
      </w:r>
      <w:r w:rsidR="00E00F8D" w:rsidRPr="00425FA1">
        <w:rPr>
          <w:rFonts w:ascii="Times New Roman" w:hAnsi="Times New Roman" w:cs="Times New Roman"/>
        </w:rPr>
        <w:t xml:space="preserve">of harm </w:t>
      </w:r>
      <w:r w:rsidRPr="00425FA1">
        <w:rPr>
          <w:rFonts w:ascii="Times New Roman" w:hAnsi="Times New Roman" w:cs="Times New Roman"/>
        </w:rPr>
        <w:t xml:space="preserve">they pose to others, </w:t>
      </w:r>
      <w:r w:rsidR="00330FEF" w:rsidRPr="00425FA1">
        <w:rPr>
          <w:rFonts w:ascii="Times New Roman" w:hAnsi="Times New Roman" w:cs="Times New Roman"/>
        </w:rPr>
        <w:t>while</w:t>
      </w:r>
      <w:r w:rsidR="007B5CA1" w:rsidRPr="00425FA1">
        <w:rPr>
          <w:rFonts w:ascii="Times New Roman" w:hAnsi="Times New Roman" w:cs="Times New Roman"/>
          <w:color w:val="000000"/>
        </w:rPr>
        <w:t xml:space="preserve"> </w:t>
      </w:r>
      <w:r w:rsidR="00330FEF" w:rsidRPr="00425FA1">
        <w:rPr>
          <w:rFonts w:ascii="Times New Roman" w:hAnsi="Times New Roman" w:cs="Times New Roman"/>
        </w:rPr>
        <w:t>psychedelic users are persecuted,</w:t>
      </w:r>
      <w:r w:rsidR="00641B76" w:rsidRPr="00425FA1">
        <w:rPr>
          <w:rFonts w:ascii="Times New Roman" w:hAnsi="Times New Roman" w:cs="Times New Roman"/>
        </w:rPr>
        <w:t xml:space="preserve"> exposes th</w:t>
      </w:r>
      <w:r w:rsidR="00760C61" w:rsidRPr="00425FA1">
        <w:rPr>
          <w:rFonts w:ascii="Times New Roman" w:hAnsi="Times New Roman" w:cs="Times New Roman"/>
        </w:rPr>
        <w:t>e hypocrisy of legal moralism. F</w:t>
      </w:r>
      <w:r w:rsidR="00641B76" w:rsidRPr="00425FA1">
        <w:rPr>
          <w:rFonts w:ascii="Times New Roman" w:hAnsi="Times New Roman" w:cs="Times New Roman"/>
        </w:rPr>
        <w:t>urther, this situation</w:t>
      </w:r>
      <w:r w:rsidR="00330FEF" w:rsidRPr="00425FA1">
        <w:rPr>
          <w:rFonts w:ascii="Times New Roman" w:hAnsi="Times New Roman" w:cs="Times New Roman"/>
        </w:rPr>
        <w:t xml:space="preserve"> is legally questionable</w:t>
      </w:r>
      <w:r w:rsidR="00E00F8D" w:rsidRPr="00425FA1">
        <w:rPr>
          <w:rFonts w:ascii="Times New Roman" w:hAnsi="Times New Roman" w:cs="Times New Roman"/>
        </w:rPr>
        <w:t>,</w:t>
      </w:r>
      <w:r w:rsidR="00330FEF" w:rsidRPr="00425FA1">
        <w:rPr>
          <w:rFonts w:ascii="Times New Roman" w:hAnsi="Times New Roman" w:cs="Times New Roman"/>
        </w:rPr>
        <w:t xml:space="preserve"> given the existence of</w:t>
      </w:r>
      <w:r w:rsidR="007B5CA1" w:rsidRPr="00425FA1">
        <w:rPr>
          <w:rFonts w:ascii="Times New Roman" w:hAnsi="Times New Roman" w:cs="Times New Roman"/>
          <w:color w:val="000000"/>
        </w:rPr>
        <w:t xml:space="preserve"> </w:t>
      </w:r>
      <w:r w:rsidR="00330FEF" w:rsidRPr="00425FA1">
        <w:rPr>
          <w:rFonts w:ascii="Times New Roman" w:hAnsi="Times New Roman" w:cs="Times New Roman"/>
        </w:rPr>
        <w:t xml:space="preserve">Article 14 of the </w:t>
      </w:r>
      <w:r w:rsidR="00D9233A" w:rsidRPr="00425FA1">
        <w:rPr>
          <w:rFonts w:ascii="Times New Roman" w:hAnsi="Times New Roman" w:cs="Times New Roman"/>
        </w:rPr>
        <w:t>ECHR</w:t>
      </w:r>
      <w:r w:rsidR="00330FEF" w:rsidRPr="00425FA1">
        <w:rPr>
          <w:rFonts w:ascii="Times New Roman" w:hAnsi="Times New Roman" w:cs="Times New Roman"/>
        </w:rPr>
        <w:t>, a provision that ostensibly guards against arbitrary</w:t>
      </w:r>
      <w:r w:rsidR="007B5CA1" w:rsidRPr="00425FA1">
        <w:rPr>
          <w:rFonts w:ascii="Times New Roman" w:hAnsi="Times New Roman" w:cs="Times New Roman"/>
          <w:color w:val="000000"/>
        </w:rPr>
        <w:t xml:space="preserve"> </w:t>
      </w:r>
      <w:r w:rsidR="00330FEF" w:rsidRPr="00425FA1">
        <w:rPr>
          <w:rFonts w:ascii="Times New Roman" w:hAnsi="Times New Roman" w:cs="Times New Roman"/>
        </w:rPr>
        <w:t>discriminatio</w:t>
      </w:r>
      <w:r w:rsidR="007B5CA1" w:rsidRPr="00425FA1">
        <w:rPr>
          <w:rFonts w:ascii="Times New Roman" w:hAnsi="Times New Roman" w:cs="Times New Roman"/>
        </w:rPr>
        <w:t>n in the protection of rights</w:t>
      </w:r>
      <w:r w:rsidR="00AC3E7D">
        <w:rPr>
          <w:rFonts w:ascii="Times New Roman" w:hAnsi="Times New Roman" w:cs="Times New Roman"/>
        </w:rPr>
        <w:t>.</w:t>
      </w:r>
      <w:r w:rsidR="005A1052">
        <w:rPr>
          <w:rFonts w:ascii="Times New Roman" w:hAnsi="Times New Roman" w:cs="Times New Roman"/>
        </w:rPr>
        <w:t xml:space="preserve"> </w:t>
      </w:r>
    </w:p>
    <w:p w14:paraId="1AA2DDE9" w14:textId="77777777" w:rsidR="00FD381E" w:rsidRDefault="00FD381E" w:rsidP="00F16A53">
      <w:pPr>
        <w:widowControl w:val="0"/>
        <w:autoSpaceDE w:val="0"/>
        <w:autoSpaceDN w:val="0"/>
        <w:adjustRightInd w:val="0"/>
        <w:spacing w:line="480" w:lineRule="auto"/>
        <w:jc w:val="both"/>
        <w:rPr>
          <w:rFonts w:ascii="Times New Roman" w:hAnsi="Times New Roman" w:cs="Times New Roman"/>
        </w:rPr>
      </w:pPr>
    </w:p>
    <w:p w14:paraId="747802FE" w14:textId="2062B784" w:rsidR="00AC3E7D" w:rsidRDefault="00FD381E"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As an important aside, t</w:t>
      </w:r>
      <w:r w:rsidR="005A1052">
        <w:rPr>
          <w:rFonts w:ascii="Times New Roman" w:hAnsi="Times New Roman" w:cs="Times New Roman"/>
        </w:rPr>
        <w:t xml:space="preserve">his </w:t>
      </w:r>
      <w:r w:rsidR="00485B12">
        <w:rPr>
          <w:rFonts w:ascii="Times New Roman" w:hAnsi="Times New Roman" w:cs="Times New Roman"/>
        </w:rPr>
        <w:t>disjoint between potential for social harm and where – or, indeed whether - a substance is placed in the MDA is not always apparent</w:t>
      </w:r>
      <w:r w:rsidR="005A1052">
        <w:rPr>
          <w:rFonts w:ascii="Times New Roman" w:hAnsi="Times New Roman" w:cs="Times New Roman"/>
        </w:rPr>
        <w:t xml:space="preserve">: heroin and cocaine </w:t>
      </w:r>
      <w:r w:rsidR="00485B12">
        <w:rPr>
          <w:rFonts w:ascii="Times New Roman" w:hAnsi="Times New Roman" w:cs="Times New Roman"/>
        </w:rPr>
        <w:t xml:space="preserve">are revealed </w:t>
      </w:r>
      <w:r w:rsidR="005A1052">
        <w:rPr>
          <w:rFonts w:ascii="Times New Roman" w:hAnsi="Times New Roman" w:cs="Times New Roman"/>
        </w:rPr>
        <w:t>to have a high potential for social</w:t>
      </w:r>
      <w:r w:rsidR="00485B12">
        <w:rPr>
          <w:rFonts w:ascii="Times New Roman" w:hAnsi="Times New Roman" w:cs="Times New Roman"/>
        </w:rPr>
        <w:t xml:space="preserve"> harm and are categorised as Class A drugs. This is not to argue for their continued criminalisation but, rather, to demonstrate that they are a class apart from </w:t>
      </w:r>
      <w:r w:rsidR="00E65484">
        <w:rPr>
          <w:rFonts w:ascii="Times New Roman" w:hAnsi="Times New Roman" w:cs="Times New Roman"/>
        </w:rPr>
        <w:t xml:space="preserve">the </w:t>
      </w:r>
      <w:r w:rsidR="00485B12">
        <w:rPr>
          <w:rFonts w:ascii="Times New Roman" w:hAnsi="Times New Roman" w:cs="Times New Roman"/>
        </w:rPr>
        <w:t xml:space="preserve">psychedelics and should be treated as such in any future regulatory regime, always heeding the fact that set and setting are of crucial importance in mediating risk potential. Indeed, </w:t>
      </w:r>
      <w:r>
        <w:rPr>
          <w:rFonts w:ascii="Times New Roman" w:hAnsi="Times New Roman" w:cs="Times New Roman"/>
        </w:rPr>
        <w:t xml:space="preserve">it is recommended that </w:t>
      </w:r>
      <w:r w:rsidR="007F0F79">
        <w:rPr>
          <w:rFonts w:ascii="Times New Roman" w:hAnsi="Times New Roman" w:cs="Times New Roman"/>
        </w:rPr>
        <w:t>d</w:t>
      </w:r>
      <w:r w:rsidR="00351554">
        <w:rPr>
          <w:rFonts w:ascii="Times New Roman" w:hAnsi="Times New Roman" w:cs="Times New Roman"/>
        </w:rPr>
        <w:t xml:space="preserve">rug policy makers of the hereafter </w:t>
      </w:r>
      <w:r w:rsidR="00485B12">
        <w:rPr>
          <w:rFonts w:ascii="Times New Roman" w:hAnsi="Times New Roman" w:cs="Times New Roman"/>
        </w:rPr>
        <w:t>should adopt a much more nuanced</w:t>
      </w:r>
      <w:r>
        <w:rPr>
          <w:rFonts w:ascii="Times New Roman" w:hAnsi="Times New Roman" w:cs="Times New Roman"/>
        </w:rPr>
        <w:t xml:space="preserve"> approach</w:t>
      </w:r>
      <w:r w:rsidR="00485B12">
        <w:rPr>
          <w:rFonts w:ascii="Times New Roman" w:hAnsi="Times New Roman" w:cs="Times New Roman"/>
        </w:rPr>
        <w:t xml:space="preserve">, focusing </w:t>
      </w:r>
      <w:r>
        <w:rPr>
          <w:rFonts w:ascii="Times New Roman" w:hAnsi="Times New Roman" w:cs="Times New Roman"/>
        </w:rPr>
        <w:t>increasingly</w:t>
      </w:r>
      <w:r w:rsidR="00485B12">
        <w:rPr>
          <w:rFonts w:ascii="Times New Roman" w:hAnsi="Times New Roman" w:cs="Times New Roman"/>
        </w:rPr>
        <w:t xml:space="preserve"> on how drugs are taken, rather than simply divvying them into different genres.</w:t>
      </w:r>
    </w:p>
    <w:p w14:paraId="5CED8CB2" w14:textId="77777777" w:rsidR="00A0214A" w:rsidRDefault="00A0214A" w:rsidP="00F16A53">
      <w:pPr>
        <w:widowControl w:val="0"/>
        <w:autoSpaceDE w:val="0"/>
        <w:autoSpaceDN w:val="0"/>
        <w:adjustRightInd w:val="0"/>
        <w:spacing w:line="480" w:lineRule="auto"/>
        <w:jc w:val="both"/>
        <w:rPr>
          <w:rFonts w:ascii="Times New Roman" w:hAnsi="Times New Roman" w:cs="Times New Roman"/>
        </w:rPr>
      </w:pPr>
    </w:p>
    <w:p w14:paraId="6E70C570" w14:textId="10BC90E8" w:rsidR="00A96602" w:rsidRPr="00425FA1" w:rsidRDefault="00FD381E" w:rsidP="00F16A53">
      <w:pPr>
        <w:widowControl w:val="0"/>
        <w:autoSpaceDE w:val="0"/>
        <w:autoSpaceDN w:val="0"/>
        <w:adjustRightInd w:val="0"/>
        <w:spacing w:line="480" w:lineRule="auto"/>
        <w:jc w:val="both"/>
        <w:rPr>
          <w:rFonts w:ascii="Times New Roman" w:hAnsi="Times New Roman" w:cs="Times New Roman"/>
        </w:rPr>
      </w:pPr>
      <w:r>
        <w:rPr>
          <w:rFonts w:ascii="Times New Roman" w:hAnsi="Times New Roman" w:cs="Times New Roman"/>
        </w:rPr>
        <w:t>Returning to the present, t</w:t>
      </w:r>
      <w:r w:rsidR="008774EB" w:rsidRPr="00425FA1">
        <w:rPr>
          <w:rFonts w:ascii="Times New Roman" w:hAnsi="Times New Roman" w:cs="Times New Roman"/>
        </w:rPr>
        <w:t xml:space="preserve">hat the </w:t>
      </w:r>
      <w:r w:rsidR="002F1886" w:rsidRPr="00425FA1">
        <w:rPr>
          <w:rFonts w:ascii="Times New Roman" w:hAnsi="Times New Roman" w:cs="Times New Roman"/>
        </w:rPr>
        <w:t>ECHR</w:t>
      </w:r>
      <w:r w:rsidR="00A543B1" w:rsidRPr="00425FA1">
        <w:rPr>
          <w:rFonts w:ascii="Times New Roman" w:hAnsi="Times New Roman" w:cs="Times New Roman"/>
        </w:rPr>
        <w:t xml:space="preserve"> provides subs</w:t>
      </w:r>
      <w:r w:rsidR="008774EB" w:rsidRPr="00425FA1">
        <w:rPr>
          <w:rFonts w:ascii="Times New Roman" w:hAnsi="Times New Roman" w:cs="Times New Roman"/>
        </w:rPr>
        <w:t>tantial - rather than merely rhetorical -</w:t>
      </w:r>
      <w:r w:rsidR="00A543B1" w:rsidRPr="00425FA1">
        <w:rPr>
          <w:rFonts w:ascii="Times New Roman" w:hAnsi="Times New Roman" w:cs="Times New Roman"/>
        </w:rPr>
        <w:t xml:space="preserve"> protection of</w:t>
      </w:r>
      <w:r w:rsidR="007B5CA1" w:rsidRPr="00425FA1">
        <w:rPr>
          <w:rFonts w:ascii="Times New Roman" w:hAnsi="Times New Roman" w:cs="Times New Roman"/>
        </w:rPr>
        <w:t xml:space="preserve"> </w:t>
      </w:r>
      <w:r w:rsidR="00A543B1" w:rsidRPr="00425FA1">
        <w:rPr>
          <w:rFonts w:ascii="Times New Roman" w:hAnsi="Times New Roman" w:cs="Times New Roman"/>
        </w:rPr>
        <w:t>human rights is of great impor</w:t>
      </w:r>
      <w:r w:rsidR="002F1886" w:rsidRPr="00425FA1">
        <w:rPr>
          <w:rFonts w:ascii="Times New Roman" w:hAnsi="Times New Roman" w:cs="Times New Roman"/>
        </w:rPr>
        <w:t>tance for minority groups:</w:t>
      </w:r>
      <w:r w:rsidR="00A543B1" w:rsidRPr="00425FA1">
        <w:rPr>
          <w:rFonts w:ascii="Times New Roman" w:hAnsi="Times New Roman" w:cs="Times New Roman"/>
        </w:rPr>
        <w:t xml:space="preserve"> those that require shielding</w:t>
      </w:r>
      <w:r w:rsidR="007B5CA1" w:rsidRPr="00425FA1">
        <w:rPr>
          <w:rFonts w:ascii="Times New Roman" w:hAnsi="Times New Roman" w:cs="Times New Roman"/>
        </w:rPr>
        <w:t xml:space="preserve"> </w:t>
      </w:r>
      <w:r w:rsidR="00A543B1" w:rsidRPr="00425FA1">
        <w:rPr>
          <w:rFonts w:ascii="Times New Roman" w:hAnsi="Times New Roman" w:cs="Times New Roman"/>
        </w:rPr>
        <w:t>from the tendency of democracies without such safeguards to veer towards mob</w:t>
      </w:r>
      <w:r w:rsidR="007B5CA1" w:rsidRPr="00425FA1">
        <w:rPr>
          <w:rFonts w:ascii="Times New Roman" w:hAnsi="Times New Roman" w:cs="Times New Roman"/>
        </w:rPr>
        <w:t xml:space="preserve"> </w:t>
      </w:r>
      <w:r w:rsidR="00A543B1" w:rsidRPr="00425FA1">
        <w:rPr>
          <w:rFonts w:ascii="Times New Roman" w:hAnsi="Times New Roman" w:cs="Times New Roman"/>
        </w:rPr>
        <w:t>rule.</w:t>
      </w:r>
      <w:r w:rsidR="007B5CA1" w:rsidRPr="00425FA1">
        <w:rPr>
          <w:rFonts w:ascii="Times New Roman" w:hAnsi="Times New Roman" w:cs="Times New Roman"/>
        </w:rPr>
        <w:t xml:space="preserve"> </w:t>
      </w:r>
      <w:r w:rsidR="00114E45" w:rsidRPr="00425FA1">
        <w:rPr>
          <w:rFonts w:ascii="Times New Roman" w:hAnsi="Times New Roman" w:cs="Times New Roman"/>
        </w:rPr>
        <w:t>Drug users</w:t>
      </w:r>
      <w:r w:rsidR="00A543B1" w:rsidRPr="00425FA1">
        <w:rPr>
          <w:rFonts w:ascii="Times New Roman" w:hAnsi="Times New Roman" w:cs="Times New Roman"/>
        </w:rPr>
        <w:t xml:space="preserve"> are not, of course, </w:t>
      </w:r>
      <w:r w:rsidR="00114E45" w:rsidRPr="00425FA1">
        <w:rPr>
          <w:rFonts w:ascii="Times New Roman" w:hAnsi="Times New Roman" w:cs="Times New Roman"/>
        </w:rPr>
        <w:t>in the minority</w:t>
      </w:r>
      <w:r w:rsidR="00A543B1" w:rsidRPr="00425FA1">
        <w:rPr>
          <w:rFonts w:ascii="Times New Roman" w:hAnsi="Times New Roman" w:cs="Times New Roman"/>
        </w:rPr>
        <w:t>—that term aptl</w:t>
      </w:r>
      <w:r w:rsidR="008B45ED" w:rsidRPr="00425FA1">
        <w:rPr>
          <w:rFonts w:ascii="Times New Roman" w:hAnsi="Times New Roman" w:cs="Times New Roman"/>
        </w:rPr>
        <w:t>y describes practically every adult</w:t>
      </w:r>
      <w:r w:rsidR="00A543B1" w:rsidRPr="00425FA1">
        <w:rPr>
          <w:rFonts w:ascii="Times New Roman" w:hAnsi="Times New Roman" w:cs="Times New Roman"/>
        </w:rPr>
        <w:t xml:space="preserve"> on the planet</w:t>
      </w:r>
      <w:r w:rsidR="003B72F1" w:rsidRPr="00425FA1">
        <w:rPr>
          <w:rFonts w:ascii="Times New Roman" w:hAnsi="Times New Roman" w:cs="Times New Roman"/>
        </w:rPr>
        <w:t xml:space="preserve"> (and child, if one</w:t>
      </w:r>
      <w:r w:rsidR="00895AD4" w:rsidRPr="00425FA1">
        <w:rPr>
          <w:rFonts w:ascii="Times New Roman" w:hAnsi="Times New Roman" w:cs="Times New Roman"/>
        </w:rPr>
        <w:t xml:space="preserve"> count</w:t>
      </w:r>
      <w:r w:rsidR="003B72F1" w:rsidRPr="00425FA1">
        <w:rPr>
          <w:rFonts w:ascii="Times New Roman" w:hAnsi="Times New Roman" w:cs="Times New Roman"/>
        </w:rPr>
        <w:t>s</w:t>
      </w:r>
      <w:r w:rsidR="00895AD4" w:rsidRPr="00425FA1">
        <w:rPr>
          <w:rFonts w:ascii="Times New Roman" w:hAnsi="Times New Roman" w:cs="Times New Roman"/>
        </w:rPr>
        <w:t xml:space="preserve"> sugar)</w:t>
      </w:r>
      <w:r w:rsidR="00A543B1" w:rsidRPr="00425FA1">
        <w:rPr>
          <w:rFonts w:ascii="Times New Roman" w:hAnsi="Times New Roman" w:cs="Times New Roman"/>
        </w:rPr>
        <w:t>—but</w:t>
      </w:r>
      <w:r w:rsidR="007B5CA1" w:rsidRPr="00425FA1">
        <w:rPr>
          <w:rFonts w:ascii="Times New Roman" w:hAnsi="Times New Roman" w:cs="Times New Roman"/>
        </w:rPr>
        <w:t xml:space="preserve"> </w:t>
      </w:r>
      <w:r w:rsidR="00A543B1" w:rsidRPr="00425FA1">
        <w:rPr>
          <w:rFonts w:ascii="Times New Roman" w:hAnsi="Times New Roman" w:cs="Times New Roman"/>
        </w:rPr>
        <w:t xml:space="preserve">psychedelic </w:t>
      </w:r>
      <w:r w:rsidR="000834F9" w:rsidRPr="00425FA1">
        <w:rPr>
          <w:rFonts w:ascii="Times New Roman" w:hAnsi="Times New Roman" w:cs="Times New Roman"/>
        </w:rPr>
        <w:t>users</w:t>
      </w:r>
      <w:r w:rsidR="004B5C4F" w:rsidRPr="00425FA1">
        <w:rPr>
          <w:rFonts w:ascii="Times New Roman" w:hAnsi="Times New Roman" w:cs="Times New Roman"/>
        </w:rPr>
        <w:t xml:space="preserve"> are</w:t>
      </w:r>
      <w:r w:rsidR="00A543B1" w:rsidRPr="00425FA1">
        <w:rPr>
          <w:rFonts w:ascii="Times New Roman" w:hAnsi="Times New Roman" w:cs="Times New Roman"/>
        </w:rPr>
        <w:t>. Where human rights and freedoms are being restricted, the</w:t>
      </w:r>
      <w:r w:rsidR="008B45ED" w:rsidRPr="00425FA1">
        <w:rPr>
          <w:rFonts w:ascii="Times New Roman" w:hAnsi="Times New Roman" w:cs="Times New Roman"/>
        </w:rPr>
        <w:t xml:space="preserve"> </w:t>
      </w:r>
      <w:r w:rsidR="00A543B1" w:rsidRPr="00425FA1">
        <w:rPr>
          <w:rFonts w:ascii="Times New Roman" w:hAnsi="Times New Roman" w:cs="Times New Roman"/>
        </w:rPr>
        <w:t xml:space="preserve">burden of proof as regards harm to </w:t>
      </w:r>
      <w:r w:rsidR="005D667D" w:rsidRPr="00425FA1">
        <w:rPr>
          <w:rFonts w:ascii="Times New Roman" w:hAnsi="Times New Roman" w:cs="Times New Roman"/>
        </w:rPr>
        <w:t>others should be on the S</w:t>
      </w:r>
      <w:r w:rsidR="00A543B1" w:rsidRPr="00425FA1">
        <w:rPr>
          <w:rFonts w:ascii="Times New Roman" w:hAnsi="Times New Roman" w:cs="Times New Roman"/>
        </w:rPr>
        <w:t>tate, to avoid these</w:t>
      </w:r>
      <w:r w:rsidR="008B45ED" w:rsidRPr="00425FA1">
        <w:rPr>
          <w:rFonts w:ascii="Times New Roman" w:hAnsi="Times New Roman" w:cs="Times New Roman"/>
        </w:rPr>
        <w:t xml:space="preserve"> </w:t>
      </w:r>
      <w:r w:rsidR="00A543B1" w:rsidRPr="00425FA1">
        <w:rPr>
          <w:rFonts w:ascii="Times New Roman" w:hAnsi="Times New Roman" w:cs="Times New Roman"/>
        </w:rPr>
        <w:t>protections being hollowed out. Much finer distinctions between the</w:t>
      </w:r>
      <w:r w:rsidR="008B45ED" w:rsidRPr="00425FA1">
        <w:rPr>
          <w:rFonts w:ascii="Times New Roman" w:hAnsi="Times New Roman" w:cs="Times New Roman"/>
        </w:rPr>
        <w:t xml:space="preserve"> </w:t>
      </w:r>
      <w:r w:rsidR="00A543B1" w:rsidRPr="00425FA1">
        <w:rPr>
          <w:rFonts w:ascii="Times New Roman" w:hAnsi="Times New Roman" w:cs="Times New Roman"/>
        </w:rPr>
        <w:t>different types of controlled drugs and the ways in which they are taken need to</w:t>
      </w:r>
      <w:r w:rsidR="008B45ED" w:rsidRPr="00425FA1">
        <w:rPr>
          <w:rFonts w:ascii="Times New Roman" w:hAnsi="Times New Roman" w:cs="Times New Roman"/>
        </w:rPr>
        <w:t xml:space="preserve"> </w:t>
      </w:r>
      <w:r w:rsidR="00A543B1" w:rsidRPr="00425FA1">
        <w:rPr>
          <w:rFonts w:ascii="Times New Roman" w:hAnsi="Times New Roman" w:cs="Times New Roman"/>
        </w:rPr>
        <w:t>be made when assessing whether or not they represent a threat to public safety. In</w:t>
      </w:r>
      <w:r w:rsidR="008B45ED" w:rsidRPr="00425FA1">
        <w:rPr>
          <w:rFonts w:ascii="Times New Roman" w:hAnsi="Times New Roman" w:cs="Times New Roman"/>
        </w:rPr>
        <w:t xml:space="preserve"> short, </w:t>
      </w:r>
      <w:r w:rsidR="00A543B1" w:rsidRPr="00425FA1">
        <w:rPr>
          <w:rFonts w:ascii="Times New Roman" w:hAnsi="Times New Roman" w:cs="Times New Roman"/>
        </w:rPr>
        <w:t>a far more parsimonious and evidence-based approach is advocated.</w:t>
      </w:r>
      <w:r w:rsidR="004C4D60" w:rsidRPr="00425FA1">
        <w:rPr>
          <w:rFonts w:ascii="Times New Roman" w:hAnsi="Times New Roman" w:cs="Times New Roman"/>
        </w:rPr>
        <w:t xml:space="preserve"> </w:t>
      </w:r>
      <w:r w:rsidR="00927221" w:rsidRPr="00425FA1">
        <w:rPr>
          <w:rFonts w:ascii="Times New Roman" w:hAnsi="Times New Roman" w:cs="Times New Roman"/>
        </w:rPr>
        <w:t xml:space="preserve">The role of governments is to prevent harm to society, not to prevent people from traversing other mindscapes, from making the conscious decision to </w:t>
      </w:r>
      <w:r w:rsidR="00351554">
        <w:rPr>
          <w:rFonts w:ascii="Times New Roman" w:hAnsi="Times New Roman" w:cs="Times New Roman"/>
        </w:rPr>
        <w:t>explore</w:t>
      </w:r>
      <w:r w:rsidR="002F1886" w:rsidRPr="00425FA1">
        <w:rPr>
          <w:rFonts w:ascii="Times New Roman" w:hAnsi="Times New Roman" w:cs="Times New Roman"/>
        </w:rPr>
        <w:t xml:space="preserve"> their own consciousness</w:t>
      </w:r>
      <w:r w:rsidR="00927221" w:rsidRPr="00425FA1">
        <w:rPr>
          <w:rFonts w:ascii="Times New Roman" w:hAnsi="Times New Roman" w:cs="Times New Roman"/>
        </w:rPr>
        <w:t>.</w:t>
      </w:r>
      <w:r w:rsidR="00A96602" w:rsidRPr="00425FA1">
        <w:rPr>
          <w:rFonts w:ascii="Times New Roman" w:hAnsi="Times New Roman" w:cs="Times New Roman"/>
        </w:rPr>
        <w:t xml:space="preserve"> </w:t>
      </w:r>
    </w:p>
    <w:p w14:paraId="127B8050" w14:textId="77777777" w:rsidR="004C4D60" w:rsidRPr="00425FA1" w:rsidRDefault="004C4D60" w:rsidP="00F16A53">
      <w:pPr>
        <w:widowControl w:val="0"/>
        <w:autoSpaceDE w:val="0"/>
        <w:autoSpaceDN w:val="0"/>
        <w:adjustRightInd w:val="0"/>
        <w:spacing w:line="480" w:lineRule="auto"/>
        <w:jc w:val="both"/>
        <w:rPr>
          <w:rFonts w:ascii="Times New Roman" w:hAnsi="Times New Roman" w:cs="Times New Roman"/>
        </w:rPr>
      </w:pPr>
    </w:p>
    <w:p w14:paraId="45ED4020" w14:textId="20C88020" w:rsidR="00B6295D" w:rsidRPr="00425FA1" w:rsidRDefault="003B72F1" w:rsidP="00F16A53">
      <w:pPr>
        <w:widowControl w:val="0"/>
        <w:autoSpaceDE w:val="0"/>
        <w:autoSpaceDN w:val="0"/>
        <w:adjustRightInd w:val="0"/>
        <w:spacing w:line="480" w:lineRule="auto"/>
        <w:jc w:val="both"/>
        <w:rPr>
          <w:rFonts w:ascii="Times New Roman" w:hAnsi="Times New Roman" w:cs="Times New Roman"/>
          <w:color w:val="000000"/>
        </w:rPr>
      </w:pPr>
      <w:r w:rsidRPr="00425FA1">
        <w:rPr>
          <w:rFonts w:ascii="Times New Roman" w:hAnsi="Times New Roman" w:cs="Times New Roman"/>
        </w:rPr>
        <w:t>It</w:t>
      </w:r>
      <w:r w:rsidR="008735AF" w:rsidRPr="00425FA1">
        <w:rPr>
          <w:rFonts w:ascii="Times New Roman" w:hAnsi="Times New Roman" w:cs="Times New Roman"/>
        </w:rPr>
        <w:t xml:space="preserve"> </w:t>
      </w:r>
      <w:r w:rsidRPr="00425FA1">
        <w:rPr>
          <w:rFonts w:ascii="Times New Roman" w:hAnsi="Times New Roman" w:cs="Times New Roman"/>
        </w:rPr>
        <w:t xml:space="preserve">is </w:t>
      </w:r>
      <w:r w:rsidR="008735AF" w:rsidRPr="00425FA1">
        <w:rPr>
          <w:rFonts w:ascii="Times New Roman" w:hAnsi="Times New Roman" w:cs="Times New Roman"/>
        </w:rPr>
        <w:t>also important</w:t>
      </w:r>
      <w:r w:rsidR="004C4D60" w:rsidRPr="00425FA1">
        <w:rPr>
          <w:rFonts w:ascii="Times New Roman" w:hAnsi="Times New Roman" w:cs="Times New Roman"/>
        </w:rPr>
        <w:t xml:space="preserve"> when assessing </w:t>
      </w:r>
      <w:r w:rsidR="008735AF" w:rsidRPr="00425FA1">
        <w:rPr>
          <w:rFonts w:ascii="Times New Roman" w:hAnsi="Times New Roman" w:cs="Times New Roman"/>
        </w:rPr>
        <w:t xml:space="preserve">the risk of </w:t>
      </w:r>
      <w:r w:rsidR="004C4D60" w:rsidRPr="00425FA1">
        <w:rPr>
          <w:rFonts w:ascii="Times New Roman" w:hAnsi="Times New Roman" w:cs="Times New Roman"/>
        </w:rPr>
        <w:t>harms</w:t>
      </w:r>
      <w:r w:rsidR="008735AF" w:rsidRPr="00425FA1">
        <w:rPr>
          <w:rFonts w:ascii="Times New Roman" w:hAnsi="Times New Roman" w:cs="Times New Roman"/>
        </w:rPr>
        <w:t xml:space="preserve"> posed by</w:t>
      </w:r>
      <w:r w:rsidR="004C4D60" w:rsidRPr="00425FA1">
        <w:rPr>
          <w:rFonts w:ascii="Times New Roman" w:hAnsi="Times New Roman" w:cs="Times New Roman"/>
        </w:rPr>
        <w:t xml:space="preserve"> </w:t>
      </w:r>
      <w:r w:rsidR="00351554">
        <w:rPr>
          <w:rFonts w:ascii="Times New Roman" w:hAnsi="Times New Roman" w:cs="Times New Roman"/>
        </w:rPr>
        <w:t>psychedelic</w:t>
      </w:r>
      <w:r w:rsidR="008735AF" w:rsidRPr="00425FA1">
        <w:rPr>
          <w:rFonts w:ascii="Times New Roman" w:hAnsi="Times New Roman" w:cs="Times New Roman"/>
        </w:rPr>
        <w:t>s</w:t>
      </w:r>
      <w:r w:rsidR="004C4D60" w:rsidRPr="00425FA1">
        <w:rPr>
          <w:rFonts w:ascii="Times New Roman" w:hAnsi="Times New Roman" w:cs="Times New Roman"/>
        </w:rPr>
        <w:t xml:space="preserve"> not to include the harms caused by prohibition itself, lest one’s argument becomes circular</w:t>
      </w:r>
      <w:r w:rsidR="0008530B" w:rsidRPr="00425FA1">
        <w:rPr>
          <w:rFonts w:ascii="Times New Roman" w:hAnsi="Times New Roman" w:cs="Times New Roman"/>
        </w:rPr>
        <w:t>, an easy trap to fall into</w:t>
      </w:r>
      <w:r w:rsidR="00EB50D8">
        <w:rPr>
          <w:rFonts w:ascii="Times New Roman" w:hAnsi="Times New Roman" w:cs="Times New Roman"/>
        </w:rPr>
        <w:t xml:space="preserve"> (Transform, 2014</w:t>
      </w:r>
      <w:r w:rsidR="00D9233A" w:rsidRPr="00425FA1">
        <w:rPr>
          <w:rFonts w:ascii="Times New Roman" w:hAnsi="Times New Roman" w:cs="Times New Roman"/>
        </w:rPr>
        <w:t>)</w:t>
      </w:r>
      <w:r w:rsidR="004C4D60" w:rsidRPr="00425FA1">
        <w:rPr>
          <w:rFonts w:ascii="Times New Roman" w:hAnsi="Times New Roman" w:cs="Times New Roman"/>
        </w:rPr>
        <w:t>.</w:t>
      </w:r>
      <w:r w:rsidR="004C4D60" w:rsidRPr="00425FA1">
        <w:rPr>
          <w:rFonts w:ascii="Times New Roman" w:hAnsi="Times New Roman" w:cs="Times New Roman"/>
          <w:color w:val="000000"/>
        </w:rPr>
        <w:t xml:space="preserve"> </w:t>
      </w:r>
      <w:r w:rsidR="00A543B1" w:rsidRPr="00425FA1">
        <w:rPr>
          <w:rFonts w:ascii="Times New Roman" w:hAnsi="Times New Roman" w:cs="Times New Roman"/>
        </w:rPr>
        <w:t>Furthermore, undertaking a proper</w:t>
      </w:r>
      <w:r w:rsidR="0008530B" w:rsidRPr="00425FA1">
        <w:rPr>
          <w:rFonts w:ascii="Times New Roman" w:hAnsi="Times New Roman" w:cs="Times New Roman"/>
        </w:rPr>
        <w:t xml:space="preserve"> </w:t>
      </w:r>
      <w:r w:rsidR="00A543B1" w:rsidRPr="00425FA1">
        <w:rPr>
          <w:rFonts w:ascii="Times New Roman" w:hAnsi="Times New Roman" w:cs="Times New Roman"/>
        </w:rPr>
        <w:t xml:space="preserve">balancing exercise when applying Article 9(2) </w:t>
      </w:r>
      <w:r w:rsidR="00675696" w:rsidRPr="00425FA1">
        <w:rPr>
          <w:rFonts w:ascii="Times New Roman" w:hAnsi="Times New Roman" w:cs="Times New Roman"/>
        </w:rPr>
        <w:t>should</w:t>
      </w:r>
      <w:r w:rsidR="00A543B1" w:rsidRPr="00425FA1">
        <w:rPr>
          <w:rFonts w:ascii="Times New Roman" w:hAnsi="Times New Roman" w:cs="Times New Roman"/>
        </w:rPr>
        <w:t xml:space="preserve"> involve weighing any potential </w:t>
      </w:r>
      <w:r w:rsidR="00A543B1" w:rsidRPr="00425FA1">
        <w:rPr>
          <w:rFonts w:ascii="Times New Roman" w:hAnsi="Times New Roman" w:cs="Times New Roman"/>
          <w:i/>
        </w:rPr>
        <w:t>harms</w:t>
      </w:r>
      <w:r w:rsidR="00A543B1" w:rsidRPr="00425FA1">
        <w:rPr>
          <w:rFonts w:ascii="Times New Roman" w:hAnsi="Times New Roman" w:cs="Times New Roman"/>
        </w:rPr>
        <w:t xml:space="preserve"> against the</w:t>
      </w:r>
      <w:r w:rsidR="00E65484">
        <w:rPr>
          <w:rFonts w:ascii="Times New Roman" w:hAnsi="Times New Roman" w:cs="Times New Roman"/>
        </w:rPr>
        <w:t xml:space="preserve"> potential</w:t>
      </w:r>
      <w:r w:rsidR="00A543B1" w:rsidRPr="00425FA1">
        <w:rPr>
          <w:rFonts w:ascii="Times New Roman" w:hAnsi="Times New Roman" w:cs="Times New Roman"/>
        </w:rPr>
        <w:t xml:space="preserve"> </w:t>
      </w:r>
      <w:r w:rsidR="00A543B1" w:rsidRPr="00425FA1">
        <w:rPr>
          <w:rFonts w:ascii="Times New Roman" w:hAnsi="Times New Roman" w:cs="Times New Roman"/>
          <w:i/>
        </w:rPr>
        <w:t xml:space="preserve">benefits </w:t>
      </w:r>
      <w:r w:rsidR="005836EE" w:rsidRPr="00425FA1">
        <w:rPr>
          <w:rFonts w:ascii="Times New Roman" w:hAnsi="Times New Roman" w:cs="Times New Roman"/>
        </w:rPr>
        <w:t>of psychedelics:</w:t>
      </w:r>
      <w:r w:rsidR="008B45ED" w:rsidRPr="00425FA1">
        <w:rPr>
          <w:rFonts w:ascii="Times New Roman" w:hAnsi="Times New Roman" w:cs="Times New Roman"/>
        </w:rPr>
        <w:t xml:space="preserve"> </w:t>
      </w:r>
      <w:r w:rsidR="00A543B1" w:rsidRPr="00425FA1">
        <w:rPr>
          <w:rFonts w:ascii="Times New Roman" w:hAnsi="Times New Roman" w:cs="Times New Roman"/>
        </w:rPr>
        <w:t>the fact that these substances may advantage their users remains largely</w:t>
      </w:r>
      <w:r w:rsidR="008B45ED" w:rsidRPr="00425FA1">
        <w:rPr>
          <w:rFonts w:ascii="Times New Roman" w:hAnsi="Times New Roman" w:cs="Times New Roman"/>
        </w:rPr>
        <w:t xml:space="preserve"> </w:t>
      </w:r>
      <w:r w:rsidR="00A543B1" w:rsidRPr="00425FA1">
        <w:rPr>
          <w:rFonts w:ascii="Times New Roman" w:hAnsi="Times New Roman" w:cs="Times New Roman"/>
        </w:rPr>
        <w:t>absent from both policy discussion and the language of the courts. Fo</w:t>
      </w:r>
      <w:r w:rsidRPr="00425FA1">
        <w:rPr>
          <w:rFonts w:ascii="Times New Roman" w:hAnsi="Times New Roman" w:cs="Times New Roman"/>
        </w:rPr>
        <w:t>r instance, the idea that people</w:t>
      </w:r>
      <w:r w:rsidR="00A543B1" w:rsidRPr="00425FA1">
        <w:rPr>
          <w:rFonts w:ascii="Times New Roman" w:hAnsi="Times New Roman" w:cs="Times New Roman"/>
        </w:rPr>
        <w:t xml:space="preserve"> should be allowed to take drugs because</w:t>
      </w:r>
      <w:r w:rsidR="008B45ED" w:rsidRPr="00425FA1">
        <w:rPr>
          <w:rFonts w:ascii="Times New Roman" w:hAnsi="Times New Roman" w:cs="Times New Roman"/>
        </w:rPr>
        <w:t xml:space="preserve"> </w:t>
      </w:r>
      <w:r w:rsidRPr="00425FA1">
        <w:rPr>
          <w:rFonts w:ascii="Times New Roman" w:hAnsi="Times New Roman" w:cs="Times New Roman"/>
        </w:rPr>
        <w:t>they</w:t>
      </w:r>
      <w:r w:rsidR="00A543B1" w:rsidRPr="00425FA1">
        <w:rPr>
          <w:rFonts w:ascii="Times New Roman" w:hAnsi="Times New Roman" w:cs="Times New Roman"/>
        </w:rPr>
        <w:t xml:space="preserve"> enjoy them is rarely invoked,</w:t>
      </w:r>
      <w:r w:rsidR="00243C9E" w:rsidRPr="00425FA1">
        <w:rPr>
          <w:rFonts w:ascii="Times New Roman" w:hAnsi="Times New Roman" w:cs="Times New Roman"/>
        </w:rPr>
        <w:t xml:space="preserve"> </w:t>
      </w:r>
      <w:r w:rsidR="00A543B1" w:rsidRPr="00425FA1">
        <w:rPr>
          <w:rFonts w:ascii="Times New Roman" w:hAnsi="Times New Roman" w:cs="Times New Roman"/>
        </w:rPr>
        <w:t>as though pleasure were a dirty word, and there must be some higher motivation to</w:t>
      </w:r>
      <w:r w:rsidR="008B45ED" w:rsidRPr="00425FA1">
        <w:rPr>
          <w:rFonts w:ascii="Times New Roman" w:hAnsi="Times New Roman" w:cs="Times New Roman"/>
        </w:rPr>
        <w:t xml:space="preserve"> </w:t>
      </w:r>
      <w:r w:rsidR="00A543B1" w:rsidRPr="00425FA1">
        <w:rPr>
          <w:rFonts w:ascii="Times New Roman" w:hAnsi="Times New Roman" w:cs="Times New Roman"/>
        </w:rPr>
        <w:t>get high.</w:t>
      </w:r>
      <w:r w:rsidR="00C07A63" w:rsidRPr="00425FA1">
        <w:rPr>
          <w:rFonts w:ascii="Times New Roman" w:hAnsi="Times New Roman" w:cs="Times New Roman"/>
        </w:rPr>
        <w:t xml:space="preserve"> </w:t>
      </w:r>
      <w:r w:rsidR="00D9233A" w:rsidRPr="00425FA1">
        <w:rPr>
          <w:rFonts w:ascii="Times New Roman" w:hAnsi="Times New Roman" w:cs="Times New Roman"/>
        </w:rPr>
        <w:t xml:space="preserve">This </w:t>
      </w:r>
      <w:r w:rsidR="00C07A63" w:rsidRPr="00425FA1">
        <w:rPr>
          <w:rFonts w:ascii="Times New Roman" w:hAnsi="Times New Roman" w:cs="Times New Roman"/>
        </w:rPr>
        <w:t>need</w:t>
      </w:r>
      <w:r w:rsidRPr="00425FA1">
        <w:rPr>
          <w:rFonts w:ascii="Times New Roman" w:hAnsi="Times New Roman" w:cs="Times New Roman"/>
        </w:rPr>
        <w:t>s</w:t>
      </w:r>
      <w:r w:rsidR="00C07A63" w:rsidRPr="00425FA1">
        <w:rPr>
          <w:rFonts w:ascii="Times New Roman" w:hAnsi="Times New Roman" w:cs="Times New Roman"/>
        </w:rPr>
        <w:t xml:space="preserve"> to</w:t>
      </w:r>
      <w:r w:rsidRPr="00425FA1">
        <w:rPr>
          <w:rFonts w:ascii="Times New Roman" w:hAnsi="Times New Roman" w:cs="Times New Roman"/>
        </w:rPr>
        <w:t xml:space="preserve"> be</w:t>
      </w:r>
      <w:r w:rsidR="00C07A63" w:rsidRPr="00425FA1">
        <w:rPr>
          <w:rFonts w:ascii="Times New Roman" w:hAnsi="Times New Roman" w:cs="Times New Roman"/>
        </w:rPr>
        <w:t xml:space="preserve"> challenge</w:t>
      </w:r>
      <w:r w:rsidRPr="00425FA1">
        <w:rPr>
          <w:rFonts w:ascii="Times New Roman" w:hAnsi="Times New Roman" w:cs="Times New Roman"/>
        </w:rPr>
        <w:t>d</w:t>
      </w:r>
      <w:r w:rsidR="00D9233A" w:rsidRPr="00425FA1">
        <w:rPr>
          <w:rFonts w:ascii="Times New Roman" w:hAnsi="Times New Roman" w:cs="Times New Roman"/>
        </w:rPr>
        <w:t>,</w:t>
      </w:r>
      <w:r w:rsidRPr="00425FA1">
        <w:rPr>
          <w:rFonts w:ascii="Times New Roman" w:hAnsi="Times New Roman" w:cs="Times New Roman"/>
        </w:rPr>
        <w:t xml:space="preserve"> to avoid implicit</w:t>
      </w:r>
      <w:r w:rsidR="00C07A63" w:rsidRPr="00425FA1">
        <w:rPr>
          <w:rFonts w:ascii="Times New Roman" w:hAnsi="Times New Roman" w:cs="Times New Roman"/>
        </w:rPr>
        <w:t xml:space="preserve"> complicit</w:t>
      </w:r>
      <w:r w:rsidRPr="00425FA1">
        <w:rPr>
          <w:rFonts w:ascii="Times New Roman" w:hAnsi="Times New Roman" w:cs="Times New Roman"/>
        </w:rPr>
        <w:t>y with</w:t>
      </w:r>
      <w:r w:rsidR="00C07A63" w:rsidRPr="00425FA1">
        <w:rPr>
          <w:rFonts w:ascii="Times New Roman" w:hAnsi="Times New Roman" w:cs="Times New Roman"/>
        </w:rPr>
        <w:t xml:space="preserve"> the </w:t>
      </w:r>
      <w:r w:rsidR="007F7B1E" w:rsidRPr="00425FA1">
        <w:rPr>
          <w:rFonts w:ascii="Times New Roman" w:hAnsi="Times New Roman" w:cs="Times New Roman"/>
        </w:rPr>
        <w:t>underlying</w:t>
      </w:r>
      <w:r w:rsidR="00E65484">
        <w:rPr>
          <w:rFonts w:ascii="Times New Roman" w:hAnsi="Times New Roman" w:cs="Times New Roman"/>
        </w:rPr>
        <w:t xml:space="preserve"> moral</w:t>
      </w:r>
      <w:r w:rsidR="007F7B1E" w:rsidRPr="00425FA1">
        <w:rPr>
          <w:rFonts w:ascii="Times New Roman" w:hAnsi="Times New Roman" w:cs="Times New Roman"/>
        </w:rPr>
        <w:t xml:space="preserve"> </w:t>
      </w:r>
      <w:r w:rsidR="00C07A63" w:rsidRPr="00425FA1">
        <w:rPr>
          <w:rFonts w:ascii="Times New Roman" w:hAnsi="Times New Roman" w:cs="Times New Roman"/>
        </w:rPr>
        <w:t xml:space="preserve">puritanism of </w:t>
      </w:r>
      <w:r w:rsidR="00DD2D45" w:rsidRPr="00425FA1">
        <w:rPr>
          <w:rFonts w:ascii="Times New Roman" w:hAnsi="Times New Roman" w:cs="Times New Roman"/>
        </w:rPr>
        <w:t>mainstream</w:t>
      </w:r>
      <w:r w:rsidR="00C07A63" w:rsidRPr="00425FA1">
        <w:rPr>
          <w:rFonts w:ascii="Times New Roman" w:hAnsi="Times New Roman" w:cs="Times New Roman"/>
        </w:rPr>
        <w:t xml:space="preserve"> discourse.</w:t>
      </w:r>
      <w:r w:rsidR="000834F9" w:rsidRPr="00425FA1">
        <w:rPr>
          <w:rFonts w:ascii="Times New Roman" w:hAnsi="Times New Roman" w:cs="Times New Roman"/>
          <w:color w:val="000000"/>
        </w:rPr>
        <w:t xml:space="preserve"> </w:t>
      </w:r>
    </w:p>
    <w:p w14:paraId="5C0EB49C" w14:textId="77777777" w:rsidR="00B6295D" w:rsidRPr="00425FA1" w:rsidRDefault="00B6295D" w:rsidP="00F16A53">
      <w:pPr>
        <w:widowControl w:val="0"/>
        <w:autoSpaceDE w:val="0"/>
        <w:autoSpaceDN w:val="0"/>
        <w:adjustRightInd w:val="0"/>
        <w:spacing w:line="480" w:lineRule="auto"/>
        <w:jc w:val="both"/>
        <w:rPr>
          <w:rFonts w:ascii="Times New Roman" w:hAnsi="Times New Roman" w:cs="Times New Roman"/>
          <w:color w:val="000000"/>
        </w:rPr>
      </w:pPr>
    </w:p>
    <w:p w14:paraId="76772BCD" w14:textId="795390DE" w:rsidR="00497BA1" w:rsidRPr="00425FA1" w:rsidRDefault="00DD2D45"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Along</w:t>
      </w:r>
      <w:r w:rsidR="00330FEF" w:rsidRPr="00425FA1">
        <w:rPr>
          <w:rFonts w:ascii="Times New Roman" w:hAnsi="Times New Roman" w:cs="Times New Roman"/>
        </w:rPr>
        <w:t xml:space="preserve"> with </w:t>
      </w:r>
      <w:r w:rsidR="000011C7" w:rsidRPr="00425FA1">
        <w:rPr>
          <w:rFonts w:ascii="Times New Roman" w:hAnsi="Times New Roman" w:cs="Times New Roman"/>
        </w:rPr>
        <w:t>their hedonic properties</w:t>
      </w:r>
      <w:r w:rsidR="00351554">
        <w:rPr>
          <w:rFonts w:ascii="Times New Roman" w:hAnsi="Times New Roman" w:cs="Times New Roman"/>
        </w:rPr>
        <w:t xml:space="preserve">, </w:t>
      </w:r>
      <w:r w:rsidR="00E65484">
        <w:rPr>
          <w:rFonts w:ascii="Times New Roman" w:hAnsi="Times New Roman" w:cs="Times New Roman"/>
        </w:rPr>
        <w:t xml:space="preserve">many users of </w:t>
      </w:r>
      <w:r w:rsidR="00351554">
        <w:rPr>
          <w:rFonts w:ascii="Times New Roman" w:hAnsi="Times New Roman" w:cs="Times New Roman"/>
        </w:rPr>
        <w:t>psychedelic</w:t>
      </w:r>
      <w:r w:rsidR="00330FEF" w:rsidRPr="00425FA1">
        <w:rPr>
          <w:rFonts w:ascii="Times New Roman" w:hAnsi="Times New Roman" w:cs="Times New Roman"/>
        </w:rPr>
        <w:t>s</w:t>
      </w:r>
      <w:r w:rsidR="00E65484">
        <w:rPr>
          <w:rFonts w:ascii="Times New Roman" w:hAnsi="Times New Roman" w:cs="Times New Roman"/>
        </w:rPr>
        <w:t xml:space="preserve"> </w:t>
      </w:r>
      <w:r w:rsidR="00B76736">
        <w:rPr>
          <w:rFonts w:ascii="Times New Roman" w:hAnsi="Times New Roman" w:cs="Times New Roman"/>
        </w:rPr>
        <w:t>profess</w:t>
      </w:r>
      <w:r w:rsidR="00E65484">
        <w:rPr>
          <w:rFonts w:ascii="Times New Roman" w:hAnsi="Times New Roman" w:cs="Times New Roman"/>
        </w:rPr>
        <w:t xml:space="preserve"> great benefits from them</w:t>
      </w:r>
      <w:r w:rsidR="00330FEF" w:rsidRPr="00425FA1">
        <w:rPr>
          <w:rFonts w:ascii="Times New Roman" w:hAnsi="Times New Roman" w:cs="Times New Roman"/>
        </w:rPr>
        <w:t xml:space="preserve"> </w:t>
      </w:r>
      <w:r w:rsidR="00854276" w:rsidRPr="00425FA1">
        <w:rPr>
          <w:rFonts w:ascii="Times New Roman" w:hAnsi="Times New Roman" w:cs="Times New Roman"/>
        </w:rPr>
        <w:t xml:space="preserve">in a multiplicity of ways, </w:t>
      </w:r>
      <w:r w:rsidR="00B6295D" w:rsidRPr="00425FA1">
        <w:rPr>
          <w:rFonts w:ascii="Times New Roman" w:hAnsi="Times New Roman" w:cs="Times New Roman"/>
        </w:rPr>
        <w:t xml:space="preserve">up to and including </w:t>
      </w:r>
      <w:r w:rsidR="00B76736">
        <w:rPr>
          <w:rFonts w:ascii="Times New Roman" w:hAnsi="Times New Roman" w:cs="Times New Roman"/>
        </w:rPr>
        <w:t>avowal</w:t>
      </w:r>
      <w:r w:rsidR="00854276" w:rsidRPr="00425FA1">
        <w:rPr>
          <w:rFonts w:ascii="Times New Roman" w:hAnsi="Times New Roman" w:cs="Times New Roman"/>
        </w:rPr>
        <w:t>s that they enable achievement of</w:t>
      </w:r>
      <w:r w:rsidR="00B6295D" w:rsidRPr="00425FA1">
        <w:rPr>
          <w:rFonts w:ascii="Times New Roman" w:hAnsi="Times New Roman" w:cs="Times New Roman"/>
        </w:rPr>
        <w:t xml:space="preserve"> enlightenment (or at least </w:t>
      </w:r>
      <w:r w:rsidR="00854276" w:rsidRPr="00425FA1">
        <w:rPr>
          <w:rFonts w:ascii="Times New Roman" w:hAnsi="Times New Roman" w:cs="Times New Roman"/>
        </w:rPr>
        <w:t>allow a transient glimpse of such!)</w:t>
      </w:r>
      <w:r w:rsidR="004151B0" w:rsidRPr="00425FA1">
        <w:rPr>
          <w:rFonts w:ascii="Times New Roman" w:hAnsi="Times New Roman" w:cs="Times New Roman"/>
        </w:rPr>
        <w:t xml:space="preserve"> (Ca</w:t>
      </w:r>
      <w:r w:rsidR="00F717DD" w:rsidRPr="00425FA1">
        <w:rPr>
          <w:rFonts w:ascii="Times New Roman" w:hAnsi="Times New Roman" w:cs="Times New Roman"/>
        </w:rPr>
        <w:t xml:space="preserve">rhart-Harris </w:t>
      </w:r>
      <w:r w:rsidR="007B0CD0">
        <w:rPr>
          <w:rFonts w:ascii="Times New Roman" w:hAnsi="Times New Roman" w:cs="Times New Roman"/>
        </w:rPr>
        <w:t>&amp; Nutt, 2013</w:t>
      </w:r>
      <w:r w:rsidR="00F717DD" w:rsidRPr="00425FA1">
        <w:rPr>
          <w:rFonts w:ascii="Times New Roman" w:hAnsi="Times New Roman" w:cs="Times New Roman"/>
        </w:rPr>
        <w:t>)</w:t>
      </w:r>
      <w:r w:rsidR="00854276" w:rsidRPr="00425FA1">
        <w:rPr>
          <w:rFonts w:ascii="Times New Roman" w:hAnsi="Times New Roman" w:cs="Times New Roman"/>
        </w:rPr>
        <w:t xml:space="preserve">. Thus, </w:t>
      </w:r>
      <w:r w:rsidR="00B6295D" w:rsidRPr="00425FA1">
        <w:rPr>
          <w:rFonts w:ascii="Times New Roman" w:hAnsi="Times New Roman" w:cs="Times New Roman"/>
        </w:rPr>
        <w:t xml:space="preserve">it should not be necessary for users to prove that these substances are </w:t>
      </w:r>
      <w:r w:rsidR="00B6295D" w:rsidRPr="00425FA1">
        <w:rPr>
          <w:rFonts w:ascii="Times New Roman" w:hAnsi="Times New Roman" w:cs="Times New Roman"/>
          <w:i/>
        </w:rPr>
        <w:t>risk-free</w:t>
      </w:r>
      <w:r w:rsidR="00B6295D" w:rsidRPr="00425FA1">
        <w:rPr>
          <w:rFonts w:ascii="Times New Roman" w:hAnsi="Times New Roman" w:cs="Times New Roman"/>
        </w:rPr>
        <w:t xml:space="preserve"> in order to avoid the clutches of the qualifiers (for, like most things, the</w:t>
      </w:r>
      <w:r w:rsidR="005D667D" w:rsidRPr="00425FA1">
        <w:rPr>
          <w:rFonts w:ascii="Times New Roman" w:hAnsi="Times New Roman" w:cs="Times New Roman"/>
        </w:rPr>
        <w:t>y are not), but rather for the S</w:t>
      </w:r>
      <w:r w:rsidR="00B6295D" w:rsidRPr="00425FA1">
        <w:rPr>
          <w:rFonts w:ascii="Times New Roman" w:hAnsi="Times New Roman" w:cs="Times New Roman"/>
        </w:rPr>
        <w:t xml:space="preserve">tate to prove that the harms to society </w:t>
      </w:r>
      <w:r w:rsidR="00B6295D" w:rsidRPr="00425FA1">
        <w:rPr>
          <w:rFonts w:ascii="Times New Roman" w:hAnsi="Times New Roman" w:cs="Times New Roman"/>
          <w:i/>
        </w:rPr>
        <w:t>actually do</w:t>
      </w:r>
      <w:r w:rsidR="00B6295D" w:rsidRPr="00425FA1">
        <w:rPr>
          <w:rFonts w:ascii="Times New Roman" w:hAnsi="Times New Roman" w:cs="Times New Roman"/>
        </w:rPr>
        <w:t xml:space="preserve"> outweigh the benefits. Crucially, the courts need to recognize that benefits to the individual may translate into benefits</w:t>
      </w:r>
      <w:r w:rsidR="00330FEF" w:rsidRPr="00425FA1">
        <w:rPr>
          <w:rFonts w:ascii="Times New Roman" w:hAnsi="Times New Roman" w:cs="Times New Roman"/>
        </w:rPr>
        <w:t xml:space="preserve"> for society as a whole,</w:t>
      </w:r>
      <w:r w:rsidR="00A8661B" w:rsidRPr="00425FA1">
        <w:rPr>
          <w:rFonts w:ascii="Times New Roman" w:hAnsi="Times New Roman" w:cs="Times New Roman"/>
        </w:rPr>
        <w:t xml:space="preserve"> </w:t>
      </w:r>
      <w:r w:rsidRPr="00425FA1">
        <w:rPr>
          <w:rFonts w:ascii="Times New Roman" w:hAnsi="Times New Roman" w:cs="Times New Roman"/>
        </w:rPr>
        <w:t xml:space="preserve">comprised, as it is, </w:t>
      </w:r>
      <w:r w:rsidR="000834F9" w:rsidRPr="00425FA1">
        <w:rPr>
          <w:rFonts w:ascii="Times New Roman" w:hAnsi="Times New Roman" w:cs="Times New Roman"/>
        </w:rPr>
        <w:t>of individuals</w:t>
      </w:r>
      <w:r w:rsidR="00854276" w:rsidRPr="00425FA1">
        <w:rPr>
          <w:rFonts w:ascii="Times New Roman" w:hAnsi="Times New Roman" w:cs="Times New Roman"/>
        </w:rPr>
        <w:t>.</w:t>
      </w:r>
      <w:r w:rsidR="000834F9" w:rsidRPr="00425FA1">
        <w:rPr>
          <w:rFonts w:ascii="Times New Roman" w:hAnsi="Times New Roman" w:cs="Times New Roman"/>
        </w:rPr>
        <w:t xml:space="preserve"> </w:t>
      </w:r>
    </w:p>
    <w:p w14:paraId="08A5D0AC" w14:textId="77777777" w:rsidR="00497BA1" w:rsidRPr="00425FA1" w:rsidRDefault="00497BA1" w:rsidP="00F16A53">
      <w:pPr>
        <w:widowControl w:val="0"/>
        <w:autoSpaceDE w:val="0"/>
        <w:autoSpaceDN w:val="0"/>
        <w:adjustRightInd w:val="0"/>
        <w:spacing w:line="480" w:lineRule="auto"/>
        <w:jc w:val="both"/>
        <w:rPr>
          <w:rFonts w:ascii="Times New Roman" w:hAnsi="Times New Roman" w:cs="Times New Roman"/>
        </w:rPr>
      </w:pPr>
    </w:p>
    <w:p w14:paraId="6DA748F5" w14:textId="15E98365" w:rsidR="007E6DD9" w:rsidRPr="00425FA1" w:rsidRDefault="00114E45"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To develop this</w:t>
      </w:r>
      <w:r w:rsidR="00B76736">
        <w:rPr>
          <w:rFonts w:ascii="Times New Roman" w:hAnsi="Times New Roman" w:cs="Times New Roman"/>
        </w:rPr>
        <w:t xml:space="preserve"> latter</w:t>
      </w:r>
      <w:r w:rsidRPr="00425FA1">
        <w:rPr>
          <w:rFonts w:ascii="Times New Roman" w:hAnsi="Times New Roman" w:cs="Times New Roman"/>
        </w:rPr>
        <w:t xml:space="preserve"> point, i</w:t>
      </w:r>
      <w:r w:rsidR="00DD2D45" w:rsidRPr="00425FA1">
        <w:rPr>
          <w:rFonts w:ascii="Times New Roman" w:hAnsi="Times New Roman" w:cs="Times New Roman"/>
        </w:rPr>
        <w:t>t is</w:t>
      </w:r>
      <w:r w:rsidR="00C07A63" w:rsidRPr="00425FA1">
        <w:rPr>
          <w:rFonts w:ascii="Times New Roman" w:hAnsi="Times New Roman" w:cs="Times New Roman"/>
        </w:rPr>
        <w:t xml:space="preserve"> </w:t>
      </w:r>
      <w:r w:rsidR="00675696" w:rsidRPr="00425FA1">
        <w:rPr>
          <w:rFonts w:ascii="Times New Roman" w:hAnsi="Times New Roman" w:cs="Times New Roman"/>
        </w:rPr>
        <w:t>worthy of note here</w:t>
      </w:r>
      <w:r w:rsidR="00C07A63" w:rsidRPr="00425FA1">
        <w:rPr>
          <w:rFonts w:ascii="Times New Roman" w:hAnsi="Times New Roman" w:cs="Times New Roman"/>
        </w:rPr>
        <w:t xml:space="preserve"> that</w:t>
      </w:r>
      <w:r w:rsidR="00A8661B" w:rsidRPr="00425FA1">
        <w:rPr>
          <w:rFonts w:ascii="Times New Roman" w:hAnsi="Times New Roman" w:cs="Times New Roman"/>
        </w:rPr>
        <w:t xml:space="preserve"> underground movements centred around </w:t>
      </w:r>
      <w:r w:rsidR="00C07A63" w:rsidRPr="00425FA1">
        <w:rPr>
          <w:rFonts w:ascii="Times New Roman" w:hAnsi="Times New Roman" w:cs="Times New Roman"/>
        </w:rPr>
        <w:t xml:space="preserve">psychedelic </w:t>
      </w:r>
      <w:r w:rsidR="00A8661B" w:rsidRPr="00425FA1">
        <w:rPr>
          <w:rFonts w:ascii="Times New Roman" w:hAnsi="Times New Roman" w:cs="Times New Roman"/>
        </w:rPr>
        <w:t>drug</w:t>
      </w:r>
      <w:r w:rsidR="00C07A63" w:rsidRPr="00425FA1">
        <w:rPr>
          <w:rFonts w:ascii="Times New Roman" w:hAnsi="Times New Roman" w:cs="Times New Roman"/>
        </w:rPr>
        <w:t xml:space="preserve"> use </w:t>
      </w:r>
      <w:r w:rsidR="00854276" w:rsidRPr="00425FA1">
        <w:rPr>
          <w:rFonts w:ascii="Times New Roman" w:hAnsi="Times New Roman" w:cs="Times New Roman"/>
        </w:rPr>
        <w:t xml:space="preserve">can be argued to </w:t>
      </w:r>
      <w:r w:rsidR="00C07A63" w:rsidRPr="00425FA1">
        <w:rPr>
          <w:rFonts w:ascii="Times New Roman" w:hAnsi="Times New Roman" w:cs="Times New Roman"/>
        </w:rPr>
        <w:t xml:space="preserve">have benefited society </w:t>
      </w:r>
      <w:r w:rsidR="00A8661B" w:rsidRPr="00425FA1">
        <w:rPr>
          <w:rFonts w:ascii="Times New Roman" w:hAnsi="Times New Roman" w:cs="Times New Roman"/>
        </w:rPr>
        <w:t>enormously</w:t>
      </w:r>
      <w:r w:rsidR="00A10BAC">
        <w:rPr>
          <w:rFonts w:ascii="Times New Roman" w:hAnsi="Times New Roman" w:cs="Times New Roman"/>
        </w:rPr>
        <w:t xml:space="preserve">. </w:t>
      </w:r>
      <w:r w:rsidR="008735AF" w:rsidRPr="00425FA1">
        <w:rPr>
          <w:rFonts w:ascii="Times New Roman" w:hAnsi="Times New Roman" w:cs="Times New Roman"/>
        </w:rPr>
        <w:t>This</w:t>
      </w:r>
      <w:r w:rsidR="00DD2D45" w:rsidRPr="00425FA1">
        <w:rPr>
          <w:rFonts w:ascii="Times New Roman" w:hAnsi="Times New Roman" w:cs="Times New Roman"/>
        </w:rPr>
        <w:t xml:space="preserve"> contribution</w:t>
      </w:r>
      <w:r w:rsidR="008735AF" w:rsidRPr="00425FA1">
        <w:rPr>
          <w:rFonts w:ascii="Times New Roman" w:hAnsi="Times New Roman" w:cs="Times New Roman"/>
        </w:rPr>
        <w:t xml:space="preserve"> becomes most visible</w:t>
      </w:r>
      <w:r w:rsidR="00A8661B" w:rsidRPr="00425FA1">
        <w:rPr>
          <w:rFonts w:ascii="Times New Roman" w:hAnsi="Times New Roman" w:cs="Times New Roman"/>
        </w:rPr>
        <w:t xml:space="preserve"> when</w:t>
      </w:r>
      <w:r w:rsidR="0053595E" w:rsidRPr="00425FA1">
        <w:rPr>
          <w:rFonts w:ascii="Times New Roman" w:hAnsi="Times New Roman" w:cs="Times New Roman"/>
        </w:rPr>
        <w:t xml:space="preserve"> the work of such groups </w:t>
      </w:r>
      <w:r w:rsidR="00A8661B" w:rsidRPr="00425FA1">
        <w:rPr>
          <w:rFonts w:ascii="Times New Roman" w:hAnsi="Times New Roman" w:cs="Times New Roman"/>
        </w:rPr>
        <w:t>start</w:t>
      </w:r>
      <w:r w:rsidR="0053595E" w:rsidRPr="00425FA1">
        <w:rPr>
          <w:rFonts w:ascii="Times New Roman" w:hAnsi="Times New Roman" w:cs="Times New Roman"/>
        </w:rPr>
        <w:t>s</w:t>
      </w:r>
      <w:r w:rsidR="00A8661B" w:rsidRPr="00425FA1">
        <w:rPr>
          <w:rFonts w:ascii="Times New Roman" w:hAnsi="Times New Roman" w:cs="Times New Roman"/>
        </w:rPr>
        <w:t xml:space="preserve"> bubbling to the surface, </w:t>
      </w:r>
      <w:r w:rsidR="008735AF" w:rsidRPr="00425FA1">
        <w:rPr>
          <w:rFonts w:ascii="Times New Roman" w:hAnsi="Times New Roman" w:cs="Times New Roman"/>
        </w:rPr>
        <w:t xml:space="preserve">such as, </w:t>
      </w:r>
      <w:r w:rsidR="00497BA1" w:rsidRPr="00425FA1">
        <w:rPr>
          <w:rFonts w:ascii="Times New Roman" w:hAnsi="Times New Roman" w:cs="Times New Roman"/>
        </w:rPr>
        <w:t>for instance</w:t>
      </w:r>
      <w:r w:rsidR="008735AF" w:rsidRPr="00425FA1">
        <w:rPr>
          <w:rFonts w:ascii="Times New Roman" w:hAnsi="Times New Roman" w:cs="Times New Roman"/>
        </w:rPr>
        <w:t>,</w:t>
      </w:r>
      <w:r w:rsidR="00497BA1" w:rsidRPr="00425FA1">
        <w:rPr>
          <w:rFonts w:ascii="Times New Roman" w:hAnsi="Times New Roman" w:cs="Times New Roman"/>
        </w:rPr>
        <w:t xml:space="preserve"> </w:t>
      </w:r>
      <w:r w:rsidR="00A8661B" w:rsidRPr="00425FA1">
        <w:rPr>
          <w:rFonts w:ascii="Times New Roman" w:hAnsi="Times New Roman" w:cs="Times New Roman"/>
        </w:rPr>
        <w:t xml:space="preserve">with the legitimization of the benefits of marijuana in a </w:t>
      </w:r>
      <w:r w:rsidR="00497BA1" w:rsidRPr="00425FA1">
        <w:rPr>
          <w:rFonts w:ascii="Times New Roman" w:hAnsi="Times New Roman" w:cs="Times New Roman"/>
        </w:rPr>
        <w:t>therapeutic</w:t>
      </w:r>
      <w:r w:rsidR="00A8661B" w:rsidRPr="00425FA1">
        <w:rPr>
          <w:rFonts w:ascii="Times New Roman" w:hAnsi="Times New Roman" w:cs="Times New Roman"/>
        </w:rPr>
        <w:t xml:space="preserve"> context (or, rather, the re-legitimisation, for this is, of course, an ancient healing plant)</w:t>
      </w:r>
      <w:r w:rsidR="007B0CD0">
        <w:rPr>
          <w:rFonts w:ascii="Times New Roman" w:hAnsi="Times New Roman" w:cs="Times New Roman"/>
        </w:rPr>
        <w:t xml:space="preserve"> (Armentano, 2014</w:t>
      </w:r>
      <w:r w:rsidR="00DD2D45" w:rsidRPr="00425FA1">
        <w:rPr>
          <w:rFonts w:ascii="Times New Roman" w:hAnsi="Times New Roman" w:cs="Times New Roman"/>
        </w:rPr>
        <w:t>)</w:t>
      </w:r>
      <w:r w:rsidR="00A8661B" w:rsidRPr="00425FA1">
        <w:rPr>
          <w:rFonts w:ascii="Times New Roman" w:hAnsi="Times New Roman" w:cs="Times New Roman"/>
        </w:rPr>
        <w:t xml:space="preserve">, </w:t>
      </w:r>
      <w:r w:rsidR="00675696" w:rsidRPr="00425FA1">
        <w:rPr>
          <w:rFonts w:ascii="Times New Roman" w:hAnsi="Times New Roman" w:cs="Times New Roman"/>
        </w:rPr>
        <w:t xml:space="preserve">or, as a second example, </w:t>
      </w:r>
      <w:r w:rsidR="00A8661B" w:rsidRPr="00425FA1">
        <w:rPr>
          <w:rFonts w:ascii="Times New Roman" w:hAnsi="Times New Roman" w:cs="Times New Roman"/>
        </w:rPr>
        <w:t xml:space="preserve">the </w:t>
      </w:r>
      <w:r w:rsidR="003971EB" w:rsidRPr="00425FA1">
        <w:rPr>
          <w:rFonts w:ascii="Times New Roman" w:hAnsi="Times New Roman" w:cs="Times New Roman"/>
        </w:rPr>
        <w:t>emerging</w:t>
      </w:r>
      <w:r w:rsidR="00A8661B" w:rsidRPr="00425FA1">
        <w:rPr>
          <w:rFonts w:ascii="Times New Roman" w:hAnsi="Times New Roman" w:cs="Times New Roman"/>
        </w:rPr>
        <w:t xml:space="preserve"> legitimization (or, again</w:t>
      </w:r>
      <w:r w:rsidR="009F28F3" w:rsidRPr="00425FA1">
        <w:rPr>
          <w:rFonts w:ascii="Times New Roman" w:hAnsi="Times New Roman" w:cs="Times New Roman"/>
        </w:rPr>
        <w:t>,</w:t>
      </w:r>
      <w:r w:rsidR="00A8661B" w:rsidRPr="00425FA1">
        <w:rPr>
          <w:rFonts w:ascii="Times New Roman" w:hAnsi="Times New Roman" w:cs="Times New Roman"/>
        </w:rPr>
        <w:t xml:space="preserve"> re</w:t>
      </w:r>
      <w:r w:rsidR="00C07A63" w:rsidRPr="00425FA1">
        <w:rPr>
          <w:rFonts w:ascii="Times New Roman" w:hAnsi="Times New Roman" w:cs="Times New Roman"/>
        </w:rPr>
        <w:t>-</w:t>
      </w:r>
      <w:r w:rsidR="00A8661B" w:rsidRPr="00425FA1">
        <w:rPr>
          <w:rFonts w:ascii="Times New Roman" w:hAnsi="Times New Roman" w:cs="Times New Roman"/>
        </w:rPr>
        <w:t>legitimization) of the use of psychedelics in psychotherapy</w:t>
      </w:r>
      <w:r w:rsidR="0092760B" w:rsidRPr="00425FA1">
        <w:rPr>
          <w:rFonts w:ascii="Times New Roman" w:hAnsi="Times New Roman" w:cs="Times New Roman"/>
        </w:rPr>
        <w:t>, wh</w:t>
      </w:r>
      <w:r w:rsidR="00854276" w:rsidRPr="00425FA1">
        <w:rPr>
          <w:rFonts w:ascii="Times New Roman" w:hAnsi="Times New Roman" w:cs="Times New Roman"/>
        </w:rPr>
        <w:t xml:space="preserve">ere </w:t>
      </w:r>
      <w:r w:rsidR="0092760B" w:rsidRPr="00425FA1">
        <w:rPr>
          <w:rFonts w:ascii="Times New Roman" w:hAnsi="Times New Roman" w:cs="Times New Roman"/>
        </w:rPr>
        <w:t>they are showing great promise in treating a range of mental health conditions, from PTSD, to depression, to addiction, t</w:t>
      </w:r>
      <w:r w:rsidR="00854276" w:rsidRPr="00425FA1">
        <w:rPr>
          <w:rFonts w:ascii="Times New Roman" w:hAnsi="Times New Roman" w:cs="Times New Roman"/>
        </w:rPr>
        <w:t xml:space="preserve">o end of life </w:t>
      </w:r>
      <w:r w:rsidR="004151B0" w:rsidRPr="00425FA1">
        <w:rPr>
          <w:rFonts w:ascii="Times New Roman" w:hAnsi="Times New Roman" w:cs="Times New Roman"/>
        </w:rPr>
        <w:t>anxiety, none of which</w:t>
      </w:r>
      <w:r w:rsidR="00854276" w:rsidRPr="00425FA1">
        <w:rPr>
          <w:rFonts w:ascii="Times New Roman" w:hAnsi="Times New Roman" w:cs="Times New Roman"/>
        </w:rPr>
        <w:t xml:space="preserve"> is news to the underground therapists who have been using them with the</w:t>
      </w:r>
      <w:r w:rsidR="004151B0" w:rsidRPr="00425FA1">
        <w:rPr>
          <w:rFonts w:ascii="Times New Roman" w:hAnsi="Times New Roman" w:cs="Times New Roman"/>
        </w:rPr>
        <w:t>ir clients for years and who are</w:t>
      </w:r>
      <w:r w:rsidR="00854276" w:rsidRPr="00425FA1">
        <w:rPr>
          <w:rFonts w:ascii="Times New Roman" w:hAnsi="Times New Roman" w:cs="Times New Roman"/>
        </w:rPr>
        <w:t xml:space="preserve"> pivotal in the ongoing psychedelic </w:t>
      </w:r>
      <w:r w:rsidR="00CA51E2" w:rsidRPr="00425FA1">
        <w:rPr>
          <w:rFonts w:ascii="Times New Roman" w:hAnsi="Times New Roman" w:cs="Times New Roman"/>
        </w:rPr>
        <w:t xml:space="preserve">psychotherapy </w:t>
      </w:r>
      <w:r w:rsidR="00854276" w:rsidRPr="00425FA1">
        <w:rPr>
          <w:rFonts w:ascii="Times New Roman" w:hAnsi="Times New Roman" w:cs="Times New Roman"/>
        </w:rPr>
        <w:t>renaissance</w:t>
      </w:r>
      <w:r w:rsidR="000011C7" w:rsidRPr="00425FA1">
        <w:rPr>
          <w:rFonts w:ascii="Times New Roman" w:hAnsi="Times New Roman" w:cs="Times New Roman"/>
        </w:rPr>
        <w:t xml:space="preserve"> (</w:t>
      </w:r>
      <w:r w:rsidR="00BA7255">
        <w:rPr>
          <w:rFonts w:ascii="Times New Roman" w:hAnsi="Times New Roman" w:cs="Times New Roman"/>
        </w:rPr>
        <w:t>MAPS, 2013</w:t>
      </w:r>
      <w:r w:rsidR="000011C7" w:rsidRPr="00425FA1">
        <w:rPr>
          <w:rFonts w:ascii="Times New Roman" w:hAnsi="Times New Roman" w:cs="Times New Roman"/>
        </w:rPr>
        <w:t>)</w:t>
      </w:r>
      <w:r w:rsidR="00854276" w:rsidRPr="00425FA1">
        <w:rPr>
          <w:rFonts w:ascii="Times New Roman" w:hAnsi="Times New Roman" w:cs="Times New Roman"/>
        </w:rPr>
        <w:t xml:space="preserve">. </w:t>
      </w:r>
    </w:p>
    <w:p w14:paraId="2B0D85C3" w14:textId="77777777" w:rsidR="007E6DD9" w:rsidRPr="00425FA1" w:rsidRDefault="007E6DD9" w:rsidP="00F16A53">
      <w:pPr>
        <w:widowControl w:val="0"/>
        <w:autoSpaceDE w:val="0"/>
        <w:autoSpaceDN w:val="0"/>
        <w:adjustRightInd w:val="0"/>
        <w:spacing w:line="480" w:lineRule="auto"/>
        <w:jc w:val="both"/>
        <w:rPr>
          <w:rFonts w:ascii="Times New Roman" w:hAnsi="Times New Roman" w:cs="Times New Roman"/>
        </w:rPr>
      </w:pPr>
    </w:p>
    <w:p w14:paraId="54831A85" w14:textId="06AD2856" w:rsidR="00330FEF" w:rsidRPr="00425FA1" w:rsidRDefault="00505E41"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To bring all </w:t>
      </w:r>
      <w:r w:rsidR="004151B0" w:rsidRPr="00425FA1">
        <w:rPr>
          <w:rFonts w:ascii="Times New Roman" w:hAnsi="Times New Roman" w:cs="Times New Roman"/>
        </w:rPr>
        <w:t xml:space="preserve">of </w:t>
      </w:r>
      <w:r w:rsidRPr="00425FA1">
        <w:rPr>
          <w:rFonts w:ascii="Times New Roman" w:hAnsi="Times New Roman" w:cs="Times New Roman"/>
        </w:rPr>
        <w:t>this back to Article 9, a</w:t>
      </w:r>
      <w:r w:rsidR="00BF464C" w:rsidRPr="00425FA1">
        <w:rPr>
          <w:rFonts w:ascii="Times New Roman" w:hAnsi="Times New Roman" w:cs="Times New Roman"/>
        </w:rPr>
        <w:t>ppreciation of t</w:t>
      </w:r>
      <w:r w:rsidR="00F80730" w:rsidRPr="00425FA1">
        <w:rPr>
          <w:rFonts w:ascii="Times New Roman" w:hAnsi="Times New Roman" w:cs="Times New Roman"/>
        </w:rPr>
        <w:t>he</w:t>
      </w:r>
      <w:r w:rsidR="00BE10A6" w:rsidRPr="00425FA1">
        <w:rPr>
          <w:rFonts w:ascii="Times New Roman" w:hAnsi="Times New Roman" w:cs="Times New Roman"/>
        </w:rPr>
        <w:t xml:space="preserve"> </w:t>
      </w:r>
      <w:r w:rsidRPr="00425FA1">
        <w:rPr>
          <w:rFonts w:ascii="Times New Roman" w:hAnsi="Times New Roman" w:cs="Times New Roman"/>
        </w:rPr>
        <w:t xml:space="preserve">fact </w:t>
      </w:r>
      <w:r w:rsidR="00F80730" w:rsidRPr="00425FA1">
        <w:rPr>
          <w:rFonts w:ascii="Times New Roman" w:hAnsi="Times New Roman" w:cs="Times New Roman"/>
        </w:rPr>
        <w:t xml:space="preserve">that the benefits users might accrue from their psychedelic use often, consequently, </w:t>
      </w:r>
      <w:r w:rsidR="004151B0" w:rsidRPr="00425FA1">
        <w:rPr>
          <w:rFonts w:ascii="Times New Roman" w:hAnsi="Times New Roman" w:cs="Times New Roman"/>
        </w:rPr>
        <w:t>advantage</w:t>
      </w:r>
      <w:r w:rsidR="00F80730" w:rsidRPr="00425FA1">
        <w:rPr>
          <w:rFonts w:ascii="Times New Roman" w:hAnsi="Times New Roman" w:cs="Times New Roman"/>
        </w:rPr>
        <w:t xml:space="preserve"> society, </w:t>
      </w:r>
      <w:r w:rsidR="007E6DD9" w:rsidRPr="00425FA1">
        <w:rPr>
          <w:rFonts w:ascii="Times New Roman" w:hAnsi="Times New Roman" w:cs="Times New Roman"/>
        </w:rPr>
        <w:t>punctures the dichotomous assumption</w:t>
      </w:r>
      <w:r w:rsidR="00BE10A6" w:rsidRPr="00425FA1">
        <w:rPr>
          <w:rFonts w:ascii="Times New Roman" w:hAnsi="Times New Roman" w:cs="Times New Roman"/>
        </w:rPr>
        <w:t xml:space="preserve"> that in applying the qualifiers </w:t>
      </w:r>
      <w:r w:rsidR="009F28F3" w:rsidRPr="00425FA1">
        <w:rPr>
          <w:rFonts w:ascii="Times New Roman" w:hAnsi="Times New Roman" w:cs="Times New Roman"/>
        </w:rPr>
        <w:t>a choice is of necessity being made</w:t>
      </w:r>
      <w:r w:rsidR="00F80730" w:rsidRPr="00425FA1">
        <w:rPr>
          <w:rFonts w:ascii="Times New Roman" w:hAnsi="Times New Roman" w:cs="Times New Roman"/>
        </w:rPr>
        <w:t xml:space="preserve">: </w:t>
      </w:r>
      <w:r w:rsidR="00BE10A6" w:rsidRPr="00425FA1">
        <w:rPr>
          <w:rFonts w:ascii="Times New Roman" w:hAnsi="Times New Roman" w:cs="Times New Roman"/>
        </w:rPr>
        <w:t xml:space="preserve"> between freedom to individuals to use drugs, which</w:t>
      </w:r>
      <w:r w:rsidR="00114E45" w:rsidRPr="00425FA1">
        <w:rPr>
          <w:rFonts w:ascii="Times New Roman" w:hAnsi="Times New Roman" w:cs="Times New Roman"/>
        </w:rPr>
        <w:t xml:space="preserve"> </w:t>
      </w:r>
      <w:r w:rsidR="00BE10A6" w:rsidRPr="00425FA1">
        <w:rPr>
          <w:rFonts w:ascii="Times New Roman" w:hAnsi="Times New Roman" w:cs="Times New Roman"/>
          <w:i/>
        </w:rPr>
        <w:t>may</w:t>
      </w:r>
      <w:r w:rsidR="00BE10A6" w:rsidRPr="00425FA1">
        <w:rPr>
          <w:rFonts w:ascii="Times New Roman" w:hAnsi="Times New Roman" w:cs="Times New Roman"/>
        </w:rPr>
        <w:t xml:space="preserve">, at a push, be recognized </w:t>
      </w:r>
      <w:r w:rsidR="00114E45" w:rsidRPr="00425FA1">
        <w:rPr>
          <w:rFonts w:ascii="Times New Roman" w:hAnsi="Times New Roman" w:cs="Times New Roman"/>
        </w:rPr>
        <w:t xml:space="preserve">by the courts </w:t>
      </w:r>
      <w:r w:rsidR="00BE10A6" w:rsidRPr="00425FA1">
        <w:rPr>
          <w:rFonts w:ascii="Times New Roman" w:hAnsi="Times New Roman" w:cs="Times New Roman"/>
        </w:rPr>
        <w:t xml:space="preserve">as benefiting them, but </w:t>
      </w:r>
      <w:r w:rsidR="00497BA1" w:rsidRPr="00425FA1">
        <w:rPr>
          <w:rFonts w:ascii="Times New Roman" w:hAnsi="Times New Roman" w:cs="Times New Roman"/>
        </w:rPr>
        <w:t xml:space="preserve">is seen as being </w:t>
      </w:r>
      <w:r w:rsidR="00BE10A6" w:rsidRPr="00425FA1">
        <w:rPr>
          <w:rFonts w:ascii="Times New Roman" w:hAnsi="Times New Roman" w:cs="Times New Roman"/>
        </w:rPr>
        <w:t xml:space="preserve">at the expense of </w:t>
      </w:r>
      <w:r w:rsidR="007266FA" w:rsidRPr="00425FA1">
        <w:rPr>
          <w:rFonts w:ascii="Times New Roman" w:hAnsi="Times New Roman" w:cs="Times New Roman"/>
        </w:rPr>
        <w:t>potential harm</w:t>
      </w:r>
      <w:r w:rsidR="00BE10A6" w:rsidRPr="00425FA1">
        <w:rPr>
          <w:rFonts w:ascii="Times New Roman" w:hAnsi="Times New Roman" w:cs="Times New Roman"/>
        </w:rPr>
        <w:t xml:space="preserve"> to society</w:t>
      </w:r>
      <w:r w:rsidR="00497BA1" w:rsidRPr="00425FA1">
        <w:rPr>
          <w:rFonts w:ascii="Times New Roman" w:hAnsi="Times New Roman" w:cs="Times New Roman"/>
        </w:rPr>
        <w:t xml:space="preserve"> </w:t>
      </w:r>
      <w:r w:rsidR="002C3339" w:rsidRPr="00425FA1">
        <w:rPr>
          <w:rFonts w:ascii="Times New Roman" w:hAnsi="Times New Roman" w:cs="Times New Roman"/>
        </w:rPr>
        <w:t xml:space="preserve">- </w:t>
      </w:r>
      <w:r w:rsidR="00497BA1" w:rsidRPr="00425FA1">
        <w:rPr>
          <w:rFonts w:ascii="Times New Roman" w:hAnsi="Times New Roman" w:cs="Times New Roman"/>
        </w:rPr>
        <w:t>and thus unjustifiable</w:t>
      </w:r>
      <w:r w:rsidR="002C3339" w:rsidRPr="00425FA1">
        <w:rPr>
          <w:rFonts w:ascii="Times New Roman" w:hAnsi="Times New Roman" w:cs="Times New Roman"/>
        </w:rPr>
        <w:t xml:space="preserve"> -</w:t>
      </w:r>
      <w:r w:rsidR="00BE10A6" w:rsidRPr="00425FA1">
        <w:rPr>
          <w:rFonts w:ascii="Times New Roman" w:hAnsi="Times New Roman" w:cs="Times New Roman"/>
        </w:rPr>
        <w:t xml:space="preserve"> to recognizing</w:t>
      </w:r>
      <w:r w:rsidR="00A8661B" w:rsidRPr="00425FA1">
        <w:rPr>
          <w:rFonts w:ascii="Times New Roman" w:hAnsi="Times New Roman" w:cs="Times New Roman"/>
        </w:rPr>
        <w:t xml:space="preserve"> that </w:t>
      </w:r>
      <w:r w:rsidR="00032AFB" w:rsidRPr="00425FA1">
        <w:rPr>
          <w:rFonts w:ascii="Times New Roman" w:hAnsi="Times New Roman" w:cs="Times New Roman"/>
        </w:rPr>
        <w:t xml:space="preserve">psychedelic </w:t>
      </w:r>
      <w:r w:rsidR="00A8661B" w:rsidRPr="00425FA1">
        <w:rPr>
          <w:rFonts w:ascii="Times New Roman" w:hAnsi="Times New Roman" w:cs="Times New Roman"/>
        </w:rPr>
        <w:t xml:space="preserve">drug use may benefit </w:t>
      </w:r>
      <w:r w:rsidR="00A8661B" w:rsidRPr="00425FA1">
        <w:rPr>
          <w:rFonts w:ascii="Times New Roman" w:hAnsi="Times New Roman" w:cs="Times New Roman"/>
          <w:i/>
        </w:rPr>
        <w:t>both</w:t>
      </w:r>
      <w:r w:rsidR="00A8661B" w:rsidRPr="00425FA1">
        <w:rPr>
          <w:rFonts w:ascii="Times New Roman" w:hAnsi="Times New Roman" w:cs="Times New Roman"/>
        </w:rPr>
        <w:t xml:space="preserve"> the individual concerned </w:t>
      </w:r>
      <w:r w:rsidR="00A8661B" w:rsidRPr="00425FA1">
        <w:rPr>
          <w:rFonts w:ascii="Times New Roman" w:hAnsi="Times New Roman" w:cs="Times New Roman"/>
          <w:i/>
        </w:rPr>
        <w:t>and</w:t>
      </w:r>
      <w:r w:rsidR="00A8661B" w:rsidRPr="00425FA1">
        <w:rPr>
          <w:rFonts w:ascii="Times New Roman" w:hAnsi="Times New Roman" w:cs="Times New Roman"/>
        </w:rPr>
        <w:t xml:space="preserve"> society.</w:t>
      </w:r>
      <w:r w:rsidR="00032AFB" w:rsidRPr="00425FA1">
        <w:rPr>
          <w:rFonts w:ascii="Times New Roman" w:hAnsi="Times New Roman" w:cs="Times New Roman"/>
        </w:rPr>
        <w:t xml:space="preserve"> For many, this is a</w:t>
      </w:r>
      <w:r w:rsidR="003971EB" w:rsidRPr="00425FA1">
        <w:rPr>
          <w:rFonts w:ascii="Times New Roman" w:hAnsi="Times New Roman" w:cs="Times New Roman"/>
        </w:rPr>
        <w:t xml:space="preserve"> </w:t>
      </w:r>
      <w:r w:rsidR="00256C6B" w:rsidRPr="00425FA1">
        <w:rPr>
          <w:rFonts w:ascii="Times New Roman" w:hAnsi="Times New Roman" w:cs="Times New Roman"/>
        </w:rPr>
        <w:t xml:space="preserve">transcendent </w:t>
      </w:r>
      <w:r w:rsidR="003971EB" w:rsidRPr="00425FA1">
        <w:rPr>
          <w:rFonts w:ascii="Times New Roman" w:hAnsi="Times New Roman" w:cs="Times New Roman"/>
        </w:rPr>
        <w:t xml:space="preserve">leap to make, </w:t>
      </w:r>
      <w:r w:rsidR="007266FA" w:rsidRPr="00425FA1">
        <w:rPr>
          <w:rFonts w:ascii="Times New Roman" w:hAnsi="Times New Roman" w:cs="Times New Roman"/>
        </w:rPr>
        <w:t xml:space="preserve">especially </w:t>
      </w:r>
      <w:r w:rsidR="0080362E" w:rsidRPr="00425FA1">
        <w:rPr>
          <w:rFonts w:ascii="Times New Roman" w:hAnsi="Times New Roman" w:cs="Times New Roman"/>
        </w:rPr>
        <w:t>given how stigmatis</w:t>
      </w:r>
      <w:r w:rsidR="003971EB" w:rsidRPr="00425FA1">
        <w:rPr>
          <w:rFonts w:ascii="Times New Roman" w:hAnsi="Times New Roman" w:cs="Times New Roman"/>
        </w:rPr>
        <w:t>ed p</w:t>
      </w:r>
      <w:r w:rsidR="00F80730" w:rsidRPr="00425FA1">
        <w:rPr>
          <w:rFonts w:ascii="Times New Roman" w:hAnsi="Times New Roman" w:cs="Times New Roman"/>
        </w:rPr>
        <w:t>sychedelic</w:t>
      </w:r>
      <w:r w:rsidR="003971EB" w:rsidRPr="00425FA1">
        <w:rPr>
          <w:rFonts w:ascii="Times New Roman" w:hAnsi="Times New Roman" w:cs="Times New Roman"/>
        </w:rPr>
        <w:t xml:space="preserve"> substances and </w:t>
      </w:r>
      <w:r w:rsidR="00032AFB" w:rsidRPr="00425FA1">
        <w:rPr>
          <w:rFonts w:ascii="Times New Roman" w:hAnsi="Times New Roman" w:cs="Times New Roman"/>
        </w:rPr>
        <w:t xml:space="preserve">their </w:t>
      </w:r>
      <w:r w:rsidR="003971EB" w:rsidRPr="00425FA1">
        <w:rPr>
          <w:rFonts w:ascii="Times New Roman" w:hAnsi="Times New Roman" w:cs="Times New Roman"/>
        </w:rPr>
        <w:t xml:space="preserve">users </w:t>
      </w:r>
      <w:r w:rsidR="00032AFB" w:rsidRPr="00425FA1">
        <w:rPr>
          <w:rFonts w:ascii="Times New Roman" w:hAnsi="Times New Roman" w:cs="Times New Roman"/>
        </w:rPr>
        <w:t>are</w:t>
      </w:r>
      <w:r w:rsidR="003971EB" w:rsidRPr="00425FA1">
        <w:rPr>
          <w:rFonts w:ascii="Times New Roman" w:hAnsi="Times New Roman" w:cs="Times New Roman"/>
        </w:rPr>
        <w:t>.</w:t>
      </w:r>
    </w:p>
    <w:p w14:paraId="0816096B" w14:textId="77777777" w:rsidR="00032AFB" w:rsidRPr="00425FA1" w:rsidRDefault="00032AFB" w:rsidP="00F16A53">
      <w:pPr>
        <w:widowControl w:val="0"/>
        <w:autoSpaceDE w:val="0"/>
        <w:autoSpaceDN w:val="0"/>
        <w:adjustRightInd w:val="0"/>
        <w:spacing w:line="480" w:lineRule="auto"/>
        <w:jc w:val="both"/>
        <w:rPr>
          <w:rFonts w:ascii="Times New Roman" w:hAnsi="Times New Roman" w:cs="Times New Roman"/>
        </w:rPr>
      </w:pPr>
    </w:p>
    <w:p w14:paraId="7E7EE335" w14:textId="38E585DC" w:rsidR="00346460" w:rsidRPr="00425FA1" w:rsidRDefault="00245273" w:rsidP="00F16A53">
      <w:pPr>
        <w:widowControl w:val="0"/>
        <w:autoSpaceDE w:val="0"/>
        <w:autoSpaceDN w:val="0"/>
        <w:adjustRightInd w:val="0"/>
        <w:spacing w:line="480" w:lineRule="auto"/>
        <w:jc w:val="both"/>
        <w:rPr>
          <w:rFonts w:ascii="Times New Roman" w:hAnsi="Times New Roman" w:cs="Times New Roman"/>
          <w:b/>
          <w:i/>
        </w:rPr>
      </w:pPr>
      <w:r w:rsidRPr="00425FA1">
        <w:rPr>
          <w:rFonts w:ascii="Times New Roman" w:hAnsi="Times New Roman" w:cs="Times New Roman"/>
          <w:b/>
          <w:i/>
        </w:rPr>
        <w:t xml:space="preserve">A </w:t>
      </w:r>
      <w:r w:rsidR="00A93C1A" w:rsidRPr="00425FA1">
        <w:rPr>
          <w:rFonts w:ascii="Times New Roman" w:hAnsi="Times New Roman" w:cs="Times New Roman"/>
          <w:b/>
          <w:i/>
        </w:rPr>
        <w:t xml:space="preserve">Cognitive Liberty </w:t>
      </w:r>
      <w:r w:rsidRPr="00425FA1">
        <w:rPr>
          <w:rFonts w:ascii="Times New Roman" w:hAnsi="Times New Roman" w:cs="Times New Roman"/>
          <w:b/>
          <w:i/>
        </w:rPr>
        <w:t>Informed Drug Policy Activism</w:t>
      </w:r>
    </w:p>
    <w:p w14:paraId="6270A978" w14:textId="7A7E66D9" w:rsidR="004829F1" w:rsidRPr="00425FA1" w:rsidRDefault="0020323E"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This</w:t>
      </w:r>
      <w:r w:rsidR="000D77E7" w:rsidRPr="00425FA1">
        <w:rPr>
          <w:rFonts w:ascii="Times New Roman" w:hAnsi="Times New Roman" w:cs="Times New Roman"/>
        </w:rPr>
        <w:t xml:space="preserve"> focus on enhancing rights, on</w:t>
      </w:r>
      <w:r w:rsidR="00346460" w:rsidRPr="00425FA1">
        <w:rPr>
          <w:rFonts w:ascii="Times New Roman" w:hAnsi="Times New Roman" w:cs="Times New Roman"/>
        </w:rPr>
        <w:t xml:space="preserve"> </w:t>
      </w:r>
      <w:r w:rsidR="007266FA" w:rsidRPr="00425FA1">
        <w:rPr>
          <w:rFonts w:ascii="Times New Roman" w:hAnsi="Times New Roman" w:cs="Times New Roman"/>
        </w:rPr>
        <w:t xml:space="preserve">emphasizing </w:t>
      </w:r>
      <w:r w:rsidR="00346460" w:rsidRPr="00425FA1">
        <w:rPr>
          <w:rFonts w:ascii="Times New Roman" w:hAnsi="Times New Roman" w:cs="Times New Roman"/>
        </w:rPr>
        <w:t>b</w:t>
      </w:r>
      <w:r w:rsidR="00F005A7" w:rsidRPr="00425FA1">
        <w:rPr>
          <w:rFonts w:ascii="Times New Roman" w:hAnsi="Times New Roman" w:cs="Times New Roman"/>
        </w:rPr>
        <w:t>enefits</w:t>
      </w:r>
      <w:r w:rsidR="000D77E7" w:rsidRPr="00425FA1">
        <w:rPr>
          <w:rFonts w:ascii="Times New Roman" w:hAnsi="Times New Roman" w:cs="Times New Roman"/>
        </w:rPr>
        <w:t>,</w:t>
      </w:r>
      <w:r w:rsidR="00F005A7" w:rsidRPr="00425FA1">
        <w:rPr>
          <w:rFonts w:ascii="Times New Roman" w:hAnsi="Times New Roman" w:cs="Times New Roman"/>
        </w:rPr>
        <w:t xml:space="preserve"> is recommended</w:t>
      </w:r>
      <w:r w:rsidRPr="00425FA1">
        <w:rPr>
          <w:rFonts w:ascii="Times New Roman" w:hAnsi="Times New Roman" w:cs="Times New Roman"/>
        </w:rPr>
        <w:t xml:space="preserve"> beyond the courtroom</w:t>
      </w:r>
      <w:r w:rsidR="00F005A7" w:rsidRPr="00425FA1">
        <w:rPr>
          <w:rFonts w:ascii="Times New Roman" w:hAnsi="Times New Roman" w:cs="Times New Roman"/>
        </w:rPr>
        <w:t xml:space="preserve">: it </w:t>
      </w:r>
      <w:r w:rsidR="00CD755E">
        <w:rPr>
          <w:rFonts w:ascii="Times New Roman" w:hAnsi="Times New Roman" w:cs="Times New Roman"/>
        </w:rPr>
        <w:t>should also inform</w:t>
      </w:r>
      <w:r w:rsidR="00F005A7" w:rsidRPr="00425FA1">
        <w:rPr>
          <w:rFonts w:ascii="Times New Roman" w:hAnsi="Times New Roman" w:cs="Times New Roman"/>
        </w:rPr>
        <w:t xml:space="preserve"> drug policy activism, </w:t>
      </w:r>
      <w:r w:rsidRPr="00425FA1">
        <w:rPr>
          <w:rFonts w:ascii="Times New Roman" w:hAnsi="Times New Roman" w:cs="Times New Roman"/>
        </w:rPr>
        <w:t>more traditionally rooted in the principles of</w:t>
      </w:r>
      <w:r w:rsidR="00346460" w:rsidRPr="00425FA1">
        <w:rPr>
          <w:rFonts w:ascii="Times New Roman" w:hAnsi="Times New Roman" w:cs="Times New Roman"/>
        </w:rPr>
        <w:t xml:space="preserve"> harm reduction</w:t>
      </w:r>
      <w:r w:rsidR="000D77E7" w:rsidRPr="00425FA1">
        <w:rPr>
          <w:rFonts w:ascii="Times New Roman" w:hAnsi="Times New Roman" w:cs="Times New Roman"/>
        </w:rPr>
        <w:t xml:space="preserve">. </w:t>
      </w:r>
      <w:r w:rsidR="00BF1CF8" w:rsidRPr="00425FA1">
        <w:rPr>
          <w:rFonts w:ascii="Times New Roman" w:hAnsi="Times New Roman" w:cs="Times New Roman"/>
        </w:rPr>
        <w:t>Harm reduction is</w:t>
      </w:r>
      <w:r w:rsidR="00846119">
        <w:rPr>
          <w:rFonts w:ascii="Times New Roman" w:hAnsi="Times New Roman" w:cs="Times New Roman"/>
        </w:rPr>
        <w:t xml:space="preserve"> essentially</w:t>
      </w:r>
      <w:r w:rsidR="00BF1CF8" w:rsidRPr="00425FA1">
        <w:rPr>
          <w:rFonts w:ascii="Times New Roman" w:hAnsi="Times New Roman" w:cs="Times New Roman"/>
        </w:rPr>
        <w:t xml:space="preserve"> a consequentialist approach, critiquing the incumbent system of prohibition from the perspective of its perceived failings, such as that the system is ia</w:t>
      </w:r>
      <w:r w:rsidR="000D77E7" w:rsidRPr="00425FA1">
        <w:rPr>
          <w:rFonts w:ascii="Times New Roman" w:hAnsi="Times New Roman" w:cs="Times New Roman"/>
        </w:rPr>
        <w:t>trogenic</w:t>
      </w:r>
      <w:r w:rsidR="00BF1CF8" w:rsidRPr="00425FA1">
        <w:rPr>
          <w:rFonts w:ascii="Times New Roman" w:hAnsi="Times New Roman" w:cs="Times New Roman"/>
        </w:rPr>
        <w:t>, creating more problems than it solves</w:t>
      </w:r>
      <w:r w:rsidR="000D77E7" w:rsidRPr="00425FA1">
        <w:rPr>
          <w:rFonts w:ascii="Times New Roman" w:hAnsi="Times New Roman" w:cs="Times New Roman"/>
        </w:rPr>
        <w:t xml:space="preserve"> (</w:t>
      </w:r>
      <w:r w:rsidR="00846119">
        <w:rPr>
          <w:rFonts w:ascii="Times New Roman" w:hAnsi="Times New Roman" w:cs="Times New Roman"/>
        </w:rPr>
        <w:t>Rhodes &amp; Hedrich, 2010</w:t>
      </w:r>
      <w:r w:rsidR="000D77E7" w:rsidRPr="00425FA1">
        <w:rPr>
          <w:rFonts w:ascii="Times New Roman" w:hAnsi="Times New Roman" w:cs="Times New Roman"/>
        </w:rPr>
        <w:t>)</w:t>
      </w:r>
      <w:r w:rsidR="00BF1CF8" w:rsidRPr="00425FA1">
        <w:rPr>
          <w:rFonts w:ascii="Times New Roman" w:hAnsi="Times New Roman" w:cs="Times New Roman"/>
        </w:rPr>
        <w:t xml:space="preserve">. </w:t>
      </w:r>
      <w:r w:rsidR="00AB3283" w:rsidRPr="00425FA1">
        <w:rPr>
          <w:rFonts w:ascii="Times New Roman" w:hAnsi="Times New Roman" w:cs="Times New Roman"/>
        </w:rPr>
        <w:t>Whilst the harm reduction</w:t>
      </w:r>
      <w:r w:rsidR="000D77E7" w:rsidRPr="00425FA1">
        <w:rPr>
          <w:rFonts w:ascii="Times New Roman" w:hAnsi="Times New Roman" w:cs="Times New Roman"/>
        </w:rPr>
        <w:t>ist</w:t>
      </w:r>
      <w:r w:rsidR="00AB3283" w:rsidRPr="00425FA1">
        <w:rPr>
          <w:rFonts w:ascii="Times New Roman" w:hAnsi="Times New Roman" w:cs="Times New Roman"/>
        </w:rPr>
        <w:t xml:space="preserve"> approach has</w:t>
      </w:r>
      <w:r w:rsidR="000D77E7" w:rsidRPr="00425FA1">
        <w:rPr>
          <w:rFonts w:ascii="Times New Roman" w:hAnsi="Times New Roman" w:cs="Times New Roman"/>
        </w:rPr>
        <w:t xml:space="preserve"> been incredibly useful - </w:t>
      </w:r>
      <w:r w:rsidR="00B009AE" w:rsidRPr="00425FA1">
        <w:rPr>
          <w:rFonts w:ascii="Times New Roman" w:hAnsi="Times New Roman" w:cs="Times New Roman"/>
        </w:rPr>
        <w:t>undoubtedly</w:t>
      </w:r>
      <w:r w:rsidR="00505E41" w:rsidRPr="00425FA1">
        <w:rPr>
          <w:rFonts w:ascii="Times New Roman" w:hAnsi="Times New Roman" w:cs="Times New Roman"/>
        </w:rPr>
        <w:t xml:space="preserve"> </w:t>
      </w:r>
      <w:r w:rsidR="000D77E7" w:rsidRPr="00425FA1">
        <w:rPr>
          <w:rFonts w:ascii="Times New Roman" w:hAnsi="Times New Roman" w:cs="Times New Roman"/>
        </w:rPr>
        <w:t>saving</w:t>
      </w:r>
      <w:r w:rsidR="00AB3283" w:rsidRPr="00425FA1">
        <w:rPr>
          <w:rFonts w:ascii="Times New Roman" w:hAnsi="Times New Roman" w:cs="Times New Roman"/>
        </w:rPr>
        <w:t xml:space="preserve"> countless li</w:t>
      </w:r>
      <w:r w:rsidR="000D77E7" w:rsidRPr="00425FA1">
        <w:rPr>
          <w:rFonts w:ascii="Times New Roman" w:hAnsi="Times New Roman" w:cs="Times New Roman"/>
        </w:rPr>
        <w:t>ves -</w:t>
      </w:r>
      <w:r w:rsidR="00AB3283" w:rsidRPr="00425FA1">
        <w:rPr>
          <w:rFonts w:ascii="Times New Roman" w:hAnsi="Times New Roman" w:cs="Times New Roman"/>
        </w:rPr>
        <w:t xml:space="preserve"> </w:t>
      </w:r>
      <w:r w:rsidR="008042B7" w:rsidRPr="00425FA1">
        <w:rPr>
          <w:rFonts w:ascii="Times New Roman" w:hAnsi="Times New Roman" w:cs="Times New Roman"/>
        </w:rPr>
        <w:t xml:space="preserve">it </w:t>
      </w:r>
      <w:r w:rsidR="00B009AE" w:rsidRPr="00425FA1">
        <w:rPr>
          <w:rFonts w:ascii="Times New Roman" w:hAnsi="Times New Roman" w:cs="Times New Roman"/>
        </w:rPr>
        <w:t xml:space="preserve">is </w:t>
      </w:r>
      <w:r w:rsidR="00A762D2" w:rsidRPr="00425FA1">
        <w:rPr>
          <w:rFonts w:ascii="Times New Roman" w:hAnsi="Times New Roman" w:cs="Times New Roman"/>
        </w:rPr>
        <w:t xml:space="preserve">perhaps </w:t>
      </w:r>
      <w:r w:rsidR="00B009AE" w:rsidRPr="00425FA1">
        <w:rPr>
          <w:rFonts w:ascii="Times New Roman" w:hAnsi="Times New Roman" w:cs="Times New Roman"/>
        </w:rPr>
        <w:t>best understood as a</w:t>
      </w:r>
      <w:r w:rsidR="00CD755E">
        <w:rPr>
          <w:rFonts w:ascii="Times New Roman" w:hAnsi="Times New Roman" w:cs="Times New Roman"/>
        </w:rPr>
        <w:t xml:space="preserve"> stepping-stone:</w:t>
      </w:r>
      <w:r w:rsidR="00846119">
        <w:rPr>
          <w:rFonts w:ascii="Times New Roman" w:hAnsi="Times New Roman" w:cs="Times New Roman"/>
        </w:rPr>
        <w:t xml:space="preserve"> it </w:t>
      </w:r>
      <w:r w:rsidR="00B009AE" w:rsidRPr="00425FA1">
        <w:rPr>
          <w:rFonts w:ascii="Times New Roman" w:hAnsi="Times New Roman" w:cs="Times New Roman"/>
        </w:rPr>
        <w:t>is</w:t>
      </w:r>
      <w:r w:rsidR="008042B7" w:rsidRPr="00425FA1">
        <w:rPr>
          <w:rFonts w:ascii="Times New Roman" w:hAnsi="Times New Roman" w:cs="Times New Roman"/>
        </w:rPr>
        <w:t xml:space="preserve"> </w:t>
      </w:r>
      <w:r w:rsidR="00114E45" w:rsidRPr="00425FA1">
        <w:rPr>
          <w:rFonts w:ascii="Times New Roman" w:hAnsi="Times New Roman" w:cs="Times New Roman"/>
        </w:rPr>
        <w:t xml:space="preserve">ultimately </w:t>
      </w:r>
      <w:r w:rsidR="00846119">
        <w:rPr>
          <w:rFonts w:ascii="Times New Roman" w:hAnsi="Times New Roman" w:cs="Times New Roman"/>
        </w:rPr>
        <w:t>limited</w:t>
      </w:r>
      <w:r w:rsidR="009E3868">
        <w:rPr>
          <w:rFonts w:ascii="Times New Roman" w:hAnsi="Times New Roman" w:cs="Times New Roman"/>
        </w:rPr>
        <w:t xml:space="preserve"> if it does not</w:t>
      </w:r>
      <w:r w:rsidR="00CD755E">
        <w:rPr>
          <w:rFonts w:ascii="Times New Roman" w:hAnsi="Times New Roman" w:cs="Times New Roman"/>
        </w:rPr>
        <w:t xml:space="preserve"> fundamentally</w:t>
      </w:r>
      <w:r w:rsidR="009E3868">
        <w:rPr>
          <w:rFonts w:ascii="Times New Roman" w:hAnsi="Times New Roman" w:cs="Times New Roman"/>
        </w:rPr>
        <w:t xml:space="preserve"> challenge the existence of the prohibitionist system</w:t>
      </w:r>
      <w:r w:rsidR="003B2463">
        <w:rPr>
          <w:rFonts w:ascii="Times New Roman" w:hAnsi="Times New Roman" w:cs="Times New Roman"/>
        </w:rPr>
        <w:t xml:space="preserve"> itself</w:t>
      </w:r>
      <w:r w:rsidR="00AB3283" w:rsidRPr="00425FA1">
        <w:rPr>
          <w:rFonts w:ascii="Times New Roman" w:hAnsi="Times New Roman" w:cs="Times New Roman"/>
        </w:rPr>
        <w:t>. So, for instance, one of the ma</w:t>
      </w:r>
      <w:r w:rsidR="000D77E7" w:rsidRPr="00425FA1">
        <w:rPr>
          <w:rFonts w:ascii="Times New Roman" w:hAnsi="Times New Roman" w:cs="Times New Roman"/>
        </w:rPr>
        <w:t>in drug policy activism groups</w:t>
      </w:r>
      <w:r w:rsidR="008925F1" w:rsidRPr="00425FA1">
        <w:rPr>
          <w:rFonts w:ascii="Times New Roman" w:hAnsi="Times New Roman" w:cs="Times New Roman"/>
        </w:rPr>
        <w:t xml:space="preserve"> in the UK</w:t>
      </w:r>
      <w:r w:rsidR="00AB3283" w:rsidRPr="00425FA1">
        <w:rPr>
          <w:rFonts w:ascii="Times New Roman" w:hAnsi="Times New Roman" w:cs="Times New Roman"/>
        </w:rPr>
        <w:t xml:space="preserve">, Transform – who, </w:t>
      </w:r>
      <w:r w:rsidR="00AC1E14" w:rsidRPr="00425FA1">
        <w:rPr>
          <w:rFonts w:ascii="Times New Roman" w:hAnsi="Times New Roman" w:cs="Times New Roman"/>
        </w:rPr>
        <w:t>it is swiftly acknowledged, do invaluable</w:t>
      </w:r>
      <w:r w:rsidR="00AB3283" w:rsidRPr="00425FA1">
        <w:rPr>
          <w:rFonts w:ascii="Times New Roman" w:hAnsi="Times New Roman" w:cs="Times New Roman"/>
        </w:rPr>
        <w:t xml:space="preserve"> work – have as one of their main messages the idea that </w:t>
      </w:r>
      <w:r w:rsidR="00AC1E14" w:rsidRPr="00425FA1">
        <w:rPr>
          <w:rFonts w:ascii="Times New Roman" w:hAnsi="Times New Roman" w:cs="Times New Roman"/>
        </w:rPr>
        <w:t xml:space="preserve">drugs need </w:t>
      </w:r>
      <w:r w:rsidR="00AB3283" w:rsidRPr="00425FA1">
        <w:rPr>
          <w:rFonts w:ascii="Times New Roman" w:hAnsi="Times New Roman" w:cs="Times New Roman"/>
        </w:rPr>
        <w:t>to</w:t>
      </w:r>
      <w:r w:rsidR="00AC1E14" w:rsidRPr="00425FA1">
        <w:rPr>
          <w:rFonts w:ascii="Times New Roman" w:hAnsi="Times New Roman" w:cs="Times New Roman"/>
        </w:rPr>
        <w:t xml:space="preserve"> be</w:t>
      </w:r>
      <w:r w:rsidR="00AB3283" w:rsidRPr="00425FA1">
        <w:rPr>
          <w:rFonts w:ascii="Times New Roman" w:hAnsi="Times New Roman" w:cs="Times New Roman"/>
        </w:rPr>
        <w:t xml:space="preserve"> </w:t>
      </w:r>
      <w:r w:rsidR="00AC1E14" w:rsidRPr="00425FA1">
        <w:rPr>
          <w:rFonts w:ascii="Times New Roman" w:hAnsi="Times New Roman" w:cs="Times New Roman"/>
        </w:rPr>
        <w:t xml:space="preserve">legally </w:t>
      </w:r>
      <w:r w:rsidR="00AB3283" w:rsidRPr="00425FA1">
        <w:rPr>
          <w:rFonts w:ascii="Times New Roman" w:hAnsi="Times New Roman" w:cs="Times New Roman"/>
        </w:rPr>
        <w:t>regulate</w:t>
      </w:r>
      <w:r w:rsidR="00AC1E14" w:rsidRPr="00425FA1">
        <w:rPr>
          <w:rFonts w:ascii="Times New Roman" w:hAnsi="Times New Roman" w:cs="Times New Roman"/>
        </w:rPr>
        <w:t>d</w:t>
      </w:r>
      <w:r w:rsidR="00AB3283" w:rsidRPr="00425FA1">
        <w:rPr>
          <w:rFonts w:ascii="Times New Roman" w:hAnsi="Times New Roman" w:cs="Times New Roman"/>
        </w:rPr>
        <w:t xml:space="preserve"> because they are dangerous, not because they are safe</w:t>
      </w:r>
      <w:r w:rsidR="00340FD7" w:rsidRPr="00425FA1">
        <w:rPr>
          <w:rFonts w:ascii="Times New Roman" w:hAnsi="Times New Roman" w:cs="Times New Roman"/>
        </w:rPr>
        <w:t xml:space="preserve"> (</w:t>
      </w:r>
      <w:r w:rsidR="00846119">
        <w:rPr>
          <w:rFonts w:ascii="Times New Roman" w:hAnsi="Times New Roman" w:cs="Times New Roman"/>
        </w:rPr>
        <w:t>Transform, 2014</w:t>
      </w:r>
      <w:r w:rsidR="009A4239">
        <w:rPr>
          <w:rFonts w:ascii="Times New Roman" w:hAnsi="Times New Roman" w:cs="Times New Roman"/>
        </w:rPr>
        <w:t>, p. 13</w:t>
      </w:r>
      <w:r w:rsidR="00340FD7" w:rsidRPr="00425FA1">
        <w:rPr>
          <w:rFonts w:ascii="Times New Roman" w:hAnsi="Times New Roman" w:cs="Times New Roman"/>
        </w:rPr>
        <w:t>)</w:t>
      </w:r>
      <w:r w:rsidR="00AB3283" w:rsidRPr="00425FA1">
        <w:rPr>
          <w:rFonts w:ascii="Times New Roman" w:hAnsi="Times New Roman" w:cs="Times New Roman"/>
        </w:rPr>
        <w:t xml:space="preserve">. </w:t>
      </w:r>
      <w:r w:rsidR="00AC1E14" w:rsidRPr="00425FA1">
        <w:rPr>
          <w:rFonts w:ascii="Times New Roman" w:hAnsi="Times New Roman" w:cs="Times New Roman"/>
        </w:rPr>
        <w:t>T</w:t>
      </w:r>
      <w:r w:rsidR="007E6DD9" w:rsidRPr="00425FA1">
        <w:rPr>
          <w:rFonts w:ascii="Times New Roman" w:hAnsi="Times New Roman" w:cs="Times New Roman"/>
        </w:rPr>
        <w:t xml:space="preserve">he focus </w:t>
      </w:r>
      <w:r w:rsidR="00AC1E14" w:rsidRPr="00425FA1">
        <w:rPr>
          <w:rFonts w:ascii="Times New Roman" w:hAnsi="Times New Roman" w:cs="Times New Roman"/>
        </w:rPr>
        <w:t xml:space="preserve">is </w:t>
      </w:r>
      <w:r w:rsidR="007E6DD9" w:rsidRPr="00425FA1">
        <w:rPr>
          <w:rFonts w:ascii="Times New Roman" w:hAnsi="Times New Roman" w:cs="Times New Roman"/>
        </w:rPr>
        <w:t>squarely on</w:t>
      </w:r>
      <w:r w:rsidR="007A774C" w:rsidRPr="00425FA1">
        <w:rPr>
          <w:rFonts w:ascii="Times New Roman" w:hAnsi="Times New Roman" w:cs="Times New Roman"/>
        </w:rPr>
        <w:t xml:space="preserve"> harms, </w:t>
      </w:r>
      <w:r w:rsidR="009E3868">
        <w:rPr>
          <w:rFonts w:ascii="Times New Roman" w:hAnsi="Times New Roman" w:cs="Times New Roman"/>
        </w:rPr>
        <w:t xml:space="preserve">with benefits largely ignored. Whilst this approach is no doubt pragmatic and makes sense in the context of drug policy activism traditionally focusing on the </w:t>
      </w:r>
      <w:r w:rsidR="003B2463">
        <w:rPr>
          <w:rFonts w:ascii="Times New Roman" w:hAnsi="Times New Roman" w:cs="Times New Roman"/>
        </w:rPr>
        <w:t xml:space="preserve">controlled </w:t>
      </w:r>
      <w:r w:rsidR="009E3868">
        <w:rPr>
          <w:rFonts w:ascii="Times New Roman" w:hAnsi="Times New Roman" w:cs="Times New Roman"/>
        </w:rPr>
        <w:t>drugs</w:t>
      </w:r>
      <w:r w:rsidR="003B2463">
        <w:rPr>
          <w:rFonts w:ascii="Times New Roman" w:hAnsi="Times New Roman" w:cs="Times New Roman"/>
        </w:rPr>
        <w:t xml:space="preserve"> with the greatest harm potential</w:t>
      </w:r>
      <w:r w:rsidR="009E3868">
        <w:rPr>
          <w:rFonts w:ascii="Times New Roman" w:hAnsi="Times New Roman" w:cs="Times New Roman"/>
        </w:rPr>
        <w:t xml:space="preserve"> – such as the opiates and cocaine – a different perspective needs to be </w:t>
      </w:r>
      <w:r w:rsidR="003B2463">
        <w:rPr>
          <w:rFonts w:ascii="Times New Roman" w:hAnsi="Times New Roman" w:cs="Times New Roman"/>
        </w:rPr>
        <w:t>adopted</w:t>
      </w:r>
      <w:r w:rsidR="009E3868">
        <w:rPr>
          <w:rFonts w:ascii="Times New Roman" w:hAnsi="Times New Roman" w:cs="Times New Roman"/>
        </w:rPr>
        <w:t xml:space="preserve"> when </w:t>
      </w:r>
      <w:r w:rsidR="003B2463">
        <w:rPr>
          <w:rFonts w:ascii="Times New Roman" w:hAnsi="Times New Roman" w:cs="Times New Roman"/>
        </w:rPr>
        <w:t>advocating for psychedelic policy change</w:t>
      </w:r>
      <w:r w:rsidR="009E3868">
        <w:rPr>
          <w:rFonts w:ascii="Times New Roman" w:hAnsi="Times New Roman" w:cs="Times New Roman"/>
        </w:rPr>
        <w:t xml:space="preserve">. </w:t>
      </w:r>
    </w:p>
    <w:p w14:paraId="17EEDD13" w14:textId="77777777" w:rsidR="004829F1" w:rsidRPr="00425FA1" w:rsidRDefault="004829F1" w:rsidP="00F16A53">
      <w:pPr>
        <w:widowControl w:val="0"/>
        <w:autoSpaceDE w:val="0"/>
        <w:autoSpaceDN w:val="0"/>
        <w:adjustRightInd w:val="0"/>
        <w:spacing w:line="480" w:lineRule="auto"/>
        <w:jc w:val="both"/>
        <w:rPr>
          <w:rFonts w:ascii="Times New Roman" w:hAnsi="Times New Roman" w:cs="Times New Roman"/>
        </w:rPr>
      </w:pPr>
    </w:p>
    <w:p w14:paraId="170F979B" w14:textId="482AAC49" w:rsidR="00D41210" w:rsidRPr="00425FA1" w:rsidRDefault="000D77E7"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This is </w:t>
      </w:r>
      <w:r w:rsidR="00CC4AF6" w:rsidRPr="00425FA1">
        <w:rPr>
          <w:rFonts w:ascii="Times New Roman" w:hAnsi="Times New Roman" w:cs="Times New Roman"/>
        </w:rPr>
        <w:t xml:space="preserve">the line taken by </w:t>
      </w:r>
      <w:r w:rsidR="00675696" w:rsidRPr="00425FA1">
        <w:rPr>
          <w:rFonts w:ascii="Times New Roman" w:hAnsi="Times New Roman" w:cs="Times New Roman"/>
        </w:rPr>
        <w:t>an</w:t>
      </w:r>
      <w:r w:rsidR="00CC4AF6" w:rsidRPr="00425FA1">
        <w:rPr>
          <w:rFonts w:ascii="Times New Roman" w:hAnsi="Times New Roman" w:cs="Times New Roman"/>
        </w:rPr>
        <w:t xml:space="preserve"> activist organization</w:t>
      </w:r>
      <w:r w:rsidR="00675696" w:rsidRPr="00425FA1">
        <w:rPr>
          <w:rFonts w:ascii="Times New Roman" w:hAnsi="Times New Roman" w:cs="Times New Roman"/>
        </w:rPr>
        <w:t xml:space="preserve"> recently established in the </w:t>
      </w:r>
      <w:r w:rsidR="008154F6" w:rsidRPr="00425FA1">
        <w:rPr>
          <w:rFonts w:ascii="Times New Roman" w:hAnsi="Times New Roman" w:cs="Times New Roman"/>
        </w:rPr>
        <w:t>UK, T</w:t>
      </w:r>
      <w:r w:rsidR="007E6DD9" w:rsidRPr="00425FA1">
        <w:rPr>
          <w:rFonts w:ascii="Times New Roman" w:hAnsi="Times New Roman" w:cs="Times New Roman"/>
        </w:rPr>
        <w:t>he Psychedelic Society, whose mission is</w:t>
      </w:r>
      <w:r w:rsidR="00CC4AF6" w:rsidRPr="00425FA1">
        <w:rPr>
          <w:rFonts w:ascii="Times New Roman" w:hAnsi="Times New Roman" w:cs="Times New Roman"/>
        </w:rPr>
        <w:t xml:space="preserve"> to </w:t>
      </w:r>
      <w:r w:rsidR="00CC0BAE" w:rsidRPr="00425FA1">
        <w:rPr>
          <w:rFonts w:ascii="Times New Roman" w:hAnsi="Times New Roman" w:cs="Times New Roman"/>
        </w:rPr>
        <w:t>unleash</w:t>
      </w:r>
      <w:r w:rsidRPr="00425FA1">
        <w:rPr>
          <w:rFonts w:ascii="Times New Roman" w:hAnsi="Times New Roman" w:cs="Times New Roman"/>
        </w:rPr>
        <w:t xml:space="preserve"> </w:t>
      </w:r>
      <w:r w:rsidR="00CC4AF6" w:rsidRPr="00425FA1">
        <w:rPr>
          <w:rFonts w:ascii="Times New Roman" w:hAnsi="Times New Roman" w:cs="Times New Roman"/>
        </w:rPr>
        <w:t>p</w:t>
      </w:r>
      <w:r w:rsidR="00CC0BAE" w:rsidRPr="00425FA1">
        <w:rPr>
          <w:rFonts w:ascii="Times New Roman" w:hAnsi="Times New Roman" w:cs="Times New Roman"/>
        </w:rPr>
        <w:t>sychedelic pride</w:t>
      </w:r>
      <w:r w:rsidR="00CC4AF6" w:rsidRPr="00425FA1">
        <w:rPr>
          <w:rFonts w:ascii="Times New Roman" w:hAnsi="Times New Roman" w:cs="Times New Roman"/>
        </w:rPr>
        <w:t xml:space="preserve">, complete with </w:t>
      </w:r>
      <w:r w:rsidR="00687C38" w:rsidRPr="00425FA1">
        <w:rPr>
          <w:rFonts w:ascii="Times New Roman" w:hAnsi="Times New Roman" w:cs="Times New Roman"/>
        </w:rPr>
        <w:t>organiz</w:t>
      </w:r>
      <w:r w:rsidR="007E6DD9" w:rsidRPr="00425FA1">
        <w:rPr>
          <w:rFonts w:ascii="Times New Roman" w:hAnsi="Times New Roman" w:cs="Times New Roman"/>
        </w:rPr>
        <w:t xml:space="preserve">ing </w:t>
      </w:r>
      <w:r w:rsidR="00CC4AF6" w:rsidRPr="00425FA1">
        <w:rPr>
          <w:rFonts w:ascii="Times New Roman" w:hAnsi="Times New Roman" w:cs="Times New Roman"/>
        </w:rPr>
        <w:t>psychedelic ‘coming out’ events</w:t>
      </w:r>
      <w:r w:rsidR="0018598D">
        <w:rPr>
          <w:rFonts w:ascii="Times New Roman" w:hAnsi="Times New Roman" w:cs="Times New Roman"/>
        </w:rPr>
        <w:t xml:space="preserve"> (www.psychedelicsociety.org.uk</w:t>
      </w:r>
      <w:r w:rsidRPr="00425FA1">
        <w:rPr>
          <w:rFonts w:ascii="Times New Roman" w:hAnsi="Times New Roman" w:cs="Times New Roman"/>
        </w:rPr>
        <w:t>)</w:t>
      </w:r>
      <w:r w:rsidR="00CC4AF6" w:rsidRPr="00425FA1">
        <w:rPr>
          <w:rFonts w:ascii="Times New Roman" w:hAnsi="Times New Roman" w:cs="Times New Roman"/>
        </w:rPr>
        <w:t>.</w:t>
      </w:r>
      <w:r w:rsidR="007E6DD9" w:rsidRPr="00425FA1">
        <w:rPr>
          <w:rFonts w:ascii="Times New Roman" w:hAnsi="Times New Roman" w:cs="Times New Roman"/>
        </w:rPr>
        <w:t xml:space="preserve"> </w:t>
      </w:r>
      <w:r w:rsidR="00687C38" w:rsidRPr="00425FA1">
        <w:rPr>
          <w:rFonts w:ascii="Times New Roman" w:hAnsi="Times New Roman" w:cs="Times New Roman"/>
        </w:rPr>
        <w:t>Indubitably</w:t>
      </w:r>
      <w:r w:rsidR="007E6DD9" w:rsidRPr="00425FA1">
        <w:rPr>
          <w:rFonts w:ascii="Times New Roman" w:hAnsi="Times New Roman" w:cs="Times New Roman"/>
        </w:rPr>
        <w:t>, coming out as a psychedelic drug user</w:t>
      </w:r>
      <w:r w:rsidR="00687C38" w:rsidRPr="00425FA1">
        <w:rPr>
          <w:rFonts w:ascii="Times New Roman" w:hAnsi="Times New Roman" w:cs="Times New Roman"/>
        </w:rPr>
        <w:t xml:space="preserve"> is not</w:t>
      </w:r>
      <w:r w:rsidR="00403CAE" w:rsidRPr="00425FA1">
        <w:rPr>
          <w:rFonts w:ascii="Times New Roman" w:hAnsi="Times New Roman" w:cs="Times New Roman"/>
        </w:rPr>
        <w:t xml:space="preserve"> </w:t>
      </w:r>
      <w:r w:rsidR="007E6DD9" w:rsidRPr="00425FA1">
        <w:rPr>
          <w:rFonts w:ascii="Times New Roman" w:hAnsi="Times New Roman" w:cs="Times New Roman"/>
        </w:rPr>
        <w:t xml:space="preserve">an </w:t>
      </w:r>
      <w:r w:rsidR="00CE428B" w:rsidRPr="00425FA1">
        <w:rPr>
          <w:rFonts w:ascii="Times New Roman" w:hAnsi="Times New Roman" w:cs="Times New Roman"/>
        </w:rPr>
        <w:t>easy</w:t>
      </w:r>
      <w:r w:rsidR="007E6DD9" w:rsidRPr="00425FA1">
        <w:rPr>
          <w:rFonts w:ascii="Times New Roman" w:hAnsi="Times New Roman" w:cs="Times New Roman"/>
        </w:rPr>
        <w:t xml:space="preserve"> thing</w:t>
      </w:r>
      <w:r w:rsidR="00CE428B" w:rsidRPr="00425FA1">
        <w:rPr>
          <w:rFonts w:ascii="Times New Roman" w:hAnsi="Times New Roman" w:cs="Times New Roman"/>
        </w:rPr>
        <w:t xml:space="preserve"> to do, given how high the stakes </w:t>
      </w:r>
      <w:r w:rsidR="00675696" w:rsidRPr="00425FA1">
        <w:rPr>
          <w:rFonts w:ascii="Times New Roman" w:hAnsi="Times New Roman" w:cs="Times New Roman"/>
        </w:rPr>
        <w:t>can be</w:t>
      </w:r>
      <w:r w:rsidR="0018598D">
        <w:rPr>
          <w:rFonts w:ascii="Times New Roman" w:hAnsi="Times New Roman" w:cs="Times New Roman"/>
        </w:rPr>
        <w:t xml:space="preserve"> when admitting to a criminalis</w:t>
      </w:r>
      <w:r w:rsidR="00CE428B" w:rsidRPr="00425FA1">
        <w:rPr>
          <w:rFonts w:ascii="Times New Roman" w:hAnsi="Times New Roman" w:cs="Times New Roman"/>
        </w:rPr>
        <w:t>ed activity – such as loss of employment, loss of freedom</w:t>
      </w:r>
      <w:r w:rsidR="00497BA1" w:rsidRPr="00425FA1">
        <w:rPr>
          <w:rFonts w:ascii="Times New Roman" w:hAnsi="Times New Roman" w:cs="Times New Roman"/>
        </w:rPr>
        <w:t xml:space="preserve"> t</w:t>
      </w:r>
      <w:r w:rsidR="00687C38" w:rsidRPr="00425FA1">
        <w:rPr>
          <w:rFonts w:ascii="Times New Roman" w:hAnsi="Times New Roman" w:cs="Times New Roman"/>
        </w:rPr>
        <w:t>o travel to certain countries</w:t>
      </w:r>
      <w:r w:rsidR="009F28F3" w:rsidRPr="00425FA1">
        <w:rPr>
          <w:rFonts w:ascii="Times New Roman" w:hAnsi="Times New Roman" w:cs="Times New Roman"/>
        </w:rPr>
        <w:t>, and so on -</w:t>
      </w:r>
      <w:r w:rsidR="00687C38" w:rsidRPr="00425FA1">
        <w:rPr>
          <w:rFonts w:ascii="Times New Roman" w:hAnsi="Times New Roman" w:cs="Times New Roman"/>
        </w:rPr>
        <w:t xml:space="preserve"> but it was similarly far from</w:t>
      </w:r>
      <w:r w:rsidR="00CE428B" w:rsidRPr="00425FA1">
        <w:rPr>
          <w:rFonts w:ascii="Times New Roman" w:hAnsi="Times New Roman" w:cs="Times New Roman"/>
        </w:rPr>
        <w:t xml:space="preserve"> easy for those who came out </w:t>
      </w:r>
      <w:r w:rsidR="009F28F3" w:rsidRPr="00425FA1">
        <w:rPr>
          <w:rFonts w:ascii="Times New Roman" w:hAnsi="Times New Roman" w:cs="Times New Roman"/>
        </w:rPr>
        <w:t xml:space="preserve">in the more traditional sense of the term </w:t>
      </w:r>
      <w:r w:rsidR="00CE428B" w:rsidRPr="00425FA1">
        <w:rPr>
          <w:rFonts w:ascii="Times New Roman" w:hAnsi="Times New Roman" w:cs="Times New Roman"/>
        </w:rPr>
        <w:t>when homosexua</w:t>
      </w:r>
      <w:r w:rsidR="0018598D">
        <w:rPr>
          <w:rFonts w:ascii="Times New Roman" w:hAnsi="Times New Roman" w:cs="Times New Roman"/>
        </w:rPr>
        <w:t>lity was outlawed</w:t>
      </w:r>
      <w:r w:rsidR="00687C38" w:rsidRPr="00425FA1">
        <w:rPr>
          <w:rFonts w:ascii="Times New Roman" w:hAnsi="Times New Roman" w:cs="Times New Roman"/>
        </w:rPr>
        <w:t>. Yet,</w:t>
      </w:r>
      <w:r w:rsidR="00CE428B" w:rsidRPr="00425FA1">
        <w:rPr>
          <w:rFonts w:ascii="Times New Roman" w:hAnsi="Times New Roman" w:cs="Times New Roman"/>
        </w:rPr>
        <w:t xml:space="preserve"> over a relatively short space of time, </w:t>
      </w:r>
      <w:r w:rsidR="00675696" w:rsidRPr="00425FA1">
        <w:rPr>
          <w:rFonts w:ascii="Times New Roman" w:hAnsi="Times New Roman" w:cs="Times New Roman"/>
        </w:rPr>
        <w:t>homosexuality</w:t>
      </w:r>
      <w:r w:rsidR="00EB6163" w:rsidRPr="00425FA1">
        <w:rPr>
          <w:rFonts w:ascii="Times New Roman" w:hAnsi="Times New Roman" w:cs="Times New Roman"/>
        </w:rPr>
        <w:t xml:space="preserve"> h</w:t>
      </w:r>
      <w:r w:rsidR="0018598D">
        <w:rPr>
          <w:rFonts w:ascii="Times New Roman" w:hAnsi="Times New Roman" w:cs="Times New Roman"/>
        </w:rPr>
        <w:t>as morphed from being illegal</w:t>
      </w:r>
      <w:r w:rsidR="007266FA" w:rsidRPr="00425FA1">
        <w:rPr>
          <w:rFonts w:ascii="Times New Roman" w:hAnsi="Times New Roman" w:cs="Times New Roman"/>
        </w:rPr>
        <w:t>,</w:t>
      </w:r>
      <w:r w:rsidR="00CC0BAE" w:rsidRPr="00425FA1">
        <w:rPr>
          <w:rFonts w:ascii="Times New Roman" w:hAnsi="Times New Roman" w:cs="Times New Roman"/>
        </w:rPr>
        <w:t xml:space="preserve"> </w:t>
      </w:r>
      <w:r w:rsidR="00EB6163" w:rsidRPr="00425FA1">
        <w:rPr>
          <w:rFonts w:ascii="Times New Roman" w:hAnsi="Times New Roman" w:cs="Times New Roman"/>
        </w:rPr>
        <w:t xml:space="preserve">to </w:t>
      </w:r>
      <w:r w:rsidR="007266FA" w:rsidRPr="00425FA1">
        <w:rPr>
          <w:rFonts w:ascii="Times New Roman" w:hAnsi="Times New Roman" w:cs="Times New Roman"/>
        </w:rPr>
        <w:t>same-</w:t>
      </w:r>
      <w:r w:rsidR="00497BA1" w:rsidRPr="00425FA1">
        <w:rPr>
          <w:rFonts w:ascii="Times New Roman" w:hAnsi="Times New Roman" w:cs="Times New Roman"/>
        </w:rPr>
        <w:t>sex couples</w:t>
      </w:r>
      <w:r w:rsidR="00B009AE" w:rsidRPr="00425FA1">
        <w:rPr>
          <w:rFonts w:ascii="Times New Roman" w:hAnsi="Times New Roman" w:cs="Times New Roman"/>
        </w:rPr>
        <w:t>’</w:t>
      </w:r>
      <w:r w:rsidR="00EB6163" w:rsidRPr="00425FA1">
        <w:rPr>
          <w:rFonts w:ascii="Times New Roman" w:hAnsi="Times New Roman" w:cs="Times New Roman"/>
        </w:rPr>
        <w:t xml:space="preserve"> </w:t>
      </w:r>
      <w:r w:rsidR="00B009AE" w:rsidRPr="00425FA1">
        <w:rPr>
          <w:rFonts w:ascii="Times New Roman" w:hAnsi="Times New Roman" w:cs="Times New Roman"/>
        </w:rPr>
        <w:t>ability to marry</w:t>
      </w:r>
      <w:r w:rsidR="00675696" w:rsidRPr="00425FA1">
        <w:rPr>
          <w:rFonts w:ascii="Times New Roman" w:hAnsi="Times New Roman" w:cs="Times New Roman"/>
        </w:rPr>
        <w:t xml:space="preserve"> </w:t>
      </w:r>
      <w:r w:rsidR="00EB6163" w:rsidRPr="00425FA1">
        <w:rPr>
          <w:rFonts w:ascii="Times New Roman" w:hAnsi="Times New Roman" w:cs="Times New Roman"/>
        </w:rPr>
        <w:t>being</w:t>
      </w:r>
      <w:r w:rsidR="00687C38" w:rsidRPr="00425FA1">
        <w:rPr>
          <w:rFonts w:ascii="Times New Roman" w:hAnsi="Times New Roman" w:cs="Times New Roman"/>
        </w:rPr>
        <w:t xml:space="preserve"> increasingly recognized as a human right</w:t>
      </w:r>
      <w:r w:rsidR="00D10A7D" w:rsidRPr="00425FA1">
        <w:rPr>
          <w:rFonts w:ascii="Times New Roman" w:hAnsi="Times New Roman" w:cs="Times New Roman"/>
        </w:rPr>
        <w:t xml:space="preserve"> (</w:t>
      </w:r>
      <w:r w:rsidR="0018598D" w:rsidRPr="0018598D">
        <w:rPr>
          <w:rFonts w:ascii="Times New Roman" w:hAnsi="Times New Roman" w:cs="Times New Roman"/>
          <w:i/>
        </w:rPr>
        <w:t>Obergefell v Hodges</w:t>
      </w:r>
      <w:r w:rsidR="0018598D">
        <w:rPr>
          <w:rFonts w:ascii="Times New Roman" w:hAnsi="Times New Roman" w:cs="Times New Roman"/>
        </w:rPr>
        <w:t xml:space="preserve"> (2015) 576 US</w:t>
      </w:r>
      <w:r w:rsidR="00D10A7D" w:rsidRPr="00425FA1">
        <w:rPr>
          <w:rFonts w:ascii="Times New Roman" w:hAnsi="Times New Roman" w:cs="Times New Roman"/>
        </w:rPr>
        <w:t>)</w:t>
      </w:r>
      <w:r w:rsidR="00687C38" w:rsidRPr="00425FA1">
        <w:rPr>
          <w:rFonts w:ascii="Times New Roman" w:hAnsi="Times New Roman" w:cs="Times New Roman"/>
        </w:rPr>
        <w:t>. This is evidence that</w:t>
      </w:r>
      <w:r w:rsidR="00EB6163" w:rsidRPr="00425FA1">
        <w:rPr>
          <w:rFonts w:ascii="Times New Roman" w:hAnsi="Times New Roman" w:cs="Times New Roman"/>
        </w:rPr>
        <w:t xml:space="preserve"> things can change</w:t>
      </w:r>
      <w:r w:rsidR="000B27E8" w:rsidRPr="00425FA1">
        <w:rPr>
          <w:rFonts w:ascii="Times New Roman" w:hAnsi="Times New Roman" w:cs="Times New Roman"/>
        </w:rPr>
        <w:t xml:space="preserve"> -</w:t>
      </w:r>
      <w:r w:rsidR="00505E41" w:rsidRPr="00425FA1">
        <w:rPr>
          <w:rFonts w:ascii="Times New Roman" w:hAnsi="Times New Roman" w:cs="Times New Roman"/>
        </w:rPr>
        <w:t xml:space="preserve"> things do change</w:t>
      </w:r>
      <w:r w:rsidR="000B27E8" w:rsidRPr="00425FA1">
        <w:rPr>
          <w:rFonts w:ascii="Times New Roman" w:hAnsi="Times New Roman" w:cs="Times New Roman"/>
        </w:rPr>
        <w:t xml:space="preserve"> </w:t>
      </w:r>
      <w:r w:rsidR="00687C38" w:rsidRPr="00425FA1">
        <w:rPr>
          <w:rFonts w:ascii="Times New Roman" w:hAnsi="Times New Roman" w:cs="Times New Roman"/>
        </w:rPr>
        <w:t>–</w:t>
      </w:r>
      <w:r w:rsidR="000B27E8" w:rsidRPr="00425FA1">
        <w:rPr>
          <w:rFonts w:ascii="Times New Roman" w:hAnsi="Times New Roman" w:cs="Times New Roman"/>
        </w:rPr>
        <w:t xml:space="preserve"> a</w:t>
      </w:r>
      <w:r w:rsidR="00EB6163" w:rsidRPr="00425FA1">
        <w:rPr>
          <w:rFonts w:ascii="Times New Roman" w:hAnsi="Times New Roman" w:cs="Times New Roman"/>
        </w:rPr>
        <w:t>nd</w:t>
      </w:r>
      <w:r w:rsidR="00687C38" w:rsidRPr="00425FA1">
        <w:rPr>
          <w:rFonts w:ascii="Times New Roman" w:hAnsi="Times New Roman" w:cs="Times New Roman"/>
        </w:rPr>
        <w:t>, furthermore,</w:t>
      </w:r>
      <w:r w:rsidR="00EB6163" w:rsidRPr="00425FA1">
        <w:rPr>
          <w:rFonts w:ascii="Times New Roman" w:hAnsi="Times New Roman" w:cs="Times New Roman"/>
        </w:rPr>
        <w:t xml:space="preserve"> they can change</w:t>
      </w:r>
      <w:r w:rsidR="00687C38" w:rsidRPr="00425FA1">
        <w:rPr>
          <w:rFonts w:ascii="Times New Roman" w:hAnsi="Times New Roman" w:cs="Times New Roman"/>
        </w:rPr>
        <w:t xml:space="preserve"> through a rights-based activism. For psychedelic drug policy activists, the concept of cognitive liberty thus becomes essential</w:t>
      </w:r>
      <w:r w:rsidR="00403CAE" w:rsidRPr="00425FA1">
        <w:rPr>
          <w:rFonts w:ascii="Times New Roman" w:hAnsi="Times New Roman" w:cs="Times New Roman"/>
        </w:rPr>
        <w:t>, as it</w:t>
      </w:r>
      <w:r w:rsidR="00D41210" w:rsidRPr="00425FA1">
        <w:rPr>
          <w:rFonts w:ascii="Times New Roman" w:hAnsi="Times New Roman" w:cs="Times New Roman"/>
        </w:rPr>
        <w:t xml:space="preserve"> </w:t>
      </w:r>
      <w:r w:rsidR="00403CAE" w:rsidRPr="00425FA1">
        <w:rPr>
          <w:rFonts w:ascii="Times New Roman" w:hAnsi="Times New Roman" w:cs="Times New Roman"/>
        </w:rPr>
        <w:t>“</w:t>
      </w:r>
      <w:r w:rsidR="00D41210" w:rsidRPr="00425FA1">
        <w:rPr>
          <w:rFonts w:ascii="Times New Roman" w:hAnsi="Times New Roman" w:cs="Times New Roman"/>
        </w:rPr>
        <w:t>exposes the argument that the drug policy reform movement has conspicuously shied away from making: namely that drug prohibition is untenable because it infringes freedom of thought”</w:t>
      </w:r>
      <w:r w:rsidR="0018598D">
        <w:rPr>
          <w:rFonts w:ascii="Times New Roman" w:hAnsi="Times New Roman" w:cs="Times New Roman"/>
        </w:rPr>
        <w:t xml:space="preserve"> (Ruiz-Sierra, 2003</w:t>
      </w:r>
      <w:r w:rsidR="00521BBA">
        <w:rPr>
          <w:rFonts w:ascii="Times New Roman" w:hAnsi="Times New Roman" w:cs="Times New Roman"/>
        </w:rPr>
        <w:t>, p. 55</w:t>
      </w:r>
      <w:r w:rsidR="00D10A7D" w:rsidRPr="00425FA1">
        <w:rPr>
          <w:rFonts w:ascii="Times New Roman" w:hAnsi="Times New Roman" w:cs="Times New Roman"/>
        </w:rPr>
        <w:t>)</w:t>
      </w:r>
      <w:r w:rsidR="00D41210" w:rsidRPr="00425FA1">
        <w:rPr>
          <w:rFonts w:ascii="Times New Roman" w:hAnsi="Times New Roman" w:cs="Times New Roman"/>
        </w:rPr>
        <w:t xml:space="preserve">. </w:t>
      </w:r>
    </w:p>
    <w:p w14:paraId="7BAF2F75" w14:textId="77777777" w:rsidR="00EF4A3F" w:rsidRPr="00425FA1" w:rsidRDefault="00EF4A3F" w:rsidP="00F16A53">
      <w:pPr>
        <w:widowControl w:val="0"/>
        <w:autoSpaceDE w:val="0"/>
        <w:autoSpaceDN w:val="0"/>
        <w:adjustRightInd w:val="0"/>
        <w:spacing w:line="480" w:lineRule="auto"/>
        <w:jc w:val="both"/>
        <w:rPr>
          <w:rFonts w:ascii="Times New Roman" w:hAnsi="Times New Roman" w:cs="Times New Roman"/>
        </w:rPr>
      </w:pPr>
    </w:p>
    <w:p w14:paraId="0ABC8BE6" w14:textId="7BC1ABDD" w:rsidR="00EF4A3F" w:rsidRPr="00425FA1" w:rsidRDefault="00B72361"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For i</w:t>
      </w:r>
      <w:r w:rsidR="00675696" w:rsidRPr="00425FA1">
        <w:rPr>
          <w:rFonts w:ascii="Times New Roman" w:hAnsi="Times New Roman" w:cs="Times New Roman"/>
        </w:rPr>
        <w:t>f</w:t>
      </w:r>
      <w:r w:rsidRPr="00425FA1">
        <w:rPr>
          <w:rFonts w:ascii="Times New Roman" w:hAnsi="Times New Roman" w:cs="Times New Roman"/>
        </w:rPr>
        <w:t xml:space="preserve"> ha</w:t>
      </w:r>
      <w:r w:rsidR="00D10A7D" w:rsidRPr="00425FA1">
        <w:rPr>
          <w:rFonts w:ascii="Times New Roman" w:hAnsi="Times New Roman" w:cs="Times New Roman"/>
        </w:rPr>
        <w:t>rm reduction is</w:t>
      </w:r>
      <w:r w:rsidRPr="00425FA1">
        <w:rPr>
          <w:rFonts w:ascii="Times New Roman" w:hAnsi="Times New Roman" w:cs="Times New Roman"/>
        </w:rPr>
        <w:t xml:space="preserve"> relied upon </w:t>
      </w:r>
      <w:r w:rsidR="00D10A7D" w:rsidRPr="00425FA1">
        <w:rPr>
          <w:rFonts w:ascii="Times New Roman" w:hAnsi="Times New Roman" w:cs="Times New Roman"/>
        </w:rPr>
        <w:t xml:space="preserve">to </w:t>
      </w:r>
      <w:r w:rsidR="00EF4A3F" w:rsidRPr="00425FA1">
        <w:rPr>
          <w:rFonts w:ascii="Times New Roman" w:hAnsi="Times New Roman" w:cs="Times New Roman"/>
        </w:rPr>
        <w:t>col</w:t>
      </w:r>
      <w:r w:rsidR="00E1355D" w:rsidRPr="00425FA1">
        <w:rPr>
          <w:rFonts w:ascii="Times New Roman" w:hAnsi="Times New Roman" w:cs="Times New Roman"/>
        </w:rPr>
        <w:t>l</w:t>
      </w:r>
      <w:r w:rsidR="005D47D5" w:rsidRPr="00425FA1">
        <w:rPr>
          <w:rFonts w:ascii="Times New Roman" w:hAnsi="Times New Roman" w:cs="Times New Roman"/>
        </w:rPr>
        <w:t>apse the prohibitionist regime</w:t>
      </w:r>
      <w:r w:rsidRPr="00425FA1">
        <w:rPr>
          <w:rFonts w:ascii="Times New Roman" w:hAnsi="Times New Roman" w:cs="Times New Roman"/>
        </w:rPr>
        <w:t>, the risk is</w:t>
      </w:r>
      <w:r w:rsidR="005D47D5" w:rsidRPr="00425FA1">
        <w:rPr>
          <w:rFonts w:ascii="Times New Roman" w:hAnsi="Times New Roman" w:cs="Times New Roman"/>
        </w:rPr>
        <w:t xml:space="preserve"> </w:t>
      </w:r>
      <w:r w:rsidR="00E1355D" w:rsidRPr="00425FA1">
        <w:rPr>
          <w:rFonts w:ascii="Times New Roman" w:hAnsi="Times New Roman" w:cs="Times New Roman"/>
        </w:rPr>
        <w:t xml:space="preserve">that, even if successful, </w:t>
      </w:r>
      <w:r w:rsidRPr="00425FA1">
        <w:rPr>
          <w:rFonts w:ascii="Times New Roman" w:hAnsi="Times New Roman" w:cs="Times New Roman"/>
        </w:rPr>
        <w:t>its replacement would be</w:t>
      </w:r>
      <w:r w:rsidR="00E1355D" w:rsidRPr="00425FA1">
        <w:rPr>
          <w:rFonts w:ascii="Times New Roman" w:hAnsi="Times New Roman" w:cs="Times New Roman"/>
        </w:rPr>
        <w:t xml:space="preserve"> such a stric</w:t>
      </w:r>
      <w:r w:rsidR="000B27E8" w:rsidRPr="00425FA1">
        <w:rPr>
          <w:rFonts w:ascii="Times New Roman" w:hAnsi="Times New Roman" w:cs="Times New Roman"/>
        </w:rPr>
        <w:t xml:space="preserve">tly controlled regulatory model - to protect against said harms - </w:t>
      </w:r>
      <w:r w:rsidR="00E1355D" w:rsidRPr="00425FA1">
        <w:rPr>
          <w:rFonts w:ascii="Times New Roman" w:hAnsi="Times New Roman" w:cs="Times New Roman"/>
        </w:rPr>
        <w:t xml:space="preserve">that it </w:t>
      </w:r>
      <w:r w:rsidR="00351554">
        <w:rPr>
          <w:rFonts w:ascii="Times New Roman" w:hAnsi="Times New Roman" w:cs="Times New Roman"/>
        </w:rPr>
        <w:t>would represent</w:t>
      </w:r>
      <w:r w:rsidRPr="00425FA1">
        <w:rPr>
          <w:rFonts w:ascii="Times New Roman" w:hAnsi="Times New Roman" w:cs="Times New Roman"/>
        </w:rPr>
        <w:t xml:space="preserve"> little more than </w:t>
      </w:r>
      <w:r w:rsidR="00E1355D" w:rsidRPr="00425FA1">
        <w:rPr>
          <w:rFonts w:ascii="Times New Roman" w:hAnsi="Times New Roman" w:cs="Times New Roman"/>
        </w:rPr>
        <w:t>a watered down, attenuated version of pro</w:t>
      </w:r>
      <w:r w:rsidR="007E6DD9" w:rsidRPr="00425FA1">
        <w:rPr>
          <w:rFonts w:ascii="Times New Roman" w:hAnsi="Times New Roman" w:cs="Times New Roman"/>
        </w:rPr>
        <w:t>hibition</w:t>
      </w:r>
      <w:r w:rsidR="000B27E8" w:rsidRPr="00425FA1">
        <w:rPr>
          <w:rFonts w:ascii="Times New Roman" w:hAnsi="Times New Roman" w:cs="Times New Roman"/>
        </w:rPr>
        <w:t xml:space="preserve"> itself</w:t>
      </w:r>
      <w:r w:rsidR="009F28F3" w:rsidRPr="00425FA1">
        <w:rPr>
          <w:rFonts w:ascii="Times New Roman" w:hAnsi="Times New Roman" w:cs="Times New Roman"/>
        </w:rPr>
        <w:t xml:space="preserve"> (</w:t>
      </w:r>
      <w:r w:rsidR="00521BBA">
        <w:rPr>
          <w:rFonts w:ascii="Times New Roman" w:hAnsi="Times New Roman" w:cs="Times New Roman"/>
        </w:rPr>
        <w:t>Bey, 1999/2000</w:t>
      </w:r>
      <w:r w:rsidR="009F28F3" w:rsidRPr="00425FA1">
        <w:rPr>
          <w:rFonts w:ascii="Times New Roman" w:hAnsi="Times New Roman" w:cs="Times New Roman"/>
        </w:rPr>
        <w:t>)</w:t>
      </w:r>
      <w:r w:rsidRPr="00425FA1">
        <w:rPr>
          <w:rFonts w:ascii="Times New Roman" w:hAnsi="Times New Roman" w:cs="Times New Roman"/>
        </w:rPr>
        <w:t xml:space="preserve">. </w:t>
      </w:r>
      <w:r w:rsidR="003B2463">
        <w:rPr>
          <w:rFonts w:ascii="Times New Roman" w:hAnsi="Times New Roman" w:cs="Times New Roman"/>
        </w:rPr>
        <w:t>Alternatively, prohibition could simply be supplanted by the medical model: u</w:t>
      </w:r>
      <w:r w:rsidR="00B009AE" w:rsidRPr="00425FA1">
        <w:rPr>
          <w:rFonts w:ascii="Times New Roman" w:hAnsi="Times New Roman" w:cs="Times New Roman"/>
        </w:rPr>
        <w:t xml:space="preserve">nderground </w:t>
      </w:r>
      <w:r w:rsidR="003B2463">
        <w:rPr>
          <w:rFonts w:ascii="Times New Roman" w:hAnsi="Times New Roman" w:cs="Times New Roman"/>
        </w:rPr>
        <w:t>psychedelic</w:t>
      </w:r>
      <w:r w:rsidR="007E6DD9" w:rsidRPr="00425FA1">
        <w:rPr>
          <w:rFonts w:ascii="Times New Roman" w:hAnsi="Times New Roman" w:cs="Times New Roman"/>
        </w:rPr>
        <w:t xml:space="preserve"> healers</w:t>
      </w:r>
      <w:r w:rsidR="0040352D">
        <w:rPr>
          <w:rFonts w:ascii="Times New Roman" w:hAnsi="Times New Roman" w:cs="Times New Roman"/>
        </w:rPr>
        <w:t>, for instance,</w:t>
      </w:r>
      <w:r w:rsidR="007E6DD9" w:rsidRPr="00425FA1">
        <w:rPr>
          <w:rFonts w:ascii="Times New Roman" w:hAnsi="Times New Roman" w:cs="Times New Roman"/>
        </w:rPr>
        <w:t xml:space="preserve"> </w:t>
      </w:r>
      <w:r w:rsidRPr="00425FA1">
        <w:rPr>
          <w:rFonts w:ascii="Times New Roman" w:hAnsi="Times New Roman" w:cs="Times New Roman"/>
        </w:rPr>
        <w:t>could easily</w:t>
      </w:r>
      <w:r w:rsidR="00E1355D" w:rsidRPr="00425FA1">
        <w:rPr>
          <w:rFonts w:ascii="Times New Roman" w:hAnsi="Times New Roman" w:cs="Times New Roman"/>
        </w:rPr>
        <w:t xml:space="preserve"> find t</w:t>
      </w:r>
      <w:r w:rsidR="007E6DD9" w:rsidRPr="00425FA1">
        <w:rPr>
          <w:rFonts w:ascii="Times New Roman" w:hAnsi="Times New Roman" w:cs="Times New Roman"/>
        </w:rPr>
        <w:t>hemselves freed from prohibitive constraints</w:t>
      </w:r>
      <w:r w:rsidR="00E1355D" w:rsidRPr="00425FA1">
        <w:rPr>
          <w:rFonts w:ascii="Times New Roman" w:hAnsi="Times New Roman" w:cs="Times New Roman"/>
        </w:rPr>
        <w:t xml:space="preserve">, only for </w:t>
      </w:r>
      <w:r w:rsidR="003B2463">
        <w:rPr>
          <w:rFonts w:ascii="Times New Roman" w:hAnsi="Times New Roman" w:cs="Times New Roman"/>
        </w:rPr>
        <w:t>their tools</w:t>
      </w:r>
      <w:r w:rsidR="00EF4A3F" w:rsidRPr="00425FA1">
        <w:rPr>
          <w:rFonts w:ascii="Times New Roman" w:hAnsi="Times New Roman" w:cs="Times New Roman"/>
        </w:rPr>
        <w:t xml:space="preserve"> </w:t>
      </w:r>
      <w:r w:rsidR="00E1355D" w:rsidRPr="00425FA1">
        <w:rPr>
          <w:rFonts w:ascii="Times New Roman" w:hAnsi="Times New Roman" w:cs="Times New Roman"/>
        </w:rPr>
        <w:t xml:space="preserve">to </w:t>
      </w:r>
      <w:r w:rsidR="00EF4A3F" w:rsidRPr="00425FA1">
        <w:rPr>
          <w:rFonts w:ascii="Times New Roman" w:hAnsi="Times New Roman" w:cs="Times New Roman"/>
        </w:rPr>
        <w:t>instantaneously be engulfed by the strictures th</w:t>
      </w:r>
      <w:r w:rsidR="00E1355D" w:rsidRPr="00425FA1">
        <w:rPr>
          <w:rFonts w:ascii="Times New Roman" w:hAnsi="Times New Roman" w:cs="Times New Roman"/>
        </w:rPr>
        <w:t>at surround Western biomedi</w:t>
      </w:r>
      <w:r w:rsidR="006C1D31" w:rsidRPr="00425FA1">
        <w:rPr>
          <w:rFonts w:ascii="Times New Roman" w:hAnsi="Times New Roman" w:cs="Times New Roman"/>
        </w:rPr>
        <w:t>cine</w:t>
      </w:r>
      <w:r w:rsidRPr="00425FA1">
        <w:rPr>
          <w:rFonts w:ascii="Times New Roman" w:hAnsi="Times New Roman" w:cs="Times New Roman"/>
        </w:rPr>
        <w:t xml:space="preserve">. </w:t>
      </w:r>
      <w:r w:rsidR="00BE531D" w:rsidRPr="00425FA1">
        <w:rPr>
          <w:rFonts w:ascii="Times New Roman" w:hAnsi="Times New Roman" w:cs="Times New Roman"/>
        </w:rPr>
        <w:t>A</w:t>
      </w:r>
      <w:r w:rsidR="00833DC4" w:rsidRPr="00425FA1">
        <w:rPr>
          <w:rFonts w:ascii="Times New Roman" w:hAnsi="Times New Roman" w:cs="Times New Roman"/>
        </w:rPr>
        <w:t>dopting</w:t>
      </w:r>
      <w:r w:rsidR="00E1355D" w:rsidRPr="00425FA1">
        <w:rPr>
          <w:rFonts w:ascii="Times New Roman" w:hAnsi="Times New Roman" w:cs="Times New Roman"/>
        </w:rPr>
        <w:t xml:space="preserve"> a rights-</w:t>
      </w:r>
      <w:r w:rsidR="00161092" w:rsidRPr="00425FA1">
        <w:rPr>
          <w:rFonts w:ascii="Times New Roman" w:hAnsi="Times New Roman" w:cs="Times New Roman"/>
        </w:rPr>
        <w:t>based stance more naturally leads into th</w:t>
      </w:r>
      <w:r w:rsidR="00833DC4" w:rsidRPr="00425FA1">
        <w:rPr>
          <w:rFonts w:ascii="Times New Roman" w:hAnsi="Times New Roman" w:cs="Times New Roman"/>
        </w:rPr>
        <w:t xml:space="preserve">e development of </w:t>
      </w:r>
      <w:r w:rsidR="00BE531D" w:rsidRPr="00425FA1">
        <w:rPr>
          <w:rFonts w:ascii="Times New Roman" w:hAnsi="Times New Roman" w:cs="Times New Roman"/>
        </w:rPr>
        <w:t xml:space="preserve">a new paradigm for dealing with these </w:t>
      </w:r>
      <w:r w:rsidR="003B2463">
        <w:rPr>
          <w:rFonts w:ascii="Times New Roman" w:hAnsi="Times New Roman" w:cs="Times New Roman"/>
        </w:rPr>
        <w:t xml:space="preserve">molecules </w:t>
      </w:r>
      <w:r w:rsidR="00BE531D" w:rsidRPr="00425FA1">
        <w:rPr>
          <w:rFonts w:ascii="Times New Roman" w:hAnsi="Times New Roman" w:cs="Times New Roman"/>
        </w:rPr>
        <w:t>whereby individuals</w:t>
      </w:r>
      <w:r w:rsidR="00833DC4" w:rsidRPr="00425FA1">
        <w:rPr>
          <w:rFonts w:ascii="Times New Roman" w:hAnsi="Times New Roman" w:cs="Times New Roman"/>
        </w:rPr>
        <w:t xml:space="preserve"> </w:t>
      </w:r>
      <w:r w:rsidR="00BE531D" w:rsidRPr="00425FA1">
        <w:rPr>
          <w:rFonts w:ascii="Times New Roman" w:hAnsi="Times New Roman" w:cs="Times New Roman"/>
        </w:rPr>
        <w:t>can access the substances of their</w:t>
      </w:r>
      <w:r w:rsidR="00161092" w:rsidRPr="00425FA1">
        <w:rPr>
          <w:rFonts w:ascii="Times New Roman" w:hAnsi="Times New Roman" w:cs="Times New Roman"/>
        </w:rPr>
        <w:t xml:space="preserve"> choosing, </w:t>
      </w:r>
      <w:r w:rsidR="00BE531D" w:rsidRPr="00425FA1">
        <w:rPr>
          <w:rFonts w:ascii="Times New Roman" w:hAnsi="Times New Roman" w:cs="Times New Roman"/>
        </w:rPr>
        <w:t>in the ways that they</w:t>
      </w:r>
      <w:r w:rsidR="00833DC4" w:rsidRPr="00425FA1">
        <w:rPr>
          <w:rFonts w:ascii="Times New Roman" w:hAnsi="Times New Roman" w:cs="Times New Roman"/>
        </w:rPr>
        <w:t xml:space="preserve"> require, </w:t>
      </w:r>
      <w:r w:rsidR="00BE531D" w:rsidRPr="00425FA1">
        <w:rPr>
          <w:rFonts w:ascii="Times New Roman" w:hAnsi="Times New Roman" w:cs="Times New Roman"/>
        </w:rPr>
        <w:t>as is their</w:t>
      </w:r>
      <w:r w:rsidR="00833DC4" w:rsidRPr="00425FA1">
        <w:rPr>
          <w:rFonts w:ascii="Times New Roman" w:hAnsi="Times New Roman" w:cs="Times New Roman"/>
        </w:rPr>
        <w:t xml:space="preserve"> right. </w:t>
      </w:r>
      <w:r w:rsidR="00554B2B">
        <w:rPr>
          <w:rFonts w:ascii="Times New Roman" w:hAnsi="Times New Roman" w:cs="Times New Roman"/>
        </w:rPr>
        <w:t>Whilst</w:t>
      </w:r>
      <w:r w:rsidR="00A35DBE">
        <w:rPr>
          <w:rFonts w:ascii="Times New Roman" w:hAnsi="Times New Roman" w:cs="Times New Roman"/>
        </w:rPr>
        <w:t xml:space="preserve"> the detail of this post-prohibitive regime will be the subject of a future paper – with this </w:t>
      </w:r>
      <w:r w:rsidR="00A14D8D">
        <w:rPr>
          <w:rFonts w:ascii="Times New Roman" w:hAnsi="Times New Roman" w:cs="Times New Roman"/>
        </w:rPr>
        <w:t xml:space="preserve">one </w:t>
      </w:r>
      <w:r w:rsidR="00A35DBE">
        <w:rPr>
          <w:rFonts w:ascii="Times New Roman" w:hAnsi="Times New Roman" w:cs="Times New Roman"/>
        </w:rPr>
        <w:t xml:space="preserve">primarily being a call for decriminalisation, an end to unjust laws – in essence what is </w:t>
      </w:r>
      <w:r w:rsidR="00A14D8D">
        <w:rPr>
          <w:rFonts w:ascii="Times New Roman" w:hAnsi="Times New Roman" w:cs="Times New Roman"/>
        </w:rPr>
        <w:t>hoped for is a grass-roots driven promotion of ethical standards and best practices</w:t>
      </w:r>
      <w:r w:rsidR="00021982">
        <w:rPr>
          <w:rFonts w:ascii="Times New Roman" w:hAnsi="Times New Roman" w:cs="Times New Roman"/>
        </w:rPr>
        <w:t xml:space="preserve"> in psychedelic use</w:t>
      </w:r>
      <w:r w:rsidR="00A14D8D">
        <w:rPr>
          <w:rFonts w:ascii="Times New Roman" w:hAnsi="Times New Roman" w:cs="Times New Roman"/>
        </w:rPr>
        <w:t>, voluntarily ascribed to.</w:t>
      </w:r>
    </w:p>
    <w:p w14:paraId="20C63272" w14:textId="77777777" w:rsidR="009462AC" w:rsidRPr="00425FA1" w:rsidRDefault="009462AC" w:rsidP="00F16A53">
      <w:pPr>
        <w:widowControl w:val="0"/>
        <w:autoSpaceDE w:val="0"/>
        <w:autoSpaceDN w:val="0"/>
        <w:adjustRightInd w:val="0"/>
        <w:spacing w:line="480" w:lineRule="auto"/>
        <w:jc w:val="both"/>
        <w:rPr>
          <w:rFonts w:ascii="Times New Roman" w:hAnsi="Times New Roman" w:cs="Times New Roman"/>
        </w:rPr>
      </w:pPr>
    </w:p>
    <w:p w14:paraId="0DFDAC97" w14:textId="1ACC54F5" w:rsidR="006A4714" w:rsidRPr="00425FA1" w:rsidRDefault="00F311FD" w:rsidP="00F16A53">
      <w:pPr>
        <w:pStyle w:val="Default"/>
        <w:spacing w:line="480" w:lineRule="auto"/>
        <w:jc w:val="both"/>
        <w:rPr>
          <w:rFonts w:ascii="Times New Roman" w:hAnsi="Times New Roman" w:cs="Times New Roman"/>
          <w:color w:val="343434"/>
          <w:lang w:val="en-GB"/>
        </w:rPr>
      </w:pPr>
      <w:r w:rsidRPr="00425FA1">
        <w:rPr>
          <w:rFonts w:ascii="Times New Roman" w:hAnsi="Times New Roman" w:cs="Times New Roman"/>
          <w:lang w:val="en-GB"/>
        </w:rPr>
        <w:t xml:space="preserve">However, </w:t>
      </w:r>
      <w:r w:rsidR="007C184A" w:rsidRPr="00425FA1">
        <w:rPr>
          <w:rFonts w:ascii="Times New Roman" w:hAnsi="Times New Roman" w:cs="Times New Roman"/>
          <w:lang w:val="en-GB"/>
        </w:rPr>
        <w:t>hopes for</w:t>
      </w:r>
      <w:r w:rsidR="000728E6" w:rsidRPr="00425FA1">
        <w:rPr>
          <w:rFonts w:ascii="Times New Roman" w:hAnsi="Times New Roman" w:cs="Times New Roman"/>
          <w:lang w:val="en-GB"/>
        </w:rPr>
        <w:t xml:space="preserve"> </w:t>
      </w:r>
      <w:r w:rsidRPr="00425FA1">
        <w:rPr>
          <w:rFonts w:ascii="Times New Roman" w:hAnsi="Times New Roman" w:cs="Times New Roman"/>
          <w:lang w:val="en-GB"/>
        </w:rPr>
        <w:t>progressive</w:t>
      </w:r>
      <w:r w:rsidR="000B27E8" w:rsidRPr="00425FA1">
        <w:rPr>
          <w:rFonts w:ascii="Times New Roman" w:hAnsi="Times New Roman" w:cs="Times New Roman"/>
          <w:lang w:val="en-GB"/>
        </w:rPr>
        <w:t xml:space="preserve">, human </w:t>
      </w:r>
      <w:r w:rsidR="00161092" w:rsidRPr="00425FA1">
        <w:rPr>
          <w:rFonts w:ascii="Times New Roman" w:hAnsi="Times New Roman" w:cs="Times New Roman"/>
          <w:lang w:val="en-GB"/>
        </w:rPr>
        <w:t>rights informed</w:t>
      </w:r>
      <w:r w:rsidRPr="00425FA1">
        <w:rPr>
          <w:rFonts w:ascii="Times New Roman" w:hAnsi="Times New Roman" w:cs="Times New Roman"/>
          <w:lang w:val="en-GB"/>
        </w:rPr>
        <w:t xml:space="preserve"> </w:t>
      </w:r>
      <w:r w:rsidR="00AC74FA" w:rsidRPr="00425FA1">
        <w:rPr>
          <w:rFonts w:ascii="Times New Roman" w:hAnsi="Times New Roman" w:cs="Times New Roman"/>
          <w:lang w:val="en-GB"/>
        </w:rPr>
        <w:t xml:space="preserve">psychedelic </w:t>
      </w:r>
      <w:r w:rsidRPr="00425FA1">
        <w:rPr>
          <w:rFonts w:ascii="Times New Roman" w:hAnsi="Times New Roman" w:cs="Times New Roman"/>
          <w:lang w:val="en-GB"/>
        </w:rPr>
        <w:t xml:space="preserve">drug </w:t>
      </w:r>
      <w:r w:rsidR="00ED75F0" w:rsidRPr="00425FA1">
        <w:rPr>
          <w:rFonts w:ascii="Times New Roman" w:hAnsi="Times New Roman" w:cs="Times New Roman"/>
          <w:lang w:val="en-GB"/>
        </w:rPr>
        <w:t xml:space="preserve">policy reform </w:t>
      </w:r>
      <w:r w:rsidR="007C184A" w:rsidRPr="00425FA1">
        <w:rPr>
          <w:rFonts w:ascii="Times New Roman" w:hAnsi="Times New Roman" w:cs="Times New Roman"/>
          <w:lang w:val="en-GB"/>
        </w:rPr>
        <w:t xml:space="preserve">seem perhaps </w:t>
      </w:r>
      <w:r w:rsidR="0040352D">
        <w:rPr>
          <w:rFonts w:ascii="Times New Roman" w:hAnsi="Times New Roman" w:cs="Times New Roman"/>
          <w:lang w:val="en-GB"/>
        </w:rPr>
        <w:t>ever further away</w:t>
      </w:r>
      <w:r w:rsidRPr="00425FA1">
        <w:rPr>
          <w:rFonts w:ascii="Times New Roman" w:hAnsi="Times New Roman" w:cs="Times New Roman"/>
          <w:lang w:val="en-GB"/>
        </w:rPr>
        <w:t xml:space="preserve">. </w:t>
      </w:r>
      <w:r w:rsidR="00CC4AF6" w:rsidRPr="00425FA1">
        <w:rPr>
          <w:rFonts w:ascii="Times New Roman" w:hAnsi="Times New Roman" w:cs="Times New Roman"/>
          <w:lang w:val="en-GB"/>
        </w:rPr>
        <w:t xml:space="preserve">Not only have </w:t>
      </w:r>
      <w:r w:rsidR="007C184A" w:rsidRPr="00425FA1">
        <w:rPr>
          <w:rFonts w:ascii="Times New Roman" w:hAnsi="Times New Roman" w:cs="Times New Roman"/>
          <w:lang w:val="en-GB"/>
        </w:rPr>
        <w:t xml:space="preserve">the </w:t>
      </w:r>
      <w:r w:rsidR="0040352D">
        <w:rPr>
          <w:rFonts w:ascii="Times New Roman" w:hAnsi="Times New Roman" w:cs="Times New Roman"/>
          <w:lang w:val="en-GB"/>
        </w:rPr>
        <w:t>current</w:t>
      </w:r>
      <w:r w:rsidR="00CC4AF6" w:rsidRPr="00425FA1">
        <w:rPr>
          <w:rFonts w:ascii="Times New Roman" w:hAnsi="Times New Roman" w:cs="Times New Roman"/>
          <w:lang w:val="en-GB"/>
        </w:rPr>
        <w:t xml:space="preserve"> Conservative Government signal</w:t>
      </w:r>
      <w:r w:rsidR="0040352D">
        <w:rPr>
          <w:rFonts w:ascii="Times New Roman" w:hAnsi="Times New Roman" w:cs="Times New Roman"/>
          <w:lang w:val="en-GB"/>
        </w:rPr>
        <w:t>l</w:t>
      </w:r>
      <w:r w:rsidR="00CC4AF6" w:rsidRPr="00425FA1">
        <w:rPr>
          <w:rFonts w:ascii="Times New Roman" w:hAnsi="Times New Roman" w:cs="Times New Roman"/>
          <w:lang w:val="en-GB"/>
        </w:rPr>
        <w:t>ed their in</w:t>
      </w:r>
      <w:r w:rsidR="009F28F3" w:rsidRPr="00425FA1">
        <w:rPr>
          <w:rFonts w:ascii="Times New Roman" w:hAnsi="Times New Roman" w:cs="Times New Roman"/>
          <w:lang w:val="en-GB"/>
        </w:rPr>
        <w:t>tention to withdraw from the ECHR</w:t>
      </w:r>
      <w:r w:rsidR="00CC4AF6" w:rsidRPr="00425FA1">
        <w:rPr>
          <w:rFonts w:ascii="Times New Roman" w:hAnsi="Times New Roman" w:cs="Times New Roman"/>
          <w:lang w:val="en-GB"/>
        </w:rPr>
        <w:t xml:space="preserve">, </w:t>
      </w:r>
      <w:r w:rsidR="00161092" w:rsidRPr="00425FA1">
        <w:rPr>
          <w:rFonts w:ascii="Times New Roman" w:hAnsi="Times New Roman" w:cs="Times New Roman"/>
          <w:lang w:val="en-GB"/>
        </w:rPr>
        <w:t>they</w:t>
      </w:r>
      <w:r w:rsidRPr="00425FA1">
        <w:rPr>
          <w:rFonts w:ascii="Times New Roman" w:hAnsi="Times New Roman" w:cs="Times New Roman"/>
          <w:lang w:val="en-GB"/>
        </w:rPr>
        <w:t xml:space="preserve"> have produced the </w:t>
      </w:r>
      <w:r w:rsidR="009462AC" w:rsidRPr="00425FA1">
        <w:rPr>
          <w:rFonts w:ascii="Times New Roman" w:hAnsi="Times New Roman" w:cs="Times New Roman"/>
          <w:lang w:val="en-GB"/>
        </w:rPr>
        <w:t>Psychoactive Substances Bill</w:t>
      </w:r>
      <w:r w:rsidR="00A30B32">
        <w:rPr>
          <w:rFonts w:ascii="Times New Roman" w:hAnsi="Times New Roman" w:cs="Times New Roman"/>
          <w:lang w:val="en-GB"/>
        </w:rPr>
        <w:t xml:space="preserve"> 2015-16</w:t>
      </w:r>
      <w:r w:rsidRPr="00425FA1">
        <w:rPr>
          <w:rFonts w:ascii="Times New Roman" w:hAnsi="Times New Roman" w:cs="Times New Roman"/>
          <w:lang w:val="en-GB"/>
        </w:rPr>
        <w:t xml:space="preserve">, a piece of legislation that </w:t>
      </w:r>
      <w:r w:rsidR="009F28F3" w:rsidRPr="00425FA1">
        <w:rPr>
          <w:rFonts w:ascii="Times New Roman" w:hAnsi="Times New Roman" w:cs="Times New Roman"/>
          <w:lang w:val="en-GB"/>
        </w:rPr>
        <w:t xml:space="preserve">potentially </w:t>
      </w:r>
      <w:r w:rsidR="004C4E08" w:rsidRPr="00425FA1">
        <w:rPr>
          <w:rFonts w:ascii="Times New Roman" w:hAnsi="Times New Roman" w:cs="Times New Roman"/>
          <w:lang w:val="en-GB"/>
        </w:rPr>
        <w:t>creates a blanket ban on</w:t>
      </w:r>
      <w:r w:rsidRPr="00425FA1">
        <w:rPr>
          <w:rFonts w:ascii="Times New Roman" w:hAnsi="Times New Roman" w:cs="Times New Roman"/>
          <w:lang w:val="en-GB"/>
        </w:rPr>
        <w:t xml:space="preserve"> </w:t>
      </w:r>
      <w:r w:rsidR="00F915B0" w:rsidRPr="00425FA1">
        <w:rPr>
          <w:rFonts w:ascii="Times New Roman" w:hAnsi="Times New Roman" w:cs="Times New Roman"/>
          <w:lang w:val="en-GB"/>
        </w:rPr>
        <w:t xml:space="preserve">trade in </w:t>
      </w:r>
      <w:r w:rsidRPr="00425FA1">
        <w:rPr>
          <w:rFonts w:ascii="Times New Roman" w:hAnsi="Times New Roman" w:cs="Times New Roman"/>
          <w:i/>
          <w:lang w:val="en-GB"/>
        </w:rPr>
        <w:t xml:space="preserve">any substance </w:t>
      </w:r>
      <w:r w:rsidR="0014249E" w:rsidRPr="00425FA1">
        <w:rPr>
          <w:rFonts w:ascii="Times New Roman" w:hAnsi="Times New Roman" w:cs="Times New Roman"/>
          <w:i/>
          <w:lang w:val="en-GB"/>
        </w:rPr>
        <w:t xml:space="preserve">capable of producing a </w:t>
      </w:r>
      <w:r w:rsidRPr="00425FA1">
        <w:rPr>
          <w:rFonts w:ascii="Times New Roman" w:hAnsi="Times New Roman" w:cs="Times New Roman"/>
          <w:i/>
          <w:lang w:val="en-GB"/>
        </w:rPr>
        <w:t>psychoactive effect</w:t>
      </w:r>
      <w:r w:rsidR="002A1C73" w:rsidRPr="00425FA1">
        <w:rPr>
          <w:rFonts w:ascii="Times New Roman" w:hAnsi="Times New Roman" w:cs="Times New Roman"/>
          <w:lang w:val="en-GB"/>
        </w:rPr>
        <w:t xml:space="preserve">, </w:t>
      </w:r>
      <w:r w:rsidR="004C4E08" w:rsidRPr="00425FA1">
        <w:rPr>
          <w:rFonts w:ascii="Times New Roman" w:hAnsi="Times New Roman" w:cs="Times New Roman"/>
          <w:color w:val="343434"/>
          <w:lang w:val="en-GB"/>
        </w:rPr>
        <w:t xml:space="preserve">because heaven forbid that any of us should experience anything other than quotidian consciousness! Crucially, </w:t>
      </w:r>
      <w:r w:rsidR="002A1C73" w:rsidRPr="00425FA1">
        <w:rPr>
          <w:rFonts w:ascii="Times New Roman" w:hAnsi="Times New Roman" w:cs="Times New Roman"/>
          <w:lang w:val="en-GB"/>
        </w:rPr>
        <w:t xml:space="preserve">no reference </w:t>
      </w:r>
      <w:r w:rsidR="004C4E08" w:rsidRPr="00425FA1">
        <w:rPr>
          <w:rFonts w:ascii="Times New Roman" w:hAnsi="Times New Roman" w:cs="Times New Roman"/>
          <w:lang w:val="en-GB"/>
        </w:rPr>
        <w:t>is made to the concept of harm</w:t>
      </w:r>
      <w:r w:rsidR="000728E6" w:rsidRPr="00425FA1">
        <w:rPr>
          <w:rFonts w:ascii="Times New Roman" w:hAnsi="Times New Roman" w:cs="Times New Roman"/>
          <w:lang w:val="en-GB"/>
        </w:rPr>
        <w:t xml:space="preserve"> herein</w:t>
      </w:r>
      <w:r w:rsidR="004C4E08" w:rsidRPr="00425FA1">
        <w:rPr>
          <w:rFonts w:ascii="Times New Roman" w:hAnsi="Times New Roman" w:cs="Times New Roman"/>
          <w:lang w:val="en-GB"/>
        </w:rPr>
        <w:t>: i</w:t>
      </w:r>
      <w:r w:rsidR="00AD79C1" w:rsidRPr="00425FA1">
        <w:rPr>
          <w:rFonts w:ascii="Times New Roman" w:hAnsi="Times New Roman" w:cs="Times New Roman"/>
          <w:lang w:val="en-GB"/>
        </w:rPr>
        <w:t xml:space="preserve">ndeed, the desire to avoid the need to prove harm is the </w:t>
      </w:r>
      <w:r w:rsidR="004C4E08" w:rsidRPr="00425FA1">
        <w:rPr>
          <w:rFonts w:ascii="Times New Roman" w:hAnsi="Times New Roman" w:cs="Times New Roman"/>
          <w:lang w:val="en-GB"/>
        </w:rPr>
        <w:t xml:space="preserve">motivation behind this </w:t>
      </w:r>
      <w:r w:rsidR="00CD755E">
        <w:rPr>
          <w:rFonts w:ascii="Times New Roman" w:hAnsi="Times New Roman" w:cs="Times New Roman"/>
          <w:lang w:val="en-GB"/>
        </w:rPr>
        <w:t>Bill being draft</w:t>
      </w:r>
      <w:r w:rsidR="00351554">
        <w:rPr>
          <w:rFonts w:ascii="Times New Roman" w:hAnsi="Times New Roman" w:cs="Times New Roman"/>
          <w:lang w:val="en-GB"/>
        </w:rPr>
        <w:t>ed</w:t>
      </w:r>
      <w:r w:rsidR="00AD79C1" w:rsidRPr="00425FA1">
        <w:rPr>
          <w:rFonts w:ascii="Times New Roman" w:hAnsi="Times New Roman" w:cs="Times New Roman"/>
          <w:lang w:val="en-GB"/>
        </w:rPr>
        <w:t xml:space="preserve">, </w:t>
      </w:r>
      <w:r w:rsidR="004C4E08" w:rsidRPr="00425FA1">
        <w:rPr>
          <w:rFonts w:ascii="Times New Roman" w:hAnsi="Times New Roman" w:cs="Times New Roman"/>
          <w:lang w:val="en-GB"/>
        </w:rPr>
        <w:t xml:space="preserve">as opposed to </w:t>
      </w:r>
      <w:r w:rsidR="008110B8">
        <w:rPr>
          <w:rFonts w:ascii="Times New Roman" w:hAnsi="Times New Roman" w:cs="Times New Roman"/>
          <w:lang w:val="en-GB"/>
        </w:rPr>
        <w:t>substances</w:t>
      </w:r>
      <w:r w:rsidR="00AD79C1" w:rsidRPr="00425FA1">
        <w:rPr>
          <w:rFonts w:ascii="Times New Roman" w:hAnsi="Times New Roman" w:cs="Times New Roman"/>
          <w:lang w:val="en-GB"/>
        </w:rPr>
        <w:t xml:space="preserve"> being incrementally scheduled under the Misuse of Drugs Act 1971</w:t>
      </w:r>
      <w:r w:rsidR="000728E6" w:rsidRPr="00425FA1">
        <w:rPr>
          <w:rFonts w:ascii="Times New Roman" w:hAnsi="Times New Roman" w:cs="Times New Roman"/>
          <w:lang w:val="en-GB"/>
        </w:rPr>
        <w:t>,</w:t>
      </w:r>
      <w:r w:rsidR="004C4E08" w:rsidRPr="00425FA1">
        <w:rPr>
          <w:rFonts w:ascii="Times New Roman" w:hAnsi="Times New Roman" w:cs="Times New Roman"/>
          <w:lang w:val="en-GB"/>
        </w:rPr>
        <w:t xml:space="preserve"> a process which, whilst imperfect</w:t>
      </w:r>
      <w:r w:rsidR="00351554">
        <w:rPr>
          <w:rFonts w:ascii="Times New Roman" w:hAnsi="Times New Roman" w:cs="Times New Roman"/>
          <w:lang w:val="en-GB"/>
        </w:rPr>
        <w:t>ly followed</w:t>
      </w:r>
      <w:r w:rsidR="004C4E08" w:rsidRPr="00425FA1">
        <w:rPr>
          <w:rFonts w:ascii="Times New Roman" w:hAnsi="Times New Roman" w:cs="Times New Roman"/>
          <w:lang w:val="en-GB"/>
        </w:rPr>
        <w:t>, o</w:t>
      </w:r>
      <w:r w:rsidR="00D57337" w:rsidRPr="00425FA1">
        <w:rPr>
          <w:rFonts w:ascii="Times New Roman" w:hAnsi="Times New Roman" w:cs="Times New Roman"/>
          <w:lang w:val="en-GB"/>
        </w:rPr>
        <w:t>stensibly requires proof of such</w:t>
      </w:r>
      <w:r w:rsidR="004C4E08" w:rsidRPr="00425FA1">
        <w:rPr>
          <w:rFonts w:ascii="Times New Roman" w:hAnsi="Times New Roman" w:cs="Times New Roman"/>
          <w:lang w:val="en-GB"/>
        </w:rPr>
        <w:t>.</w:t>
      </w:r>
      <w:r w:rsidR="009462AC" w:rsidRPr="00425FA1">
        <w:rPr>
          <w:rFonts w:ascii="Times New Roman" w:hAnsi="Times New Roman" w:cs="Times New Roman"/>
          <w:i/>
          <w:lang w:val="en-GB"/>
        </w:rPr>
        <w:t xml:space="preserve"> </w:t>
      </w:r>
      <w:r w:rsidR="004C4E08" w:rsidRPr="00425FA1">
        <w:rPr>
          <w:rFonts w:ascii="Times New Roman" w:hAnsi="Times New Roman" w:cs="Times New Roman"/>
          <w:lang w:val="en-GB"/>
        </w:rPr>
        <w:t>Thus, by definition, this is a fundamentally illiberal piece of legislation.</w:t>
      </w:r>
    </w:p>
    <w:p w14:paraId="4BF4110B" w14:textId="77777777" w:rsidR="006A4714" w:rsidRPr="00425FA1" w:rsidRDefault="006A4714" w:rsidP="00F16A53">
      <w:pPr>
        <w:pStyle w:val="Default"/>
        <w:spacing w:line="480" w:lineRule="auto"/>
        <w:jc w:val="both"/>
        <w:rPr>
          <w:rFonts w:ascii="Times New Roman" w:hAnsi="Times New Roman" w:cs="Times New Roman"/>
          <w:lang w:val="en-GB"/>
        </w:rPr>
      </w:pPr>
    </w:p>
    <w:p w14:paraId="6E8A0458" w14:textId="54E74226" w:rsidR="009462AC" w:rsidRPr="00425FA1" w:rsidRDefault="00D4738B" w:rsidP="00F16A53">
      <w:pPr>
        <w:pStyle w:val="Default"/>
        <w:spacing w:line="480" w:lineRule="auto"/>
        <w:jc w:val="both"/>
        <w:rPr>
          <w:rFonts w:ascii="Times New Roman" w:hAnsi="Times New Roman" w:cs="Times New Roman"/>
          <w:lang w:val="en-GB"/>
        </w:rPr>
      </w:pPr>
      <w:r>
        <w:rPr>
          <w:rFonts w:ascii="Times New Roman" w:hAnsi="Times New Roman" w:cs="Times New Roman"/>
          <w:lang w:val="en-GB"/>
        </w:rPr>
        <w:t xml:space="preserve">These recent developments </w:t>
      </w:r>
      <w:r w:rsidR="000B27E8" w:rsidRPr="00425FA1">
        <w:rPr>
          <w:rFonts w:ascii="Times New Roman" w:hAnsi="Times New Roman" w:cs="Times New Roman"/>
          <w:lang w:val="en-GB"/>
        </w:rPr>
        <w:t>emphasize yet further</w:t>
      </w:r>
      <w:r w:rsidR="009462AC" w:rsidRPr="00425FA1">
        <w:rPr>
          <w:rFonts w:ascii="Times New Roman" w:hAnsi="Times New Roman" w:cs="Times New Roman"/>
          <w:lang w:val="en-GB"/>
        </w:rPr>
        <w:t xml:space="preserve"> the importance of approaching </w:t>
      </w:r>
      <w:r w:rsidR="0087201F" w:rsidRPr="00425FA1">
        <w:rPr>
          <w:rFonts w:ascii="Times New Roman" w:hAnsi="Times New Roman" w:cs="Times New Roman"/>
          <w:lang w:val="en-GB"/>
        </w:rPr>
        <w:t xml:space="preserve">psychedelic </w:t>
      </w:r>
      <w:r w:rsidR="00F311FD" w:rsidRPr="00425FA1">
        <w:rPr>
          <w:rFonts w:ascii="Times New Roman" w:hAnsi="Times New Roman" w:cs="Times New Roman"/>
          <w:lang w:val="en-GB"/>
        </w:rPr>
        <w:t>drug policy</w:t>
      </w:r>
      <w:r w:rsidR="009462AC" w:rsidRPr="00425FA1">
        <w:rPr>
          <w:rFonts w:ascii="Times New Roman" w:hAnsi="Times New Roman" w:cs="Times New Roman"/>
          <w:lang w:val="en-GB"/>
        </w:rPr>
        <w:t xml:space="preserve"> from the perspective of human rights, ensuring a he</w:t>
      </w:r>
      <w:r w:rsidR="0087201F" w:rsidRPr="00425FA1">
        <w:rPr>
          <w:rFonts w:ascii="Times New Roman" w:hAnsi="Times New Roman" w:cs="Times New Roman"/>
          <w:lang w:val="en-GB"/>
        </w:rPr>
        <w:t>althy relationship between the S</w:t>
      </w:r>
      <w:r w:rsidR="00F40D1F" w:rsidRPr="00425FA1">
        <w:rPr>
          <w:rFonts w:ascii="Times New Roman" w:hAnsi="Times New Roman" w:cs="Times New Roman"/>
          <w:lang w:val="en-GB"/>
        </w:rPr>
        <w:t>tate and the individual. As evidenced, w</w:t>
      </w:r>
      <w:r w:rsidR="009462AC" w:rsidRPr="00425FA1">
        <w:rPr>
          <w:rFonts w:ascii="Times New Roman" w:hAnsi="Times New Roman" w:cs="Times New Roman"/>
          <w:lang w:val="en-GB"/>
        </w:rPr>
        <w:t xml:space="preserve">hen </w:t>
      </w:r>
      <w:r w:rsidR="007C184A" w:rsidRPr="00425FA1">
        <w:rPr>
          <w:rFonts w:ascii="Times New Roman" w:hAnsi="Times New Roman" w:cs="Times New Roman"/>
          <w:lang w:val="en-GB"/>
        </w:rPr>
        <w:t>that is lost</w:t>
      </w:r>
      <w:r w:rsidR="009462AC" w:rsidRPr="00425FA1">
        <w:rPr>
          <w:rFonts w:ascii="Times New Roman" w:hAnsi="Times New Roman" w:cs="Times New Roman"/>
          <w:lang w:val="en-GB"/>
        </w:rPr>
        <w:t>, the State believes it has the right to tell</w:t>
      </w:r>
      <w:r w:rsidR="007C184A" w:rsidRPr="00425FA1">
        <w:rPr>
          <w:rFonts w:ascii="Times New Roman" w:hAnsi="Times New Roman" w:cs="Times New Roman"/>
          <w:lang w:val="en-GB"/>
        </w:rPr>
        <w:t xml:space="preserve"> individuals that they cannot</w:t>
      </w:r>
      <w:r w:rsidR="009462AC" w:rsidRPr="00425FA1">
        <w:rPr>
          <w:rFonts w:ascii="Times New Roman" w:hAnsi="Times New Roman" w:cs="Times New Roman"/>
          <w:lang w:val="en-GB"/>
        </w:rPr>
        <w:t xml:space="preserve"> ingest anything tha</w:t>
      </w:r>
      <w:r>
        <w:rPr>
          <w:rFonts w:ascii="Times New Roman" w:hAnsi="Times New Roman" w:cs="Times New Roman"/>
          <w:lang w:val="en-GB"/>
        </w:rPr>
        <w:t>t has a psychoactive effect</w:t>
      </w:r>
      <w:r w:rsidR="007C184A" w:rsidRPr="00425FA1">
        <w:rPr>
          <w:rFonts w:ascii="Times New Roman" w:hAnsi="Times New Roman" w:cs="Times New Roman"/>
          <w:lang w:val="en-GB"/>
        </w:rPr>
        <w:t xml:space="preserve">, </w:t>
      </w:r>
      <w:r w:rsidR="009462AC" w:rsidRPr="00425FA1">
        <w:rPr>
          <w:rFonts w:ascii="Times New Roman" w:hAnsi="Times New Roman" w:cs="Times New Roman"/>
          <w:lang w:val="en-GB"/>
        </w:rPr>
        <w:t xml:space="preserve">unless </w:t>
      </w:r>
      <w:r w:rsidR="007C184A" w:rsidRPr="00425FA1">
        <w:rPr>
          <w:rFonts w:ascii="Times New Roman" w:hAnsi="Times New Roman" w:cs="Times New Roman"/>
          <w:lang w:val="en-GB"/>
        </w:rPr>
        <w:t xml:space="preserve">they have been given explicit permission. Ironically, </w:t>
      </w:r>
      <w:r w:rsidR="0040352D">
        <w:rPr>
          <w:rFonts w:ascii="Times New Roman" w:hAnsi="Times New Roman" w:cs="Times New Roman"/>
          <w:lang w:val="en-GB"/>
        </w:rPr>
        <w:t>exemptions from the proposed legislation</w:t>
      </w:r>
      <w:r w:rsidR="00F40D1F" w:rsidRPr="00425FA1">
        <w:rPr>
          <w:rFonts w:ascii="Times New Roman" w:hAnsi="Times New Roman" w:cs="Times New Roman"/>
          <w:lang w:val="en-GB"/>
        </w:rPr>
        <w:t xml:space="preserve"> include</w:t>
      </w:r>
      <w:r w:rsidR="007C184A" w:rsidRPr="00425FA1">
        <w:rPr>
          <w:rFonts w:ascii="Times New Roman" w:hAnsi="Times New Roman" w:cs="Times New Roman"/>
          <w:lang w:val="en-GB"/>
        </w:rPr>
        <w:t xml:space="preserve"> </w:t>
      </w:r>
      <w:r w:rsidR="009462AC" w:rsidRPr="00425FA1">
        <w:rPr>
          <w:rFonts w:ascii="Times New Roman" w:hAnsi="Times New Roman" w:cs="Times New Roman"/>
          <w:lang w:val="en-GB"/>
        </w:rPr>
        <w:t>the potentially</w:t>
      </w:r>
      <w:r w:rsidR="008E776D" w:rsidRPr="00425FA1">
        <w:rPr>
          <w:rFonts w:ascii="Times New Roman" w:hAnsi="Times New Roman" w:cs="Times New Roman"/>
          <w:lang w:val="en-GB"/>
        </w:rPr>
        <w:t xml:space="preserve"> extremely</w:t>
      </w:r>
      <w:r w:rsidR="009462AC" w:rsidRPr="00425FA1">
        <w:rPr>
          <w:rFonts w:ascii="Times New Roman" w:hAnsi="Times New Roman" w:cs="Times New Roman"/>
          <w:lang w:val="en-GB"/>
        </w:rPr>
        <w:t xml:space="preserve"> harmful </w:t>
      </w:r>
      <w:r w:rsidR="00F40D1F" w:rsidRPr="00425FA1">
        <w:rPr>
          <w:rFonts w:ascii="Times New Roman" w:hAnsi="Times New Roman" w:cs="Times New Roman"/>
          <w:lang w:val="en-GB"/>
        </w:rPr>
        <w:t>yet</w:t>
      </w:r>
      <w:r w:rsidR="00F311FD" w:rsidRPr="00425FA1">
        <w:rPr>
          <w:rFonts w:ascii="Times New Roman" w:hAnsi="Times New Roman" w:cs="Times New Roman"/>
          <w:lang w:val="en-GB"/>
        </w:rPr>
        <w:t xml:space="preserve"> culturally sanctioned psychoactive substances, </w:t>
      </w:r>
      <w:r w:rsidR="000B27E8" w:rsidRPr="00425FA1">
        <w:rPr>
          <w:rFonts w:ascii="Times New Roman" w:hAnsi="Times New Roman" w:cs="Times New Roman"/>
          <w:lang w:val="en-GB"/>
        </w:rPr>
        <w:t xml:space="preserve">alcohol and tobacco. </w:t>
      </w:r>
      <w:r w:rsidR="00F40D1F" w:rsidRPr="00425FA1">
        <w:rPr>
          <w:rFonts w:ascii="Times New Roman" w:hAnsi="Times New Roman" w:cs="Times New Roman"/>
          <w:lang w:val="en-GB"/>
        </w:rPr>
        <w:t>The Psychoactive Substances</w:t>
      </w:r>
      <w:r w:rsidR="00413FA7" w:rsidRPr="00425FA1">
        <w:rPr>
          <w:rFonts w:ascii="Times New Roman" w:hAnsi="Times New Roman" w:cs="Times New Roman"/>
          <w:lang w:val="en-GB"/>
        </w:rPr>
        <w:t xml:space="preserve"> Bill </w:t>
      </w:r>
      <w:r w:rsidR="00A30B32">
        <w:rPr>
          <w:rFonts w:ascii="Times New Roman" w:hAnsi="Times New Roman" w:cs="Times New Roman"/>
          <w:lang w:val="en-GB"/>
        </w:rPr>
        <w:t xml:space="preserve">2015-16 </w:t>
      </w:r>
      <w:r w:rsidR="00413FA7" w:rsidRPr="00425FA1">
        <w:rPr>
          <w:rFonts w:ascii="Times New Roman" w:hAnsi="Times New Roman" w:cs="Times New Roman"/>
          <w:lang w:val="en-GB"/>
        </w:rPr>
        <w:t>was introduced under th</w:t>
      </w:r>
      <w:r w:rsidR="008D4EC3">
        <w:rPr>
          <w:rFonts w:ascii="Times New Roman" w:hAnsi="Times New Roman" w:cs="Times New Roman"/>
          <w:lang w:val="en-GB"/>
        </w:rPr>
        <w:t>e precautionary principle:</w:t>
      </w:r>
      <w:r w:rsidR="00413FA7" w:rsidRPr="00425FA1">
        <w:rPr>
          <w:rFonts w:ascii="Times New Roman" w:hAnsi="Times New Roman" w:cs="Times New Roman"/>
          <w:lang w:val="en-GB"/>
        </w:rPr>
        <w:t xml:space="preserve"> </w:t>
      </w:r>
      <w:r w:rsidR="0092760B" w:rsidRPr="00425FA1">
        <w:rPr>
          <w:rFonts w:ascii="Times New Roman" w:hAnsi="Times New Roman" w:cs="Times New Roman"/>
          <w:lang w:val="en-GB"/>
        </w:rPr>
        <w:t>yet another example of the extreme damage that can be caused by positin</w:t>
      </w:r>
      <w:r w:rsidR="00415847" w:rsidRPr="00425FA1">
        <w:rPr>
          <w:rFonts w:ascii="Times New Roman" w:hAnsi="Times New Roman" w:cs="Times New Roman"/>
          <w:lang w:val="en-GB"/>
        </w:rPr>
        <w:t>g mythical worst-case-scenarios</w:t>
      </w:r>
      <w:r w:rsidR="0092760B" w:rsidRPr="00425FA1">
        <w:rPr>
          <w:rFonts w:ascii="Times New Roman" w:hAnsi="Times New Roman" w:cs="Times New Roman"/>
          <w:lang w:val="en-GB"/>
        </w:rPr>
        <w:t xml:space="preserve"> without recourse to actual assessments of harm</w:t>
      </w:r>
      <w:r w:rsidR="008F4B80" w:rsidRPr="00425FA1">
        <w:rPr>
          <w:rFonts w:ascii="Times New Roman" w:hAnsi="Times New Roman" w:cs="Times New Roman"/>
          <w:lang w:val="en-GB"/>
        </w:rPr>
        <w:t>, to</w:t>
      </w:r>
      <w:r w:rsidR="008E776D" w:rsidRPr="00425FA1">
        <w:rPr>
          <w:rFonts w:ascii="Times New Roman" w:hAnsi="Times New Roman" w:cs="Times New Roman"/>
          <w:lang w:val="en-GB"/>
        </w:rPr>
        <w:t xml:space="preserve"> evidence</w:t>
      </w:r>
      <w:r>
        <w:rPr>
          <w:rFonts w:ascii="Times New Roman" w:hAnsi="Times New Roman" w:cs="Times New Roman"/>
          <w:lang w:val="en-GB"/>
        </w:rPr>
        <w:t xml:space="preserve">. </w:t>
      </w:r>
      <w:r w:rsidR="00F40D1F" w:rsidRPr="00425FA1">
        <w:rPr>
          <w:rFonts w:ascii="Times New Roman" w:hAnsi="Times New Roman" w:cs="Times New Roman"/>
          <w:lang w:val="en-GB"/>
        </w:rPr>
        <w:t>Through this paranoid lens</w:t>
      </w:r>
      <w:r w:rsidR="00F311FD" w:rsidRPr="00425FA1">
        <w:rPr>
          <w:rFonts w:ascii="Times New Roman" w:hAnsi="Times New Roman" w:cs="Times New Roman"/>
          <w:lang w:val="en-GB"/>
        </w:rPr>
        <w:t xml:space="preserve">, such </w:t>
      </w:r>
      <w:r w:rsidR="0040352D">
        <w:rPr>
          <w:rFonts w:ascii="Times New Roman" w:hAnsi="Times New Roman" w:cs="Times New Roman"/>
          <w:lang w:val="en-GB"/>
        </w:rPr>
        <w:t xml:space="preserve">a </w:t>
      </w:r>
      <w:r w:rsidR="00F311FD" w:rsidRPr="00425FA1">
        <w:rPr>
          <w:rFonts w:ascii="Times New Roman" w:hAnsi="Times New Roman" w:cs="Times New Roman"/>
          <w:lang w:val="en-GB"/>
        </w:rPr>
        <w:t xml:space="preserve">draconian </w:t>
      </w:r>
      <w:r w:rsidR="0040352D">
        <w:rPr>
          <w:rFonts w:ascii="Times New Roman" w:hAnsi="Times New Roman" w:cs="Times New Roman"/>
          <w:lang w:val="en-GB"/>
        </w:rPr>
        <w:t>enactment</w:t>
      </w:r>
      <w:r w:rsidR="00F311FD" w:rsidRPr="00425FA1">
        <w:rPr>
          <w:rFonts w:ascii="Times New Roman" w:hAnsi="Times New Roman" w:cs="Times New Roman"/>
          <w:lang w:val="en-GB"/>
        </w:rPr>
        <w:t xml:space="preserve"> is viewed </w:t>
      </w:r>
      <w:r w:rsidR="005676FB" w:rsidRPr="00425FA1">
        <w:rPr>
          <w:rFonts w:ascii="Times New Roman" w:hAnsi="Times New Roman" w:cs="Times New Roman"/>
          <w:lang w:val="en-GB"/>
        </w:rPr>
        <w:t xml:space="preserve">as </w:t>
      </w:r>
      <w:r>
        <w:rPr>
          <w:rFonts w:ascii="Times New Roman" w:hAnsi="Times New Roman" w:cs="Times New Roman"/>
          <w:lang w:val="en-GB"/>
        </w:rPr>
        <w:t>necessary to protect</w:t>
      </w:r>
      <w:r w:rsidR="00415847" w:rsidRPr="00425FA1">
        <w:rPr>
          <w:rFonts w:ascii="Times New Roman" w:hAnsi="Times New Roman" w:cs="Times New Roman"/>
          <w:lang w:val="en-GB"/>
        </w:rPr>
        <w:t xml:space="preserve"> individuals and society</w:t>
      </w:r>
      <w:r w:rsidR="005D47D5" w:rsidRPr="00425FA1">
        <w:rPr>
          <w:rFonts w:ascii="Times New Roman" w:hAnsi="Times New Roman" w:cs="Times New Roman"/>
          <w:lang w:val="en-GB"/>
        </w:rPr>
        <w:t xml:space="preserve">; </w:t>
      </w:r>
      <w:r w:rsidR="00413FA7" w:rsidRPr="00425FA1">
        <w:rPr>
          <w:rFonts w:ascii="Times New Roman" w:hAnsi="Times New Roman" w:cs="Times New Roman"/>
          <w:lang w:val="en-GB"/>
        </w:rPr>
        <w:t xml:space="preserve">when </w:t>
      </w:r>
      <w:r w:rsidR="000B4636" w:rsidRPr="00425FA1">
        <w:rPr>
          <w:rFonts w:ascii="Times New Roman" w:hAnsi="Times New Roman" w:cs="Times New Roman"/>
          <w:lang w:val="en-GB"/>
        </w:rPr>
        <w:t>evaluated through the prism of</w:t>
      </w:r>
      <w:r w:rsidR="00F311FD" w:rsidRPr="00425FA1">
        <w:rPr>
          <w:rFonts w:ascii="Times New Roman" w:hAnsi="Times New Roman" w:cs="Times New Roman"/>
          <w:lang w:val="en-GB"/>
        </w:rPr>
        <w:t xml:space="preserve"> rights, it </w:t>
      </w:r>
      <w:r w:rsidR="000B4636" w:rsidRPr="00425FA1">
        <w:rPr>
          <w:rFonts w:ascii="Times New Roman" w:hAnsi="Times New Roman" w:cs="Times New Roman"/>
          <w:lang w:val="en-GB"/>
        </w:rPr>
        <w:t xml:space="preserve">is exposed </w:t>
      </w:r>
      <w:r w:rsidR="00F311FD" w:rsidRPr="00425FA1">
        <w:rPr>
          <w:rFonts w:ascii="Times New Roman" w:hAnsi="Times New Roman" w:cs="Times New Roman"/>
          <w:lang w:val="en-GB"/>
        </w:rPr>
        <w:t>as an</w:t>
      </w:r>
      <w:r w:rsidR="005676FB" w:rsidRPr="00425FA1">
        <w:rPr>
          <w:rFonts w:ascii="Times New Roman" w:hAnsi="Times New Roman" w:cs="Times New Roman"/>
          <w:lang w:val="en-GB"/>
        </w:rPr>
        <w:t xml:space="preserve"> intolerable intrusion into </w:t>
      </w:r>
      <w:r w:rsidR="00F311FD" w:rsidRPr="00425FA1">
        <w:rPr>
          <w:rFonts w:ascii="Times New Roman" w:hAnsi="Times New Roman" w:cs="Times New Roman"/>
          <w:lang w:val="en-GB"/>
        </w:rPr>
        <w:t>private choices</w:t>
      </w:r>
      <w:r w:rsidR="005676FB" w:rsidRPr="00425FA1">
        <w:rPr>
          <w:rFonts w:ascii="Times New Roman" w:hAnsi="Times New Roman" w:cs="Times New Roman"/>
          <w:lang w:val="en-GB"/>
        </w:rPr>
        <w:t xml:space="preserve">, </w:t>
      </w:r>
      <w:r w:rsidR="00413FA7" w:rsidRPr="00425FA1">
        <w:rPr>
          <w:rFonts w:ascii="Times New Roman" w:hAnsi="Times New Roman" w:cs="Times New Roman"/>
          <w:lang w:val="en-GB"/>
        </w:rPr>
        <w:t>not to mention a breach of the rule of law through its blatant disregard for the need for legal certainty</w:t>
      </w:r>
      <w:r w:rsidR="00BC7C40" w:rsidRPr="00425FA1">
        <w:rPr>
          <w:rFonts w:ascii="Times New Roman" w:hAnsi="Times New Roman" w:cs="Times New Roman"/>
          <w:lang w:val="en-GB"/>
        </w:rPr>
        <w:t>, as enshrined within Article 7 of the ECHR</w:t>
      </w:r>
      <w:r w:rsidR="00413FA7" w:rsidRPr="00425FA1">
        <w:rPr>
          <w:rFonts w:ascii="Times New Roman" w:hAnsi="Times New Roman" w:cs="Times New Roman"/>
          <w:lang w:val="en-GB"/>
        </w:rPr>
        <w:t>.</w:t>
      </w:r>
    </w:p>
    <w:p w14:paraId="67388566" w14:textId="77777777" w:rsidR="00F311FD" w:rsidRPr="00425FA1" w:rsidRDefault="00F311FD" w:rsidP="00F16A53">
      <w:pPr>
        <w:widowControl w:val="0"/>
        <w:autoSpaceDE w:val="0"/>
        <w:autoSpaceDN w:val="0"/>
        <w:adjustRightInd w:val="0"/>
        <w:spacing w:line="480" w:lineRule="auto"/>
        <w:jc w:val="both"/>
        <w:rPr>
          <w:rFonts w:ascii="Times New Roman" w:hAnsi="Times New Roman" w:cs="Times New Roman"/>
        </w:rPr>
      </w:pPr>
    </w:p>
    <w:p w14:paraId="432A4AE7" w14:textId="1580C3D4" w:rsidR="00512A5F" w:rsidRPr="00425FA1" w:rsidRDefault="00C66942"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T</w:t>
      </w:r>
      <w:r w:rsidR="000A04F4" w:rsidRPr="00425FA1">
        <w:rPr>
          <w:rFonts w:ascii="Times New Roman" w:hAnsi="Times New Roman" w:cs="Times New Roman"/>
        </w:rPr>
        <w:t xml:space="preserve">his legislation </w:t>
      </w:r>
      <w:r w:rsidRPr="00425FA1">
        <w:rPr>
          <w:rFonts w:ascii="Times New Roman" w:hAnsi="Times New Roman" w:cs="Times New Roman"/>
        </w:rPr>
        <w:t xml:space="preserve">will not </w:t>
      </w:r>
      <w:r w:rsidR="000A04F4" w:rsidRPr="00425FA1">
        <w:rPr>
          <w:rFonts w:ascii="Times New Roman" w:hAnsi="Times New Roman" w:cs="Times New Roman"/>
        </w:rPr>
        <w:t xml:space="preserve">achieve its aims and will create numerous detrimental side effects, as </w:t>
      </w:r>
      <w:r w:rsidR="00D4738B">
        <w:rPr>
          <w:rFonts w:ascii="Times New Roman" w:hAnsi="Times New Roman" w:cs="Times New Roman"/>
        </w:rPr>
        <w:t>such enactments inevitably do</w:t>
      </w:r>
      <w:r w:rsidR="00415847" w:rsidRPr="00425FA1">
        <w:rPr>
          <w:rFonts w:ascii="Times New Roman" w:hAnsi="Times New Roman" w:cs="Times New Roman"/>
        </w:rPr>
        <w:t>: paradoxically, the problem of</w:t>
      </w:r>
      <w:r w:rsidR="00965E97" w:rsidRPr="00425FA1">
        <w:rPr>
          <w:rFonts w:ascii="Times New Roman" w:hAnsi="Times New Roman" w:cs="Times New Roman"/>
        </w:rPr>
        <w:t xml:space="preserve"> </w:t>
      </w:r>
      <w:r w:rsidR="008110B8">
        <w:rPr>
          <w:rFonts w:ascii="Times New Roman" w:hAnsi="Times New Roman" w:cs="Times New Roman"/>
        </w:rPr>
        <w:t xml:space="preserve">newly created substances that the Bill </w:t>
      </w:r>
      <w:r w:rsidR="00011C51">
        <w:rPr>
          <w:rFonts w:ascii="Times New Roman" w:hAnsi="Times New Roman" w:cs="Times New Roman"/>
        </w:rPr>
        <w:t xml:space="preserve">is designed to address </w:t>
      </w:r>
      <w:r w:rsidR="00965E97" w:rsidRPr="00425FA1">
        <w:rPr>
          <w:rFonts w:ascii="Times New Roman" w:hAnsi="Times New Roman" w:cs="Times New Roman"/>
        </w:rPr>
        <w:t>can itself be seen to have emerged out of the wreckage of prohibition</w:t>
      </w:r>
      <w:r w:rsidR="000A04F4" w:rsidRPr="00425FA1">
        <w:rPr>
          <w:rFonts w:ascii="Times New Roman" w:hAnsi="Times New Roman" w:cs="Times New Roman"/>
        </w:rPr>
        <w:t>. People will continue to buy psychoactive substances, both</w:t>
      </w:r>
      <w:r w:rsidR="004714CF" w:rsidRPr="00425FA1">
        <w:rPr>
          <w:rFonts w:ascii="Times New Roman" w:hAnsi="Times New Roman" w:cs="Times New Roman"/>
        </w:rPr>
        <w:t xml:space="preserve"> classic</w:t>
      </w:r>
      <w:r w:rsidR="000A04F4" w:rsidRPr="00425FA1">
        <w:rPr>
          <w:rFonts w:ascii="Times New Roman" w:hAnsi="Times New Roman" w:cs="Times New Roman"/>
        </w:rPr>
        <w:t xml:space="preserve"> and novel. Indeed, </w:t>
      </w:r>
      <w:r w:rsidRPr="00425FA1">
        <w:rPr>
          <w:rFonts w:ascii="Times New Roman" w:hAnsi="Times New Roman" w:cs="Times New Roman"/>
        </w:rPr>
        <w:t xml:space="preserve">perhaps </w:t>
      </w:r>
      <w:r w:rsidR="000A04F4" w:rsidRPr="00425FA1">
        <w:rPr>
          <w:rFonts w:ascii="Times New Roman" w:hAnsi="Times New Roman" w:cs="Times New Roman"/>
        </w:rPr>
        <w:t>one of the most interesting developme</w:t>
      </w:r>
      <w:r w:rsidR="004714CF" w:rsidRPr="00425FA1">
        <w:rPr>
          <w:rFonts w:ascii="Times New Roman" w:hAnsi="Times New Roman" w:cs="Times New Roman"/>
        </w:rPr>
        <w:t>nts in th</w:t>
      </w:r>
      <w:r w:rsidRPr="00425FA1">
        <w:rPr>
          <w:rFonts w:ascii="Times New Roman" w:hAnsi="Times New Roman" w:cs="Times New Roman"/>
        </w:rPr>
        <w:t xml:space="preserve">e past few years has </w:t>
      </w:r>
      <w:r w:rsidR="00D57337" w:rsidRPr="00425FA1">
        <w:rPr>
          <w:rFonts w:ascii="Times New Roman" w:hAnsi="Times New Roman" w:cs="Times New Roman"/>
        </w:rPr>
        <w:t>been the use of the Dark W</w:t>
      </w:r>
      <w:r w:rsidR="000A04F4" w:rsidRPr="00425FA1">
        <w:rPr>
          <w:rFonts w:ascii="Times New Roman" w:hAnsi="Times New Roman" w:cs="Times New Roman"/>
        </w:rPr>
        <w:t>eb to sell drugs</w:t>
      </w:r>
      <w:r w:rsidR="008110B8">
        <w:rPr>
          <w:rFonts w:ascii="Times New Roman" w:hAnsi="Times New Roman" w:cs="Times New Roman"/>
        </w:rPr>
        <w:t xml:space="preserve"> (EMCDDA, 2015</w:t>
      </w:r>
      <w:r w:rsidR="00381DF0" w:rsidRPr="00425FA1">
        <w:rPr>
          <w:rFonts w:ascii="Times New Roman" w:hAnsi="Times New Roman" w:cs="Times New Roman"/>
        </w:rPr>
        <w:t>)</w:t>
      </w:r>
      <w:r w:rsidR="000A04F4" w:rsidRPr="00425FA1">
        <w:rPr>
          <w:rFonts w:ascii="Times New Roman" w:hAnsi="Times New Roman" w:cs="Times New Roman"/>
        </w:rPr>
        <w:t xml:space="preserve">. </w:t>
      </w:r>
      <w:r w:rsidR="003250B7" w:rsidRPr="00425FA1">
        <w:rPr>
          <w:rFonts w:ascii="Times New Roman" w:hAnsi="Times New Roman" w:cs="Times New Roman"/>
        </w:rPr>
        <w:t xml:space="preserve">This phenomenon </w:t>
      </w:r>
      <w:r w:rsidRPr="00425FA1">
        <w:rPr>
          <w:rFonts w:ascii="Times New Roman" w:hAnsi="Times New Roman" w:cs="Times New Roman"/>
        </w:rPr>
        <w:t xml:space="preserve">can be viewed as almost </w:t>
      </w:r>
      <w:r w:rsidR="003250B7" w:rsidRPr="00425FA1">
        <w:rPr>
          <w:rFonts w:ascii="Times New Roman" w:hAnsi="Times New Roman" w:cs="Times New Roman"/>
        </w:rPr>
        <w:t>inevitable</w:t>
      </w:r>
      <w:r w:rsidRPr="00425FA1">
        <w:rPr>
          <w:rFonts w:ascii="Times New Roman" w:hAnsi="Times New Roman" w:cs="Times New Roman"/>
        </w:rPr>
        <w:t>:</w:t>
      </w:r>
      <w:r w:rsidR="003250B7" w:rsidRPr="00425FA1">
        <w:rPr>
          <w:rFonts w:ascii="Times New Roman" w:hAnsi="Times New Roman" w:cs="Times New Roman"/>
        </w:rPr>
        <w:t xml:space="preserve"> </w:t>
      </w:r>
      <w:r w:rsidRPr="00425FA1">
        <w:rPr>
          <w:rFonts w:ascii="Times New Roman" w:hAnsi="Times New Roman" w:cs="Times New Roman"/>
        </w:rPr>
        <w:t xml:space="preserve">it seems unrealistic to bring up </w:t>
      </w:r>
      <w:r w:rsidR="003250B7" w:rsidRPr="00425FA1">
        <w:rPr>
          <w:rFonts w:ascii="Times New Roman" w:hAnsi="Times New Roman" w:cs="Times New Roman"/>
        </w:rPr>
        <w:t xml:space="preserve">generations </w:t>
      </w:r>
      <w:r w:rsidR="00415847" w:rsidRPr="00425FA1">
        <w:rPr>
          <w:rFonts w:ascii="Times New Roman" w:hAnsi="Times New Roman" w:cs="Times New Roman"/>
        </w:rPr>
        <w:t xml:space="preserve">in the grip of rampant </w:t>
      </w:r>
      <w:r w:rsidR="003250B7" w:rsidRPr="00425FA1">
        <w:rPr>
          <w:rFonts w:ascii="Times New Roman" w:hAnsi="Times New Roman" w:cs="Times New Roman"/>
        </w:rPr>
        <w:t xml:space="preserve">capitalism, </w:t>
      </w:r>
      <w:r w:rsidRPr="00425FA1">
        <w:rPr>
          <w:rFonts w:ascii="Times New Roman" w:hAnsi="Times New Roman" w:cs="Times New Roman"/>
        </w:rPr>
        <w:t xml:space="preserve">to </w:t>
      </w:r>
      <w:r w:rsidR="003250B7" w:rsidRPr="00425FA1">
        <w:rPr>
          <w:rFonts w:ascii="Times New Roman" w:hAnsi="Times New Roman" w:cs="Times New Roman"/>
        </w:rPr>
        <w:t xml:space="preserve">train them as </w:t>
      </w:r>
      <w:r w:rsidRPr="00425FA1">
        <w:rPr>
          <w:rFonts w:ascii="Times New Roman" w:hAnsi="Times New Roman" w:cs="Times New Roman"/>
        </w:rPr>
        <w:t>proficient</w:t>
      </w:r>
      <w:r w:rsidR="003250B7" w:rsidRPr="00425FA1">
        <w:rPr>
          <w:rFonts w:ascii="Times New Roman" w:hAnsi="Times New Roman" w:cs="Times New Roman"/>
        </w:rPr>
        <w:t xml:space="preserve"> consumers who can have anything they des</w:t>
      </w:r>
      <w:r w:rsidR="000168EA" w:rsidRPr="00425FA1">
        <w:rPr>
          <w:rFonts w:ascii="Times New Roman" w:hAnsi="Times New Roman" w:cs="Times New Roman"/>
        </w:rPr>
        <w:t>ire if they can only pay for it,</w:t>
      </w:r>
      <w:r w:rsidRPr="00425FA1">
        <w:rPr>
          <w:rFonts w:ascii="Times New Roman" w:hAnsi="Times New Roman" w:cs="Times New Roman"/>
        </w:rPr>
        <w:t xml:space="preserve"> and then to inform </w:t>
      </w:r>
      <w:r w:rsidR="003250B7" w:rsidRPr="00425FA1">
        <w:rPr>
          <w:rFonts w:ascii="Times New Roman" w:hAnsi="Times New Roman" w:cs="Times New Roman"/>
        </w:rPr>
        <w:t xml:space="preserve">them that, actually, </w:t>
      </w:r>
      <w:r w:rsidRPr="00425FA1">
        <w:rPr>
          <w:rFonts w:ascii="Times New Roman" w:hAnsi="Times New Roman" w:cs="Times New Roman"/>
        </w:rPr>
        <w:t>certain drugs are banned, that they</w:t>
      </w:r>
      <w:r w:rsidR="003250B7" w:rsidRPr="00425FA1">
        <w:rPr>
          <w:rFonts w:ascii="Times New Roman" w:hAnsi="Times New Roman" w:cs="Times New Roman"/>
        </w:rPr>
        <w:t xml:space="preserve"> cannot eat from the tree of knowledge, the forbidden fruit, and </w:t>
      </w:r>
      <w:r w:rsidRPr="00425FA1">
        <w:rPr>
          <w:rFonts w:ascii="Times New Roman" w:hAnsi="Times New Roman" w:cs="Times New Roman"/>
        </w:rPr>
        <w:t xml:space="preserve">to </w:t>
      </w:r>
      <w:r w:rsidR="003250B7" w:rsidRPr="00425FA1">
        <w:rPr>
          <w:rFonts w:ascii="Times New Roman" w:hAnsi="Times New Roman" w:cs="Times New Roman"/>
        </w:rPr>
        <w:t>expe</w:t>
      </w:r>
      <w:r w:rsidR="00415847" w:rsidRPr="00425FA1">
        <w:rPr>
          <w:rFonts w:ascii="Times New Roman" w:hAnsi="Times New Roman" w:cs="Times New Roman"/>
        </w:rPr>
        <w:t>ct that prohibition</w:t>
      </w:r>
      <w:r w:rsidRPr="00425FA1">
        <w:rPr>
          <w:rFonts w:ascii="Times New Roman" w:hAnsi="Times New Roman" w:cs="Times New Roman"/>
        </w:rPr>
        <w:t xml:space="preserve"> to </w:t>
      </w:r>
      <w:r w:rsidR="00415847" w:rsidRPr="00425FA1">
        <w:rPr>
          <w:rFonts w:ascii="Times New Roman" w:hAnsi="Times New Roman" w:cs="Times New Roman"/>
        </w:rPr>
        <w:t xml:space="preserve">be </w:t>
      </w:r>
      <w:r w:rsidRPr="00425FA1">
        <w:rPr>
          <w:rFonts w:ascii="Times New Roman" w:hAnsi="Times New Roman" w:cs="Times New Roman"/>
        </w:rPr>
        <w:t>take</w:t>
      </w:r>
      <w:r w:rsidR="00415847" w:rsidRPr="00425FA1">
        <w:rPr>
          <w:rFonts w:ascii="Times New Roman" w:hAnsi="Times New Roman" w:cs="Times New Roman"/>
        </w:rPr>
        <w:t>n</w:t>
      </w:r>
      <w:r w:rsidR="005F1CBF" w:rsidRPr="00425FA1">
        <w:rPr>
          <w:rFonts w:ascii="Times New Roman" w:hAnsi="Times New Roman" w:cs="Times New Roman"/>
        </w:rPr>
        <w:t xml:space="preserve"> seriously. Ironically, t</w:t>
      </w:r>
      <w:r w:rsidR="00F40D1F" w:rsidRPr="00425FA1">
        <w:rPr>
          <w:rFonts w:ascii="Times New Roman" w:hAnsi="Times New Roman" w:cs="Times New Roman"/>
        </w:rPr>
        <w:t>he idea that individuals</w:t>
      </w:r>
      <w:r w:rsidR="003250B7" w:rsidRPr="00425FA1">
        <w:rPr>
          <w:rFonts w:ascii="Times New Roman" w:hAnsi="Times New Roman" w:cs="Times New Roman"/>
        </w:rPr>
        <w:t xml:space="preserve"> s</w:t>
      </w:r>
      <w:r w:rsidR="00F40D1F" w:rsidRPr="00425FA1">
        <w:rPr>
          <w:rFonts w:ascii="Times New Roman" w:hAnsi="Times New Roman" w:cs="Times New Roman"/>
        </w:rPr>
        <w:t>hould be able to consume what they</w:t>
      </w:r>
      <w:r w:rsidR="003250B7" w:rsidRPr="00425FA1">
        <w:rPr>
          <w:rFonts w:ascii="Times New Roman" w:hAnsi="Times New Roman" w:cs="Times New Roman"/>
        </w:rPr>
        <w:t xml:space="preserve"> can afford </w:t>
      </w:r>
      <w:r w:rsidR="000168EA" w:rsidRPr="00425FA1">
        <w:rPr>
          <w:rFonts w:ascii="Times New Roman" w:hAnsi="Times New Roman" w:cs="Times New Roman"/>
        </w:rPr>
        <w:t xml:space="preserve">(and beyond!) </w:t>
      </w:r>
      <w:r w:rsidR="003250B7" w:rsidRPr="00425FA1">
        <w:rPr>
          <w:rFonts w:ascii="Times New Roman" w:hAnsi="Times New Roman" w:cs="Times New Roman"/>
        </w:rPr>
        <w:t>has been e</w:t>
      </w:r>
      <w:r w:rsidR="000168EA" w:rsidRPr="00425FA1">
        <w:rPr>
          <w:rFonts w:ascii="Times New Roman" w:hAnsi="Times New Roman" w:cs="Times New Roman"/>
        </w:rPr>
        <w:t>levated almost to a right in it</w:t>
      </w:r>
      <w:r w:rsidRPr="00425FA1">
        <w:rPr>
          <w:rFonts w:ascii="Times New Roman" w:hAnsi="Times New Roman" w:cs="Times New Roman"/>
        </w:rPr>
        <w:t xml:space="preserve">s own right </w:t>
      </w:r>
      <w:r w:rsidR="003250B7" w:rsidRPr="00425FA1">
        <w:rPr>
          <w:rFonts w:ascii="Times New Roman" w:hAnsi="Times New Roman" w:cs="Times New Roman"/>
        </w:rPr>
        <w:t xml:space="preserve">and </w:t>
      </w:r>
      <w:r w:rsidR="005D47D5" w:rsidRPr="00425FA1">
        <w:rPr>
          <w:rFonts w:ascii="Times New Roman" w:hAnsi="Times New Roman" w:cs="Times New Roman"/>
        </w:rPr>
        <w:t>new technologies were</w:t>
      </w:r>
      <w:r w:rsidR="003250B7" w:rsidRPr="00425FA1">
        <w:rPr>
          <w:rFonts w:ascii="Times New Roman" w:hAnsi="Times New Roman" w:cs="Times New Roman"/>
        </w:rPr>
        <w:t xml:space="preserve"> always going to be manipulated so as to facilitate this</w:t>
      </w:r>
      <w:r w:rsidR="00324448" w:rsidRPr="00425FA1">
        <w:rPr>
          <w:rFonts w:ascii="Times New Roman" w:hAnsi="Times New Roman" w:cs="Times New Roman"/>
        </w:rPr>
        <w:t xml:space="preserve"> (</w:t>
      </w:r>
      <w:r w:rsidR="0045336C">
        <w:rPr>
          <w:rFonts w:ascii="Times New Roman" w:hAnsi="Times New Roman" w:cs="Times New Roman"/>
        </w:rPr>
        <w:t>Walsh, 2011</w:t>
      </w:r>
      <w:r w:rsidR="00324448" w:rsidRPr="00425FA1">
        <w:rPr>
          <w:rFonts w:ascii="Times New Roman" w:hAnsi="Times New Roman" w:cs="Times New Roman"/>
        </w:rPr>
        <w:t>)</w:t>
      </w:r>
      <w:r w:rsidR="003250B7" w:rsidRPr="00425FA1">
        <w:rPr>
          <w:rFonts w:ascii="Times New Roman" w:hAnsi="Times New Roman" w:cs="Times New Roman"/>
        </w:rPr>
        <w:t>.</w:t>
      </w:r>
    </w:p>
    <w:p w14:paraId="312D618E" w14:textId="77777777" w:rsidR="00512A5F" w:rsidRPr="00425FA1" w:rsidRDefault="00512A5F" w:rsidP="00F16A53">
      <w:pPr>
        <w:widowControl w:val="0"/>
        <w:autoSpaceDE w:val="0"/>
        <w:autoSpaceDN w:val="0"/>
        <w:adjustRightInd w:val="0"/>
        <w:spacing w:line="480" w:lineRule="auto"/>
        <w:jc w:val="both"/>
        <w:rPr>
          <w:rFonts w:ascii="Times New Roman" w:hAnsi="Times New Roman" w:cs="Times New Roman"/>
        </w:rPr>
      </w:pPr>
    </w:p>
    <w:p w14:paraId="17661B49" w14:textId="7A40363A" w:rsidR="00415847" w:rsidRPr="00425FA1" w:rsidRDefault="00681A67"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The year </w:t>
      </w:r>
      <w:r w:rsidR="00E502F3">
        <w:rPr>
          <w:rFonts w:ascii="Times New Roman" w:hAnsi="Times New Roman" w:cs="Times New Roman"/>
        </w:rPr>
        <w:t>2015</w:t>
      </w:r>
      <w:r w:rsidR="007E120B" w:rsidRPr="00425FA1">
        <w:rPr>
          <w:rFonts w:ascii="Times New Roman" w:hAnsi="Times New Roman" w:cs="Times New Roman"/>
        </w:rPr>
        <w:t xml:space="preserve"> saw the</w:t>
      </w:r>
      <w:r w:rsidR="00E502F3">
        <w:rPr>
          <w:rFonts w:ascii="Times New Roman" w:hAnsi="Times New Roman" w:cs="Times New Roman"/>
        </w:rPr>
        <w:t xml:space="preserve"> trial of Ross Ulbri</w:t>
      </w:r>
      <w:r w:rsidR="000A04F4" w:rsidRPr="00425FA1">
        <w:rPr>
          <w:rFonts w:ascii="Times New Roman" w:hAnsi="Times New Roman" w:cs="Times New Roman"/>
        </w:rPr>
        <w:t xml:space="preserve">cht, aka Dredd Pirate Roberts, former chief administrator of perhaps the most famous online drug retail website, Silk Road. </w:t>
      </w:r>
      <w:r w:rsidR="00E502F3">
        <w:rPr>
          <w:rFonts w:ascii="Times New Roman" w:hAnsi="Times New Roman" w:cs="Times New Roman"/>
        </w:rPr>
        <w:t>T</w:t>
      </w:r>
      <w:r w:rsidR="00256C5D">
        <w:rPr>
          <w:rFonts w:ascii="Times New Roman" w:hAnsi="Times New Roman" w:cs="Times New Roman"/>
        </w:rPr>
        <w:t>he Silk Road Charter makes it clear that the site wa</w:t>
      </w:r>
      <w:r w:rsidR="00E502F3">
        <w:rPr>
          <w:rFonts w:ascii="Times New Roman" w:hAnsi="Times New Roman" w:cs="Times New Roman"/>
        </w:rPr>
        <w:t>s established with a view to empowering people to live more freely: “We provide systems and platforms that allow our customers to defend their basic human rights and pursue their own ends, provided those ends do not infringe on the rights of others” (</w:t>
      </w:r>
      <w:hyperlink r:id="rId8" w:history="1">
        <w:r w:rsidR="00E502F3" w:rsidRPr="002D1ABF">
          <w:rPr>
            <w:rStyle w:val="Hyperlink"/>
            <w:rFonts w:ascii="Times New Roman" w:hAnsi="Times New Roman" w:cs="Times New Roman"/>
          </w:rPr>
          <w:t>https://www.reddit.com/r/SilkRoad/related/1d5f0q/silk_road_charter/</w:t>
        </w:r>
      </w:hyperlink>
      <w:r w:rsidR="00E502F3">
        <w:rPr>
          <w:rFonts w:ascii="Times New Roman" w:hAnsi="Times New Roman" w:cs="Times New Roman"/>
        </w:rPr>
        <w:t>). However,</w:t>
      </w:r>
      <w:r w:rsidR="00256C5D">
        <w:rPr>
          <w:rFonts w:ascii="Times New Roman" w:hAnsi="Times New Roman" w:cs="Times New Roman"/>
        </w:rPr>
        <w:t xml:space="preserve"> it was h</w:t>
      </w:r>
      <w:r w:rsidR="00162611" w:rsidRPr="00425FA1">
        <w:rPr>
          <w:rFonts w:ascii="Times New Roman" w:hAnsi="Times New Roman" w:cs="Times New Roman"/>
        </w:rPr>
        <w:t>arm reduction based argument</w:t>
      </w:r>
      <w:r w:rsidR="004C2F1D" w:rsidRPr="00425FA1">
        <w:rPr>
          <w:rFonts w:ascii="Times New Roman" w:hAnsi="Times New Roman" w:cs="Times New Roman"/>
        </w:rPr>
        <w:t xml:space="preserve">s </w:t>
      </w:r>
      <w:r w:rsidR="00256C5D">
        <w:rPr>
          <w:rFonts w:ascii="Times New Roman" w:hAnsi="Times New Roman" w:cs="Times New Roman"/>
        </w:rPr>
        <w:t xml:space="preserve">that </w:t>
      </w:r>
      <w:r w:rsidR="00E502F3">
        <w:rPr>
          <w:rFonts w:ascii="Times New Roman" w:hAnsi="Times New Roman" w:cs="Times New Roman"/>
        </w:rPr>
        <w:t>dominated at trial, with Ulbri</w:t>
      </w:r>
      <w:r w:rsidR="004C2F1D" w:rsidRPr="00425FA1">
        <w:rPr>
          <w:rFonts w:ascii="Times New Roman" w:hAnsi="Times New Roman" w:cs="Times New Roman"/>
        </w:rPr>
        <w:t>cht’s</w:t>
      </w:r>
      <w:r w:rsidR="00162611" w:rsidRPr="00425FA1">
        <w:rPr>
          <w:rFonts w:ascii="Times New Roman" w:hAnsi="Times New Roman" w:cs="Times New Roman"/>
        </w:rPr>
        <w:t xml:space="preserve"> defence contending that</w:t>
      </w:r>
      <w:r w:rsidR="00256C5D">
        <w:rPr>
          <w:rFonts w:ascii="Times New Roman" w:hAnsi="Times New Roman" w:cs="Times New Roman"/>
        </w:rPr>
        <w:t xml:space="preserve"> </w:t>
      </w:r>
      <w:r w:rsidR="00C838A4" w:rsidRPr="00425FA1">
        <w:rPr>
          <w:rFonts w:ascii="Times New Roman" w:hAnsi="Times New Roman" w:cs="Times New Roman"/>
        </w:rPr>
        <w:t>-</w:t>
      </w:r>
      <w:r w:rsidR="006A4714" w:rsidRPr="00425FA1">
        <w:rPr>
          <w:rFonts w:ascii="Times New Roman" w:hAnsi="Times New Roman" w:cs="Times New Roman"/>
        </w:rPr>
        <w:t xml:space="preserve"> with its Amazon-</w:t>
      </w:r>
      <w:r w:rsidR="00162611" w:rsidRPr="00425FA1">
        <w:rPr>
          <w:rFonts w:ascii="Times New Roman" w:hAnsi="Times New Roman" w:cs="Times New Roman"/>
        </w:rPr>
        <w:t>style ratin</w:t>
      </w:r>
      <w:r w:rsidR="00A85C91" w:rsidRPr="00425FA1">
        <w:rPr>
          <w:rFonts w:ascii="Times New Roman" w:hAnsi="Times New Roman" w:cs="Times New Roman"/>
        </w:rPr>
        <w:t>gs system and customer feedback -</w:t>
      </w:r>
      <w:r w:rsidR="00256C5D">
        <w:rPr>
          <w:rFonts w:ascii="Times New Roman" w:hAnsi="Times New Roman" w:cs="Times New Roman"/>
        </w:rPr>
        <w:t xml:space="preserve"> Silk Road </w:t>
      </w:r>
      <w:r w:rsidR="00162611" w:rsidRPr="00425FA1">
        <w:rPr>
          <w:rFonts w:ascii="Times New Roman" w:hAnsi="Times New Roman" w:cs="Times New Roman"/>
        </w:rPr>
        <w:t xml:space="preserve">had led to higher quality products being sold than </w:t>
      </w:r>
      <w:r w:rsidR="00DF66C7" w:rsidRPr="00425FA1">
        <w:rPr>
          <w:rFonts w:ascii="Times New Roman" w:hAnsi="Times New Roman" w:cs="Times New Roman"/>
        </w:rPr>
        <w:t>typically</w:t>
      </w:r>
      <w:r w:rsidR="00162611" w:rsidRPr="00425FA1">
        <w:rPr>
          <w:rFonts w:ascii="Times New Roman" w:hAnsi="Times New Roman" w:cs="Times New Roman"/>
        </w:rPr>
        <w:t>, alongside t</w:t>
      </w:r>
      <w:r w:rsidR="006A4714" w:rsidRPr="00425FA1">
        <w:rPr>
          <w:rFonts w:ascii="Times New Roman" w:hAnsi="Times New Roman" w:cs="Times New Roman"/>
        </w:rPr>
        <w:t>he removal of a</w:t>
      </w:r>
      <w:r w:rsidR="00415847" w:rsidRPr="00425FA1">
        <w:rPr>
          <w:rFonts w:ascii="Times New Roman" w:hAnsi="Times New Roman" w:cs="Times New Roman"/>
        </w:rPr>
        <w:t>ttendant risks for customers when</w:t>
      </w:r>
      <w:r w:rsidR="006A4714" w:rsidRPr="00425FA1">
        <w:rPr>
          <w:rFonts w:ascii="Times New Roman" w:hAnsi="Times New Roman" w:cs="Times New Roman"/>
        </w:rPr>
        <w:t xml:space="preserve"> buy</w:t>
      </w:r>
      <w:r w:rsidR="00415847" w:rsidRPr="00425FA1">
        <w:rPr>
          <w:rFonts w:ascii="Times New Roman" w:hAnsi="Times New Roman" w:cs="Times New Roman"/>
        </w:rPr>
        <w:t>ing</w:t>
      </w:r>
      <w:r w:rsidR="00162611" w:rsidRPr="00425FA1">
        <w:rPr>
          <w:rFonts w:ascii="Times New Roman" w:hAnsi="Times New Roman" w:cs="Times New Roman"/>
        </w:rPr>
        <w:t xml:space="preserve"> online rather than from street dealers. These arguments – whilst borne out by evidence</w:t>
      </w:r>
      <w:r w:rsidR="00324448" w:rsidRPr="00425FA1">
        <w:rPr>
          <w:rFonts w:ascii="Times New Roman" w:hAnsi="Times New Roman" w:cs="Times New Roman"/>
        </w:rPr>
        <w:t xml:space="preserve"> (</w:t>
      </w:r>
      <w:r w:rsidR="0045336C">
        <w:rPr>
          <w:rFonts w:ascii="Times New Roman" w:hAnsi="Times New Roman" w:cs="Times New Roman"/>
        </w:rPr>
        <w:t>Van Hout &amp; Bingham, 2014</w:t>
      </w:r>
      <w:r w:rsidR="00324448" w:rsidRPr="00425FA1">
        <w:rPr>
          <w:rFonts w:ascii="Times New Roman" w:hAnsi="Times New Roman" w:cs="Times New Roman"/>
        </w:rPr>
        <w:t>)</w:t>
      </w:r>
      <w:r w:rsidR="00162611" w:rsidRPr="00425FA1">
        <w:rPr>
          <w:rFonts w:ascii="Times New Roman" w:hAnsi="Times New Roman" w:cs="Times New Roman"/>
        </w:rPr>
        <w:t xml:space="preserve"> – were roundly rejected, </w:t>
      </w:r>
      <w:r w:rsidR="007F4C21" w:rsidRPr="00425FA1">
        <w:rPr>
          <w:rFonts w:ascii="Times New Roman" w:hAnsi="Times New Roman" w:cs="Times New Roman"/>
        </w:rPr>
        <w:t>with</w:t>
      </w:r>
      <w:r w:rsidR="00E502F3">
        <w:rPr>
          <w:rFonts w:ascii="Times New Roman" w:hAnsi="Times New Roman" w:cs="Times New Roman"/>
        </w:rPr>
        <w:t xml:space="preserve"> Ulbri</w:t>
      </w:r>
      <w:r w:rsidR="00A85C91" w:rsidRPr="00425FA1">
        <w:rPr>
          <w:rFonts w:ascii="Times New Roman" w:hAnsi="Times New Roman" w:cs="Times New Roman"/>
        </w:rPr>
        <w:t>cht being awarded, amongst other things,</w:t>
      </w:r>
      <w:r w:rsidR="00162611" w:rsidRPr="00425FA1">
        <w:rPr>
          <w:rFonts w:ascii="Times New Roman" w:hAnsi="Times New Roman" w:cs="Times New Roman"/>
        </w:rPr>
        <w:t xml:space="preserve"> two</w:t>
      </w:r>
      <w:r w:rsidR="00D4763B" w:rsidRPr="00425FA1">
        <w:rPr>
          <w:rFonts w:ascii="Times New Roman" w:hAnsi="Times New Roman" w:cs="Times New Roman"/>
        </w:rPr>
        <w:t xml:space="preserve"> life sentence</w:t>
      </w:r>
      <w:r w:rsidR="00162611" w:rsidRPr="00425FA1">
        <w:rPr>
          <w:rFonts w:ascii="Times New Roman" w:hAnsi="Times New Roman" w:cs="Times New Roman"/>
        </w:rPr>
        <w:t>s</w:t>
      </w:r>
      <w:r w:rsidR="00D4763B" w:rsidRPr="00425FA1">
        <w:rPr>
          <w:rFonts w:ascii="Times New Roman" w:hAnsi="Times New Roman" w:cs="Times New Roman"/>
        </w:rPr>
        <w:t xml:space="preserve">, without the possibility of parole. </w:t>
      </w:r>
    </w:p>
    <w:p w14:paraId="3C1A67CF" w14:textId="77777777" w:rsidR="00F40D1F" w:rsidRPr="00425FA1" w:rsidRDefault="00F40D1F" w:rsidP="00F16A53">
      <w:pPr>
        <w:widowControl w:val="0"/>
        <w:autoSpaceDE w:val="0"/>
        <w:autoSpaceDN w:val="0"/>
        <w:adjustRightInd w:val="0"/>
        <w:spacing w:line="480" w:lineRule="auto"/>
        <w:jc w:val="both"/>
        <w:rPr>
          <w:rFonts w:ascii="Times New Roman" w:hAnsi="Times New Roman" w:cs="Times New Roman"/>
        </w:rPr>
      </w:pPr>
    </w:p>
    <w:p w14:paraId="5841565E" w14:textId="59057C7C" w:rsidR="00844ED8" w:rsidRPr="00425FA1" w:rsidRDefault="00D4763B"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Despite </w:t>
      </w:r>
      <w:r w:rsidR="00E502F3">
        <w:rPr>
          <w:rFonts w:ascii="Times New Roman" w:hAnsi="Times New Roman" w:cs="Times New Roman"/>
        </w:rPr>
        <w:t>Ulbri</w:t>
      </w:r>
      <w:r w:rsidR="006A4714" w:rsidRPr="00425FA1">
        <w:rPr>
          <w:rFonts w:ascii="Times New Roman" w:hAnsi="Times New Roman" w:cs="Times New Roman"/>
        </w:rPr>
        <w:t>cht</w:t>
      </w:r>
      <w:r w:rsidRPr="00425FA1">
        <w:rPr>
          <w:rFonts w:ascii="Times New Roman" w:hAnsi="Times New Roman" w:cs="Times New Roman"/>
        </w:rPr>
        <w:t xml:space="preserve"> paying the price through his loss of freedom, </w:t>
      </w:r>
      <w:r w:rsidR="001821C3" w:rsidRPr="00425FA1">
        <w:rPr>
          <w:rFonts w:ascii="Times New Roman" w:hAnsi="Times New Roman" w:cs="Times New Roman"/>
        </w:rPr>
        <w:t>and the FB</w:t>
      </w:r>
      <w:r w:rsidR="008D0C13" w:rsidRPr="00425FA1">
        <w:rPr>
          <w:rFonts w:ascii="Times New Roman" w:hAnsi="Times New Roman" w:cs="Times New Roman"/>
        </w:rPr>
        <w:t xml:space="preserve">I takedown of </w:t>
      </w:r>
      <w:r w:rsidR="001821C3" w:rsidRPr="00425FA1">
        <w:rPr>
          <w:rFonts w:ascii="Times New Roman" w:hAnsi="Times New Roman" w:cs="Times New Roman"/>
        </w:rPr>
        <w:t xml:space="preserve">Silk Road, analogous websites </w:t>
      </w:r>
      <w:r w:rsidRPr="00425FA1">
        <w:rPr>
          <w:rFonts w:ascii="Times New Roman" w:hAnsi="Times New Roman" w:cs="Times New Roman"/>
        </w:rPr>
        <w:t>continue to p</w:t>
      </w:r>
      <w:r w:rsidR="00A85C91" w:rsidRPr="00425FA1">
        <w:rPr>
          <w:rFonts w:ascii="Times New Roman" w:hAnsi="Times New Roman" w:cs="Times New Roman"/>
        </w:rPr>
        <w:t>roliferate on the dark web. L</w:t>
      </w:r>
      <w:r w:rsidRPr="00425FA1">
        <w:rPr>
          <w:rFonts w:ascii="Times New Roman" w:hAnsi="Times New Roman" w:cs="Times New Roman"/>
        </w:rPr>
        <w:t xml:space="preserve">ike the mythical hydra, every time a head is cut off, </w:t>
      </w:r>
      <w:r w:rsidR="00A85C91" w:rsidRPr="00425FA1">
        <w:rPr>
          <w:rFonts w:ascii="Times New Roman" w:hAnsi="Times New Roman" w:cs="Times New Roman"/>
        </w:rPr>
        <w:t xml:space="preserve">another one </w:t>
      </w:r>
      <w:r w:rsidR="0011763E" w:rsidRPr="00425FA1">
        <w:rPr>
          <w:rFonts w:ascii="Times New Roman" w:hAnsi="Times New Roman" w:cs="Times New Roman"/>
        </w:rPr>
        <w:t xml:space="preserve">grows: </w:t>
      </w:r>
      <w:r w:rsidRPr="00425FA1">
        <w:rPr>
          <w:rFonts w:ascii="Times New Roman" w:hAnsi="Times New Roman" w:cs="Times New Roman"/>
        </w:rPr>
        <w:t xml:space="preserve">there is always a new online market place ready to replace those that are shut down. From a </w:t>
      </w:r>
      <w:r w:rsidR="00162611" w:rsidRPr="00425FA1">
        <w:rPr>
          <w:rFonts w:ascii="Times New Roman" w:hAnsi="Times New Roman" w:cs="Times New Roman"/>
        </w:rPr>
        <w:t>radical</w:t>
      </w:r>
      <w:r w:rsidR="000C03EC" w:rsidRPr="00425FA1">
        <w:rPr>
          <w:rFonts w:ascii="Times New Roman" w:hAnsi="Times New Roman" w:cs="Times New Roman"/>
        </w:rPr>
        <w:t>,</w:t>
      </w:r>
      <w:r w:rsidR="00162611" w:rsidRPr="00425FA1">
        <w:rPr>
          <w:rFonts w:ascii="Times New Roman" w:hAnsi="Times New Roman" w:cs="Times New Roman"/>
        </w:rPr>
        <w:t xml:space="preserve"> rights-</w:t>
      </w:r>
      <w:r w:rsidRPr="00425FA1">
        <w:rPr>
          <w:rFonts w:ascii="Times New Roman" w:hAnsi="Times New Roman" w:cs="Times New Roman"/>
        </w:rPr>
        <w:t xml:space="preserve">based perspective, this can be viewed as a </w:t>
      </w:r>
      <w:r w:rsidR="00C838A4" w:rsidRPr="00425FA1">
        <w:rPr>
          <w:rFonts w:ascii="Times New Roman" w:hAnsi="Times New Roman" w:cs="Times New Roman"/>
        </w:rPr>
        <w:t>positive development</w:t>
      </w:r>
      <w:r w:rsidR="00FB1784" w:rsidRPr="00425FA1">
        <w:rPr>
          <w:rFonts w:ascii="Times New Roman" w:hAnsi="Times New Roman" w:cs="Times New Roman"/>
        </w:rPr>
        <w:t xml:space="preserve">, with the </w:t>
      </w:r>
      <w:r w:rsidR="005F1CBF" w:rsidRPr="00425FA1">
        <w:rPr>
          <w:rFonts w:ascii="Times New Roman" w:hAnsi="Times New Roman" w:cs="Times New Roman"/>
        </w:rPr>
        <w:t>existence of such sites</w:t>
      </w:r>
      <w:r w:rsidR="00FB1784" w:rsidRPr="00425FA1">
        <w:rPr>
          <w:rFonts w:ascii="Times New Roman" w:hAnsi="Times New Roman" w:cs="Times New Roman"/>
        </w:rPr>
        <w:t xml:space="preserve"> enabling</w:t>
      </w:r>
      <w:r w:rsidRPr="00425FA1">
        <w:rPr>
          <w:rFonts w:ascii="Times New Roman" w:hAnsi="Times New Roman" w:cs="Times New Roman"/>
        </w:rPr>
        <w:t xml:space="preserve"> more and more people to exerc</w:t>
      </w:r>
      <w:r w:rsidR="00FB1784" w:rsidRPr="00425FA1">
        <w:rPr>
          <w:rFonts w:ascii="Times New Roman" w:hAnsi="Times New Roman" w:cs="Times New Roman"/>
        </w:rPr>
        <w:t>ise their cognitive liberty</w:t>
      </w:r>
      <w:r w:rsidRPr="00425FA1">
        <w:rPr>
          <w:rFonts w:ascii="Times New Roman" w:hAnsi="Times New Roman" w:cs="Times New Roman"/>
        </w:rPr>
        <w:t xml:space="preserve">, </w:t>
      </w:r>
      <w:r w:rsidR="00FB1784" w:rsidRPr="00425FA1">
        <w:rPr>
          <w:rFonts w:ascii="Times New Roman" w:hAnsi="Times New Roman" w:cs="Times New Roman"/>
        </w:rPr>
        <w:t>to traverse</w:t>
      </w:r>
      <w:r w:rsidRPr="00425FA1">
        <w:rPr>
          <w:rFonts w:ascii="Times New Roman" w:hAnsi="Times New Roman" w:cs="Times New Roman"/>
        </w:rPr>
        <w:t xml:space="preserve"> their mental landscapes</w:t>
      </w:r>
      <w:r w:rsidR="0011763E" w:rsidRPr="00425FA1">
        <w:rPr>
          <w:rFonts w:ascii="Times New Roman" w:hAnsi="Times New Roman" w:cs="Times New Roman"/>
        </w:rPr>
        <w:t xml:space="preserve">, beyond the reaches of liberally unjustifiable </w:t>
      </w:r>
      <w:r w:rsidR="00256C6B" w:rsidRPr="00425FA1">
        <w:rPr>
          <w:rFonts w:ascii="Times New Roman" w:hAnsi="Times New Roman" w:cs="Times New Roman"/>
        </w:rPr>
        <w:t>law</w:t>
      </w:r>
      <w:r w:rsidR="0011763E" w:rsidRPr="00425FA1">
        <w:rPr>
          <w:rFonts w:ascii="Times New Roman" w:hAnsi="Times New Roman" w:cs="Times New Roman"/>
        </w:rPr>
        <w:t>s</w:t>
      </w:r>
      <w:r w:rsidR="00FB1784" w:rsidRPr="00425FA1">
        <w:rPr>
          <w:rFonts w:ascii="Times New Roman" w:hAnsi="Times New Roman" w:cs="Times New Roman"/>
        </w:rPr>
        <w:t>.</w:t>
      </w:r>
      <w:r w:rsidR="0008735B" w:rsidRPr="00425FA1">
        <w:rPr>
          <w:rFonts w:ascii="Times New Roman" w:hAnsi="Times New Roman" w:cs="Times New Roman"/>
        </w:rPr>
        <w:t xml:space="preserve"> Th</w:t>
      </w:r>
      <w:r w:rsidR="0011763E" w:rsidRPr="00425FA1">
        <w:rPr>
          <w:rFonts w:ascii="Times New Roman" w:hAnsi="Times New Roman" w:cs="Times New Roman"/>
        </w:rPr>
        <w:t xml:space="preserve">is idea is neatly encapsulated by the </w:t>
      </w:r>
      <w:r w:rsidR="00197569" w:rsidRPr="00425FA1">
        <w:rPr>
          <w:rFonts w:ascii="Times New Roman" w:hAnsi="Times New Roman" w:cs="Times New Roman"/>
        </w:rPr>
        <w:t>journalist</w:t>
      </w:r>
      <w:r w:rsidR="0008735B" w:rsidRPr="00425FA1">
        <w:rPr>
          <w:rFonts w:ascii="Times New Roman" w:hAnsi="Times New Roman" w:cs="Times New Roman"/>
        </w:rPr>
        <w:t xml:space="preserve"> Mike Power</w:t>
      </w:r>
      <w:r w:rsidR="00C838A4" w:rsidRPr="00425FA1">
        <w:rPr>
          <w:rFonts w:ascii="Times New Roman" w:hAnsi="Times New Roman" w:cs="Times New Roman"/>
        </w:rPr>
        <w:t xml:space="preserve">, who </w:t>
      </w:r>
      <w:r w:rsidR="004C2F1D" w:rsidRPr="00425FA1">
        <w:rPr>
          <w:rFonts w:ascii="Times New Roman" w:hAnsi="Times New Roman" w:cs="Times New Roman"/>
        </w:rPr>
        <w:t>has commented</w:t>
      </w:r>
      <w:r w:rsidR="0008735B" w:rsidRPr="00425FA1">
        <w:rPr>
          <w:rFonts w:ascii="Times New Roman" w:hAnsi="Times New Roman" w:cs="Times New Roman"/>
        </w:rPr>
        <w:t>:</w:t>
      </w:r>
      <w:r w:rsidRPr="00425FA1">
        <w:rPr>
          <w:rFonts w:ascii="Times New Roman" w:hAnsi="Times New Roman" w:cs="Times New Roman"/>
        </w:rPr>
        <w:t xml:space="preserve"> </w:t>
      </w:r>
      <w:r w:rsidR="008D0C13" w:rsidRPr="00425FA1">
        <w:rPr>
          <w:rFonts w:ascii="Times New Roman" w:hAnsi="Times New Roman" w:cs="Times New Roman"/>
        </w:rPr>
        <w:t xml:space="preserve">“In just under two years, </w:t>
      </w:r>
      <w:r w:rsidR="0008735B" w:rsidRPr="00425FA1">
        <w:rPr>
          <w:rFonts w:ascii="Times New Roman" w:hAnsi="Times New Roman" w:cs="Times New Roman"/>
        </w:rPr>
        <w:t xml:space="preserve">Silk Road administrators have used technology </w:t>
      </w:r>
      <w:r w:rsidR="0011763E" w:rsidRPr="00425FA1">
        <w:rPr>
          <w:rFonts w:ascii="Times New Roman" w:hAnsi="Times New Roman" w:cs="Times New Roman"/>
        </w:rPr>
        <w:t xml:space="preserve">and ingenuity </w:t>
      </w:r>
      <w:r w:rsidR="0008735B" w:rsidRPr="00425FA1">
        <w:rPr>
          <w:rFonts w:ascii="Times New Roman" w:hAnsi="Times New Roman" w:cs="Times New Roman"/>
        </w:rPr>
        <w:t>to achieve what thousands of campaigners have toiled since the 1960s to achieve: the right for people to buy and sell natural and artificial chemicals that affect their consciousness in ways they choose</w:t>
      </w:r>
      <w:r w:rsidR="005D667D" w:rsidRPr="00425FA1">
        <w:rPr>
          <w:rFonts w:ascii="Times New Roman" w:hAnsi="Times New Roman" w:cs="Times New Roman"/>
        </w:rPr>
        <w:t xml:space="preserve"> without interference from the S</w:t>
      </w:r>
      <w:r w:rsidR="0008735B" w:rsidRPr="00425FA1">
        <w:rPr>
          <w:rFonts w:ascii="Times New Roman" w:hAnsi="Times New Roman" w:cs="Times New Roman"/>
        </w:rPr>
        <w:t>tate. It is a paradigm shift that cannot easily be reversed”</w:t>
      </w:r>
      <w:r w:rsidR="00F336A2" w:rsidRPr="00425FA1">
        <w:rPr>
          <w:rFonts w:ascii="Times New Roman" w:hAnsi="Times New Roman" w:cs="Times New Roman"/>
        </w:rPr>
        <w:t xml:space="preserve"> (Power</w:t>
      </w:r>
      <w:r w:rsidR="005E26D9">
        <w:rPr>
          <w:rFonts w:ascii="Times New Roman" w:hAnsi="Times New Roman" w:cs="Times New Roman"/>
        </w:rPr>
        <w:t>,</w:t>
      </w:r>
      <w:r w:rsidR="00F336A2" w:rsidRPr="00425FA1">
        <w:rPr>
          <w:rFonts w:ascii="Times New Roman" w:hAnsi="Times New Roman" w:cs="Times New Roman"/>
        </w:rPr>
        <w:t xml:space="preserve"> </w:t>
      </w:r>
      <w:r w:rsidR="005E26D9">
        <w:rPr>
          <w:rFonts w:ascii="Times New Roman" w:hAnsi="Times New Roman" w:cs="Times New Roman"/>
        </w:rPr>
        <w:t xml:space="preserve">2013, </w:t>
      </w:r>
      <w:r w:rsidR="00F336A2" w:rsidRPr="00425FA1">
        <w:rPr>
          <w:rFonts w:ascii="Times New Roman" w:hAnsi="Times New Roman" w:cs="Times New Roman"/>
        </w:rPr>
        <w:t>p 234)</w:t>
      </w:r>
      <w:r w:rsidR="0008735B" w:rsidRPr="00425FA1">
        <w:rPr>
          <w:rFonts w:ascii="Times New Roman" w:hAnsi="Times New Roman" w:cs="Times New Roman"/>
        </w:rPr>
        <w:t>.</w:t>
      </w:r>
      <w:r w:rsidR="00681A67" w:rsidRPr="00425FA1">
        <w:rPr>
          <w:rFonts w:ascii="Times New Roman" w:hAnsi="Times New Roman" w:cs="Times New Roman"/>
        </w:rPr>
        <w:t xml:space="preserve"> </w:t>
      </w:r>
      <w:r w:rsidR="00FB1784" w:rsidRPr="00425FA1">
        <w:rPr>
          <w:rFonts w:ascii="Times New Roman" w:hAnsi="Times New Roman" w:cs="Times New Roman"/>
        </w:rPr>
        <w:t xml:space="preserve">The creation of online drug markets can </w:t>
      </w:r>
      <w:r w:rsidR="003D6D69" w:rsidRPr="00425FA1">
        <w:rPr>
          <w:rFonts w:ascii="Times New Roman" w:hAnsi="Times New Roman" w:cs="Times New Roman"/>
        </w:rPr>
        <w:t xml:space="preserve">thus </w:t>
      </w:r>
      <w:r w:rsidR="00FB1784" w:rsidRPr="00425FA1">
        <w:rPr>
          <w:rFonts w:ascii="Times New Roman" w:hAnsi="Times New Roman" w:cs="Times New Roman"/>
        </w:rPr>
        <w:t>be</w:t>
      </w:r>
      <w:r w:rsidR="005F1CBF" w:rsidRPr="00425FA1">
        <w:rPr>
          <w:rFonts w:ascii="Times New Roman" w:hAnsi="Times New Roman" w:cs="Times New Roman"/>
        </w:rPr>
        <w:t xml:space="preserve"> </w:t>
      </w:r>
      <w:r w:rsidR="000147C2" w:rsidRPr="00425FA1">
        <w:rPr>
          <w:rFonts w:ascii="Times New Roman" w:hAnsi="Times New Roman" w:cs="Times New Roman"/>
        </w:rPr>
        <w:t xml:space="preserve">viewed as yet another </w:t>
      </w:r>
      <w:r w:rsidR="00415847" w:rsidRPr="00425FA1">
        <w:rPr>
          <w:rFonts w:ascii="Times New Roman" w:hAnsi="Times New Roman" w:cs="Times New Roman"/>
        </w:rPr>
        <w:t xml:space="preserve">example of </w:t>
      </w:r>
      <w:r w:rsidR="00FB1784" w:rsidRPr="00425FA1">
        <w:rPr>
          <w:rFonts w:ascii="Times New Roman" w:hAnsi="Times New Roman" w:cs="Times New Roman"/>
        </w:rPr>
        <w:t xml:space="preserve">underground movements helping society to progress. </w:t>
      </w:r>
      <w:r w:rsidR="00512A5F" w:rsidRPr="00425FA1">
        <w:rPr>
          <w:rFonts w:ascii="Times New Roman" w:hAnsi="Times New Roman" w:cs="Times New Roman"/>
        </w:rPr>
        <w:t>T</w:t>
      </w:r>
      <w:r w:rsidR="003D6D69" w:rsidRPr="00425FA1">
        <w:rPr>
          <w:rFonts w:ascii="Times New Roman" w:hAnsi="Times New Roman" w:cs="Times New Roman"/>
        </w:rPr>
        <w:t>hese developments</w:t>
      </w:r>
      <w:r w:rsidR="004529D4" w:rsidRPr="00425FA1">
        <w:rPr>
          <w:rFonts w:ascii="Times New Roman" w:hAnsi="Times New Roman" w:cs="Times New Roman"/>
        </w:rPr>
        <w:t xml:space="preserve"> can </w:t>
      </w:r>
      <w:r w:rsidR="003D6D69" w:rsidRPr="00425FA1">
        <w:rPr>
          <w:rFonts w:ascii="Times New Roman" w:hAnsi="Times New Roman" w:cs="Times New Roman"/>
        </w:rPr>
        <w:t>also</w:t>
      </w:r>
      <w:r w:rsidR="004C2F1D" w:rsidRPr="00425FA1">
        <w:rPr>
          <w:rFonts w:ascii="Times New Roman" w:hAnsi="Times New Roman" w:cs="Times New Roman"/>
        </w:rPr>
        <w:t>,</w:t>
      </w:r>
      <w:r w:rsidR="003D6D69" w:rsidRPr="00425FA1">
        <w:rPr>
          <w:rFonts w:ascii="Times New Roman" w:hAnsi="Times New Roman" w:cs="Times New Roman"/>
        </w:rPr>
        <w:t xml:space="preserve"> perhaps</w:t>
      </w:r>
      <w:r w:rsidR="004C2F1D" w:rsidRPr="00425FA1">
        <w:rPr>
          <w:rFonts w:ascii="Times New Roman" w:hAnsi="Times New Roman" w:cs="Times New Roman"/>
        </w:rPr>
        <w:t>,</w:t>
      </w:r>
      <w:r w:rsidR="003D6D69" w:rsidRPr="00425FA1">
        <w:rPr>
          <w:rFonts w:ascii="Times New Roman" w:hAnsi="Times New Roman" w:cs="Times New Roman"/>
        </w:rPr>
        <w:t xml:space="preserve"> </w:t>
      </w:r>
      <w:r w:rsidR="00DA0AE8" w:rsidRPr="00425FA1">
        <w:rPr>
          <w:rFonts w:ascii="Times New Roman" w:hAnsi="Times New Roman" w:cs="Times New Roman"/>
        </w:rPr>
        <w:t>be witnessed</w:t>
      </w:r>
      <w:r w:rsidR="004529D4" w:rsidRPr="00425FA1">
        <w:rPr>
          <w:rFonts w:ascii="Times New Roman" w:hAnsi="Times New Roman" w:cs="Times New Roman"/>
        </w:rPr>
        <w:t xml:space="preserve"> as the death knell of prohibition</w:t>
      </w:r>
      <w:r w:rsidR="00564A63">
        <w:rPr>
          <w:rFonts w:ascii="Times New Roman" w:hAnsi="Times New Roman" w:cs="Times New Roman"/>
        </w:rPr>
        <w:t xml:space="preserve"> (Seddon, 2014</w:t>
      </w:r>
      <w:r w:rsidR="00965E97" w:rsidRPr="00425FA1">
        <w:rPr>
          <w:rFonts w:ascii="Times New Roman" w:hAnsi="Times New Roman" w:cs="Times New Roman"/>
        </w:rPr>
        <w:t>)</w:t>
      </w:r>
      <w:r w:rsidR="004529D4" w:rsidRPr="00425FA1">
        <w:rPr>
          <w:rFonts w:ascii="Times New Roman" w:hAnsi="Times New Roman" w:cs="Times New Roman"/>
        </w:rPr>
        <w:t xml:space="preserve">, </w:t>
      </w:r>
      <w:r w:rsidR="003D6D69" w:rsidRPr="00425FA1">
        <w:rPr>
          <w:rFonts w:ascii="Times New Roman" w:hAnsi="Times New Roman" w:cs="Times New Roman"/>
        </w:rPr>
        <w:t xml:space="preserve">with new technologies </w:t>
      </w:r>
      <w:r w:rsidR="004529D4" w:rsidRPr="00425FA1">
        <w:rPr>
          <w:rFonts w:ascii="Times New Roman" w:hAnsi="Times New Roman" w:cs="Times New Roman"/>
        </w:rPr>
        <w:t xml:space="preserve">as beautifully and anarchically impossible to govern as psychedelic drug use itself, </w:t>
      </w:r>
      <w:r w:rsidR="004C2F1D" w:rsidRPr="00425FA1">
        <w:rPr>
          <w:rFonts w:ascii="Times New Roman" w:hAnsi="Times New Roman" w:cs="Times New Roman"/>
        </w:rPr>
        <w:t xml:space="preserve">and </w:t>
      </w:r>
      <w:r w:rsidR="004529D4" w:rsidRPr="00425FA1">
        <w:rPr>
          <w:rFonts w:ascii="Times New Roman" w:hAnsi="Times New Roman" w:cs="Times New Roman"/>
        </w:rPr>
        <w:t>with both throwing up similar questions</w:t>
      </w:r>
      <w:r w:rsidR="005D667D" w:rsidRPr="00425FA1">
        <w:rPr>
          <w:rFonts w:ascii="Times New Roman" w:hAnsi="Times New Roman" w:cs="Times New Roman"/>
        </w:rPr>
        <w:t xml:space="preserve"> about the acceptable reach of S</w:t>
      </w:r>
      <w:r w:rsidR="004529D4" w:rsidRPr="00425FA1">
        <w:rPr>
          <w:rFonts w:ascii="Times New Roman" w:hAnsi="Times New Roman" w:cs="Times New Roman"/>
        </w:rPr>
        <w:t>tate control and restrictions on cognitive liberty.</w:t>
      </w:r>
      <w:r w:rsidR="00C9138A" w:rsidRPr="00425FA1">
        <w:rPr>
          <w:rFonts w:ascii="Times New Roman" w:hAnsi="Times New Roman" w:cs="Times New Roman"/>
        </w:rPr>
        <w:t xml:space="preserve"> </w:t>
      </w:r>
    </w:p>
    <w:p w14:paraId="5C26C820" w14:textId="77777777" w:rsidR="0082776C" w:rsidRPr="00425FA1" w:rsidRDefault="0082776C" w:rsidP="00F16A53">
      <w:pPr>
        <w:widowControl w:val="0"/>
        <w:autoSpaceDE w:val="0"/>
        <w:autoSpaceDN w:val="0"/>
        <w:adjustRightInd w:val="0"/>
        <w:spacing w:line="480" w:lineRule="auto"/>
        <w:jc w:val="both"/>
        <w:rPr>
          <w:rFonts w:ascii="Times New Roman" w:hAnsi="Times New Roman" w:cs="Times New Roman"/>
        </w:rPr>
      </w:pPr>
    </w:p>
    <w:p w14:paraId="535EFEEC" w14:textId="508FD9F6" w:rsidR="0082776C" w:rsidRPr="00425FA1" w:rsidRDefault="00C2567C" w:rsidP="00F16A53">
      <w:pPr>
        <w:widowControl w:val="0"/>
        <w:autoSpaceDE w:val="0"/>
        <w:autoSpaceDN w:val="0"/>
        <w:adjustRightInd w:val="0"/>
        <w:spacing w:line="480" w:lineRule="auto"/>
        <w:jc w:val="both"/>
        <w:rPr>
          <w:rFonts w:ascii="Times New Roman" w:hAnsi="Times New Roman" w:cs="Times New Roman"/>
          <w:b/>
          <w:i/>
        </w:rPr>
      </w:pPr>
      <w:r w:rsidRPr="00425FA1">
        <w:rPr>
          <w:rFonts w:ascii="Times New Roman" w:hAnsi="Times New Roman" w:cs="Times New Roman"/>
          <w:b/>
          <w:i/>
        </w:rPr>
        <w:t>Concluding Remarks</w:t>
      </w:r>
    </w:p>
    <w:p w14:paraId="07023375" w14:textId="3FD88CA9" w:rsidR="00DB6E74" w:rsidRDefault="00681A67" w:rsidP="00F16A53">
      <w:pPr>
        <w:widowControl w:val="0"/>
        <w:autoSpaceDE w:val="0"/>
        <w:autoSpaceDN w:val="0"/>
        <w:adjustRightInd w:val="0"/>
        <w:spacing w:line="480" w:lineRule="auto"/>
        <w:jc w:val="both"/>
        <w:rPr>
          <w:rFonts w:ascii="Times New Roman" w:hAnsi="Times New Roman" w:cs="Times New Roman"/>
        </w:rPr>
      </w:pPr>
      <w:r w:rsidRPr="00425FA1">
        <w:rPr>
          <w:rFonts w:ascii="Times New Roman" w:hAnsi="Times New Roman" w:cs="Times New Roman"/>
        </w:rPr>
        <w:t xml:space="preserve">This paper has </w:t>
      </w:r>
      <w:r w:rsidR="00C413D0" w:rsidRPr="00425FA1">
        <w:rPr>
          <w:rFonts w:ascii="Times New Roman" w:hAnsi="Times New Roman" w:cs="Times New Roman"/>
        </w:rPr>
        <w:t>contended</w:t>
      </w:r>
      <w:r w:rsidRPr="00425FA1">
        <w:rPr>
          <w:rFonts w:ascii="Times New Roman" w:hAnsi="Times New Roman" w:cs="Times New Roman"/>
        </w:rPr>
        <w:t xml:space="preserve"> that it is crucial to evolve the jurisprudence on the right to freedom of thought</w:t>
      </w:r>
      <w:r w:rsidR="00F15E49">
        <w:rPr>
          <w:rFonts w:ascii="Times New Roman" w:hAnsi="Times New Roman" w:cs="Times New Roman"/>
        </w:rPr>
        <w:t xml:space="preserve"> liberally</w:t>
      </w:r>
      <w:r w:rsidRPr="00425FA1">
        <w:rPr>
          <w:rFonts w:ascii="Times New Roman" w:hAnsi="Times New Roman" w:cs="Times New Roman"/>
        </w:rPr>
        <w:t>, to interpret it so as to incorporate cognitive liberty, and to use this as the foundation stone through</w:t>
      </w:r>
      <w:r w:rsidR="00C413D0" w:rsidRPr="00425FA1">
        <w:rPr>
          <w:rFonts w:ascii="Times New Roman" w:hAnsi="Times New Roman" w:cs="Times New Roman"/>
        </w:rPr>
        <w:t xml:space="preserve"> which to reconfigure</w:t>
      </w:r>
      <w:r w:rsidR="00415847" w:rsidRPr="00425FA1">
        <w:rPr>
          <w:rFonts w:ascii="Times New Roman" w:hAnsi="Times New Roman" w:cs="Times New Roman"/>
        </w:rPr>
        <w:t xml:space="preserve"> drug policy, by way of</w:t>
      </w:r>
      <w:r w:rsidR="00C413D0" w:rsidRPr="00425FA1">
        <w:rPr>
          <w:rFonts w:ascii="Times New Roman" w:hAnsi="Times New Roman" w:cs="Times New Roman"/>
        </w:rPr>
        <w:t xml:space="preserve"> both</w:t>
      </w:r>
      <w:r w:rsidRPr="00425FA1">
        <w:rPr>
          <w:rFonts w:ascii="Times New Roman" w:hAnsi="Times New Roman" w:cs="Times New Roman"/>
        </w:rPr>
        <w:t xml:space="preserve"> legal </w:t>
      </w:r>
      <w:r w:rsidR="00C413D0" w:rsidRPr="00425FA1">
        <w:rPr>
          <w:rFonts w:ascii="Times New Roman" w:hAnsi="Times New Roman" w:cs="Times New Roman"/>
        </w:rPr>
        <w:t xml:space="preserve">challenges and </w:t>
      </w:r>
      <w:r w:rsidRPr="00425FA1">
        <w:rPr>
          <w:rFonts w:ascii="Times New Roman" w:hAnsi="Times New Roman" w:cs="Times New Roman"/>
        </w:rPr>
        <w:t>d</w:t>
      </w:r>
      <w:r w:rsidR="00C413D0" w:rsidRPr="00425FA1">
        <w:rPr>
          <w:rFonts w:ascii="Times New Roman" w:hAnsi="Times New Roman" w:cs="Times New Roman"/>
        </w:rPr>
        <w:t>rug policy activism more generally</w:t>
      </w:r>
      <w:r w:rsidRPr="00425FA1">
        <w:rPr>
          <w:rFonts w:ascii="Times New Roman" w:hAnsi="Times New Roman" w:cs="Times New Roman"/>
        </w:rPr>
        <w:t xml:space="preserve">. It is recognized that this is an </w:t>
      </w:r>
      <w:r w:rsidR="00BA2FA9">
        <w:rPr>
          <w:rFonts w:ascii="Times New Roman" w:hAnsi="Times New Roman" w:cs="Times New Roman"/>
        </w:rPr>
        <w:t>optimistic</w:t>
      </w:r>
      <w:r w:rsidRPr="00425FA1">
        <w:rPr>
          <w:rFonts w:ascii="Times New Roman" w:hAnsi="Times New Roman" w:cs="Times New Roman"/>
        </w:rPr>
        <w:t xml:space="preserve"> position, given that the more limited claims for therapeutic and religious exemptions to prohibition have </w:t>
      </w:r>
      <w:r w:rsidR="00C413D0" w:rsidRPr="00425FA1">
        <w:rPr>
          <w:rFonts w:ascii="Times New Roman" w:hAnsi="Times New Roman" w:cs="Times New Roman"/>
        </w:rPr>
        <w:t>received</w:t>
      </w:r>
      <w:r w:rsidRPr="00425FA1">
        <w:rPr>
          <w:rFonts w:ascii="Times New Roman" w:hAnsi="Times New Roman" w:cs="Times New Roman"/>
        </w:rPr>
        <w:t xml:space="preserve"> s</w:t>
      </w:r>
      <w:r w:rsidR="00415847" w:rsidRPr="00425FA1">
        <w:rPr>
          <w:rFonts w:ascii="Times New Roman" w:hAnsi="Times New Roman" w:cs="Times New Roman"/>
        </w:rPr>
        <w:t>hort shrift in the</w:t>
      </w:r>
      <w:r w:rsidRPr="00425FA1">
        <w:rPr>
          <w:rFonts w:ascii="Times New Roman" w:hAnsi="Times New Roman" w:cs="Times New Roman"/>
        </w:rPr>
        <w:t xml:space="preserve"> courts</w:t>
      </w:r>
      <w:r w:rsidR="00415847" w:rsidRPr="00425FA1">
        <w:rPr>
          <w:rFonts w:ascii="Times New Roman" w:hAnsi="Times New Roman" w:cs="Times New Roman"/>
        </w:rPr>
        <w:t xml:space="preserve"> in the UK</w:t>
      </w:r>
      <w:r w:rsidR="00C413D0" w:rsidRPr="00425FA1">
        <w:rPr>
          <w:rFonts w:ascii="Times New Roman" w:hAnsi="Times New Roman" w:cs="Times New Roman"/>
        </w:rPr>
        <w:t>, alongside</w:t>
      </w:r>
      <w:r w:rsidRPr="00425FA1">
        <w:rPr>
          <w:rFonts w:ascii="Times New Roman" w:hAnsi="Times New Roman" w:cs="Times New Roman"/>
        </w:rPr>
        <w:t xml:space="preserve"> </w:t>
      </w:r>
      <w:r w:rsidR="00C413D0" w:rsidRPr="00425FA1">
        <w:rPr>
          <w:rFonts w:ascii="Times New Roman" w:hAnsi="Times New Roman" w:cs="Times New Roman"/>
        </w:rPr>
        <w:t>the broader conte</w:t>
      </w:r>
      <w:r w:rsidR="00415847" w:rsidRPr="00425FA1">
        <w:rPr>
          <w:rFonts w:ascii="Times New Roman" w:hAnsi="Times New Roman" w:cs="Times New Roman"/>
        </w:rPr>
        <w:t xml:space="preserve">xt of the draconian shift in </w:t>
      </w:r>
      <w:r w:rsidR="00C413D0" w:rsidRPr="00425FA1">
        <w:rPr>
          <w:rFonts w:ascii="Times New Roman" w:hAnsi="Times New Roman" w:cs="Times New Roman"/>
        </w:rPr>
        <w:t>drug policy heralded by the Psychoactive Substances Bill</w:t>
      </w:r>
      <w:r w:rsidR="00A30B32">
        <w:rPr>
          <w:rFonts w:ascii="Times New Roman" w:hAnsi="Times New Roman" w:cs="Times New Roman"/>
        </w:rPr>
        <w:t xml:space="preserve"> 2015-16</w:t>
      </w:r>
      <w:r w:rsidRPr="00425FA1">
        <w:rPr>
          <w:rFonts w:ascii="Times New Roman" w:hAnsi="Times New Roman" w:cs="Times New Roman"/>
        </w:rPr>
        <w:t xml:space="preserve">; </w:t>
      </w:r>
      <w:r w:rsidR="00C413D0" w:rsidRPr="00425FA1">
        <w:rPr>
          <w:rFonts w:ascii="Times New Roman" w:hAnsi="Times New Roman" w:cs="Times New Roman"/>
        </w:rPr>
        <w:t>regard</w:t>
      </w:r>
      <w:r w:rsidRPr="00425FA1">
        <w:rPr>
          <w:rFonts w:ascii="Times New Roman" w:hAnsi="Times New Roman" w:cs="Times New Roman"/>
        </w:rPr>
        <w:t>less, it is important to argue for what is believed to be right, not simply</w:t>
      </w:r>
      <w:r w:rsidR="00C413D0" w:rsidRPr="00425FA1">
        <w:rPr>
          <w:rFonts w:ascii="Times New Roman" w:hAnsi="Times New Roman" w:cs="Times New Roman"/>
        </w:rPr>
        <w:t xml:space="preserve"> for</w:t>
      </w:r>
      <w:r w:rsidRPr="00425FA1">
        <w:rPr>
          <w:rFonts w:ascii="Times New Roman" w:hAnsi="Times New Roman" w:cs="Times New Roman"/>
        </w:rPr>
        <w:t xml:space="preserve"> what is believed to be possible. </w:t>
      </w:r>
      <w:r w:rsidR="00C413D0" w:rsidRPr="00425FA1">
        <w:rPr>
          <w:rFonts w:ascii="Times New Roman" w:hAnsi="Times New Roman" w:cs="Times New Roman"/>
        </w:rPr>
        <w:t>Reimagining drug policy through the prism of cognitive liberty</w:t>
      </w:r>
      <w:r w:rsidR="00DB6E74" w:rsidRPr="00425FA1">
        <w:rPr>
          <w:rFonts w:ascii="Times New Roman" w:hAnsi="Times New Roman" w:cs="Times New Roman"/>
        </w:rPr>
        <w:t xml:space="preserve"> is in</w:t>
      </w:r>
      <w:r w:rsidR="00C413D0" w:rsidRPr="00425FA1">
        <w:rPr>
          <w:rFonts w:ascii="Times New Roman" w:hAnsi="Times New Roman" w:cs="Times New Roman"/>
        </w:rPr>
        <w:t xml:space="preserve"> one sense a radical approach</w:t>
      </w:r>
      <w:r w:rsidR="00DB6E74" w:rsidRPr="00425FA1">
        <w:rPr>
          <w:rFonts w:ascii="Times New Roman" w:hAnsi="Times New Roman" w:cs="Times New Roman"/>
        </w:rPr>
        <w:t>; indeed, it threatens the very existence of the structure of prohibition. Yet, from another perspective, what could be less radical than demanding t</w:t>
      </w:r>
      <w:r w:rsidRPr="00425FA1">
        <w:rPr>
          <w:rFonts w:ascii="Times New Roman" w:hAnsi="Times New Roman" w:cs="Times New Roman"/>
        </w:rPr>
        <w:t>he right</w:t>
      </w:r>
      <w:r w:rsidR="00E6645A" w:rsidRPr="00425FA1">
        <w:rPr>
          <w:rFonts w:ascii="Times New Roman" w:hAnsi="Times New Roman" w:cs="Times New Roman"/>
        </w:rPr>
        <w:t xml:space="preserve"> to </w:t>
      </w:r>
      <w:r w:rsidRPr="00425FA1">
        <w:rPr>
          <w:rFonts w:ascii="Times New Roman" w:hAnsi="Times New Roman" w:cs="Times New Roman"/>
        </w:rPr>
        <w:t>control of one’s own consciousness</w:t>
      </w:r>
      <w:r w:rsidR="00DB6E74" w:rsidRPr="00425FA1">
        <w:rPr>
          <w:rFonts w:ascii="Times New Roman" w:hAnsi="Times New Roman" w:cs="Times New Roman"/>
        </w:rPr>
        <w:t>?</w:t>
      </w:r>
    </w:p>
    <w:p w14:paraId="3F1EE76A" w14:textId="77777777" w:rsidR="004A208D" w:rsidRDefault="004A208D" w:rsidP="00F16A53">
      <w:pPr>
        <w:widowControl w:val="0"/>
        <w:autoSpaceDE w:val="0"/>
        <w:autoSpaceDN w:val="0"/>
        <w:adjustRightInd w:val="0"/>
        <w:spacing w:line="480" w:lineRule="auto"/>
        <w:jc w:val="both"/>
        <w:rPr>
          <w:rFonts w:ascii="Times New Roman" w:hAnsi="Times New Roman" w:cs="Times New Roman"/>
        </w:rPr>
      </w:pPr>
    </w:p>
    <w:p w14:paraId="6E8C122B" w14:textId="77777777" w:rsidR="004A208D" w:rsidRDefault="004A208D" w:rsidP="004A208D">
      <w:pPr>
        <w:jc w:val="both"/>
        <w:rPr>
          <w:rFonts w:ascii="Times New Roman" w:hAnsi="Times New Roman" w:cs="Times New Roman"/>
          <w:b/>
        </w:rPr>
      </w:pPr>
      <w:r w:rsidRPr="00D1615E">
        <w:rPr>
          <w:rFonts w:ascii="Times New Roman" w:hAnsi="Times New Roman" w:cs="Times New Roman"/>
          <w:b/>
        </w:rPr>
        <w:t>References</w:t>
      </w:r>
    </w:p>
    <w:p w14:paraId="0EA1F71B" w14:textId="77777777" w:rsidR="004A208D" w:rsidRDefault="004A208D" w:rsidP="004A208D">
      <w:pPr>
        <w:jc w:val="both"/>
        <w:rPr>
          <w:rFonts w:ascii="Times New Roman" w:hAnsi="Times New Roman" w:cs="Times New Roman"/>
          <w:b/>
        </w:rPr>
      </w:pPr>
    </w:p>
    <w:p w14:paraId="76918778" w14:textId="77777777" w:rsidR="004A208D" w:rsidRDefault="004A208D" w:rsidP="004A208D">
      <w:pPr>
        <w:jc w:val="both"/>
        <w:rPr>
          <w:rFonts w:ascii="Times New Roman" w:hAnsi="Times New Roman" w:cs="Times New Roman"/>
        </w:rPr>
      </w:pPr>
      <w:r>
        <w:rPr>
          <w:rFonts w:ascii="Times New Roman" w:hAnsi="Times New Roman" w:cs="Times New Roman"/>
        </w:rPr>
        <w:t xml:space="preserve">Armentano, P. (2014). </w:t>
      </w:r>
      <w:r>
        <w:rPr>
          <w:rFonts w:ascii="Times New Roman" w:hAnsi="Times New Roman" w:cs="Times New Roman"/>
          <w:i/>
        </w:rPr>
        <w:t xml:space="preserve">Emerging clinical applications for cannabis and cannibanoids: a review of the recent scientific literature. </w:t>
      </w:r>
      <w:r>
        <w:rPr>
          <w:rFonts w:ascii="Times New Roman" w:hAnsi="Times New Roman" w:cs="Times New Roman"/>
        </w:rPr>
        <w:t>(6</w:t>
      </w:r>
      <w:r w:rsidRPr="00D8133D">
        <w:rPr>
          <w:rFonts w:ascii="Times New Roman" w:hAnsi="Times New Roman" w:cs="Times New Roman"/>
          <w:vertAlign w:val="superscript"/>
        </w:rPr>
        <w:t>th</w:t>
      </w:r>
      <w:r>
        <w:rPr>
          <w:rFonts w:ascii="Times New Roman" w:hAnsi="Times New Roman" w:cs="Times New Roman"/>
        </w:rPr>
        <w:t xml:space="preserve"> ed.) Washington DC: NORML.</w:t>
      </w:r>
    </w:p>
    <w:p w14:paraId="4806FD6E" w14:textId="77777777" w:rsidR="004A208D" w:rsidRDefault="004A208D" w:rsidP="004A208D">
      <w:pPr>
        <w:jc w:val="both"/>
        <w:rPr>
          <w:rFonts w:ascii="Times New Roman" w:hAnsi="Times New Roman" w:cs="Times New Roman"/>
        </w:rPr>
      </w:pPr>
    </w:p>
    <w:p w14:paraId="4F354219" w14:textId="77777777" w:rsidR="004A208D" w:rsidRPr="00BA4F28" w:rsidRDefault="004A208D" w:rsidP="004A208D">
      <w:pPr>
        <w:jc w:val="both"/>
        <w:rPr>
          <w:rFonts w:ascii="Times New Roman" w:hAnsi="Times New Roman" w:cs="Times New Roman"/>
        </w:rPr>
      </w:pPr>
      <w:r>
        <w:rPr>
          <w:rFonts w:ascii="Times New Roman" w:hAnsi="Times New Roman" w:cs="Times New Roman"/>
        </w:rPr>
        <w:t xml:space="preserve">Bey, H. (1999/2000). Against legalisation. </w:t>
      </w:r>
      <w:r>
        <w:rPr>
          <w:rFonts w:ascii="Times New Roman" w:hAnsi="Times New Roman" w:cs="Times New Roman"/>
          <w:i/>
        </w:rPr>
        <w:t>Journal of Cognitive Liberties</w:t>
      </w:r>
      <w:r>
        <w:rPr>
          <w:rFonts w:ascii="Times New Roman" w:hAnsi="Times New Roman" w:cs="Times New Roman"/>
        </w:rPr>
        <w:t>, 1: 1, 34-38.</w:t>
      </w:r>
    </w:p>
    <w:p w14:paraId="49358A74" w14:textId="77777777" w:rsidR="004A208D" w:rsidRDefault="004A208D" w:rsidP="004A208D">
      <w:pPr>
        <w:jc w:val="both"/>
        <w:rPr>
          <w:rFonts w:ascii="Times New Roman" w:hAnsi="Times New Roman" w:cs="Times New Roman"/>
        </w:rPr>
      </w:pPr>
    </w:p>
    <w:p w14:paraId="260D6806" w14:textId="77777777" w:rsidR="004A208D" w:rsidRDefault="004A208D" w:rsidP="004A208D">
      <w:pPr>
        <w:jc w:val="both"/>
        <w:rPr>
          <w:rFonts w:ascii="Times New Roman" w:hAnsi="Times New Roman" w:cs="Times New Roman"/>
        </w:rPr>
      </w:pPr>
      <w:r>
        <w:rPr>
          <w:rFonts w:ascii="Times New Roman" w:hAnsi="Times New Roman" w:cs="Times New Roman"/>
        </w:rPr>
        <w:t xml:space="preserve">Boire, R. G. (1999/2000). On cognitive liberty (part 1). </w:t>
      </w:r>
      <w:r>
        <w:rPr>
          <w:rFonts w:ascii="Times New Roman" w:hAnsi="Times New Roman" w:cs="Times New Roman"/>
          <w:i/>
        </w:rPr>
        <w:t>Journal of Cognitive Liberties</w:t>
      </w:r>
      <w:r>
        <w:rPr>
          <w:rFonts w:ascii="Times New Roman" w:hAnsi="Times New Roman" w:cs="Times New Roman"/>
        </w:rPr>
        <w:t>, 1: 1, 7-13.</w:t>
      </w:r>
    </w:p>
    <w:p w14:paraId="34945D92" w14:textId="77777777" w:rsidR="005A0976" w:rsidRDefault="005A0976" w:rsidP="004A208D">
      <w:pPr>
        <w:jc w:val="both"/>
        <w:rPr>
          <w:rFonts w:ascii="Times New Roman" w:hAnsi="Times New Roman" w:cs="Times New Roman"/>
        </w:rPr>
      </w:pPr>
    </w:p>
    <w:p w14:paraId="3AD66947" w14:textId="3F055F03" w:rsidR="005A0976" w:rsidRPr="005A0976" w:rsidRDefault="005A0976" w:rsidP="004A208D">
      <w:pPr>
        <w:jc w:val="both"/>
        <w:rPr>
          <w:rFonts w:ascii="Times New Roman" w:hAnsi="Times New Roman" w:cs="Times New Roman"/>
        </w:rPr>
      </w:pPr>
      <w:r>
        <w:rPr>
          <w:rFonts w:ascii="Times New Roman" w:hAnsi="Times New Roman" w:cs="Times New Roman"/>
        </w:rPr>
        <w:t xml:space="preserve">Bone, M., &amp; Seddon, T. (2015). Human rights, public health and medicinal cannabis use. </w:t>
      </w:r>
      <w:r>
        <w:rPr>
          <w:rFonts w:ascii="Times New Roman" w:hAnsi="Times New Roman" w:cs="Times New Roman"/>
          <w:i/>
        </w:rPr>
        <w:t>Critical Public Health</w:t>
      </w:r>
      <w:r>
        <w:rPr>
          <w:rFonts w:ascii="Times New Roman" w:hAnsi="Times New Roman" w:cs="Times New Roman"/>
        </w:rPr>
        <w:t>, 26: 1, 1-11.</w:t>
      </w:r>
    </w:p>
    <w:p w14:paraId="6B5C6686" w14:textId="77777777" w:rsidR="004A208D" w:rsidRDefault="004A208D" w:rsidP="004A208D">
      <w:pPr>
        <w:jc w:val="both"/>
        <w:rPr>
          <w:rFonts w:ascii="Times New Roman" w:hAnsi="Times New Roman" w:cs="Times New Roman"/>
        </w:rPr>
      </w:pPr>
    </w:p>
    <w:p w14:paraId="52D6134C" w14:textId="77777777" w:rsidR="004A208D" w:rsidRDefault="004A208D" w:rsidP="004A208D">
      <w:pPr>
        <w:jc w:val="both"/>
        <w:rPr>
          <w:rFonts w:ascii="Times New Roman" w:hAnsi="Times New Roman" w:cs="Times New Roman"/>
        </w:rPr>
      </w:pPr>
      <w:r>
        <w:rPr>
          <w:rFonts w:ascii="Times New Roman" w:hAnsi="Times New Roman" w:cs="Times New Roman"/>
        </w:rPr>
        <w:t xml:space="preserve">Carhart-Harris, R., &amp; Nutt, D. (2013). Experienced drug users assess the harms and benefits of drugs: a web-based survey. </w:t>
      </w:r>
      <w:r>
        <w:rPr>
          <w:rFonts w:ascii="Times New Roman" w:hAnsi="Times New Roman" w:cs="Times New Roman"/>
          <w:i/>
        </w:rPr>
        <w:t>Journal of Psychoactive Drugs</w:t>
      </w:r>
      <w:r>
        <w:rPr>
          <w:rFonts w:ascii="Times New Roman" w:hAnsi="Times New Roman" w:cs="Times New Roman"/>
        </w:rPr>
        <w:t>, 45: 4, 322-328.</w:t>
      </w:r>
    </w:p>
    <w:p w14:paraId="79AF24BF" w14:textId="77777777" w:rsidR="004A208D" w:rsidRDefault="004A208D" w:rsidP="004A208D">
      <w:pPr>
        <w:jc w:val="both"/>
        <w:rPr>
          <w:rFonts w:ascii="Times New Roman" w:hAnsi="Times New Roman" w:cs="Times New Roman"/>
        </w:rPr>
      </w:pPr>
    </w:p>
    <w:p w14:paraId="4F21A0EE" w14:textId="017C53C7" w:rsidR="004A208D" w:rsidRPr="00C52431" w:rsidRDefault="008D1A3D" w:rsidP="004A208D">
      <w:pPr>
        <w:jc w:val="both"/>
        <w:rPr>
          <w:rFonts w:ascii="Times New Roman" w:hAnsi="Times New Roman" w:cs="Times New Roman"/>
        </w:rPr>
      </w:pPr>
      <w:r>
        <w:rPr>
          <w:rFonts w:ascii="Times New Roman" w:hAnsi="Times New Roman" w:cs="Times New Roman"/>
        </w:rPr>
        <w:t>EMCDDA (2015</w:t>
      </w:r>
      <w:r w:rsidR="004A208D">
        <w:rPr>
          <w:rFonts w:ascii="Times New Roman" w:hAnsi="Times New Roman" w:cs="Times New Roman"/>
        </w:rPr>
        <w:t xml:space="preserve">). </w:t>
      </w:r>
      <w:r w:rsidR="004A208D">
        <w:rPr>
          <w:rFonts w:ascii="Times New Roman" w:hAnsi="Times New Roman" w:cs="Times New Roman"/>
          <w:i/>
        </w:rPr>
        <w:t>The Internet and drug markets</w:t>
      </w:r>
      <w:r w:rsidR="004A208D">
        <w:rPr>
          <w:rFonts w:ascii="Times New Roman" w:hAnsi="Times New Roman" w:cs="Times New Roman"/>
        </w:rPr>
        <w:t>. Lisbon: EMCDDA.</w:t>
      </w:r>
    </w:p>
    <w:p w14:paraId="76EB86D7" w14:textId="77777777" w:rsidR="004A208D" w:rsidRDefault="004A208D" w:rsidP="004A208D">
      <w:pPr>
        <w:jc w:val="both"/>
        <w:rPr>
          <w:rFonts w:ascii="Times New Roman" w:hAnsi="Times New Roman" w:cs="Times New Roman"/>
        </w:rPr>
      </w:pPr>
    </w:p>
    <w:p w14:paraId="44A0D380" w14:textId="77777777" w:rsidR="004A208D" w:rsidRPr="00585066" w:rsidRDefault="004A208D" w:rsidP="004A208D">
      <w:pPr>
        <w:jc w:val="both"/>
        <w:rPr>
          <w:rFonts w:ascii="Times New Roman" w:hAnsi="Times New Roman" w:cs="Times New Roman"/>
        </w:rPr>
      </w:pPr>
      <w:r>
        <w:rPr>
          <w:rFonts w:ascii="Times New Roman" w:hAnsi="Times New Roman" w:cs="Times New Roman"/>
        </w:rPr>
        <w:t xml:space="preserve">Gibson, M. (2010). Rastafari and cannabis: framing a criminal law exemption. </w:t>
      </w:r>
      <w:r>
        <w:rPr>
          <w:rFonts w:ascii="Times New Roman" w:hAnsi="Times New Roman" w:cs="Times New Roman"/>
          <w:i/>
        </w:rPr>
        <w:t>Ecclesiastical Law Journal</w:t>
      </w:r>
      <w:r>
        <w:rPr>
          <w:rFonts w:ascii="Times New Roman" w:hAnsi="Times New Roman" w:cs="Times New Roman"/>
        </w:rPr>
        <w:t>, 12: 3, 324-344.</w:t>
      </w:r>
    </w:p>
    <w:p w14:paraId="68DEB6D4" w14:textId="77777777" w:rsidR="004A208D" w:rsidRDefault="004A208D" w:rsidP="004A208D">
      <w:pPr>
        <w:jc w:val="both"/>
        <w:rPr>
          <w:rFonts w:ascii="Times New Roman" w:hAnsi="Times New Roman" w:cs="Times New Roman"/>
        </w:rPr>
      </w:pPr>
    </w:p>
    <w:p w14:paraId="4318E158" w14:textId="77777777" w:rsidR="004A208D" w:rsidRDefault="004A208D" w:rsidP="004A208D">
      <w:pPr>
        <w:jc w:val="both"/>
        <w:rPr>
          <w:rFonts w:ascii="Times New Roman" w:hAnsi="Times New Roman" w:cs="Times New Roman"/>
        </w:rPr>
      </w:pPr>
      <w:r>
        <w:rPr>
          <w:rFonts w:ascii="Times New Roman" w:hAnsi="Times New Roman" w:cs="Times New Roman"/>
        </w:rPr>
        <w:t xml:space="preserve">Grinspoon, L., &amp; Bakalar, J. B. (1997). </w:t>
      </w:r>
      <w:r>
        <w:rPr>
          <w:rFonts w:ascii="Times New Roman" w:hAnsi="Times New Roman" w:cs="Times New Roman"/>
          <w:i/>
        </w:rPr>
        <w:t>Psychedelic drugs reconsidered.</w:t>
      </w:r>
      <w:r>
        <w:rPr>
          <w:rFonts w:ascii="Times New Roman" w:hAnsi="Times New Roman" w:cs="Times New Roman"/>
        </w:rPr>
        <w:t xml:space="preserve"> New York: Lindesmith Centre.</w:t>
      </w:r>
    </w:p>
    <w:p w14:paraId="2C89D040" w14:textId="77777777" w:rsidR="004A208D" w:rsidRDefault="004A208D" w:rsidP="004A208D">
      <w:pPr>
        <w:jc w:val="both"/>
        <w:rPr>
          <w:rFonts w:ascii="Times New Roman" w:hAnsi="Times New Roman" w:cs="Times New Roman"/>
        </w:rPr>
      </w:pPr>
    </w:p>
    <w:p w14:paraId="3E06F494" w14:textId="77777777" w:rsidR="004A208D" w:rsidRDefault="004A208D" w:rsidP="004A208D">
      <w:pPr>
        <w:jc w:val="both"/>
        <w:rPr>
          <w:rFonts w:ascii="Times New Roman" w:hAnsi="Times New Roman" w:cs="Times New Roman"/>
        </w:rPr>
      </w:pPr>
      <w:r>
        <w:rPr>
          <w:rFonts w:ascii="Times New Roman" w:hAnsi="Times New Roman" w:cs="Times New Roman"/>
        </w:rPr>
        <w:t xml:space="preserve">Grof, S. (2008). </w:t>
      </w:r>
      <w:r>
        <w:rPr>
          <w:rFonts w:ascii="Times New Roman" w:hAnsi="Times New Roman" w:cs="Times New Roman"/>
          <w:i/>
        </w:rPr>
        <w:t>LSD psychotherapy</w:t>
      </w:r>
      <w:r>
        <w:rPr>
          <w:rFonts w:ascii="Times New Roman" w:hAnsi="Times New Roman" w:cs="Times New Roman"/>
        </w:rPr>
        <w:t>. Santa Cruz: MAPS.</w:t>
      </w:r>
    </w:p>
    <w:p w14:paraId="2BE196A0" w14:textId="77777777" w:rsidR="004A208D" w:rsidRDefault="004A208D" w:rsidP="004A208D">
      <w:pPr>
        <w:jc w:val="both"/>
        <w:rPr>
          <w:rFonts w:ascii="Times New Roman" w:hAnsi="Times New Roman" w:cs="Times New Roman"/>
        </w:rPr>
      </w:pPr>
    </w:p>
    <w:p w14:paraId="085C4F32" w14:textId="77777777" w:rsidR="004A208D" w:rsidRPr="005E3E09" w:rsidRDefault="004A208D" w:rsidP="004A208D">
      <w:pPr>
        <w:jc w:val="both"/>
        <w:rPr>
          <w:rFonts w:ascii="Times New Roman" w:hAnsi="Times New Roman" w:cs="Times New Roman"/>
        </w:rPr>
      </w:pPr>
      <w:r>
        <w:rPr>
          <w:rFonts w:ascii="Times New Roman" w:hAnsi="Times New Roman" w:cs="Times New Roman"/>
        </w:rPr>
        <w:t xml:space="preserve">Hari, J. (2015). </w:t>
      </w:r>
      <w:r>
        <w:rPr>
          <w:rFonts w:ascii="Times New Roman" w:hAnsi="Times New Roman" w:cs="Times New Roman"/>
          <w:i/>
        </w:rPr>
        <w:t>Chasing the scream: the first and last days of the war on drugs</w:t>
      </w:r>
      <w:r>
        <w:rPr>
          <w:rFonts w:ascii="Times New Roman" w:hAnsi="Times New Roman" w:cs="Times New Roman"/>
        </w:rPr>
        <w:t>. London: Bloomsbury.</w:t>
      </w:r>
    </w:p>
    <w:p w14:paraId="5856E730" w14:textId="77777777" w:rsidR="004A208D" w:rsidRDefault="004A208D" w:rsidP="004A208D">
      <w:pPr>
        <w:jc w:val="both"/>
        <w:rPr>
          <w:rFonts w:ascii="Times New Roman" w:hAnsi="Times New Roman" w:cs="Times New Roman"/>
        </w:rPr>
      </w:pPr>
    </w:p>
    <w:p w14:paraId="18EFF4DB" w14:textId="77777777" w:rsidR="004A208D" w:rsidRDefault="004A208D" w:rsidP="004A208D">
      <w:pPr>
        <w:jc w:val="both"/>
        <w:rPr>
          <w:rFonts w:ascii="Times New Roman" w:hAnsi="Times New Roman" w:cs="Times New Roman"/>
        </w:rPr>
      </w:pPr>
      <w:r>
        <w:rPr>
          <w:rFonts w:ascii="Times New Roman" w:hAnsi="Times New Roman" w:cs="Times New Roman"/>
        </w:rPr>
        <w:t xml:space="preserve">Holland, J. (2010). </w:t>
      </w:r>
      <w:r>
        <w:rPr>
          <w:rFonts w:ascii="Times New Roman" w:hAnsi="Times New Roman" w:cs="Times New Roman"/>
          <w:i/>
        </w:rPr>
        <w:t>The Pot Book.</w:t>
      </w:r>
      <w:r>
        <w:rPr>
          <w:rFonts w:ascii="Times New Roman" w:hAnsi="Times New Roman" w:cs="Times New Roman"/>
        </w:rPr>
        <w:t xml:space="preserve"> Vermont: Park Street Press. </w:t>
      </w:r>
    </w:p>
    <w:p w14:paraId="489135EC" w14:textId="77777777" w:rsidR="004A208D" w:rsidRDefault="004A208D" w:rsidP="004A208D">
      <w:pPr>
        <w:jc w:val="both"/>
        <w:rPr>
          <w:rFonts w:ascii="Times New Roman" w:hAnsi="Times New Roman" w:cs="Times New Roman"/>
        </w:rPr>
      </w:pPr>
    </w:p>
    <w:p w14:paraId="05CE79B4" w14:textId="77777777" w:rsidR="004A208D" w:rsidRDefault="004A208D" w:rsidP="004A208D">
      <w:pPr>
        <w:jc w:val="both"/>
        <w:rPr>
          <w:rFonts w:ascii="Times New Roman" w:hAnsi="Times New Roman" w:cs="Times New Roman"/>
        </w:rPr>
      </w:pPr>
      <w:r>
        <w:rPr>
          <w:rFonts w:ascii="Times New Roman" w:hAnsi="Times New Roman" w:cs="Times New Roman"/>
        </w:rPr>
        <w:t xml:space="preserve">Husak, D. (1992). </w:t>
      </w:r>
      <w:r>
        <w:rPr>
          <w:rFonts w:ascii="Times New Roman" w:hAnsi="Times New Roman" w:cs="Times New Roman"/>
          <w:i/>
        </w:rPr>
        <w:t>Drugs and rights</w:t>
      </w:r>
      <w:r>
        <w:rPr>
          <w:rFonts w:ascii="Times New Roman" w:hAnsi="Times New Roman" w:cs="Times New Roman"/>
        </w:rPr>
        <w:t>. Cambridge: Cambridge University Press.</w:t>
      </w:r>
    </w:p>
    <w:p w14:paraId="4830E017" w14:textId="77777777" w:rsidR="00F73CC3" w:rsidRDefault="00F73CC3" w:rsidP="004A208D">
      <w:pPr>
        <w:jc w:val="both"/>
        <w:rPr>
          <w:rFonts w:ascii="Times New Roman" w:hAnsi="Times New Roman" w:cs="Times New Roman"/>
        </w:rPr>
      </w:pPr>
    </w:p>
    <w:p w14:paraId="40B138B2" w14:textId="55B5D641" w:rsidR="00F73CC3" w:rsidRPr="00F83943" w:rsidRDefault="00F73CC3" w:rsidP="004A208D">
      <w:pPr>
        <w:jc w:val="both"/>
        <w:rPr>
          <w:rFonts w:ascii="Times New Roman" w:hAnsi="Times New Roman" w:cs="Times New Roman"/>
        </w:rPr>
      </w:pPr>
      <w:r>
        <w:rPr>
          <w:rFonts w:ascii="Times New Roman" w:hAnsi="Times New Roman" w:cs="Times New Roman"/>
        </w:rPr>
        <w:t xml:space="preserve">Jay, M. (2010). </w:t>
      </w:r>
      <w:r w:rsidRPr="00F73CC3">
        <w:rPr>
          <w:rFonts w:ascii="Times New Roman" w:hAnsi="Times New Roman" w:cs="Times New Roman"/>
          <w:i/>
        </w:rPr>
        <w:t>High society: mind-altering drugs in history and culture.</w:t>
      </w:r>
      <w:r>
        <w:rPr>
          <w:rFonts w:ascii="Times New Roman" w:hAnsi="Times New Roman" w:cs="Times New Roman"/>
        </w:rPr>
        <w:t xml:space="preserve"> London: Thames and Hudson.</w:t>
      </w:r>
    </w:p>
    <w:p w14:paraId="5D1F8F22" w14:textId="77777777" w:rsidR="004A208D" w:rsidRDefault="004A208D" w:rsidP="004A208D">
      <w:pPr>
        <w:jc w:val="both"/>
        <w:rPr>
          <w:rFonts w:ascii="Times New Roman" w:hAnsi="Times New Roman" w:cs="Times New Roman"/>
        </w:rPr>
      </w:pPr>
    </w:p>
    <w:p w14:paraId="1EC2F3A7" w14:textId="77777777" w:rsidR="004A208D" w:rsidRDefault="004A208D" w:rsidP="004A208D">
      <w:pPr>
        <w:jc w:val="both"/>
        <w:rPr>
          <w:rFonts w:ascii="Times New Roman" w:hAnsi="Times New Roman" w:cs="Times New Roman"/>
        </w:rPr>
      </w:pPr>
      <w:r>
        <w:rPr>
          <w:rFonts w:ascii="Times New Roman" w:hAnsi="Times New Roman" w:cs="Times New Roman"/>
        </w:rPr>
        <w:t xml:space="preserve">Labate, B. C., &amp; Cavnar, C. (2014a). </w:t>
      </w:r>
      <w:r>
        <w:rPr>
          <w:rFonts w:ascii="Times New Roman" w:hAnsi="Times New Roman" w:cs="Times New Roman"/>
          <w:i/>
        </w:rPr>
        <w:t xml:space="preserve">Ayahuasca shamanism in the Amazon and beyond. </w:t>
      </w:r>
      <w:r>
        <w:rPr>
          <w:rFonts w:ascii="Times New Roman" w:hAnsi="Times New Roman" w:cs="Times New Roman"/>
        </w:rPr>
        <w:t>Oxford: Oxford University Press.</w:t>
      </w:r>
    </w:p>
    <w:p w14:paraId="380A2183" w14:textId="77777777" w:rsidR="004A208D" w:rsidRDefault="004A208D" w:rsidP="004A208D">
      <w:pPr>
        <w:jc w:val="both"/>
        <w:rPr>
          <w:rFonts w:ascii="Times New Roman" w:hAnsi="Times New Roman" w:cs="Times New Roman"/>
        </w:rPr>
      </w:pPr>
    </w:p>
    <w:p w14:paraId="77B4823E" w14:textId="77777777" w:rsidR="004A208D" w:rsidRDefault="004A208D" w:rsidP="004A208D">
      <w:pPr>
        <w:jc w:val="both"/>
        <w:rPr>
          <w:rFonts w:ascii="Times New Roman" w:hAnsi="Times New Roman" w:cs="Times New Roman"/>
        </w:rPr>
      </w:pPr>
      <w:r>
        <w:rPr>
          <w:rFonts w:ascii="Times New Roman" w:hAnsi="Times New Roman" w:cs="Times New Roman"/>
        </w:rPr>
        <w:t xml:space="preserve">Labate, B. C., &amp; Cavnar, C. (2014b). </w:t>
      </w:r>
      <w:r>
        <w:rPr>
          <w:rFonts w:ascii="Times New Roman" w:hAnsi="Times New Roman" w:cs="Times New Roman"/>
          <w:i/>
        </w:rPr>
        <w:t>Prohibition, religious freedom and human rights: regulating traditional drug use</w:t>
      </w:r>
      <w:r>
        <w:rPr>
          <w:rFonts w:ascii="Times New Roman" w:hAnsi="Times New Roman" w:cs="Times New Roman"/>
        </w:rPr>
        <w:t>. Berlin: Springer-Verlag.</w:t>
      </w:r>
    </w:p>
    <w:p w14:paraId="62F574B0" w14:textId="77777777" w:rsidR="004A208D" w:rsidRDefault="004A208D" w:rsidP="004A208D">
      <w:pPr>
        <w:jc w:val="both"/>
        <w:rPr>
          <w:rFonts w:ascii="Times New Roman" w:hAnsi="Times New Roman" w:cs="Times New Roman"/>
        </w:rPr>
      </w:pPr>
    </w:p>
    <w:p w14:paraId="7D8A80FD" w14:textId="77777777" w:rsidR="004A208D" w:rsidRDefault="004A208D" w:rsidP="004A208D">
      <w:pPr>
        <w:jc w:val="both"/>
        <w:rPr>
          <w:rFonts w:ascii="Times New Roman" w:hAnsi="Times New Roman" w:cs="Times New Roman"/>
        </w:rPr>
      </w:pPr>
      <w:r>
        <w:rPr>
          <w:rFonts w:ascii="Times New Roman" w:hAnsi="Times New Roman" w:cs="Times New Roman"/>
        </w:rPr>
        <w:t xml:space="preserve">Labate, B. C., &amp; Cavnar, C. (2014c). </w:t>
      </w:r>
      <w:r>
        <w:rPr>
          <w:rFonts w:ascii="Times New Roman" w:hAnsi="Times New Roman" w:cs="Times New Roman"/>
          <w:i/>
        </w:rPr>
        <w:t>The therapeutic use of ayahuasca</w:t>
      </w:r>
      <w:r>
        <w:rPr>
          <w:rFonts w:ascii="Times New Roman" w:hAnsi="Times New Roman" w:cs="Times New Roman"/>
        </w:rPr>
        <w:t>. Berlin: Springer-Verlag.</w:t>
      </w:r>
    </w:p>
    <w:p w14:paraId="6353C043" w14:textId="77777777" w:rsidR="004A208D" w:rsidRDefault="004A208D" w:rsidP="004A208D">
      <w:pPr>
        <w:jc w:val="both"/>
        <w:rPr>
          <w:rFonts w:ascii="Times New Roman" w:hAnsi="Times New Roman" w:cs="Times New Roman"/>
        </w:rPr>
      </w:pPr>
    </w:p>
    <w:p w14:paraId="1F03A947" w14:textId="77777777" w:rsidR="004A208D" w:rsidRPr="00C912EE" w:rsidRDefault="004A208D" w:rsidP="004A208D">
      <w:pPr>
        <w:jc w:val="both"/>
        <w:rPr>
          <w:rFonts w:ascii="Times New Roman" w:hAnsi="Times New Roman" w:cs="Times New Roman"/>
        </w:rPr>
      </w:pPr>
      <w:r>
        <w:rPr>
          <w:rFonts w:ascii="Times New Roman" w:hAnsi="Times New Roman" w:cs="Times New Roman"/>
        </w:rPr>
        <w:t xml:space="preserve">MAPS (2013). </w:t>
      </w:r>
      <w:r>
        <w:rPr>
          <w:rFonts w:ascii="Times New Roman" w:hAnsi="Times New Roman" w:cs="Times New Roman"/>
          <w:i/>
        </w:rPr>
        <w:t>Psychedelics in Psychology and Psychiatry</w:t>
      </w:r>
      <w:r>
        <w:rPr>
          <w:rFonts w:ascii="Times New Roman" w:hAnsi="Times New Roman" w:cs="Times New Roman"/>
        </w:rPr>
        <w:t>, 23: 1.</w:t>
      </w:r>
    </w:p>
    <w:p w14:paraId="6A81C196" w14:textId="77777777" w:rsidR="004A208D" w:rsidRDefault="004A208D" w:rsidP="004A208D">
      <w:pPr>
        <w:jc w:val="both"/>
        <w:rPr>
          <w:rFonts w:ascii="Times New Roman" w:hAnsi="Times New Roman" w:cs="Times New Roman"/>
        </w:rPr>
      </w:pPr>
    </w:p>
    <w:p w14:paraId="0EEC8B8F" w14:textId="77777777" w:rsidR="004A208D" w:rsidRDefault="004A208D" w:rsidP="004A208D">
      <w:pPr>
        <w:jc w:val="both"/>
        <w:rPr>
          <w:rFonts w:ascii="Times New Roman" w:hAnsi="Times New Roman" w:cs="Times New Roman"/>
        </w:rPr>
      </w:pPr>
      <w:r>
        <w:rPr>
          <w:rFonts w:ascii="Times New Roman" w:hAnsi="Times New Roman" w:cs="Times New Roman"/>
        </w:rPr>
        <w:t xml:space="preserve">McKenna, T. (1997). Psychedelic society. In R. Forte (Ed), </w:t>
      </w:r>
      <w:r>
        <w:rPr>
          <w:rFonts w:ascii="Times New Roman" w:hAnsi="Times New Roman" w:cs="Times New Roman"/>
          <w:i/>
        </w:rPr>
        <w:t xml:space="preserve">Entheogens and the future of religion </w:t>
      </w:r>
      <w:r>
        <w:rPr>
          <w:rFonts w:ascii="Times New Roman" w:hAnsi="Times New Roman" w:cs="Times New Roman"/>
        </w:rPr>
        <w:t>(Chapter 7). San Francisco: Council on Spiritual Practices.</w:t>
      </w:r>
    </w:p>
    <w:p w14:paraId="23B2AE4A" w14:textId="77777777" w:rsidR="004A208D" w:rsidRDefault="004A208D" w:rsidP="004A208D">
      <w:pPr>
        <w:jc w:val="both"/>
        <w:rPr>
          <w:rFonts w:ascii="Times New Roman" w:hAnsi="Times New Roman" w:cs="Times New Roman"/>
        </w:rPr>
      </w:pPr>
    </w:p>
    <w:p w14:paraId="18D50F59" w14:textId="77777777" w:rsidR="004A208D" w:rsidRDefault="004A208D" w:rsidP="004A208D">
      <w:pPr>
        <w:jc w:val="both"/>
        <w:rPr>
          <w:rFonts w:ascii="Times New Roman" w:hAnsi="Times New Roman" w:cs="Times New Roman"/>
        </w:rPr>
      </w:pPr>
      <w:r>
        <w:rPr>
          <w:rFonts w:ascii="Times New Roman" w:hAnsi="Times New Roman" w:cs="Times New Roman"/>
        </w:rPr>
        <w:t xml:space="preserve">Mill, J. S. (1982). </w:t>
      </w:r>
      <w:r>
        <w:rPr>
          <w:rFonts w:ascii="Times New Roman" w:hAnsi="Times New Roman" w:cs="Times New Roman"/>
          <w:i/>
        </w:rPr>
        <w:t xml:space="preserve">On liberty. </w:t>
      </w:r>
      <w:r>
        <w:rPr>
          <w:rFonts w:ascii="Times New Roman" w:hAnsi="Times New Roman" w:cs="Times New Roman"/>
        </w:rPr>
        <w:t>London: Penguin English Library.</w:t>
      </w:r>
    </w:p>
    <w:p w14:paraId="40BA813B" w14:textId="77777777" w:rsidR="004A208D" w:rsidRDefault="004A208D" w:rsidP="004A208D">
      <w:pPr>
        <w:jc w:val="both"/>
        <w:rPr>
          <w:rFonts w:ascii="Times New Roman" w:hAnsi="Times New Roman" w:cs="Times New Roman"/>
        </w:rPr>
      </w:pPr>
    </w:p>
    <w:p w14:paraId="4DFC7B3E" w14:textId="77777777" w:rsidR="004A208D" w:rsidRDefault="004A208D" w:rsidP="004A208D">
      <w:pPr>
        <w:jc w:val="both"/>
        <w:rPr>
          <w:rFonts w:ascii="Times New Roman" w:hAnsi="Times New Roman" w:cs="Times New Roman"/>
        </w:rPr>
      </w:pPr>
      <w:r>
        <w:rPr>
          <w:rFonts w:ascii="Times New Roman" w:hAnsi="Times New Roman" w:cs="Times New Roman"/>
        </w:rPr>
        <w:t xml:space="preserve">Nutt, D. J., King, L. A., &amp; Phillips, D. (2010). Drug harms in the UK: a multicriteria decision analysis. </w:t>
      </w:r>
      <w:r>
        <w:rPr>
          <w:rFonts w:ascii="Times New Roman" w:hAnsi="Times New Roman" w:cs="Times New Roman"/>
          <w:i/>
        </w:rPr>
        <w:t>The Lancet</w:t>
      </w:r>
      <w:r>
        <w:rPr>
          <w:rFonts w:ascii="Times New Roman" w:hAnsi="Times New Roman" w:cs="Times New Roman"/>
        </w:rPr>
        <w:t>, 376: 9752, 1558-1565.</w:t>
      </w:r>
    </w:p>
    <w:p w14:paraId="121338E1" w14:textId="77777777" w:rsidR="00E55A1F" w:rsidRDefault="00E55A1F" w:rsidP="004A208D">
      <w:pPr>
        <w:jc w:val="both"/>
        <w:rPr>
          <w:rFonts w:ascii="Times New Roman" w:hAnsi="Times New Roman" w:cs="Times New Roman"/>
        </w:rPr>
      </w:pPr>
    </w:p>
    <w:p w14:paraId="0679D859" w14:textId="0F4D4341" w:rsidR="00E55A1F" w:rsidRPr="00791434" w:rsidRDefault="00E55A1F" w:rsidP="004A208D">
      <w:pPr>
        <w:jc w:val="both"/>
        <w:rPr>
          <w:rFonts w:ascii="Times New Roman" w:hAnsi="Times New Roman" w:cs="Times New Roman"/>
        </w:rPr>
      </w:pPr>
      <w:r>
        <w:rPr>
          <w:rFonts w:ascii="Times New Roman" w:hAnsi="Times New Roman" w:cs="Times New Roman"/>
        </w:rPr>
        <w:t xml:space="preserve">Possamai, A. (2009). </w:t>
      </w:r>
      <w:r>
        <w:rPr>
          <w:rFonts w:ascii="Times New Roman" w:hAnsi="Times New Roman" w:cs="Times New Roman"/>
          <w:i/>
        </w:rPr>
        <w:t>Sociology of religion for generations X and Y.</w:t>
      </w:r>
      <w:r w:rsidR="00791434">
        <w:rPr>
          <w:rFonts w:ascii="Times New Roman" w:hAnsi="Times New Roman" w:cs="Times New Roman"/>
          <w:i/>
        </w:rPr>
        <w:t xml:space="preserve"> </w:t>
      </w:r>
      <w:r w:rsidR="00791434">
        <w:rPr>
          <w:rFonts w:ascii="Times New Roman" w:hAnsi="Times New Roman" w:cs="Times New Roman"/>
        </w:rPr>
        <w:t>London: Equinox Publishing Ltd.</w:t>
      </w:r>
    </w:p>
    <w:p w14:paraId="6A10C5F3" w14:textId="77777777" w:rsidR="004A208D" w:rsidRDefault="004A208D" w:rsidP="004A208D">
      <w:pPr>
        <w:jc w:val="both"/>
        <w:rPr>
          <w:rFonts w:ascii="Times New Roman" w:hAnsi="Times New Roman" w:cs="Times New Roman"/>
        </w:rPr>
      </w:pPr>
    </w:p>
    <w:p w14:paraId="2086DF9C" w14:textId="77777777" w:rsidR="004A208D" w:rsidRPr="00D6628A" w:rsidRDefault="004A208D" w:rsidP="004A208D">
      <w:pPr>
        <w:jc w:val="both"/>
        <w:rPr>
          <w:rFonts w:ascii="Times New Roman" w:hAnsi="Times New Roman" w:cs="Times New Roman"/>
        </w:rPr>
      </w:pPr>
      <w:r>
        <w:rPr>
          <w:rFonts w:ascii="Times New Roman" w:hAnsi="Times New Roman" w:cs="Times New Roman"/>
        </w:rPr>
        <w:t xml:space="preserve">Power, M. (2013). </w:t>
      </w:r>
      <w:r>
        <w:rPr>
          <w:rFonts w:ascii="Times New Roman" w:hAnsi="Times New Roman" w:cs="Times New Roman"/>
          <w:i/>
        </w:rPr>
        <w:t>Drugs 2.0: the web revolution that’s changing how the world gets high</w:t>
      </w:r>
      <w:r>
        <w:rPr>
          <w:rFonts w:ascii="Times New Roman" w:hAnsi="Times New Roman" w:cs="Times New Roman"/>
        </w:rPr>
        <w:t>. London: Portobello Books Ltd.</w:t>
      </w:r>
    </w:p>
    <w:p w14:paraId="713D1F76" w14:textId="77777777" w:rsidR="004A208D" w:rsidRDefault="004A208D" w:rsidP="004A208D">
      <w:pPr>
        <w:jc w:val="both"/>
        <w:rPr>
          <w:rFonts w:ascii="Times New Roman" w:hAnsi="Times New Roman" w:cs="Times New Roman"/>
        </w:rPr>
      </w:pPr>
    </w:p>
    <w:p w14:paraId="50ECF01F" w14:textId="77777777" w:rsidR="004A208D" w:rsidRPr="00A47C98" w:rsidRDefault="004A208D" w:rsidP="004A208D">
      <w:pPr>
        <w:jc w:val="both"/>
        <w:rPr>
          <w:rFonts w:ascii="Times New Roman" w:hAnsi="Times New Roman" w:cs="Times New Roman"/>
        </w:rPr>
      </w:pPr>
      <w:r>
        <w:rPr>
          <w:rFonts w:ascii="Times New Roman" w:hAnsi="Times New Roman" w:cs="Times New Roman"/>
        </w:rPr>
        <w:t xml:space="preserve">Rhodes, T., &amp; Hedrich, D. (Eds) (2010). </w:t>
      </w:r>
      <w:r>
        <w:rPr>
          <w:rFonts w:ascii="Times New Roman" w:hAnsi="Times New Roman" w:cs="Times New Roman"/>
          <w:i/>
        </w:rPr>
        <w:t xml:space="preserve">Harm reduction: evidence, impacts and challenges. </w:t>
      </w:r>
      <w:r>
        <w:rPr>
          <w:rFonts w:ascii="Times New Roman" w:hAnsi="Times New Roman" w:cs="Times New Roman"/>
        </w:rPr>
        <w:t>Lisbon: EMCDDA.</w:t>
      </w:r>
    </w:p>
    <w:p w14:paraId="2CC4B1A6" w14:textId="77777777" w:rsidR="004A208D" w:rsidRDefault="004A208D" w:rsidP="004A208D">
      <w:pPr>
        <w:jc w:val="both"/>
        <w:rPr>
          <w:rFonts w:ascii="Times New Roman" w:hAnsi="Times New Roman" w:cs="Times New Roman"/>
        </w:rPr>
      </w:pPr>
    </w:p>
    <w:p w14:paraId="10E005B9" w14:textId="77777777" w:rsidR="004A208D" w:rsidRDefault="004A208D" w:rsidP="004A208D">
      <w:pPr>
        <w:jc w:val="both"/>
        <w:rPr>
          <w:rFonts w:ascii="Times New Roman" w:hAnsi="Times New Roman" w:cs="Times New Roman"/>
        </w:rPr>
      </w:pPr>
      <w:r>
        <w:rPr>
          <w:rFonts w:ascii="Times New Roman" w:hAnsi="Times New Roman" w:cs="Times New Roman"/>
        </w:rPr>
        <w:t xml:space="preserve">Richards, D. (1986). </w:t>
      </w:r>
      <w:r>
        <w:rPr>
          <w:rFonts w:ascii="Times New Roman" w:hAnsi="Times New Roman" w:cs="Times New Roman"/>
          <w:i/>
        </w:rPr>
        <w:t>Sex, drugs, death and the law: an essay on over-criminalisation</w:t>
      </w:r>
      <w:r>
        <w:rPr>
          <w:rFonts w:ascii="Times New Roman" w:hAnsi="Times New Roman" w:cs="Times New Roman"/>
        </w:rPr>
        <w:t>. Lanham: Rowman and Littlefield.</w:t>
      </w:r>
    </w:p>
    <w:p w14:paraId="7D484A91" w14:textId="77777777" w:rsidR="004A208D" w:rsidRDefault="004A208D" w:rsidP="004A208D">
      <w:pPr>
        <w:jc w:val="both"/>
        <w:rPr>
          <w:rFonts w:ascii="Times New Roman" w:hAnsi="Times New Roman" w:cs="Times New Roman"/>
        </w:rPr>
      </w:pPr>
    </w:p>
    <w:p w14:paraId="59619E00" w14:textId="77777777" w:rsidR="004A208D" w:rsidRPr="00B74138" w:rsidRDefault="004A208D" w:rsidP="004A208D">
      <w:pPr>
        <w:jc w:val="both"/>
        <w:rPr>
          <w:rFonts w:ascii="Times New Roman" w:hAnsi="Times New Roman" w:cs="Times New Roman"/>
        </w:rPr>
      </w:pPr>
      <w:r>
        <w:rPr>
          <w:rFonts w:ascii="Times New Roman" w:hAnsi="Times New Roman" w:cs="Times New Roman"/>
        </w:rPr>
        <w:t xml:space="preserve">Roberts, M. (2014). Making drug policy together: reflections on evidence, engagement and participation. </w:t>
      </w:r>
      <w:r>
        <w:rPr>
          <w:rFonts w:ascii="Times New Roman" w:hAnsi="Times New Roman" w:cs="Times New Roman"/>
          <w:i/>
        </w:rPr>
        <w:t>International Journal of Drug Policy</w:t>
      </w:r>
      <w:r>
        <w:rPr>
          <w:rFonts w:ascii="Times New Roman" w:hAnsi="Times New Roman" w:cs="Times New Roman"/>
        </w:rPr>
        <w:t>, 25: 952-956.</w:t>
      </w:r>
    </w:p>
    <w:p w14:paraId="10F753A0" w14:textId="77777777" w:rsidR="004A208D" w:rsidRDefault="004A208D" w:rsidP="004A208D">
      <w:pPr>
        <w:jc w:val="both"/>
        <w:rPr>
          <w:rFonts w:ascii="Times New Roman" w:hAnsi="Times New Roman" w:cs="Times New Roman"/>
        </w:rPr>
      </w:pPr>
    </w:p>
    <w:p w14:paraId="7B4FCAA2" w14:textId="77777777" w:rsidR="004A208D" w:rsidRDefault="004A208D" w:rsidP="004A208D">
      <w:pPr>
        <w:jc w:val="both"/>
        <w:rPr>
          <w:rFonts w:ascii="Times New Roman" w:hAnsi="Times New Roman" w:cs="Times New Roman"/>
        </w:rPr>
      </w:pPr>
      <w:r>
        <w:rPr>
          <w:rFonts w:ascii="Times New Roman" w:hAnsi="Times New Roman" w:cs="Times New Roman"/>
        </w:rPr>
        <w:t xml:space="preserve">Roberts, T. (1997). Academic and religious freedom in the study of the mind. In R. Forte (Ed), </w:t>
      </w:r>
      <w:r>
        <w:rPr>
          <w:rFonts w:ascii="Times New Roman" w:hAnsi="Times New Roman" w:cs="Times New Roman"/>
          <w:i/>
        </w:rPr>
        <w:t xml:space="preserve">Entheogens and the future of religion </w:t>
      </w:r>
      <w:r>
        <w:rPr>
          <w:rFonts w:ascii="Times New Roman" w:hAnsi="Times New Roman" w:cs="Times New Roman"/>
        </w:rPr>
        <w:t>(Chapter 11). San Francisco: Council on Spiritual Practices.</w:t>
      </w:r>
    </w:p>
    <w:p w14:paraId="3F1D9AD1" w14:textId="77777777" w:rsidR="004A208D" w:rsidRDefault="004A208D" w:rsidP="004A208D">
      <w:pPr>
        <w:jc w:val="both"/>
        <w:rPr>
          <w:rFonts w:ascii="Times New Roman" w:hAnsi="Times New Roman" w:cs="Times New Roman"/>
        </w:rPr>
      </w:pPr>
    </w:p>
    <w:p w14:paraId="6DC92867" w14:textId="77777777" w:rsidR="004A208D" w:rsidRDefault="004A208D" w:rsidP="004A208D">
      <w:pPr>
        <w:jc w:val="both"/>
        <w:rPr>
          <w:rFonts w:ascii="Times New Roman" w:hAnsi="Times New Roman" w:cs="Times New Roman"/>
        </w:rPr>
      </w:pPr>
      <w:r>
        <w:rPr>
          <w:rFonts w:ascii="Times New Roman" w:hAnsi="Times New Roman" w:cs="Times New Roman"/>
        </w:rPr>
        <w:t xml:space="preserve">Ruiz-Sierra, J. (2003). Is it time for a cognitive liberty social movement? </w:t>
      </w:r>
      <w:r>
        <w:rPr>
          <w:rFonts w:ascii="Times New Roman" w:hAnsi="Times New Roman" w:cs="Times New Roman"/>
          <w:i/>
        </w:rPr>
        <w:t xml:space="preserve">Journal of Cognitive Liberties, </w:t>
      </w:r>
      <w:r>
        <w:rPr>
          <w:rFonts w:ascii="Times New Roman" w:hAnsi="Times New Roman" w:cs="Times New Roman"/>
        </w:rPr>
        <w:t>4:2, 53-62.</w:t>
      </w:r>
    </w:p>
    <w:p w14:paraId="591FE782" w14:textId="77777777" w:rsidR="004A208D" w:rsidRDefault="004A208D" w:rsidP="004A208D">
      <w:pPr>
        <w:jc w:val="both"/>
        <w:rPr>
          <w:rFonts w:ascii="Times New Roman" w:hAnsi="Times New Roman" w:cs="Times New Roman"/>
        </w:rPr>
      </w:pPr>
    </w:p>
    <w:p w14:paraId="38015C3D" w14:textId="77777777" w:rsidR="004A208D" w:rsidRPr="0074479D" w:rsidRDefault="004A208D" w:rsidP="004A208D">
      <w:pPr>
        <w:jc w:val="both"/>
        <w:rPr>
          <w:rFonts w:ascii="Times New Roman" w:hAnsi="Times New Roman" w:cs="Times New Roman"/>
        </w:rPr>
      </w:pPr>
      <w:r>
        <w:rPr>
          <w:rFonts w:ascii="Times New Roman" w:hAnsi="Times New Roman" w:cs="Times New Roman"/>
        </w:rPr>
        <w:t xml:space="preserve">Seddon, T. (2014). Drug policy and global regulatory capitalism: the case of New Psychoactive Substances (NPS). </w:t>
      </w:r>
      <w:r>
        <w:rPr>
          <w:rFonts w:ascii="Times New Roman" w:hAnsi="Times New Roman" w:cs="Times New Roman"/>
          <w:i/>
        </w:rPr>
        <w:t>International Journal of Drug Policy</w:t>
      </w:r>
      <w:r>
        <w:rPr>
          <w:rFonts w:ascii="Times New Roman" w:hAnsi="Times New Roman" w:cs="Times New Roman"/>
        </w:rPr>
        <w:t>. 25, 1019-1024.</w:t>
      </w:r>
    </w:p>
    <w:p w14:paraId="273C6D39" w14:textId="77777777" w:rsidR="004A208D" w:rsidRDefault="004A208D" w:rsidP="004A208D">
      <w:pPr>
        <w:jc w:val="both"/>
        <w:rPr>
          <w:rFonts w:ascii="Times New Roman" w:hAnsi="Times New Roman" w:cs="Times New Roman"/>
        </w:rPr>
      </w:pPr>
    </w:p>
    <w:p w14:paraId="5436EE1C" w14:textId="77777777" w:rsidR="004A208D" w:rsidRPr="00F83943" w:rsidRDefault="004A208D" w:rsidP="004A208D">
      <w:pPr>
        <w:jc w:val="both"/>
        <w:rPr>
          <w:rFonts w:ascii="Times New Roman" w:hAnsi="Times New Roman" w:cs="Times New Roman"/>
        </w:rPr>
      </w:pPr>
      <w:r>
        <w:rPr>
          <w:rFonts w:ascii="Times New Roman" w:hAnsi="Times New Roman" w:cs="Times New Roman"/>
        </w:rPr>
        <w:t xml:space="preserve">Szasz, T. (1996). </w:t>
      </w:r>
      <w:r>
        <w:rPr>
          <w:rFonts w:ascii="Times New Roman" w:hAnsi="Times New Roman" w:cs="Times New Roman"/>
          <w:i/>
        </w:rPr>
        <w:t>Our right to drugs: the case for a free market</w:t>
      </w:r>
      <w:r>
        <w:rPr>
          <w:rFonts w:ascii="Times New Roman" w:hAnsi="Times New Roman" w:cs="Times New Roman"/>
        </w:rPr>
        <w:t>. New York: Syracuse University Press.</w:t>
      </w:r>
    </w:p>
    <w:p w14:paraId="5A59902C" w14:textId="77777777" w:rsidR="004A208D" w:rsidRDefault="004A208D" w:rsidP="004A208D">
      <w:pPr>
        <w:jc w:val="both"/>
        <w:rPr>
          <w:rFonts w:ascii="Times New Roman" w:hAnsi="Times New Roman" w:cs="Times New Roman"/>
        </w:rPr>
      </w:pPr>
    </w:p>
    <w:p w14:paraId="38FCC652" w14:textId="77777777" w:rsidR="004A208D" w:rsidRDefault="004A208D" w:rsidP="004A208D">
      <w:pPr>
        <w:jc w:val="both"/>
        <w:rPr>
          <w:rFonts w:ascii="Times New Roman" w:hAnsi="Times New Roman" w:cs="Times New Roman"/>
        </w:rPr>
      </w:pPr>
      <w:r>
        <w:rPr>
          <w:rFonts w:ascii="Times New Roman" w:hAnsi="Times New Roman" w:cs="Times New Roman"/>
        </w:rPr>
        <w:t xml:space="preserve">Sznitman, S. R., &amp; Zolotov, Y. (2015). Cannabis for therapeutic purposes and public health and safety: a systematic and critical review. </w:t>
      </w:r>
      <w:r>
        <w:rPr>
          <w:rFonts w:ascii="Times New Roman" w:hAnsi="Times New Roman" w:cs="Times New Roman"/>
          <w:i/>
        </w:rPr>
        <w:t>International Journal of Drug Policy</w:t>
      </w:r>
      <w:r>
        <w:rPr>
          <w:rFonts w:ascii="Times New Roman" w:hAnsi="Times New Roman" w:cs="Times New Roman"/>
        </w:rPr>
        <w:t>, 26, 20-29.</w:t>
      </w:r>
    </w:p>
    <w:p w14:paraId="077D39BF" w14:textId="77777777" w:rsidR="009374ED" w:rsidRDefault="009374ED" w:rsidP="004A208D">
      <w:pPr>
        <w:jc w:val="both"/>
        <w:rPr>
          <w:rFonts w:ascii="Times New Roman" w:hAnsi="Times New Roman" w:cs="Times New Roman"/>
        </w:rPr>
      </w:pPr>
    </w:p>
    <w:p w14:paraId="6A1D0FA7" w14:textId="0B23B9C2" w:rsidR="009374ED" w:rsidRPr="009374ED" w:rsidRDefault="009374ED" w:rsidP="004A208D">
      <w:pPr>
        <w:jc w:val="both"/>
        <w:rPr>
          <w:rFonts w:ascii="Times New Roman" w:hAnsi="Times New Roman" w:cs="Times New Roman"/>
        </w:rPr>
      </w:pPr>
      <w:r>
        <w:rPr>
          <w:rFonts w:ascii="Times New Roman" w:hAnsi="Times New Roman" w:cs="Times New Roman"/>
        </w:rPr>
        <w:t xml:space="preserve">Tagliazucchi, E., Carhart-Harris, R., Leech, R., Nutt, D., &amp; Chialvo, D. R. (2014). Enhanced repertoire of brain dynamical states during the psychedelic experience. </w:t>
      </w:r>
      <w:r>
        <w:rPr>
          <w:rFonts w:ascii="Times New Roman" w:hAnsi="Times New Roman" w:cs="Times New Roman"/>
          <w:i/>
        </w:rPr>
        <w:t>Human Brain Mapping</w:t>
      </w:r>
      <w:r>
        <w:rPr>
          <w:rFonts w:ascii="Times New Roman" w:hAnsi="Times New Roman" w:cs="Times New Roman"/>
        </w:rPr>
        <w:t>, 35(11), 5442-5456.</w:t>
      </w:r>
    </w:p>
    <w:p w14:paraId="54510590" w14:textId="77777777" w:rsidR="004A208D" w:rsidRDefault="004A208D" w:rsidP="004A208D">
      <w:pPr>
        <w:jc w:val="both"/>
        <w:rPr>
          <w:rFonts w:ascii="Times New Roman" w:hAnsi="Times New Roman" w:cs="Times New Roman"/>
        </w:rPr>
      </w:pPr>
    </w:p>
    <w:p w14:paraId="434F53FB" w14:textId="77777777" w:rsidR="004A208D" w:rsidRDefault="004A208D" w:rsidP="004A208D">
      <w:pPr>
        <w:jc w:val="both"/>
        <w:rPr>
          <w:rFonts w:ascii="Times New Roman" w:hAnsi="Times New Roman" w:cs="Times New Roman"/>
        </w:rPr>
      </w:pPr>
      <w:r>
        <w:rPr>
          <w:rFonts w:ascii="Times New Roman" w:hAnsi="Times New Roman" w:cs="Times New Roman"/>
        </w:rPr>
        <w:t xml:space="preserve">Thoumi, F. E. (2014). Marijuana in the United States and the international drug control regime: why what is promoted abroad is not applied at home. </w:t>
      </w:r>
      <w:r>
        <w:rPr>
          <w:rFonts w:ascii="Times New Roman" w:hAnsi="Times New Roman" w:cs="Times New Roman"/>
          <w:i/>
        </w:rPr>
        <w:t>Crime, Law, Social Change</w:t>
      </w:r>
      <w:r>
        <w:rPr>
          <w:rFonts w:ascii="Times New Roman" w:hAnsi="Times New Roman" w:cs="Times New Roman"/>
        </w:rPr>
        <w:t>, 61, 273-285.</w:t>
      </w:r>
    </w:p>
    <w:p w14:paraId="5555A8E3" w14:textId="77777777" w:rsidR="004A208D" w:rsidRDefault="004A208D" w:rsidP="004A208D">
      <w:pPr>
        <w:jc w:val="both"/>
        <w:rPr>
          <w:rFonts w:ascii="Times New Roman" w:hAnsi="Times New Roman" w:cs="Times New Roman"/>
        </w:rPr>
      </w:pPr>
    </w:p>
    <w:p w14:paraId="523CEB19" w14:textId="77777777" w:rsidR="004A208D" w:rsidRDefault="004A208D" w:rsidP="004A208D">
      <w:pPr>
        <w:jc w:val="both"/>
        <w:rPr>
          <w:rFonts w:ascii="Times New Roman" w:hAnsi="Times New Roman" w:cs="Times New Roman"/>
        </w:rPr>
      </w:pPr>
      <w:r>
        <w:rPr>
          <w:rFonts w:ascii="Times New Roman" w:hAnsi="Times New Roman" w:cs="Times New Roman"/>
        </w:rPr>
        <w:t xml:space="preserve">Transform (2014). </w:t>
      </w:r>
      <w:r>
        <w:rPr>
          <w:rFonts w:ascii="Times New Roman" w:hAnsi="Times New Roman" w:cs="Times New Roman"/>
          <w:i/>
        </w:rPr>
        <w:t>Debating drugs: how to make the case for legal regulation</w:t>
      </w:r>
      <w:r>
        <w:rPr>
          <w:rFonts w:ascii="Times New Roman" w:hAnsi="Times New Roman" w:cs="Times New Roman"/>
        </w:rPr>
        <w:t>. Bristol: Transform.</w:t>
      </w:r>
    </w:p>
    <w:p w14:paraId="061407BC" w14:textId="77777777" w:rsidR="004A208D" w:rsidRDefault="004A208D" w:rsidP="004A208D">
      <w:pPr>
        <w:jc w:val="both"/>
        <w:rPr>
          <w:rFonts w:ascii="Times New Roman" w:hAnsi="Times New Roman" w:cs="Times New Roman"/>
        </w:rPr>
      </w:pPr>
    </w:p>
    <w:p w14:paraId="49796F1E" w14:textId="77777777" w:rsidR="004A208D" w:rsidRPr="00D6628A" w:rsidRDefault="004A208D" w:rsidP="004A208D">
      <w:pPr>
        <w:jc w:val="both"/>
        <w:rPr>
          <w:rFonts w:ascii="Times New Roman" w:hAnsi="Times New Roman" w:cs="Times New Roman"/>
        </w:rPr>
      </w:pPr>
      <w:r>
        <w:rPr>
          <w:rFonts w:ascii="Times New Roman" w:hAnsi="Times New Roman" w:cs="Times New Roman"/>
        </w:rPr>
        <w:t xml:space="preserve">Van Hout, M. C., &amp; Bingham, T. (2014). Responsible vendors, intelligent consumers: Silk Road, the online revolution in drug trading. </w:t>
      </w:r>
      <w:r>
        <w:rPr>
          <w:rFonts w:ascii="Times New Roman" w:hAnsi="Times New Roman" w:cs="Times New Roman"/>
          <w:i/>
        </w:rPr>
        <w:t>International Journal of Drug Policy</w:t>
      </w:r>
      <w:r>
        <w:rPr>
          <w:rFonts w:ascii="Times New Roman" w:hAnsi="Times New Roman" w:cs="Times New Roman"/>
        </w:rPr>
        <w:t>, 25, 183-189.</w:t>
      </w:r>
    </w:p>
    <w:p w14:paraId="52A8B81A" w14:textId="77777777" w:rsidR="004A208D" w:rsidRDefault="004A208D" w:rsidP="004A208D">
      <w:pPr>
        <w:jc w:val="both"/>
        <w:rPr>
          <w:rFonts w:ascii="Times New Roman" w:hAnsi="Times New Roman" w:cs="Times New Roman"/>
        </w:rPr>
      </w:pPr>
    </w:p>
    <w:p w14:paraId="2DAB8DFF" w14:textId="77777777" w:rsidR="004A208D" w:rsidRDefault="004A208D" w:rsidP="004A208D">
      <w:pPr>
        <w:jc w:val="both"/>
        <w:rPr>
          <w:rFonts w:ascii="Times New Roman" w:hAnsi="Times New Roman" w:cs="Times New Roman"/>
        </w:rPr>
      </w:pPr>
      <w:r>
        <w:rPr>
          <w:rFonts w:ascii="Times New Roman" w:hAnsi="Times New Roman" w:cs="Times New Roman"/>
        </w:rPr>
        <w:t xml:space="preserve">Walsh, C. (2010). Drugs and human rights: private palliatives, sacramental freedoms and cognitive liberty. </w:t>
      </w:r>
      <w:r>
        <w:rPr>
          <w:rFonts w:ascii="Times New Roman" w:hAnsi="Times New Roman" w:cs="Times New Roman"/>
          <w:i/>
        </w:rPr>
        <w:t>The International Journal of Human Rights</w:t>
      </w:r>
      <w:r>
        <w:rPr>
          <w:rFonts w:ascii="Times New Roman" w:hAnsi="Times New Roman" w:cs="Times New Roman"/>
        </w:rPr>
        <w:t>, 14: 3, 425-441.</w:t>
      </w:r>
    </w:p>
    <w:p w14:paraId="29732D3B" w14:textId="77777777" w:rsidR="004A208D" w:rsidRDefault="004A208D" w:rsidP="004A208D">
      <w:pPr>
        <w:jc w:val="both"/>
        <w:rPr>
          <w:rFonts w:ascii="Times New Roman" w:hAnsi="Times New Roman" w:cs="Times New Roman"/>
        </w:rPr>
      </w:pPr>
    </w:p>
    <w:p w14:paraId="429AEFC0" w14:textId="77777777" w:rsidR="004A208D" w:rsidRPr="00B06149" w:rsidRDefault="004A208D" w:rsidP="004A208D">
      <w:pPr>
        <w:jc w:val="both"/>
        <w:rPr>
          <w:rFonts w:ascii="Times New Roman" w:hAnsi="Times New Roman" w:cs="Times New Roman"/>
        </w:rPr>
      </w:pPr>
      <w:r>
        <w:rPr>
          <w:rFonts w:ascii="Times New Roman" w:hAnsi="Times New Roman" w:cs="Times New Roman"/>
        </w:rPr>
        <w:t xml:space="preserve">Walsh, C. (2011). </w:t>
      </w:r>
      <w:r w:rsidRPr="00B06149">
        <w:rPr>
          <w:rFonts w:ascii="Times New Roman" w:hAnsi="Times New Roman" w:cs="Times New Roman"/>
        </w:rPr>
        <w:t xml:space="preserve">Drugs, the internet, and change. </w:t>
      </w:r>
      <w:r>
        <w:rPr>
          <w:rFonts w:ascii="Times New Roman" w:hAnsi="Times New Roman" w:cs="Times New Roman"/>
          <w:i/>
        </w:rPr>
        <w:t>Journal of Psychoactive Drugs</w:t>
      </w:r>
      <w:r>
        <w:rPr>
          <w:rFonts w:ascii="Times New Roman" w:hAnsi="Times New Roman" w:cs="Times New Roman"/>
        </w:rPr>
        <w:t>, 43:1, 55-63.</w:t>
      </w:r>
    </w:p>
    <w:p w14:paraId="4CEC5EE2" w14:textId="77777777" w:rsidR="004A208D" w:rsidRDefault="004A208D" w:rsidP="004A208D">
      <w:pPr>
        <w:jc w:val="both"/>
        <w:rPr>
          <w:rFonts w:ascii="Times New Roman" w:hAnsi="Times New Roman" w:cs="Times New Roman"/>
        </w:rPr>
      </w:pPr>
    </w:p>
    <w:p w14:paraId="2300DE8B" w14:textId="77777777" w:rsidR="004A208D" w:rsidRPr="008E1A27" w:rsidRDefault="004A208D" w:rsidP="004A208D">
      <w:pPr>
        <w:jc w:val="both"/>
        <w:rPr>
          <w:rFonts w:ascii="Times New Roman" w:hAnsi="Times New Roman" w:cs="Times New Roman"/>
        </w:rPr>
      </w:pPr>
      <w:r>
        <w:rPr>
          <w:rFonts w:ascii="Times New Roman" w:hAnsi="Times New Roman" w:cs="Times New Roman"/>
        </w:rPr>
        <w:t>Walsh, C. (2015). Plant psychedelics in the English court: legal uncertainty, guinea pigs and “dog law”. In J. H. Ellens, &amp; T. Roberts (Eds), The psychedelic policy quagmire: health, law, freedom and society (Chapter 16). Conneticut: Praeger Publishers.</w:t>
      </w:r>
    </w:p>
    <w:p w14:paraId="1FA0954B" w14:textId="77777777" w:rsidR="004A208D" w:rsidRPr="00425FA1" w:rsidRDefault="004A208D" w:rsidP="00F16A53">
      <w:pPr>
        <w:widowControl w:val="0"/>
        <w:autoSpaceDE w:val="0"/>
        <w:autoSpaceDN w:val="0"/>
        <w:adjustRightInd w:val="0"/>
        <w:spacing w:line="480" w:lineRule="auto"/>
        <w:jc w:val="both"/>
        <w:rPr>
          <w:rFonts w:ascii="Times New Roman" w:hAnsi="Times New Roman" w:cs="Times New Roman"/>
        </w:rPr>
      </w:pPr>
    </w:p>
    <w:p w14:paraId="5B527FEB" w14:textId="77777777" w:rsidR="00DB6E74" w:rsidRPr="00425FA1" w:rsidRDefault="00DB6E74" w:rsidP="00F16A53">
      <w:pPr>
        <w:widowControl w:val="0"/>
        <w:autoSpaceDE w:val="0"/>
        <w:autoSpaceDN w:val="0"/>
        <w:adjustRightInd w:val="0"/>
        <w:spacing w:line="480" w:lineRule="auto"/>
        <w:jc w:val="both"/>
        <w:rPr>
          <w:rFonts w:ascii="Times New Roman" w:hAnsi="Times New Roman" w:cs="Times New Roman"/>
        </w:rPr>
      </w:pPr>
    </w:p>
    <w:p w14:paraId="56D85960" w14:textId="77777777" w:rsidR="0082776C" w:rsidRPr="00425FA1" w:rsidRDefault="0082776C" w:rsidP="00F16A53">
      <w:pPr>
        <w:widowControl w:val="0"/>
        <w:autoSpaceDE w:val="0"/>
        <w:autoSpaceDN w:val="0"/>
        <w:adjustRightInd w:val="0"/>
        <w:spacing w:line="480" w:lineRule="auto"/>
        <w:jc w:val="both"/>
        <w:rPr>
          <w:rFonts w:ascii="Times New Roman" w:hAnsi="Times New Roman" w:cs="Times New Roman"/>
        </w:rPr>
      </w:pPr>
    </w:p>
    <w:sectPr w:rsidR="0082776C" w:rsidRPr="00425FA1" w:rsidSect="009D292C">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8E128E" w14:textId="77777777" w:rsidR="00F15E49" w:rsidRDefault="00F15E49" w:rsidP="00613B9F">
      <w:r>
        <w:separator/>
      </w:r>
    </w:p>
  </w:endnote>
  <w:endnote w:type="continuationSeparator" w:id="0">
    <w:p w14:paraId="57CFD8F3" w14:textId="77777777" w:rsidR="00F15E49" w:rsidRDefault="00F15E49" w:rsidP="0061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Stempel Schneidler Std">
    <w:altName w:val="Cambria"/>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02D42" w14:textId="77777777" w:rsidR="00F15E49" w:rsidRDefault="00F15E49" w:rsidP="00BB41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DEBDB2" w14:textId="77777777" w:rsidR="00F15E49" w:rsidRDefault="00F15E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C8B1E" w14:textId="77777777" w:rsidR="00F15E49" w:rsidRDefault="00F15E49" w:rsidP="00BB41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5277A">
      <w:rPr>
        <w:rStyle w:val="PageNumber"/>
        <w:noProof/>
      </w:rPr>
      <w:t>1</w:t>
    </w:r>
    <w:r>
      <w:rPr>
        <w:rStyle w:val="PageNumber"/>
      </w:rPr>
      <w:fldChar w:fldCharType="end"/>
    </w:r>
  </w:p>
  <w:p w14:paraId="5F2AAD70" w14:textId="77777777" w:rsidR="00F15E49" w:rsidRDefault="00F15E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C0272B" w14:textId="77777777" w:rsidR="00F15E49" w:rsidRDefault="00F15E49" w:rsidP="00613B9F">
      <w:r>
        <w:separator/>
      </w:r>
    </w:p>
  </w:footnote>
  <w:footnote w:type="continuationSeparator" w:id="0">
    <w:p w14:paraId="3F42D834" w14:textId="77777777" w:rsidR="00F15E49" w:rsidRDefault="00F15E49" w:rsidP="00613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0D0"/>
    <w:rsid w:val="000011C7"/>
    <w:rsid w:val="000012B8"/>
    <w:rsid w:val="00003B33"/>
    <w:rsid w:val="00005956"/>
    <w:rsid w:val="00006A6B"/>
    <w:rsid w:val="00011C51"/>
    <w:rsid w:val="000146F8"/>
    <w:rsid w:val="000147C2"/>
    <w:rsid w:val="000168EA"/>
    <w:rsid w:val="000170D3"/>
    <w:rsid w:val="0001740C"/>
    <w:rsid w:val="0002070D"/>
    <w:rsid w:val="00020792"/>
    <w:rsid w:val="00021982"/>
    <w:rsid w:val="00032AFB"/>
    <w:rsid w:val="000333C4"/>
    <w:rsid w:val="0004352E"/>
    <w:rsid w:val="00047154"/>
    <w:rsid w:val="000526C8"/>
    <w:rsid w:val="00052E36"/>
    <w:rsid w:val="00057B86"/>
    <w:rsid w:val="00064C09"/>
    <w:rsid w:val="000728E6"/>
    <w:rsid w:val="000834F9"/>
    <w:rsid w:val="0008530B"/>
    <w:rsid w:val="00085AA6"/>
    <w:rsid w:val="0008735B"/>
    <w:rsid w:val="000903EF"/>
    <w:rsid w:val="000939E4"/>
    <w:rsid w:val="00095604"/>
    <w:rsid w:val="000A04F4"/>
    <w:rsid w:val="000A42FE"/>
    <w:rsid w:val="000B27E4"/>
    <w:rsid w:val="000B27E8"/>
    <w:rsid w:val="000B2F59"/>
    <w:rsid w:val="000B38E0"/>
    <w:rsid w:val="000B42E3"/>
    <w:rsid w:val="000B4636"/>
    <w:rsid w:val="000C03EC"/>
    <w:rsid w:val="000D3183"/>
    <w:rsid w:val="000D5157"/>
    <w:rsid w:val="000D77E7"/>
    <w:rsid w:val="000F0F2E"/>
    <w:rsid w:val="000F4A8E"/>
    <w:rsid w:val="0010013B"/>
    <w:rsid w:val="00105049"/>
    <w:rsid w:val="00107273"/>
    <w:rsid w:val="0011049B"/>
    <w:rsid w:val="00114E45"/>
    <w:rsid w:val="0011763E"/>
    <w:rsid w:val="00121865"/>
    <w:rsid w:val="00124F45"/>
    <w:rsid w:val="001267F7"/>
    <w:rsid w:val="0013418E"/>
    <w:rsid w:val="0013596C"/>
    <w:rsid w:val="001371DC"/>
    <w:rsid w:val="0014249E"/>
    <w:rsid w:val="0014506C"/>
    <w:rsid w:val="00151F16"/>
    <w:rsid w:val="00161092"/>
    <w:rsid w:val="00162611"/>
    <w:rsid w:val="00163F37"/>
    <w:rsid w:val="00174EE9"/>
    <w:rsid w:val="00175B0C"/>
    <w:rsid w:val="00177547"/>
    <w:rsid w:val="00177C0A"/>
    <w:rsid w:val="001821C3"/>
    <w:rsid w:val="0018598D"/>
    <w:rsid w:val="001859F0"/>
    <w:rsid w:val="00185C75"/>
    <w:rsid w:val="00191389"/>
    <w:rsid w:val="00196123"/>
    <w:rsid w:val="0019702B"/>
    <w:rsid w:val="00197569"/>
    <w:rsid w:val="001A0A4D"/>
    <w:rsid w:val="001A2193"/>
    <w:rsid w:val="001C63D6"/>
    <w:rsid w:val="001D19A8"/>
    <w:rsid w:val="001D51D9"/>
    <w:rsid w:val="001E2B68"/>
    <w:rsid w:val="001E720E"/>
    <w:rsid w:val="001F6DFF"/>
    <w:rsid w:val="0020323E"/>
    <w:rsid w:val="0020714A"/>
    <w:rsid w:val="00221539"/>
    <w:rsid w:val="00223BBF"/>
    <w:rsid w:val="00232950"/>
    <w:rsid w:val="00235116"/>
    <w:rsid w:val="00240F0F"/>
    <w:rsid w:val="00243C9E"/>
    <w:rsid w:val="00245273"/>
    <w:rsid w:val="00246761"/>
    <w:rsid w:val="00256C5D"/>
    <w:rsid w:val="00256C6B"/>
    <w:rsid w:val="00265A19"/>
    <w:rsid w:val="0027607B"/>
    <w:rsid w:val="002949BF"/>
    <w:rsid w:val="002A1C73"/>
    <w:rsid w:val="002A25F4"/>
    <w:rsid w:val="002A4356"/>
    <w:rsid w:val="002A4B35"/>
    <w:rsid w:val="002A59FE"/>
    <w:rsid w:val="002A617C"/>
    <w:rsid w:val="002B4FCE"/>
    <w:rsid w:val="002C08E2"/>
    <w:rsid w:val="002C25A4"/>
    <w:rsid w:val="002C3339"/>
    <w:rsid w:val="002C4563"/>
    <w:rsid w:val="002C7D74"/>
    <w:rsid w:val="002D044F"/>
    <w:rsid w:val="002F12F8"/>
    <w:rsid w:val="002F1886"/>
    <w:rsid w:val="002F4580"/>
    <w:rsid w:val="003030F9"/>
    <w:rsid w:val="00305B17"/>
    <w:rsid w:val="00310460"/>
    <w:rsid w:val="00324448"/>
    <w:rsid w:val="003250B7"/>
    <w:rsid w:val="00330FEF"/>
    <w:rsid w:val="00340FD7"/>
    <w:rsid w:val="00342121"/>
    <w:rsid w:val="00345797"/>
    <w:rsid w:val="00346460"/>
    <w:rsid w:val="00350F12"/>
    <w:rsid w:val="00351554"/>
    <w:rsid w:val="00356D45"/>
    <w:rsid w:val="003576B8"/>
    <w:rsid w:val="00357F0C"/>
    <w:rsid w:val="00377459"/>
    <w:rsid w:val="00381DF0"/>
    <w:rsid w:val="003823D0"/>
    <w:rsid w:val="003971EB"/>
    <w:rsid w:val="003B0015"/>
    <w:rsid w:val="003B2324"/>
    <w:rsid w:val="003B2463"/>
    <w:rsid w:val="003B72F1"/>
    <w:rsid w:val="003C3DC6"/>
    <w:rsid w:val="003D3FA7"/>
    <w:rsid w:val="003D6D69"/>
    <w:rsid w:val="003E3401"/>
    <w:rsid w:val="0040352D"/>
    <w:rsid w:val="00403CAE"/>
    <w:rsid w:val="00407B44"/>
    <w:rsid w:val="00413FA7"/>
    <w:rsid w:val="004151B0"/>
    <w:rsid w:val="00415847"/>
    <w:rsid w:val="00417980"/>
    <w:rsid w:val="004201CB"/>
    <w:rsid w:val="00424663"/>
    <w:rsid w:val="0042518A"/>
    <w:rsid w:val="00425FA1"/>
    <w:rsid w:val="00426680"/>
    <w:rsid w:val="004301B1"/>
    <w:rsid w:val="0043470F"/>
    <w:rsid w:val="004431FD"/>
    <w:rsid w:val="00447C95"/>
    <w:rsid w:val="004529D4"/>
    <w:rsid w:val="0045336C"/>
    <w:rsid w:val="0045341A"/>
    <w:rsid w:val="00460B36"/>
    <w:rsid w:val="00464884"/>
    <w:rsid w:val="0046759C"/>
    <w:rsid w:val="0046766B"/>
    <w:rsid w:val="004714CF"/>
    <w:rsid w:val="0047786D"/>
    <w:rsid w:val="00477923"/>
    <w:rsid w:val="00480920"/>
    <w:rsid w:val="004829F1"/>
    <w:rsid w:val="00485B12"/>
    <w:rsid w:val="0049658D"/>
    <w:rsid w:val="00497BA1"/>
    <w:rsid w:val="00497BF0"/>
    <w:rsid w:val="004A208D"/>
    <w:rsid w:val="004A71EE"/>
    <w:rsid w:val="004B1A49"/>
    <w:rsid w:val="004B5C4F"/>
    <w:rsid w:val="004B7D22"/>
    <w:rsid w:val="004C2F1D"/>
    <w:rsid w:val="004C4D60"/>
    <w:rsid w:val="004C4E08"/>
    <w:rsid w:val="004D238F"/>
    <w:rsid w:val="004D435C"/>
    <w:rsid w:val="004E485B"/>
    <w:rsid w:val="004F00D3"/>
    <w:rsid w:val="004F2450"/>
    <w:rsid w:val="004F4B15"/>
    <w:rsid w:val="004F7F10"/>
    <w:rsid w:val="00500C08"/>
    <w:rsid w:val="00503D4C"/>
    <w:rsid w:val="00505E41"/>
    <w:rsid w:val="00511734"/>
    <w:rsid w:val="00512A5F"/>
    <w:rsid w:val="00515561"/>
    <w:rsid w:val="005162AE"/>
    <w:rsid w:val="00521BBA"/>
    <w:rsid w:val="005272D8"/>
    <w:rsid w:val="0053595E"/>
    <w:rsid w:val="00541CC9"/>
    <w:rsid w:val="005447DF"/>
    <w:rsid w:val="005543D0"/>
    <w:rsid w:val="00554B2B"/>
    <w:rsid w:val="00555F56"/>
    <w:rsid w:val="00563CA1"/>
    <w:rsid w:val="00564A63"/>
    <w:rsid w:val="005676FB"/>
    <w:rsid w:val="00567A2B"/>
    <w:rsid w:val="005735CC"/>
    <w:rsid w:val="005832BF"/>
    <w:rsid w:val="005836EE"/>
    <w:rsid w:val="00590CF9"/>
    <w:rsid w:val="005A0976"/>
    <w:rsid w:val="005A1052"/>
    <w:rsid w:val="005A2803"/>
    <w:rsid w:val="005B4A5F"/>
    <w:rsid w:val="005B60A2"/>
    <w:rsid w:val="005C0B5A"/>
    <w:rsid w:val="005C431B"/>
    <w:rsid w:val="005D316B"/>
    <w:rsid w:val="005D47D5"/>
    <w:rsid w:val="005D667D"/>
    <w:rsid w:val="005E26D9"/>
    <w:rsid w:val="005F1CBF"/>
    <w:rsid w:val="00602106"/>
    <w:rsid w:val="006027DD"/>
    <w:rsid w:val="00605DD7"/>
    <w:rsid w:val="00613AD9"/>
    <w:rsid w:val="00613B9F"/>
    <w:rsid w:val="00635131"/>
    <w:rsid w:val="00641B76"/>
    <w:rsid w:val="00643451"/>
    <w:rsid w:val="00653EB9"/>
    <w:rsid w:val="00654515"/>
    <w:rsid w:val="00655DE5"/>
    <w:rsid w:val="00656DE0"/>
    <w:rsid w:val="00661291"/>
    <w:rsid w:val="00666AEE"/>
    <w:rsid w:val="00673715"/>
    <w:rsid w:val="00675696"/>
    <w:rsid w:val="00676B4E"/>
    <w:rsid w:val="00681A67"/>
    <w:rsid w:val="00681DFE"/>
    <w:rsid w:val="00687C38"/>
    <w:rsid w:val="006A4714"/>
    <w:rsid w:val="006B6F94"/>
    <w:rsid w:val="006C1D31"/>
    <w:rsid w:val="006E3D62"/>
    <w:rsid w:val="006E4353"/>
    <w:rsid w:val="006F1E35"/>
    <w:rsid w:val="006F2D55"/>
    <w:rsid w:val="006F3560"/>
    <w:rsid w:val="006F64E6"/>
    <w:rsid w:val="007043A0"/>
    <w:rsid w:val="00705FE7"/>
    <w:rsid w:val="00724814"/>
    <w:rsid w:val="007266FA"/>
    <w:rsid w:val="007277C6"/>
    <w:rsid w:val="00727FAA"/>
    <w:rsid w:val="007303C0"/>
    <w:rsid w:val="007305E2"/>
    <w:rsid w:val="007446E6"/>
    <w:rsid w:val="00760C61"/>
    <w:rsid w:val="00764439"/>
    <w:rsid w:val="007668E3"/>
    <w:rsid w:val="007705FE"/>
    <w:rsid w:val="00773C31"/>
    <w:rsid w:val="007808C3"/>
    <w:rsid w:val="007824FD"/>
    <w:rsid w:val="0078656B"/>
    <w:rsid w:val="00791434"/>
    <w:rsid w:val="00795E3C"/>
    <w:rsid w:val="007A774C"/>
    <w:rsid w:val="007B0CD0"/>
    <w:rsid w:val="007B3BF2"/>
    <w:rsid w:val="007B5CA1"/>
    <w:rsid w:val="007B736A"/>
    <w:rsid w:val="007C184A"/>
    <w:rsid w:val="007D1EC9"/>
    <w:rsid w:val="007E120B"/>
    <w:rsid w:val="007E6DD9"/>
    <w:rsid w:val="007F0F79"/>
    <w:rsid w:val="007F17BC"/>
    <w:rsid w:val="007F32F4"/>
    <w:rsid w:val="007F4C21"/>
    <w:rsid w:val="007F7B1E"/>
    <w:rsid w:val="0080362E"/>
    <w:rsid w:val="008042B7"/>
    <w:rsid w:val="00810B85"/>
    <w:rsid w:val="008110B8"/>
    <w:rsid w:val="008154F6"/>
    <w:rsid w:val="008174B5"/>
    <w:rsid w:val="0082776C"/>
    <w:rsid w:val="00833DC4"/>
    <w:rsid w:val="00844ED8"/>
    <w:rsid w:val="00846119"/>
    <w:rsid w:val="00847B12"/>
    <w:rsid w:val="00852155"/>
    <w:rsid w:val="00853611"/>
    <w:rsid w:val="008540DB"/>
    <w:rsid w:val="00854276"/>
    <w:rsid w:val="00857369"/>
    <w:rsid w:val="008617C4"/>
    <w:rsid w:val="00870636"/>
    <w:rsid w:val="0087201F"/>
    <w:rsid w:val="00872D74"/>
    <w:rsid w:val="008735AF"/>
    <w:rsid w:val="008774EB"/>
    <w:rsid w:val="00887945"/>
    <w:rsid w:val="008901F8"/>
    <w:rsid w:val="008925F1"/>
    <w:rsid w:val="00895AD4"/>
    <w:rsid w:val="008B010C"/>
    <w:rsid w:val="008B45DE"/>
    <w:rsid w:val="008B45ED"/>
    <w:rsid w:val="008B5A89"/>
    <w:rsid w:val="008C0CBE"/>
    <w:rsid w:val="008C6FAB"/>
    <w:rsid w:val="008D0C13"/>
    <w:rsid w:val="008D1A3D"/>
    <w:rsid w:val="008D4EC3"/>
    <w:rsid w:val="008E2E02"/>
    <w:rsid w:val="008E776D"/>
    <w:rsid w:val="008F0BF2"/>
    <w:rsid w:val="008F4B80"/>
    <w:rsid w:val="009030F1"/>
    <w:rsid w:val="009079B8"/>
    <w:rsid w:val="00911B5C"/>
    <w:rsid w:val="00921F61"/>
    <w:rsid w:val="00927221"/>
    <w:rsid w:val="0092760B"/>
    <w:rsid w:val="00932056"/>
    <w:rsid w:val="009374ED"/>
    <w:rsid w:val="009401E5"/>
    <w:rsid w:val="009462AC"/>
    <w:rsid w:val="00947B64"/>
    <w:rsid w:val="009526C4"/>
    <w:rsid w:val="00952C1B"/>
    <w:rsid w:val="00953838"/>
    <w:rsid w:val="00955D3C"/>
    <w:rsid w:val="00965E97"/>
    <w:rsid w:val="00984E71"/>
    <w:rsid w:val="00986393"/>
    <w:rsid w:val="00986DBB"/>
    <w:rsid w:val="0099073D"/>
    <w:rsid w:val="009A3103"/>
    <w:rsid w:val="009A4239"/>
    <w:rsid w:val="009A448B"/>
    <w:rsid w:val="009A490D"/>
    <w:rsid w:val="009C2A24"/>
    <w:rsid w:val="009C6796"/>
    <w:rsid w:val="009C6A96"/>
    <w:rsid w:val="009D292C"/>
    <w:rsid w:val="009D29DB"/>
    <w:rsid w:val="009D2BAA"/>
    <w:rsid w:val="009D6B1D"/>
    <w:rsid w:val="009E2834"/>
    <w:rsid w:val="009E3868"/>
    <w:rsid w:val="009E39F6"/>
    <w:rsid w:val="009E5FCC"/>
    <w:rsid w:val="009F28F3"/>
    <w:rsid w:val="009F4B65"/>
    <w:rsid w:val="00A00AF0"/>
    <w:rsid w:val="00A0214A"/>
    <w:rsid w:val="00A054F1"/>
    <w:rsid w:val="00A07FEF"/>
    <w:rsid w:val="00A10BAC"/>
    <w:rsid w:val="00A14D8D"/>
    <w:rsid w:val="00A252BF"/>
    <w:rsid w:val="00A279EC"/>
    <w:rsid w:val="00A30B32"/>
    <w:rsid w:val="00A322C2"/>
    <w:rsid w:val="00A32B38"/>
    <w:rsid w:val="00A35DBE"/>
    <w:rsid w:val="00A43381"/>
    <w:rsid w:val="00A459F5"/>
    <w:rsid w:val="00A52640"/>
    <w:rsid w:val="00A5277A"/>
    <w:rsid w:val="00A543B1"/>
    <w:rsid w:val="00A56629"/>
    <w:rsid w:val="00A6456C"/>
    <w:rsid w:val="00A70635"/>
    <w:rsid w:val="00A70F83"/>
    <w:rsid w:val="00A760CD"/>
    <w:rsid w:val="00A762D2"/>
    <w:rsid w:val="00A77A65"/>
    <w:rsid w:val="00A80073"/>
    <w:rsid w:val="00A83F10"/>
    <w:rsid w:val="00A85C91"/>
    <w:rsid w:val="00A8661B"/>
    <w:rsid w:val="00A93C1A"/>
    <w:rsid w:val="00A96602"/>
    <w:rsid w:val="00A97579"/>
    <w:rsid w:val="00AA3F62"/>
    <w:rsid w:val="00AB13CE"/>
    <w:rsid w:val="00AB3283"/>
    <w:rsid w:val="00AC1E14"/>
    <w:rsid w:val="00AC3E7D"/>
    <w:rsid w:val="00AC74FA"/>
    <w:rsid w:val="00AD79C1"/>
    <w:rsid w:val="00B009AE"/>
    <w:rsid w:val="00B027C4"/>
    <w:rsid w:val="00B047D9"/>
    <w:rsid w:val="00B0719B"/>
    <w:rsid w:val="00B1572D"/>
    <w:rsid w:val="00B22FFC"/>
    <w:rsid w:val="00B27EA5"/>
    <w:rsid w:val="00B411F1"/>
    <w:rsid w:val="00B41EB5"/>
    <w:rsid w:val="00B551FD"/>
    <w:rsid w:val="00B56DF2"/>
    <w:rsid w:val="00B6295D"/>
    <w:rsid w:val="00B66908"/>
    <w:rsid w:val="00B72361"/>
    <w:rsid w:val="00B76736"/>
    <w:rsid w:val="00B84285"/>
    <w:rsid w:val="00B95917"/>
    <w:rsid w:val="00BA2FA9"/>
    <w:rsid w:val="00BA7255"/>
    <w:rsid w:val="00BB41BB"/>
    <w:rsid w:val="00BB7C09"/>
    <w:rsid w:val="00BC1623"/>
    <w:rsid w:val="00BC5098"/>
    <w:rsid w:val="00BC7037"/>
    <w:rsid w:val="00BC7B5D"/>
    <w:rsid w:val="00BC7C40"/>
    <w:rsid w:val="00BC7EC6"/>
    <w:rsid w:val="00BD76F3"/>
    <w:rsid w:val="00BE0F86"/>
    <w:rsid w:val="00BE10A6"/>
    <w:rsid w:val="00BE531D"/>
    <w:rsid w:val="00BE7829"/>
    <w:rsid w:val="00BF1CF8"/>
    <w:rsid w:val="00BF464C"/>
    <w:rsid w:val="00BF4EAB"/>
    <w:rsid w:val="00BF7176"/>
    <w:rsid w:val="00C02D24"/>
    <w:rsid w:val="00C07A63"/>
    <w:rsid w:val="00C206CF"/>
    <w:rsid w:val="00C2458D"/>
    <w:rsid w:val="00C2567C"/>
    <w:rsid w:val="00C369FC"/>
    <w:rsid w:val="00C413D0"/>
    <w:rsid w:val="00C43721"/>
    <w:rsid w:val="00C46830"/>
    <w:rsid w:val="00C60637"/>
    <w:rsid w:val="00C61D12"/>
    <w:rsid w:val="00C646A7"/>
    <w:rsid w:val="00C66942"/>
    <w:rsid w:val="00C838A4"/>
    <w:rsid w:val="00C9138A"/>
    <w:rsid w:val="00CA51E2"/>
    <w:rsid w:val="00CA7B3F"/>
    <w:rsid w:val="00CB4282"/>
    <w:rsid w:val="00CB70D0"/>
    <w:rsid w:val="00CC0BAE"/>
    <w:rsid w:val="00CC4AF6"/>
    <w:rsid w:val="00CC69E9"/>
    <w:rsid w:val="00CC7258"/>
    <w:rsid w:val="00CD555E"/>
    <w:rsid w:val="00CD755E"/>
    <w:rsid w:val="00CE3575"/>
    <w:rsid w:val="00CE428B"/>
    <w:rsid w:val="00CF4F92"/>
    <w:rsid w:val="00D05A27"/>
    <w:rsid w:val="00D10A7D"/>
    <w:rsid w:val="00D1765B"/>
    <w:rsid w:val="00D23D83"/>
    <w:rsid w:val="00D244E3"/>
    <w:rsid w:val="00D2705C"/>
    <w:rsid w:val="00D41210"/>
    <w:rsid w:val="00D4738B"/>
    <w:rsid w:val="00D4763B"/>
    <w:rsid w:val="00D542C2"/>
    <w:rsid w:val="00D5514D"/>
    <w:rsid w:val="00D57337"/>
    <w:rsid w:val="00D57C1D"/>
    <w:rsid w:val="00D6047B"/>
    <w:rsid w:val="00D61FE1"/>
    <w:rsid w:val="00D6272F"/>
    <w:rsid w:val="00D66945"/>
    <w:rsid w:val="00D81136"/>
    <w:rsid w:val="00D83899"/>
    <w:rsid w:val="00D9233A"/>
    <w:rsid w:val="00DA0AE8"/>
    <w:rsid w:val="00DA234A"/>
    <w:rsid w:val="00DA2489"/>
    <w:rsid w:val="00DA291D"/>
    <w:rsid w:val="00DB350F"/>
    <w:rsid w:val="00DB6E74"/>
    <w:rsid w:val="00DC3CD5"/>
    <w:rsid w:val="00DC780A"/>
    <w:rsid w:val="00DD2877"/>
    <w:rsid w:val="00DD2D45"/>
    <w:rsid w:val="00DE0888"/>
    <w:rsid w:val="00DE5DB2"/>
    <w:rsid w:val="00DE7618"/>
    <w:rsid w:val="00DE7EBD"/>
    <w:rsid w:val="00DF4276"/>
    <w:rsid w:val="00DF4ACB"/>
    <w:rsid w:val="00DF6504"/>
    <w:rsid w:val="00DF66C7"/>
    <w:rsid w:val="00E00F8D"/>
    <w:rsid w:val="00E03E9A"/>
    <w:rsid w:val="00E06434"/>
    <w:rsid w:val="00E1355D"/>
    <w:rsid w:val="00E15C4E"/>
    <w:rsid w:val="00E244BD"/>
    <w:rsid w:val="00E269FC"/>
    <w:rsid w:val="00E27A93"/>
    <w:rsid w:val="00E30A33"/>
    <w:rsid w:val="00E31667"/>
    <w:rsid w:val="00E44BAD"/>
    <w:rsid w:val="00E502F3"/>
    <w:rsid w:val="00E5387D"/>
    <w:rsid w:val="00E55A1F"/>
    <w:rsid w:val="00E55DF6"/>
    <w:rsid w:val="00E5700A"/>
    <w:rsid w:val="00E65484"/>
    <w:rsid w:val="00E6645A"/>
    <w:rsid w:val="00E90707"/>
    <w:rsid w:val="00E92FA7"/>
    <w:rsid w:val="00E9662F"/>
    <w:rsid w:val="00E969BA"/>
    <w:rsid w:val="00EA18EF"/>
    <w:rsid w:val="00EB03AE"/>
    <w:rsid w:val="00EB4C6B"/>
    <w:rsid w:val="00EB50D8"/>
    <w:rsid w:val="00EB5F47"/>
    <w:rsid w:val="00EB6163"/>
    <w:rsid w:val="00EB75A1"/>
    <w:rsid w:val="00EC25DB"/>
    <w:rsid w:val="00EC7738"/>
    <w:rsid w:val="00ED6B5D"/>
    <w:rsid w:val="00ED75F0"/>
    <w:rsid w:val="00EF0FF8"/>
    <w:rsid w:val="00EF4A3F"/>
    <w:rsid w:val="00EF6C77"/>
    <w:rsid w:val="00F000C5"/>
    <w:rsid w:val="00F005A7"/>
    <w:rsid w:val="00F1330C"/>
    <w:rsid w:val="00F14586"/>
    <w:rsid w:val="00F15E49"/>
    <w:rsid w:val="00F16A53"/>
    <w:rsid w:val="00F224D9"/>
    <w:rsid w:val="00F2405B"/>
    <w:rsid w:val="00F27D52"/>
    <w:rsid w:val="00F311FD"/>
    <w:rsid w:val="00F336A2"/>
    <w:rsid w:val="00F40D1F"/>
    <w:rsid w:val="00F43B08"/>
    <w:rsid w:val="00F4526A"/>
    <w:rsid w:val="00F50825"/>
    <w:rsid w:val="00F525BB"/>
    <w:rsid w:val="00F6685E"/>
    <w:rsid w:val="00F717DD"/>
    <w:rsid w:val="00F73705"/>
    <w:rsid w:val="00F73C7A"/>
    <w:rsid w:val="00F73CC3"/>
    <w:rsid w:val="00F7469C"/>
    <w:rsid w:val="00F80132"/>
    <w:rsid w:val="00F80730"/>
    <w:rsid w:val="00F915B0"/>
    <w:rsid w:val="00FA1AF3"/>
    <w:rsid w:val="00FA3D31"/>
    <w:rsid w:val="00FB0681"/>
    <w:rsid w:val="00FB1086"/>
    <w:rsid w:val="00FB1784"/>
    <w:rsid w:val="00FC17CA"/>
    <w:rsid w:val="00FC5DE7"/>
    <w:rsid w:val="00FD381E"/>
    <w:rsid w:val="00FE288A"/>
    <w:rsid w:val="00FE4C62"/>
    <w:rsid w:val="00FE69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711D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13B9F"/>
    <w:pPr>
      <w:tabs>
        <w:tab w:val="center" w:pos="4320"/>
        <w:tab w:val="right" w:pos="8640"/>
      </w:tabs>
    </w:pPr>
  </w:style>
  <w:style w:type="character" w:customStyle="1" w:styleId="FooterChar">
    <w:name w:val="Footer Char"/>
    <w:basedOn w:val="DefaultParagraphFont"/>
    <w:link w:val="Footer"/>
    <w:uiPriority w:val="99"/>
    <w:rsid w:val="00613B9F"/>
  </w:style>
  <w:style w:type="character" w:styleId="PageNumber">
    <w:name w:val="page number"/>
    <w:basedOn w:val="DefaultParagraphFont"/>
    <w:uiPriority w:val="99"/>
    <w:semiHidden/>
    <w:unhideWhenUsed/>
    <w:rsid w:val="00613B9F"/>
  </w:style>
  <w:style w:type="paragraph" w:styleId="NormalWeb">
    <w:name w:val="Normal (Web)"/>
    <w:basedOn w:val="Normal"/>
    <w:uiPriority w:val="99"/>
    <w:semiHidden/>
    <w:unhideWhenUsed/>
    <w:rsid w:val="00A322C2"/>
    <w:pPr>
      <w:spacing w:before="100" w:beforeAutospacing="1" w:after="100" w:afterAutospacing="1"/>
    </w:pPr>
    <w:rPr>
      <w:rFonts w:ascii="Times" w:hAnsi="Times" w:cs="Times New Roman"/>
      <w:sz w:val="20"/>
      <w:szCs w:val="20"/>
    </w:rPr>
  </w:style>
  <w:style w:type="paragraph" w:customStyle="1" w:styleId="Default">
    <w:name w:val="Default"/>
    <w:rsid w:val="00AB3283"/>
    <w:pPr>
      <w:widowControl w:val="0"/>
      <w:autoSpaceDE w:val="0"/>
      <w:autoSpaceDN w:val="0"/>
      <w:adjustRightInd w:val="0"/>
    </w:pPr>
    <w:rPr>
      <w:rFonts w:ascii="Stempel Schneidler Std" w:hAnsi="Stempel Schneidler Std" w:cs="Stempel Schneidler Std"/>
      <w:color w:val="000000"/>
      <w:lang w:val="en-US"/>
    </w:rPr>
  </w:style>
  <w:style w:type="character" w:styleId="Hyperlink">
    <w:name w:val="Hyperlink"/>
    <w:basedOn w:val="DefaultParagraphFont"/>
    <w:uiPriority w:val="99"/>
    <w:unhideWhenUsed/>
    <w:rsid w:val="00425FA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13B9F"/>
    <w:pPr>
      <w:tabs>
        <w:tab w:val="center" w:pos="4320"/>
        <w:tab w:val="right" w:pos="8640"/>
      </w:tabs>
    </w:pPr>
  </w:style>
  <w:style w:type="character" w:customStyle="1" w:styleId="FooterChar">
    <w:name w:val="Footer Char"/>
    <w:basedOn w:val="DefaultParagraphFont"/>
    <w:link w:val="Footer"/>
    <w:uiPriority w:val="99"/>
    <w:rsid w:val="00613B9F"/>
  </w:style>
  <w:style w:type="character" w:styleId="PageNumber">
    <w:name w:val="page number"/>
    <w:basedOn w:val="DefaultParagraphFont"/>
    <w:uiPriority w:val="99"/>
    <w:semiHidden/>
    <w:unhideWhenUsed/>
    <w:rsid w:val="00613B9F"/>
  </w:style>
  <w:style w:type="paragraph" w:styleId="NormalWeb">
    <w:name w:val="Normal (Web)"/>
    <w:basedOn w:val="Normal"/>
    <w:uiPriority w:val="99"/>
    <w:semiHidden/>
    <w:unhideWhenUsed/>
    <w:rsid w:val="00A322C2"/>
    <w:pPr>
      <w:spacing w:before="100" w:beforeAutospacing="1" w:after="100" w:afterAutospacing="1"/>
    </w:pPr>
    <w:rPr>
      <w:rFonts w:ascii="Times" w:hAnsi="Times" w:cs="Times New Roman"/>
      <w:sz w:val="20"/>
      <w:szCs w:val="20"/>
    </w:rPr>
  </w:style>
  <w:style w:type="paragraph" w:customStyle="1" w:styleId="Default">
    <w:name w:val="Default"/>
    <w:rsid w:val="00AB3283"/>
    <w:pPr>
      <w:widowControl w:val="0"/>
      <w:autoSpaceDE w:val="0"/>
      <w:autoSpaceDN w:val="0"/>
      <w:adjustRightInd w:val="0"/>
    </w:pPr>
    <w:rPr>
      <w:rFonts w:ascii="Stempel Schneidler Std" w:hAnsi="Stempel Schneidler Std" w:cs="Stempel Schneidler Std"/>
      <w:color w:val="000000"/>
      <w:lang w:val="en-US"/>
    </w:rPr>
  </w:style>
  <w:style w:type="character" w:styleId="Hyperlink">
    <w:name w:val="Hyperlink"/>
    <w:basedOn w:val="DefaultParagraphFont"/>
    <w:uiPriority w:val="99"/>
    <w:unhideWhenUsed/>
    <w:rsid w:val="00425F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769795">
      <w:bodyDiv w:val="1"/>
      <w:marLeft w:val="0"/>
      <w:marRight w:val="0"/>
      <w:marTop w:val="0"/>
      <w:marBottom w:val="0"/>
      <w:divBdr>
        <w:top w:val="none" w:sz="0" w:space="0" w:color="auto"/>
        <w:left w:val="none" w:sz="0" w:space="0" w:color="auto"/>
        <w:bottom w:val="none" w:sz="0" w:space="0" w:color="auto"/>
        <w:right w:val="none" w:sz="0" w:space="0" w:color="auto"/>
      </w:divBdr>
      <w:divsChild>
        <w:div w:id="519316741">
          <w:marLeft w:val="0"/>
          <w:marRight w:val="0"/>
          <w:marTop w:val="0"/>
          <w:marBottom w:val="0"/>
          <w:divBdr>
            <w:top w:val="none" w:sz="0" w:space="0" w:color="auto"/>
            <w:left w:val="none" w:sz="0" w:space="0" w:color="auto"/>
            <w:bottom w:val="none" w:sz="0" w:space="0" w:color="auto"/>
            <w:right w:val="none" w:sz="0" w:space="0" w:color="auto"/>
          </w:divBdr>
          <w:divsChild>
            <w:div w:id="85662579">
              <w:marLeft w:val="0"/>
              <w:marRight w:val="0"/>
              <w:marTop w:val="0"/>
              <w:marBottom w:val="0"/>
              <w:divBdr>
                <w:top w:val="none" w:sz="0" w:space="0" w:color="auto"/>
                <w:left w:val="none" w:sz="0" w:space="0" w:color="auto"/>
                <w:bottom w:val="none" w:sz="0" w:space="0" w:color="auto"/>
                <w:right w:val="none" w:sz="0" w:space="0" w:color="auto"/>
              </w:divBdr>
              <w:divsChild>
                <w:div w:id="173292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charlotte.walsh@le.ac.uk" TargetMode="External"/><Relationship Id="rId8" Type="http://schemas.openxmlformats.org/officeDocument/2006/relationships/hyperlink" Target="https://www.reddit.com/r/SilkRoad/related/1d5f0q/silk_road_charter/"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8322</Words>
  <Characters>47436</Characters>
  <Application>Microsoft Macintosh Word</Application>
  <DocSecurity>0</DocSecurity>
  <Lines>395</Lines>
  <Paragraphs>111</Paragraphs>
  <ScaleCrop>false</ScaleCrop>
  <Company/>
  <LinksUpToDate>false</LinksUpToDate>
  <CharactersWithSpaces>55647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Walsh</dc:creator>
  <cp:keywords/>
  <dc:description/>
  <cp:lastModifiedBy>Charlotte Walsh</cp:lastModifiedBy>
  <cp:revision>2</cp:revision>
  <dcterms:created xsi:type="dcterms:W3CDTF">2016-02-16T13:32:00Z</dcterms:created>
  <dcterms:modified xsi:type="dcterms:W3CDTF">2016-02-16T13:32:00Z</dcterms:modified>
</cp:coreProperties>
</file>