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B0D" w:rsidRDefault="002E2B0D" w:rsidP="002E2B0D">
      <w:pPr>
        <w:pStyle w:val="xmsonormal"/>
        <w:jc w:val="center"/>
      </w:pPr>
      <w:bookmarkStart w:id="0" w:name="_GoBack"/>
      <w:bookmarkEnd w:id="0"/>
      <w:r w:rsidRPr="002E2B0D">
        <w:rPr>
          <w:i/>
        </w:rPr>
        <w:t>INS</w:t>
      </w:r>
      <w:r w:rsidRPr="002E2B0D">
        <w:t xml:space="preserve"> Special Forum: </w:t>
      </w:r>
      <w:r>
        <w:t>T</w:t>
      </w:r>
      <w:r w:rsidRPr="002E2B0D">
        <w:t>he US Senate Se</w:t>
      </w:r>
      <w:r>
        <w:t>lect Committee report on the CIA's Detention and Interrogation Program</w:t>
      </w:r>
    </w:p>
    <w:p w:rsidR="006F691B" w:rsidRDefault="006F691B" w:rsidP="002E2B0D">
      <w:pPr>
        <w:pStyle w:val="xmsonormal"/>
        <w:jc w:val="center"/>
      </w:pPr>
    </w:p>
    <w:p w:rsidR="002E2B0D" w:rsidRDefault="006976F6" w:rsidP="002E2B0D">
      <w:pPr>
        <w:pStyle w:val="xmsonormal"/>
        <w:jc w:val="center"/>
      </w:pPr>
      <w:r>
        <w:t>EDITED BY MARK PHYTHIAN</w:t>
      </w:r>
    </w:p>
    <w:p w:rsidR="002E2B0D" w:rsidRDefault="002E2B0D" w:rsidP="002E2B0D">
      <w:pPr>
        <w:pStyle w:val="xmsonormal"/>
        <w:jc w:val="center"/>
      </w:pPr>
    </w:p>
    <w:p w:rsidR="00277435" w:rsidRDefault="006F691B" w:rsidP="006F691B">
      <w:pPr>
        <w:pStyle w:val="xmsonormal"/>
        <w:spacing w:line="480" w:lineRule="auto"/>
        <w:jc w:val="both"/>
      </w:pPr>
      <w:r>
        <w:t>In December 2014, the US Senate Select Committee on Intelligence (SSCI) released a summary report of its investigation into the Central Intelligence Ag</w:t>
      </w:r>
      <w:r w:rsidR="00277435">
        <w:t>ency’s (CIA) Detention and Interrogation Program</w:t>
      </w:r>
      <w:r>
        <w:t xml:space="preserve"> during the ‘war on terror’.</w:t>
      </w:r>
      <w:r>
        <w:rPr>
          <w:rStyle w:val="FootnoteReference"/>
          <w:rFonts w:eastAsiaTheme="minorEastAsia"/>
        </w:rPr>
        <w:footnoteReference w:id="1"/>
      </w:r>
      <w:r>
        <w:t xml:space="preserve"> This amounted to less than a tenth of the full report</w:t>
      </w:r>
      <w:r>
        <w:rPr>
          <w:rStyle w:val="FootnoteReference"/>
          <w:rFonts w:eastAsiaTheme="minorEastAsia"/>
        </w:rPr>
        <w:footnoteReference w:id="2"/>
      </w:r>
      <w:r>
        <w:t xml:space="preserve"> </w:t>
      </w:r>
      <w:r w:rsidR="00277435">
        <w:t>- which remains classified - yet</w:t>
      </w:r>
      <w:r>
        <w:t xml:space="preserve"> represented the culmination of one of the most contentious investigations in the history of the SSCI, into one of the controversial epis</w:t>
      </w:r>
      <w:r w:rsidR="00277435">
        <w:t>odes in the history of the CIA.</w:t>
      </w:r>
      <w:r>
        <w:t xml:space="preserve"> </w:t>
      </w:r>
    </w:p>
    <w:p w:rsidR="006F691B" w:rsidRDefault="00277435" w:rsidP="006F691B">
      <w:pPr>
        <w:pStyle w:val="xmsonormal"/>
        <w:spacing w:line="480" w:lineRule="auto"/>
        <w:jc w:val="both"/>
      </w:pPr>
      <w:r>
        <w:t>The report provided graphic detail of the application of CIA techniques and its findings and conclusions were damning. However, p</w:t>
      </w:r>
      <w:r w:rsidR="006F691B">
        <w:t>ublic understanding of the report’s findings and conclusions was shaped not just by the content but by the circumstances of its release and the politics of its reception.  The report catalogued instances of CIA resistance to the SSCI investigation</w:t>
      </w:r>
      <w:r>
        <w:t xml:space="preserve"> and for some the</w:t>
      </w:r>
      <w:r w:rsidR="006F691B">
        <w:t xml:space="preserve"> response to the report’s publication from former CIA officials was a further stage in this proc</w:t>
      </w:r>
      <w:r>
        <w:t>ess, one in which the form of resistance shifted from obstruction to</w:t>
      </w:r>
      <w:r w:rsidR="006F691B">
        <w:t xml:space="preserve"> obfuscation. For others, this was a necessary response to a partisan attack </w:t>
      </w:r>
      <w:r>
        <w:t xml:space="preserve">– some defenders of the program pointedly referred to the report as a ‘majority’ or ‘Democrat’s’ report - </w:t>
      </w:r>
      <w:r w:rsidR="006F691B">
        <w:t>which misrepresented the efficacy of the program. The manner in which the media pursued the issue and the language it adopted in reporting it (</w:t>
      </w:r>
      <w:r w:rsidR="009570B8">
        <w:t xml:space="preserve">for example, </w:t>
      </w:r>
      <w:r w:rsidR="006F691B">
        <w:t>did these methods amount to torture or were they merely Enhanced Interr</w:t>
      </w:r>
      <w:r w:rsidR="00867C2C">
        <w:t>ogation Techniques</w:t>
      </w:r>
      <w:r w:rsidR="006B3E3C">
        <w:t xml:space="preserve"> - </w:t>
      </w:r>
      <w:r w:rsidR="00867C2C">
        <w:t>EITs?)</w:t>
      </w:r>
      <w:r w:rsidR="00107467">
        <w:t xml:space="preserve"> impacted on understandings of</w:t>
      </w:r>
      <w:r w:rsidR="006F691B">
        <w:t xml:space="preserve"> the lessons to be drawn from the report. </w:t>
      </w:r>
      <w:r w:rsidR="009570B8">
        <w:t xml:space="preserve">Social media </w:t>
      </w:r>
      <w:r w:rsidR="009570B8">
        <w:lastRenderedPageBreak/>
        <w:t xml:space="preserve">also played a significant role. </w:t>
      </w:r>
      <w:r w:rsidR="006F691B">
        <w:t xml:space="preserve">Defences in the </w:t>
      </w:r>
      <w:r w:rsidR="009570B8">
        <w:t xml:space="preserve">mainstream </w:t>
      </w:r>
      <w:r w:rsidR="006F691B">
        <w:t xml:space="preserve">media by former members of the George W. Bush Administration – particularly Vice-President </w:t>
      </w:r>
      <w:r w:rsidR="00B955EA">
        <w:t xml:space="preserve">Dick </w:t>
      </w:r>
      <w:r w:rsidR="006F691B">
        <w:t xml:space="preserve">Cheney – </w:t>
      </w:r>
      <w:r w:rsidR="009570B8">
        <w:t xml:space="preserve">were robust, but </w:t>
      </w:r>
      <w:r w:rsidR="00107467">
        <w:t>for some</w:t>
      </w:r>
      <w:r w:rsidR="006F691B">
        <w:t xml:space="preserve"> were best understood as episodes in the history of the ‘politics of lying’.</w:t>
      </w:r>
      <w:r w:rsidR="006F691B">
        <w:rPr>
          <w:rStyle w:val="FootnoteReference"/>
          <w:rFonts w:eastAsiaTheme="minorEastAsia"/>
        </w:rPr>
        <w:footnoteReference w:id="3"/>
      </w:r>
      <w:r w:rsidR="006F691B">
        <w:t xml:space="preserve"> </w:t>
      </w:r>
    </w:p>
    <w:p w:rsidR="006F691B" w:rsidRDefault="004976BA" w:rsidP="006F691B">
      <w:pPr>
        <w:pStyle w:val="xmsonormal"/>
        <w:spacing w:line="480" w:lineRule="auto"/>
        <w:jc w:val="both"/>
      </w:pPr>
      <w:r>
        <w:t>The report’s</w:t>
      </w:r>
      <w:r w:rsidR="006F691B">
        <w:t xml:space="preserve"> rece</w:t>
      </w:r>
      <w:r>
        <w:t>ption</w:t>
      </w:r>
      <w:r w:rsidR="006F691B">
        <w:t xml:space="preserve"> </w:t>
      </w:r>
      <w:r w:rsidR="009570B8">
        <w:t xml:space="preserve">also </w:t>
      </w:r>
      <w:r w:rsidR="006F691B">
        <w:t>focus</w:t>
      </w:r>
      <w:r>
        <w:t>ed</w:t>
      </w:r>
      <w:r w:rsidR="006F691B">
        <w:t xml:space="preserve"> attention on the process by which the C</w:t>
      </w:r>
      <w:r>
        <w:t>ommittee had produced it. Defenders of the program</w:t>
      </w:r>
      <w:r w:rsidR="006F691B">
        <w:t xml:space="preserve"> were highly critical</w:t>
      </w:r>
      <w:r>
        <w:t xml:space="preserve"> of this process</w:t>
      </w:r>
      <w:r w:rsidR="006F691B">
        <w:t>. At the sa</w:t>
      </w:r>
      <w:r>
        <w:t xml:space="preserve">me time, </w:t>
      </w:r>
      <w:r w:rsidR="00D81F94">
        <w:t xml:space="preserve">some </w:t>
      </w:r>
      <w:r>
        <w:t>critics of the program</w:t>
      </w:r>
      <w:r w:rsidR="006F691B">
        <w:t xml:space="preserve"> could also find much to criticise in the process that culminated in the release of the sum</w:t>
      </w:r>
      <w:r w:rsidR="001E4FD7">
        <w:t>mary report. As a consequence of all this</w:t>
      </w:r>
      <w:r w:rsidR="006F691B">
        <w:t xml:space="preserve"> the question of </w:t>
      </w:r>
      <w:r w:rsidR="009570B8">
        <w:t>precisely what conclusions should be drawn from the report remains contested, while opinion polling</w:t>
      </w:r>
      <w:r w:rsidR="006F691B">
        <w:t xml:space="preserve"> on the question of</w:t>
      </w:r>
      <w:r w:rsidR="009570B8">
        <w:t xml:space="preserve"> torture does not suggest that the SSCI’s findings have</w:t>
      </w:r>
      <w:r w:rsidR="006F691B">
        <w:t xml:space="preserve"> impacted</w:t>
      </w:r>
      <w:r>
        <w:t xml:space="preserve"> negatively</w:t>
      </w:r>
      <w:r w:rsidR="006F691B">
        <w:t xml:space="preserve"> on public attitudes, despite the wealth of det</w:t>
      </w:r>
      <w:r w:rsidR="009570B8">
        <w:t>ail contained in the report. This</w:t>
      </w:r>
      <w:r w:rsidR="006F691B">
        <w:t xml:space="preserve"> process of con</w:t>
      </w:r>
      <w:r w:rsidR="001E4FD7">
        <w:t>testation is ongoing</w:t>
      </w:r>
      <w:r w:rsidR="009570B8">
        <w:t>.</w:t>
      </w:r>
      <w:r w:rsidR="006F691B">
        <w:t xml:space="preserve"> September 2015</w:t>
      </w:r>
      <w:r w:rsidR="009570B8">
        <w:t xml:space="preserve"> saw the</w:t>
      </w:r>
      <w:r w:rsidR="006F691B">
        <w:t xml:space="preserve"> publication of </w:t>
      </w:r>
      <w:r w:rsidR="006F691B" w:rsidRPr="00FA2C1C">
        <w:rPr>
          <w:i/>
        </w:rPr>
        <w:t>Rebuttal</w:t>
      </w:r>
      <w:r w:rsidR="006F691B">
        <w:t>, a volume that pulled together the</w:t>
      </w:r>
      <w:r>
        <w:t xml:space="preserve"> SSCI</w:t>
      </w:r>
      <w:r w:rsidR="009570B8">
        <w:t xml:space="preserve"> Minority Views</w:t>
      </w:r>
      <w:r w:rsidR="006F691B">
        <w:t xml:space="preserve">, the CIA’s response to the SSCI </w:t>
      </w:r>
      <w:r w:rsidR="009570B8">
        <w:t xml:space="preserve">summary </w:t>
      </w:r>
      <w:r w:rsidR="006F691B">
        <w:t>report</w:t>
      </w:r>
      <w:r>
        <w:t>,</w:t>
      </w:r>
      <w:r w:rsidR="006F691B">
        <w:t xml:space="preserve"> and essays by former senior CIA officials such as George Tenet, Porter Goss, Michael Hayden and Jose Rodriguez. In it, Goss argues that the Senate report was “polarizing and corrupted” and “drove the issue from the highway of discourse to the gutter of sniping.”</w:t>
      </w:r>
      <w:r w:rsidR="006F691B">
        <w:rPr>
          <w:rStyle w:val="FootnoteReference"/>
          <w:rFonts w:eastAsiaTheme="minorEastAsia"/>
        </w:rPr>
        <w:footnoteReference w:id="4"/>
      </w:r>
      <w:r w:rsidR="00587DEF">
        <w:t xml:space="preserve"> The office of f</w:t>
      </w:r>
      <w:r w:rsidR="006F691B">
        <w:t xml:space="preserve">ormer SSCI Chairman Dianne Feinstein responded with a 93-page rebuttal of the claims contained in </w:t>
      </w:r>
      <w:r w:rsidR="006F691B" w:rsidRPr="007A4912">
        <w:rPr>
          <w:i/>
        </w:rPr>
        <w:t>Rebuttal</w:t>
      </w:r>
      <w:r w:rsidR="006F691B">
        <w:t>.</w:t>
      </w:r>
      <w:r w:rsidR="006F691B">
        <w:rPr>
          <w:rStyle w:val="FootnoteReference"/>
          <w:rFonts w:eastAsiaTheme="minorEastAsia"/>
        </w:rPr>
        <w:footnoteReference w:id="5"/>
      </w:r>
      <w:r w:rsidR="006F691B">
        <w:t xml:space="preserve"> </w:t>
      </w:r>
    </w:p>
    <w:p w:rsidR="006976F6" w:rsidRDefault="006F691B" w:rsidP="006F691B">
      <w:pPr>
        <w:pStyle w:val="xmsonormal"/>
        <w:spacing w:line="480" w:lineRule="auto"/>
        <w:jc w:val="both"/>
      </w:pPr>
      <w:r>
        <w:t xml:space="preserve">The continuing controversy over the report – </w:t>
      </w:r>
      <w:r w:rsidR="004976BA">
        <w:t xml:space="preserve">in terms of </w:t>
      </w:r>
      <w:r>
        <w:t>the investigative process, the report’s findings</w:t>
      </w:r>
      <w:r w:rsidR="004976BA">
        <w:t>,</w:t>
      </w:r>
      <w:r>
        <w:t xml:space="preserve"> and </w:t>
      </w:r>
      <w:r w:rsidR="004976BA">
        <w:t xml:space="preserve">its </w:t>
      </w:r>
      <w:r>
        <w:t>reception</w:t>
      </w:r>
      <w:r w:rsidR="00D81F94">
        <w:t xml:space="preserve"> – and the range of issues this</w:t>
      </w:r>
      <w:r w:rsidR="004976BA">
        <w:t xml:space="preserve"> raise</w:t>
      </w:r>
      <w:r w:rsidR="00D81F94">
        <w:t>s</w:t>
      </w:r>
      <w:r>
        <w:t xml:space="preserve"> in relation to the study </w:t>
      </w:r>
      <w:r>
        <w:lastRenderedPageBreak/>
        <w:t>of intelligence ethics, oversight and accountability,</w:t>
      </w:r>
      <w:r w:rsidR="004976BA">
        <w:t xml:space="preserve"> all combine to</w:t>
      </w:r>
      <w:r>
        <w:t xml:space="preserve"> make</w:t>
      </w:r>
      <w:r w:rsidR="004976BA">
        <w:t xml:space="preserve"> this an important</w:t>
      </w:r>
      <w:r>
        <w:t xml:space="preserve"> topic for the second </w:t>
      </w:r>
      <w:r w:rsidRPr="00493B86">
        <w:rPr>
          <w:i/>
        </w:rPr>
        <w:t>INS</w:t>
      </w:r>
      <w:r>
        <w:t xml:space="preserve"> Special Forum.</w:t>
      </w:r>
      <w:r w:rsidR="006B3E3C">
        <w:rPr>
          <w:rStyle w:val="FootnoteReference"/>
        </w:rPr>
        <w:footnoteReference w:id="6"/>
      </w:r>
      <w:r>
        <w:t xml:space="preserve"> Eight leading experts in the areas of intelligence ethics and oversight and accountability were invi</w:t>
      </w:r>
      <w:r w:rsidR="002549A5">
        <w:t>ted to contribute their perspectives</w:t>
      </w:r>
      <w:r>
        <w:t xml:space="preserve"> on these issues. The responses that follow, presented in alphabetical order, </w:t>
      </w:r>
      <w:r w:rsidR="00FF2A51">
        <w:t xml:space="preserve">offer a range of views that together </w:t>
      </w:r>
      <w:r>
        <w:t xml:space="preserve">provide an excellent guide to the questions and concerns posed by the report and its reception, and provide a thoughtful basis for further exploration </w:t>
      </w:r>
      <w:r w:rsidR="00FF2A51">
        <w:t>and consideration of key issues;</w:t>
      </w:r>
      <w:r>
        <w:t xml:space="preserve"> of ethics</w:t>
      </w:r>
      <w:r w:rsidR="00FF2A51">
        <w:t>, of</w:t>
      </w:r>
      <w:r>
        <w:t xml:space="preserve"> the relationship between</w:t>
      </w:r>
      <w:r w:rsidR="00FF2A51">
        <w:t xml:space="preserve"> claims regarding</w:t>
      </w:r>
      <w:r>
        <w:t xml:space="preserve"> effi</w:t>
      </w:r>
      <w:r w:rsidR="00FF2A51">
        <w:t>cacy and normative values</w:t>
      </w:r>
      <w:r>
        <w:t xml:space="preserve"> in the torture debate, </w:t>
      </w:r>
      <w:r w:rsidR="00FF2A51">
        <w:t>of the relationship between law and ethics, of the significance</w:t>
      </w:r>
      <w:r>
        <w:t xml:space="preserve"> of language in the torture debate, of the ‘politics of lying’, and </w:t>
      </w:r>
      <w:r w:rsidR="00FF2A51">
        <w:t xml:space="preserve">of </w:t>
      </w:r>
      <w:r>
        <w:t xml:space="preserve">the implications of this episode for </w:t>
      </w:r>
      <w:r w:rsidR="00FF2A51">
        <w:t xml:space="preserve">the </w:t>
      </w:r>
      <w:r>
        <w:t xml:space="preserve">future </w:t>
      </w:r>
      <w:r w:rsidR="00FF2A51">
        <w:t xml:space="preserve">of </w:t>
      </w:r>
      <w:r>
        <w:t xml:space="preserve">intelligence oversight in the US. </w:t>
      </w:r>
    </w:p>
    <w:p w:rsidR="006976F6" w:rsidRDefault="006976F6" w:rsidP="006976F6">
      <w:pPr>
        <w:pStyle w:val="xmsonormal"/>
        <w:spacing w:line="360" w:lineRule="auto"/>
        <w:jc w:val="center"/>
      </w:pPr>
      <w:r>
        <w:t>DAVID M. BARRETT</w:t>
      </w:r>
    </w:p>
    <w:p w:rsidR="009D42B1" w:rsidRPr="009D42B1" w:rsidRDefault="009D42B1" w:rsidP="000F2A12">
      <w:pPr>
        <w:spacing w:line="480" w:lineRule="auto"/>
        <w:jc w:val="both"/>
        <w:rPr>
          <w:rFonts w:ascii="Times New Roman" w:hAnsi="Times New Roman" w:cs="Times New Roman"/>
          <w:sz w:val="24"/>
          <w:szCs w:val="24"/>
        </w:rPr>
      </w:pPr>
      <w:r w:rsidRPr="009D42B1">
        <w:rPr>
          <w:rFonts w:ascii="Times New Roman" w:hAnsi="Times New Roman" w:cs="Times New Roman"/>
          <w:sz w:val="24"/>
          <w:szCs w:val="24"/>
        </w:rPr>
        <w:t xml:space="preserve">The fact that the </w:t>
      </w:r>
      <w:r w:rsidR="000F2A12">
        <w:rPr>
          <w:rFonts w:ascii="Times New Roman" w:hAnsi="Times New Roman" w:cs="Times New Roman"/>
          <w:sz w:val="24"/>
          <w:szCs w:val="24"/>
        </w:rPr>
        <w:t>SSCI’s</w:t>
      </w:r>
      <w:r w:rsidRPr="009D42B1">
        <w:rPr>
          <w:rFonts w:ascii="Times New Roman" w:hAnsi="Times New Roman" w:cs="Times New Roman"/>
          <w:sz w:val="24"/>
          <w:szCs w:val="24"/>
        </w:rPr>
        <w:t xml:space="preserve"> “torture report” (at least a redacted version of its large executive summary) was declassified at all is significant, in light of the opposition of the C</w:t>
      </w:r>
      <w:r w:rsidR="000F2A12">
        <w:rPr>
          <w:rFonts w:ascii="Times New Roman" w:hAnsi="Times New Roman" w:cs="Times New Roman"/>
          <w:sz w:val="24"/>
          <w:szCs w:val="24"/>
        </w:rPr>
        <w:t>IA</w:t>
      </w:r>
      <w:r w:rsidRPr="009D42B1">
        <w:rPr>
          <w:rFonts w:ascii="Times New Roman" w:hAnsi="Times New Roman" w:cs="Times New Roman"/>
          <w:sz w:val="24"/>
          <w:szCs w:val="24"/>
        </w:rPr>
        <w:t xml:space="preserve">’s director, John Brennan, and many past directors and current supporters.  The limp support given by President Obama for its release did not help much.  Nor was there intense public pressure for that step.  In the Congress, including its two intelligence committees, views were split on the propriety of doing so.  Its publication was due in large part to the courage of Dianne Feinstein (D-California), then chair of the </w:t>
      </w:r>
      <w:r w:rsidR="00AE010E">
        <w:rPr>
          <w:rFonts w:ascii="Times New Roman" w:hAnsi="Times New Roman" w:cs="Times New Roman"/>
          <w:sz w:val="24"/>
          <w:szCs w:val="24"/>
        </w:rPr>
        <w:t>Committee</w:t>
      </w:r>
      <w:r w:rsidRPr="009D42B1">
        <w:rPr>
          <w:rFonts w:ascii="Times New Roman" w:hAnsi="Times New Roman" w:cs="Times New Roman"/>
          <w:sz w:val="24"/>
          <w:szCs w:val="24"/>
        </w:rPr>
        <w:t>.</w:t>
      </w:r>
    </w:p>
    <w:p w:rsidR="009D42B1" w:rsidRPr="009D42B1" w:rsidRDefault="009D42B1" w:rsidP="00AE010E">
      <w:pPr>
        <w:spacing w:line="480" w:lineRule="auto"/>
        <w:jc w:val="both"/>
        <w:rPr>
          <w:rFonts w:ascii="Times New Roman" w:hAnsi="Times New Roman" w:cs="Times New Roman"/>
          <w:sz w:val="24"/>
          <w:szCs w:val="24"/>
        </w:rPr>
      </w:pPr>
      <w:r w:rsidRPr="009D42B1">
        <w:rPr>
          <w:rFonts w:ascii="Times New Roman" w:hAnsi="Times New Roman" w:cs="Times New Roman"/>
          <w:sz w:val="24"/>
          <w:szCs w:val="24"/>
        </w:rPr>
        <w:t>Here, I wish to speak mainly to the politics of the report’s release, since the news media did much to summarize the document’s content.</w:t>
      </w:r>
    </w:p>
    <w:p w:rsidR="009D42B1" w:rsidRPr="009D42B1" w:rsidRDefault="009D42B1" w:rsidP="00AE010E">
      <w:pPr>
        <w:spacing w:line="480" w:lineRule="auto"/>
        <w:jc w:val="both"/>
        <w:rPr>
          <w:rFonts w:ascii="Times New Roman" w:hAnsi="Times New Roman" w:cs="Times New Roman"/>
          <w:sz w:val="24"/>
          <w:szCs w:val="24"/>
        </w:rPr>
      </w:pPr>
      <w:r w:rsidRPr="009D42B1">
        <w:rPr>
          <w:rFonts w:ascii="Times New Roman" w:hAnsi="Times New Roman" w:cs="Times New Roman"/>
          <w:sz w:val="24"/>
          <w:szCs w:val="24"/>
        </w:rPr>
        <w:t xml:space="preserve">The greatest obstacles that Senator Feinstein faced were political.  Yes, the logistical challenges that her committee and its staff faced in reviewing voluminous records was </w:t>
      </w:r>
      <w:r w:rsidRPr="009D42B1">
        <w:rPr>
          <w:rFonts w:ascii="Times New Roman" w:hAnsi="Times New Roman" w:cs="Times New Roman"/>
          <w:sz w:val="24"/>
          <w:szCs w:val="24"/>
        </w:rPr>
        <w:lastRenderedPageBreak/>
        <w:t>notable, as was the task of writing the report, but that’s what legislators, committees and their staffs are for.  The real problem for Feinstein, once she realized that the report should be made substantially public, was the fierce opposition, even attempted intimidation, she faced.</w:t>
      </w:r>
    </w:p>
    <w:p w:rsidR="009D42B1" w:rsidRPr="009D42B1" w:rsidRDefault="009D42B1" w:rsidP="00AE010E">
      <w:pPr>
        <w:spacing w:line="480" w:lineRule="auto"/>
        <w:jc w:val="both"/>
        <w:rPr>
          <w:rFonts w:ascii="Times New Roman" w:hAnsi="Times New Roman" w:cs="Times New Roman"/>
          <w:sz w:val="24"/>
          <w:szCs w:val="24"/>
        </w:rPr>
      </w:pPr>
      <w:r w:rsidRPr="009D42B1">
        <w:rPr>
          <w:rFonts w:ascii="Times New Roman" w:hAnsi="Times New Roman" w:cs="Times New Roman"/>
          <w:sz w:val="24"/>
          <w:szCs w:val="24"/>
        </w:rPr>
        <w:t>On the intelligence committee, most Republicans initially went along with conducting the investigation, but opposed the release of the report.  While Feinstein had a decent working relationship with the ranking Republican member, Saxby Chambliss (Georgia), even he ultimately voted against releasing it.  Chambliss, who has since retired, argued publicly that Feinstein had become too partisan.  In the larger Congress, criticisms were greater.  One House member suggested that Feinstein was a “traitor.”</w:t>
      </w:r>
      <w:r w:rsidRPr="009D42B1">
        <w:rPr>
          <w:rStyle w:val="FootnoteReference"/>
          <w:rFonts w:ascii="Times New Roman" w:hAnsi="Times New Roman" w:cs="Times New Roman"/>
          <w:sz w:val="24"/>
          <w:szCs w:val="24"/>
        </w:rPr>
        <w:footnoteReference w:id="7"/>
      </w:r>
    </w:p>
    <w:p w:rsidR="009D42B1" w:rsidRPr="009D42B1" w:rsidRDefault="009D42B1" w:rsidP="00AE010E">
      <w:pPr>
        <w:spacing w:line="480" w:lineRule="auto"/>
        <w:jc w:val="both"/>
        <w:rPr>
          <w:rFonts w:ascii="Times New Roman" w:hAnsi="Times New Roman" w:cs="Times New Roman"/>
          <w:sz w:val="24"/>
          <w:szCs w:val="24"/>
        </w:rPr>
      </w:pPr>
      <w:r w:rsidRPr="009D42B1">
        <w:rPr>
          <w:rFonts w:ascii="Times New Roman" w:hAnsi="Times New Roman" w:cs="Times New Roman"/>
          <w:sz w:val="24"/>
          <w:szCs w:val="24"/>
        </w:rPr>
        <w:t>A major complication was Brennan’s conviction that Senate staffers had somehow accessed (thereby stealing) certain highly classified material.  In response, he authorized CIA personnel to investigate this by hacking into computers reserved exclusively for use by Senate staffers.  Here he cros</w:t>
      </w:r>
      <w:r w:rsidR="00071BDA">
        <w:rPr>
          <w:rFonts w:ascii="Times New Roman" w:hAnsi="Times New Roman" w:cs="Times New Roman"/>
          <w:sz w:val="24"/>
          <w:szCs w:val="24"/>
        </w:rPr>
        <w:t>sed a constitutional line, i.e.</w:t>
      </w:r>
      <w:r w:rsidRPr="009D42B1">
        <w:rPr>
          <w:rFonts w:ascii="Times New Roman" w:hAnsi="Times New Roman" w:cs="Times New Roman"/>
          <w:sz w:val="24"/>
          <w:szCs w:val="24"/>
        </w:rPr>
        <w:t xml:space="preserve"> the so-called separation of powers of the different branches of government.  After reveali</w:t>
      </w:r>
      <w:r w:rsidR="00AE010E">
        <w:rPr>
          <w:rFonts w:ascii="Times New Roman" w:hAnsi="Times New Roman" w:cs="Times New Roman"/>
          <w:sz w:val="24"/>
          <w:szCs w:val="24"/>
        </w:rPr>
        <w:t>ng this to Feinstein</w:t>
      </w:r>
      <w:r w:rsidR="00CB229A">
        <w:rPr>
          <w:rFonts w:ascii="Times New Roman" w:hAnsi="Times New Roman" w:cs="Times New Roman"/>
          <w:sz w:val="24"/>
          <w:szCs w:val="24"/>
        </w:rPr>
        <w:t xml:space="preserve"> and Chambliss</w:t>
      </w:r>
      <w:r w:rsidRPr="009D42B1">
        <w:rPr>
          <w:rFonts w:ascii="Times New Roman" w:hAnsi="Times New Roman" w:cs="Times New Roman"/>
          <w:sz w:val="24"/>
          <w:szCs w:val="24"/>
        </w:rPr>
        <w:t>, he insisted for months that he was justified in doing so.  Feinstein insisted the opposite.  As importantly, she took the issue to the Senate floor with a major speech.  In time, Brennan would be shown to have been wrong, though, and he a</w:t>
      </w:r>
      <w:r w:rsidR="00CB229A">
        <w:rPr>
          <w:rFonts w:ascii="Times New Roman" w:hAnsi="Times New Roman" w:cs="Times New Roman"/>
          <w:sz w:val="24"/>
          <w:szCs w:val="24"/>
        </w:rPr>
        <w:t>pologized to Feinstein and Chambliss</w:t>
      </w:r>
      <w:r w:rsidRPr="009D42B1">
        <w:rPr>
          <w:rFonts w:ascii="Times New Roman" w:hAnsi="Times New Roman" w:cs="Times New Roman"/>
          <w:sz w:val="24"/>
          <w:szCs w:val="24"/>
        </w:rPr>
        <w:t>.  But it was clear to Feinstein’s close associates that she suffered</w:t>
      </w:r>
      <w:r w:rsidR="00AE010E">
        <w:rPr>
          <w:rFonts w:ascii="Times New Roman" w:hAnsi="Times New Roman" w:cs="Times New Roman"/>
          <w:sz w:val="24"/>
          <w:szCs w:val="24"/>
        </w:rPr>
        <w:t xml:space="preserve"> through the months of struggle and wondered at times</w:t>
      </w:r>
      <w:r w:rsidRPr="009D42B1">
        <w:rPr>
          <w:rFonts w:ascii="Times New Roman" w:hAnsi="Times New Roman" w:cs="Times New Roman"/>
          <w:sz w:val="24"/>
          <w:szCs w:val="24"/>
        </w:rPr>
        <w:t xml:space="preserve"> if she was indeed in the right.  But, like certain others, Republican Senator John McCain, a key opponent of torture, voiced private and public admiration for Feinstein’s actions and courage.</w:t>
      </w:r>
    </w:p>
    <w:p w:rsidR="009D42B1" w:rsidRPr="009D42B1" w:rsidRDefault="009D42B1" w:rsidP="00AE010E">
      <w:pPr>
        <w:spacing w:line="480" w:lineRule="auto"/>
        <w:jc w:val="both"/>
        <w:rPr>
          <w:rFonts w:ascii="Times New Roman" w:hAnsi="Times New Roman" w:cs="Times New Roman"/>
          <w:sz w:val="24"/>
          <w:szCs w:val="24"/>
        </w:rPr>
      </w:pPr>
      <w:r w:rsidRPr="009D42B1">
        <w:rPr>
          <w:rFonts w:ascii="Times New Roman" w:hAnsi="Times New Roman" w:cs="Times New Roman"/>
          <w:sz w:val="24"/>
          <w:szCs w:val="24"/>
        </w:rPr>
        <w:t>About the report, even President Obama stayed mostly silent when Feinstein fought for its fullest declassification.  (When the Feinstein-Brennan struggle became highly publicized, I predicted that Brennan’s professional future was endangered.</w:t>
      </w:r>
      <w:r w:rsidRPr="009D42B1">
        <w:rPr>
          <w:rStyle w:val="FootnoteReference"/>
          <w:rFonts w:ascii="Times New Roman" w:hAnsi="Times New Roman" w:cs="Times New Roman"/>
          <w:sz w:val="24"/>
          <w:szCs w:val="24"/>
        </w:rPr>
        <w:footnoteReference w:id="8"/>
      </w:r>
      <w:r w:rsidRPr="009D42B1">
        <w:rPr>
          <w:rFonts w:ascii="Times New Roman" w:hAnsi="Times New Roman" w:cs="Times New Roman"/>
          <w:sz w:val="24"/>
          <w:szCs w:val="24"/>
        </w:rPr>
        <w:t xml:space="preserve">  My logic was that a CIA head cannot function effectively if an intelligence committee chair strongly opposes him.  I was wrong, though, having underestimated President Obama’s attachment to Brennan.)  Secretary of State John Kerry even telephoned Feinstein and parroted a familiar line, that release of the report, with ugly details of torture, would endanger U.S. personnel stationed around the world.  But, to her credit, shortly before the Republicans re-took control of the Senate, she had the committee report issued.</w:t>
      </w:r>
    </w:p>
    <w:p w:rsidR="009D42B1" w:rsidRPr="009D42B1" w:rsidRDefault="009D42B1" w:rsidP="00AE010E">
      <w:pPr>
        <w:spacing w:line="480" w:lineRule="auto"/>
        <w:jc w:val="both"/>
        <w:rPr>
          <w:rFonts w:ascii="Times New Roman" w:hAnsi="Times New Roman" w:cs="Times New Roman"/>
          <w:sz w:val="24"/>
          <w:szCs w:val="24"/>
        </w:rPr>
      </w:pPr>
      <w:r w:rsidRPr="009D42B1">
        <w:rPr>
          <w:rFonts w:ascii="Times New Roman" w:hAnsi="Times New Roman" w:cs="Times New Roman"/>
          <w:sz w:val="24"/>
          <w:szCs w:val="24"/>
        </w:rPr>
        <w:t>There is not much reward for legislators who engage in robust oversight o</w:t>
      </w:r>
      <w:r w:rsidR="00AE010E">
        <w:rPr>
          <w:rFonts w:ascii="Times New Roman" w:hAnsi="Times New Roman" w:cs="Times New Roman"/>
          <w:sz w:val="24"/>
          <w:szCs w:val="24"/>
        </w:rPr>
        <w:t>f the CIA</w:t>
      </w:r>
      <w:r w:rsidRPr="009D42B1">
        <w:rPr>
          <w:rFonts w:ascii="Times New Roman" w:hAnsi="Times New Roman" w:cs="Times New Roman"/>
          <w:sz w:val="24"/>
          <w:szCs w:val="24"/>
        </w:rPr>
        <w:t xml:space="preserve"> when a controversial issue is at hand.  On CNN, the journalist Wolf Blitzer repeatedly implied in interviewing Feinstein that she actually had endangered the lives of Americans.  That news channel sometimes seems to be competing with Fox News in doing hawkish “journalism.”  It is revealing that even “liberal” American news outlets deferred to the Bush administration and the CIA well into the Obama era by calling torture by the bizarre name the Agency and others used:  “enhanced interrogation techniques.”  Only at the time of the controversy over whether the torture report should be declassified did the </w:t>
      </w:r>
      <w:r w:rsidRPr="009D42B1">
        <w:rPr>
          <w:rFonts w:ascii="Times New Roman" w:hAnsi="Times New Roman" w:cs="Times New Roman"/>
          <w:i/>
          <w:sz w:val="24"/>
          <w:szCs w:val="24"/>
        </w:rPr>
        <w:t>New York Times</w:t>
      </w:r>
      <w:r w:rsidRPr="009D42B1">
        <w:rPr>
          <w:rFonts w:ascii="Times New Roman" w:hAnsi="Times New Roman" w:cs="Times New Roman"/>
          <w:sz w:val="24"/>
          <w:szCs w:val="24"/>
        </w:rPr>
        <w:t xml:space="preserve"> finally decide, as a matter of policy, to drop that practice.  “</w:t>
      </w:r>
      <w:r w:rsidRPr="009D42B1">
        <w:rPr>
          <w:rFonts w:ascii="Times New Roman" w:eastAsia="Times New Roman" w:hAnsi="Times New Roman" w:cs="Times New Roman"/>
          <w:sz w:val="24"/>
          <w:szCs w:val="24"/>
        </w:rPr>
        <w:t xml:space="preserve">From now on, </w:t>
      </w:r>
      <w:r w:rsidRPr="009D42B1">
        <w:rPr>
          <w:rFonts w:ascii="Times New Roman" w:eastAsia="Times New Roman" w:hAnsi="Times New Roman" w:cs="Times New Roman"/>
          <w:i/>
          <w:sz w:val="24"/>
          <w:szCs w:val="24"/>
        </w:rPr>
        <w:t>The Times</w:t>
      </w:r>
      <w:r w:rsidRPr="009D42B1">
        <w:rPr>
          <w:rFonts w:ascii="Times New Roman" w:eastAsia="Times New Roman" w:hAnsi="Times New Roman" w:cs="Times New Roman"/>
          <w:sz w:val="24"/>
          <w:szCs w:val="24"/>
        </w:rPr>
        <w:t xml:space="preserve"> will use the word ‘torture’ to describe incidents in which we know for sure that interrogators inflicted pain on a prisoner in an effort to get information.”</w:t>
      </w:r>
      <w:r w:rsidRPr="009D42B1">
        <w:rPr>
          <w:rStyle w:val="FootnoteReference"/>
          <w:rFonts w:ascii="Times New Roman" w:eastAsia="Times New Roman" w:hAnsi="Times New Roman" w:cs="Times New Roman"/>
          <w:sz w:val="24"/>
          <w:szCs w:val="24"/>
        </w:rPr>
        <w:footnoteReference w:id="9"/>
      </w:r>
    </w:p>
    <w:p w:rsidR="009D42B1" w:rsidRPr="009D42B1" w:rsidRDefault="009D42B1" w:rsidP="00AE010E">
      <w:pPr>
        <w:spacing w:line="480" w:lineRule="auto"/>
        <w:jc w:val="both"/>
        <w:rPr>
          <w:rFonts w:ascii="Times New Roman" w:hAnsi="Times New Roman" w:cs="Times New Roman"/>
          <w:sz w:val="24"/>
          <w:szCs w:val="24"/>
        </w:rPr>
      </w:pPr>
      <w:r w:rsidRPr="009D42B1">
        <w:rPr>
          <w:rFonts w:ascii="Times New Roman" w:hAnsi="Times New Roman" w:cs="Times New Roman"/>
          <w:sz w:val="24"/>
          <w:szCs w:val="24"/>
        </w:rPr>
        <w:t>The public wasn’t much interested in the report and still has an uneducated enthusiasm for torture.</w:t>
      </w:r>
      <w:r w:rsidRPr="009D42B1">
        <w:rPr>
          <w:rStyle w:val="FootnoteReference"/>
          <w:rFonts w:ascii="Times New Roman" w:hAnsi="Times New Roman" w:cs="Times New Roman"/>
          <w:sz w:val="24"/>
          <w:szCs w:val="24"/>
        </w:rPr>
        <w:footnoteReference w:id="10"/>
      </w:r>
      <w:r w:rsidRPr="009D42B1">
        <w:rPr>
          <w:rFonts w:ascii="Times New Roman" w:hAnsi="Times New Roman" w:cs="Times New Roman"/>
          <w:sz w:val="24"/>
          <w:szCs w:val="24"/>
        </w:rPr>
        <w:t xml:space="preserve">  What can we expect otherwise when even some elites, including a justice of the Supreme Court, get their enlightenment on the issue from a fictional and wildly unrealistic television program?</w:t>
      </w:r>
      <w:r w:rsidRPr="009D42B1">
        <w:rPr>
          <w:rStyle w:val="FootnoteReference"/>
          <w:rFonts w:ascii="Times New Roman" w:hAnsi="Times New Roman" w:cs="Times New Roman"/>
          <w:sz w:val="24"/>
          <w:szCs w:val="24"/>
        </w:rPr>
        <w:footnoteReference w:id="11"/>
      </w:r>
      <w:r w:rsidRPr="009D42B1">
        <w:rPr>
          <w:rFonts w:ascii="Times New Roman" w:hAnsi="Times New Roman" w:cs="Times New Roman"/>
          <w:sz w:val="24"/>
          <w:szCs w:val="24"/>
        </w:rPr>
        <w:t xml:space="preserve"> </w:t>
      </w:r>
    </w:p>
    <w:p w:rsidR="009D42B1" w:rsidRPr="009D42B1" w:rsidRDefault="009D42B1" w:rsidP="00AE010E">
      <w:pPr>
        <w:spacing w:line="480" w:lineRule="auto"/>
        <w:jc w:val="both"/>
        <w:rPr>
          <w:rFonts w:ascii="Times New Roman" w:hAnsi="Times New Roman" w:cs="Times New Roman"/>
          <w:sz w:val="24"/>
          <w:szCs w:val="24"/>
        </w:rPr>
      </w:pPr>
      <w:r w:rsidRPr="009D42B1">
        <w:rPr>
          <w:rFonts w:ascii="Times New Roman" w:eastAsia="Times New Roman" w:hAnsi="Times New Roman" w:cs="Times New Roman"/>
          <w:sz w:val="24"/>
          <w:szCs w:val="24"/>
        </w:rPr>
        <w:t>Senator Jay Rockeller</w:t>
      </w:r>
      <w:r w:rsidR="00AE010E">
        <w:rPr>
          <w:rFonts w:ascii="Times New Roman" w:eastAsia="Times New Roman" w:hAnsi="Times New Roman" w:cs="Times New Roman"/>
          <w:sz w:val="24"/>
          <w:szCs w:val="24"/>
        </w:rPr>
        <w:t xml:space="preserve"> (D-West Virginia</w:t>
      </w:r>
      <w:r w:rsidRPr="009D42B1">
        <w:rPr>
          <w:rFonts w:ascii="Times New Roman" w:eastAsia="Times New Roman" w:hAnsi="Times New Roman" w:cs="Times New Roman"/>
          <w:sz w:val="24"/>
          <w:szCs w:val="24"/>
        </w:rPr>
        <w:t>), who formerly led the intelligence committee, had it right:  “The committee's study of the detention and interrogation program is not just the story of the brutal and ill-conceived program itself; this study is also the story of the breakdown in our system of governance that allowed the country to deviate in such a significant and horrific way from our core principles. One of the profound ways that breakdown happened was through the active subversion of meaningful congressional oversight…”</w:t>
      </w:r>
      <w:r w:rsidRPr="009D42B1">
        <w:rPr>
          <w:rStyle w:val="FootnoteReference"/>
          <w:rFonts w:ascii="Times New Roman" w:eastAsia="Times New Roman" w:hAnsi="Times New Roman" w:cs="Times New Roman"/>
          <w:sz w:val="24"/>
          <w:szCs w:val="24"/>
        </w:rPr>
        <w:footnoteReference w:id="12"/>
      </w:r>
      <w:r w:rsidRPr="009D42B1">
        <w:rPr>
          <w:rFonts w:ascii="Times New Roman" w:eastAsia="Times New Roman" w:hAnsi="Times New Roman" w:cs="Times New Roman"/>
          <w:sz w:val="24"/>
          <w:szCs w:val="24"/>
        </w:rPr>
        <w:t xml:space="preserve">  And Senator </w:t>
      </w:r>
      <w:r w:rsidRPr="009D42B1">
        <w:rPr>
          <w:rFonts w:ascii="Times New Roman" w:hAnsi="Times New Roman" w:cs="Times New Roman"/>
          <w:sz w:val="24"/>
          <w:szCs w:val="24"/>
        </w:rPr>
        <w:t>Feinstein’s repeated response to critical questions about why the report should have been declassified still bears circulation:  “Read the report!”</w:t>
      </w:r>
    </w:p>
    <w:p w:rsidR="006976F6" w:rsidRPr="006976F6" w:rsidRDefault="006976F6" w:rsidP="006976F6">
      <w:pPr>
        <w:pStyle w:val="xmsonormal"/>
        <w:spacing w:line="360" w:lineRule="auto"/>
        <w:jc w:val="both"/>
        <w:rPr>
          <w:b/>
        </w:rPr>
      </w:pPr>
      <w:r w:rsidRPr="006976F6">
        <w:rPr>
          <w:b/>
        </w:rPr>
        <w:t>Notes on Contr</w:t>
      </w:r>
      <w:r w:rsidR="005E1A32">
        <w:rPr>
          <w:b/>
        </w:rPr>
        <w:t>i</w:t>
      </w:r>
      <w:r w:rsidRPr="006976F6">
        <w:rPr>
          <w:b/>
        </w:rPr>
        <w:t>butor</w:t>
      </w:r>
    </w:p>
    <w:p w:rsidR="0000706A" w:rsidRDefault="009D42B1">
      <w:pPr>
        <w:rPr>
          <w:rFonts w:ascii="Times New Roman" w:hAnsi="Times New Roman" w:cs="Times New Roman"/>
          <w:sz w:val="24"/>
          <w:szCs w:val="24"/>
        </w:rPr>
      </w:pPr>
      <w:r w:rsidRPr="009D42B1">
        <w:rPr>
          <w:rFonts w:ascii="Times New Roman" w:hAnsi="Times New Roman" w:cs="Times New Roman"/>
          <w:sz w:val="24"/>
          <w:szCs w:val="24"/>
        </w:rPr>
        <w:t>David M. Barrett is Professor of Political Science at Villanova University, USA.</w:t>
      </w:r>
    </w:p>
    <w:p w:rsidR="00AE010E" w:rsidRDefault="00AE010E">
      <w:pPr>
        <w:rPr>
          <w:rFonts w:ascii="Times New Roman" w:hAnsi="Times New Roman" w:cs="Times New Roman"/>
          <w:sz w:val="24"/>
          <w:szCs w:val="24"/>
        </w:rPr>
      </w:pPr>
    </w:p>
    <w:p w:rsidR="00AE010E" w:rsidRDefault="00AE010E" w:rsidP="00AE010E">
      <w:pPr>
        <w:jc w:val="center"/>
        <w:rPr>
          <w:rFonts w:ascii="Times New Roman" w:hAnsi="Times New Roman" w:cs="Times New Roman"/>
          <w:sz w:val="24"/>
          <w:szCs w:val="24"/>
        </w:rPr>
      </w:pPr>
      <w:r>
        <w:rPr>
          <w:rFonts w:ascii="Times New Roman" w:hAnsi="Times New Roman" w:cs="Times New Roman"/>
          <w:sz w:val="24"/>
          <w:szCs w:val="24"/>
        </w:rPr>
        <w:t>ROSS W. BELLABY</w:t>
      </w:r>
    </w:p>
    <w:p w:rsidR="00AE010E" w:rsidRPr="00AE010E" w:rsidRDefault="00AE010E" w:rsidP="00B108BE">
      <w:pPr>
        <w:spacing w:line="480" w:lineRule="auto"/>
        <w:jc w:val="both"/>
        <w:rPr>
          <w:rFonts w:ascii="Times New Roman" w:hAnsi="Times New Roman" w:cs="Times New Roman"/>
          <w:sz w:val="24"/>
          <w:szCs w:val="24"/>
        </w:rPr>
      </w:pPr>
      <w:r w:rsidRPr="00AE010E">
        <w:rPr>
          <w:rFonts w:ascii="Times New Roman" w:hAnsi="Times New Roman" w:cs="Times New Roman"/>
          <w:sz w:val="24"/>
          <w:szCs w:val="24"/>
        </w:rPr>
        <w:t xml:space="preserve">When it comes to holding people to account for the atrocities detailed in the </w:t>
      </w:r>
      <w:r>
        <w:rPr>
          <w:rFonts w:ascii="Times New Roman" w:hAnsi="Times New Roman" w:cs="Times New Roman"/>
          <w:sz w:val="24"/>
          <w:szCs w:val="24"/>
        </w:rPr>
        <w:t>SSCI report</w:t>
      </w:r>
      <w:r w:rsidRPr="00AE010E">
        <w:rPr>
          <w:rFonts w:ascii="Times New Roman" w:hAnsi="Times New Roman" w:cs="Times New Roman"/>
          <w:sz w:val="24"/>
          <w:szCs w:val="24"/>
        </w:rPr>
        <w:t>, it is clear that those in the interrogation room carrying out the torture should face a significant amount of blame for the harm caused. What is less clear, however, is how far up the chain of command the blame should stretch. Who knew; should they have known; and what role did they have in instigating or perpetuating the harm?</w:t>
      </w:r>
    </w:p>
    <w:p w:rsidR="00AE010E" w:rsidRPr="00AE010E" w:rsidRDefault="00AE010E" w:rsidP="00B108BE">
      <w:pPr>
        <w:spacing w:line="480" w:lineRule="auto"/>
        <w:jc w:val="both"/>
        <w:rPr>
          <w:rFonts w:ascii="Times New Roman" w:hAnsi="Times New Roman" w:cs="Times New Roman"/>
          <w:sz w:val="24"/>
          <w:szCs w:val="24"/>
        </w:rPr>
      </w:pPr>
      <w:r w:rsidRPr="00AE010E">
        <w:rPr>
          <w:rFonts w:ascii="Times New Roman" w:hAnsi="Times New Roman" w:cs="Times New Roman"/>
          <w:sz w:val="24"/>
          <w:szCs w:val="24"/>
        </w:rPr>
        <w:t>Upon reading</w:t>
      </w:r>
      <w:r>
        <w:rPr>
          <w:rFonts w:ascii="Times New Roman" w:hAnsi="Times New Roman" w:cs="Times New Roman"/>
          <w:sz w:val="24"/>
          <w:szCs w:val="24"/>
        </w:rPr>
        <w:t xml:space="preserve"> the report</w:t>
      </w:r>
      <w:r w:rsidRPr="00AE010E">
        <w:rPr>
          <w:rFonts w:ascii="Times New Roman" w:hAnsi="Times New Roman" w:cs="Times New Roman"/>
          <w:sz w:val="24"/>
          <w:szCs w:val="24"/>
        </w:rPr>
        <w:t xml:space="preserve"> it can be strongly argued that while those at CIA Headquarters might have been distanced from the harmful acts, they were not only aware of the type of interrogation techniques used but also actively fostered and escalated a torture culture itself.</w:t>
      </w:r>
      <w:r w:rsidRPr="00AE010E">
        <w:rPr>
          <w:rStyle w:val="FootnoteReference"/>
          <w:rFonts w:ascii="Times New Roman" w:hAnsi="Times New Roman" w:cs="Times New Roman"/>
          <w:sz w:val="24"/>
          <w:szCs w:val="24"/>
        </w:rPr>
        <w:footnoteReference w:id="13"/>
      </w:r>
      <w:r w:rsidRPr="00AE010E">
        <w:rPr>
          <w:rFonts w:ascii="Times New Roman" w:hAnsi="Times New Roman" w:cs="Times New Roman"/>
          <w:sz w:val="24"/>
          <w:szCs w:val="24"/>
        </w:rPr>
        <w:t xml:space="preserve"> </w:t>
      </w:r>
      <w:r>
        <w:rPr>
          <w:rFonts w:ascii="Times New Roman" w:hAnsi="Times New Roman" w:cs="Times New Roman"/>
          <w:sz w:val="24"/>
          <w:szCs w:val="24"/>
        </w:rPr>
        <w:t>Indeed, the report</w:t>
      </w:r>
      <w:r w:rsidRPr="00AE010E">
        <w:rPr>
          <w:rFonts w:ascii="Times New Roman" w:hAnsi="Times New Roman" w:cs="Times New Roman"/>
          <w:sz w:val="24"/>
          <w:szCs w:val="24"/>
        </w:rPr>
        <w:t xml:space="preserve"> details how senior CIA officials created an environment for the successful deployment of torture by isolating themselves and their activities from external oversight;</w:t>
      </w:r>
      <w:r w:rsidRPr="00AE010E">
        <w:rPr>
          <w:rStyle w:val="FootnoteReference"/>
          <w:rFonts w:ascii="Times New Roman" w:hAnsi="Times New Roman" w:cs="Times New Roman"/>
          <w:sz w:val="24"/>
          <w:szCs w:val="24"/>
        </w:rPr>
        <w:footnoteReference w:id="14"/>
      </w:r>
      <w:r w:rsidRPr="00AE010E">
        <w:rPr>
          <w:rFonts w:ascii="Times New Roman" w:hAnsi="Times New Roman" w:cs="Times New Roman"/>
          <w:sz w:val="24"/>
          <w:szCs w:val="24"/>
        </w:rPr>
        <w:t xml:space="preserve"> encouraged an elite, inward looking mentality that distorted the pressures involved that resulted in the normalising, vindicating and even lionising of the abuse carried out;</w:t>
      </w:r>
      <w:r w:rsidRPr="00AE010E">
        <w:rPr>
          <w:rStyle w:val="FootnoteReference"/>
          <w:rFonts w:ascii="Times New Roman" w:hAnsi="Times New Roman" w:cs="Times New Roman"/>
          <w:sz w:val="24"/>
          <w:szCs w:val="24"/>
        </w:rPr>
        <w:footnoteReference w:id="15"/>
      </w:r>
      <w:r w:rsidRPr="00AE010E">
        <w:rPr>
          <w:rFonts w:ascii="Times New Roman" w:hAnsi="Times New Roman" w:cs="Times New Roman"/>
          <w:sz w:val="24"/>
          <w:szCs w:val="24"/>
        </w:rPr>
        <w:t xml:space="preserve"> developed a training program on how to administer enhanced interrogation;</w:t>
      </w:r>
      <w:r w:rsidRPr="00AE010E">
        <w:rPr>
          <w:rStyle w:val="FootnoteReference"/>
          <w:rFonts w:ascii="Times New Roman" w:hAnsi="Times New Roman" w:cs="Times New Roman"/>
          <w:sz w:val="24"/>
          <w:szCs w:val="24"/>
        </w:rPr>
        <w:footnoteReference w:id="16"/>
      </w:r>
      <w:r w:rsidRPr="00AE010E">
        <w:rPr>
          <w:rFonts w:ascii="Times New Roman" w:hAnsi="Times New Roman" w:cs="Times New Roman"/>
          <w:sz w:val="24"/>
          <w:szCs w:val="24"/>
        </w:rPr>
        <w:t xml:space="preserve"> and smothered internal criticism from on-site interrogators who claimed that individuals were ‘compliant and cooperative’, but were still ordered by CIA Headquarters ‘to continue using the CIA's enhanced interrogation techniques’ – escalating and protracting the abuse.</w:t>
      </w:r>
      <w:r w:rsidRPr="00AE010E">
        <w:rPr>
          <w:rStyle w:val="FootnoteReference"/>
          <w:rFonts w:ascii="Times New Roman" w:hAnsi="Times New Roman" w:cs="Times New Roman"/>
          <w:sz w:val="24"/>
          <w:szCs w:val="24"/>
        </w:rPr>
        <w:footnoteReference w:id="17"/>
      </w:r>
    </w:p>
    <w:p w:rsidR="00AE010E" w:rsidRPr="00AE010E" w:rsidRDefault="00AE010E" w:rsidP="00B108BE">
      <w:pPr>
        <w:spacing w:line="480" w:lineRule="auto"/>
        <w:jc w:val="both"/>
        <w:rPr>
          <w:rFonts w:ascii="Times New Roman" w:hAnsi="Times New Roman" w:cs="Times New Roman"/>
          <w:sz w:val="24"/>
          <w:szCs w:val="24"/>
        </w:rPr>
      </w:pPr>
      <w:r w:rsidRPr="00AE010E">
        <w:rPr>
          <w:rFonts w:ascii="Times New Roman" w:hAnsi="Times New Roman" w:cs="Times New Roman"/>
          <w:sz w:val="24"/>
          <w:szCs w:val="24"/>
        </w:rPr>
        <w:t>In comparison, the role of the political elite is less clear. On the one hand it could be argued that they had no knowledge of the harm being caused and so cannot be blamed as a result. For example, CIA records stat</w:t>
      </w:r>
      <w:r>
        <w:rPr>
          <w:rFonts w:ascii="Times New Roman" w:hAnsi="Times New Roman" w:cs="Times New Roman"/>
          <w:sz w:val="24"/>
          <w:szCs w:val="24"/>
        </w:rPr>
        <w:t>e that prior to the use of the EITs</w:t>
      </w:r>
      <w:r w:rsidRPr="00AE010E">
        <w:rPr>
          <w:rFonts w:ascii="Times New Roman" w:hAnsi="Times New Roman" w:cs="Times New Roman"/>
          <w:sz w:val="24"/>
          <w:szCs w:val="24"/>
        </w:rPr>
        <w:t xml:space="preserve"> on Abu Zubaydah in 2002, ‘the CIA did not brief Secretary of State Colin Powell or Secretary of Defense Donald Rumsfeld’.</w:t>
      </w:r>
      <w:r w:rsidRPr="00AE010E">
        <w:rPr>
          <w:rStyle w:val="FootnoteReference"/>
          <w:rFonts w:ascii="Times New Roman" w:hAnsi="Times New Roman" w:cs="Times New Roman"/>
          <w:sz w:val="24"/>
          <w:szCs w:val="24"/>
        </w:rPr>
        <w:footnoteReference w:id="18"/>
      </w:r>
      <w:r w:rsidRPr="00AE010E">
        <w:rPr>
          <w:rFonts w:ascii="Times New Roman" w:hAnsi="Times New Roman" w:cs="Times New Roman"/>
          <w:sz w:val="24"/>
          <w:szCs w:val="24"/>
        </w:rPr>
        <w:t xml:space="preserve"> Also, anticipating that presidential approval might be needed for the </w:t>
      </w:r>
      <w:r>
        <w:rPr>
          <w:rFonts w:ascii="Times New Roman" w:hAnsi="Times New Roman" w:cs="Times New Roman"/>
          <w:sz w:val="24"/>
          <w:szCs w:val="24"/>
        </w:rPr>
        <w:t>EITs,</w:t>
      </w:r>
      <w:r w:rsidRPr="00AE010E">
        <w:rPr>
          <w:rFonts w:ascii="Times New Roman" w:hAnsi="Times New Roman" w:cs="Times New Roman"/>
          <w:sz w:val="24"/>
          <w:szCs w:val="24"/>
        </w:rPr>
        <w:t xml:space="preserve"> the CIA significantly revised their presentation to reduce the harm reported and ‘eliminate references to the waterboard’.</w:t>
      </w:r>
      <w:r w:rsidRPr="00AE010E">
        <w:rPr>
          <w:rStyle w:val="FootnoteReference"/>
          <w:rFonts w:ascii="Times New Roman" w:hAnsi="Times New Roman" w:cs="Times New Roman"/>
          <w:sz w:val="24"/>
          <w:szCs w:val="24"/>
        </w:rPr>
        <w:footnoteReference w:id="19"/>
      </w:r>
      <w:r w:rsidRPr="00AE010E">
        <w:rPr>
          <w:rFonts w:ascii="Times New Roman" w:hAnsi="Times New Roman" w:cs="Times New Roman"/>
          <w:sz w:val="24"/>
          <w:szCs w:val="24"/>
        </w:rPr>
        <w:t xml:space="preserve"> </w:t>
      </w:r>
    </w:p>
    <w:p w:rsidR="00AE010E" w:rsidRPr="00AE010E" w:rsidRDefault="00AE010E" w:rsidP="00B108BE">
      <w:pPr>
        <w:spacing w:line="480" w:lineRule="auto"/>
        <w:jc w:val="both"/>
        <w:rPr>
          <w:rFonts w:ascii="Times New Roman" w:hAnsi="Times New Roman" w:cs="Times New Roman"/>
          <w:sz w:val="24"/>
          <w:szCs w:val="24"/>
        </w:rPr>
      </w:pPr>
      <w:r w:rsidRPr="00AE010E">
        <w:rPr>
          <w:rFonts w:ascii="Times New Roman" w:hAnsi="Times New Roman" w:cs="Times New Roman"/>
          <w:sz w:val="24"/>
          <w:szCs w:val="24"/>
        </w:rPr>
        <w:t>At this stage it could be that there was limited awareness by the political branches as to what was occurring and so their blame is muted. A simple lack of knowledge, however, is not sufficient. Those in positions of power should be held personally liable when they fail in their responsibility to have all the relevant information they would need to make a full and rational decision.</w:t>
      </w:r>
      <w:r w:rsidRPr="00AE010E">
        <w:rPr>
          <w:rStyle w:val="FootnoteReference"/>
          <w:rFonts w:ascii="Times New Roman" w:hAnsi="Times New Roman" w:cs="Times New Roman"/>
          <w:sz w:val="24"/>
          <w:szCs w:val="24"/>
        </w:rPr>
        <w:footnoteReference w:id="20"/>
      </w:r>
      <w:r w:rsidRPr="00AE010E">
        <w:rPr>
          <w:rFonts w:ascii="Times New Roman" w:hAnsi="Times New Roman" w:cs="Times New Roman"/>
          <w:sz w:val="24"/>
          <w:szCs w:val="24"/>
        </w:rPr>
        <w:t xml:space="preserve"> Those in a position of authority or responsibility are bound with the obligation to be informed on the actions of those within their care or jurisdiction. Such members of the executive and legislature are not laypeople, but individuals who actively sought a job with a position of authority and are thus charged with an extra-special expectation to collect information and act. Moreover, while it could be argued that they were never explicitly asked for authorisation, or the details were obfuscated, there were indications of abuse that should have prompted an explicit and personal review. For example</w:t>
      </w:r>
      <w:r>
        <w:rPr>
          <w:rFonts w:ascii="Times New Roman" w:hAnsi="Times New Roman" w:cs="Times New Roman"/>
          <w:sz w:val="24"/>
          <w:szCs w:val="24"/>
        </w:rPr>
        <w:t>,</w:t>
      </w:r>
      <w:r w:rsidRPr="00AE010E">
        <w:rPr>
          <w:rFonts w:ascii="Times New Roman" w:hAnsi="Times New Roman" w:cs="Times New Roman"/>
          <w:sz w:val="24"/>
          <w:szCs w:val="24"/>
        </w:rPr>
        <w:t xml:space="preserve"> in September 2002 when</w:t>
      </w:r>
      <w:r>
        <w:rPr>
          <w:rFonts w:ascii="Times New Roman" w:hAnsi="Times New Roman" w:cs="Times New Roman"/>
          <w:sz w:val="24"/>
          <w:szCs w:val="24"/>
        </w:rPr>
        <w:t xml:space="preserve"> SSCI</w:t>
      </w:r>
      <w:r w:rsidRPr="00AE010E">
        <w:rPr>
          <w:rFonts w:ascii="Times New Roman" w:hAnsi="Times New Roman" w:cs="Times New Roman"/>
          <w:sz w:val="24"/>
          <w:szCs w:val="24"/>
        </w:rPr>
        <w:t xml:space="preserve"> Chairman Bob Graham made multiple and specific requests for additional information and the CIA officials simply did not respond,</w:t>
      </w:r>
      <w:r w:rsidRPr="00AE010E">
        <w:rPr>
          <w:rStyle w:val="FootnoteReference"/>
          <w:rFonts w:ascii="Times New Roman" w:hAnsi="Times New Roman" w:cs="Times New Roman"/>
          <w:sz w:val="24"/>
          <w:szCs w:val="24"/>
        </w:rPr>
        <w:footnoteReference w:id="21"/>
      </w:r>
      <w:r w:rsidRPr="00AE010E">
        <w:rPr>
          <w:rFonts w:ascii="Times New Roman" w:hAnsi="Times New Roman" w:cs="Times New Roman"/>
          <w:sz w:val="24"/>
          <w:szCs w:val="24"/>
        </w:rPr>
        <w:t xml:space="preserve"> given that he had concerns means he is still obligated to investigate further, report his concerns upwards to his superiors and pass them on to his successor, without which a significant degree of blame is placed on him for the harm that then followed. </w:t>
      </w:r>
    </w:p>
    <w:p w:rsidR="00AE010E" w:rsidRPr="00AE010E" w:rsidRDefault="00AE010E" w:rsidP="00B108BE">
      <w:pPr>
        <w:spacing w:line="480" w:lineRule="auto"/>
        <w:jc w:val="both"/>
        <w:rPr>
          <w:rFonts w:ascii="Times New Roman" w:hAnsi="Times New Roman" w:cs="Times New Roman"/>
          <w:sz w:val="24"/>
          <w:szCs w:val="24"/>
        </w:rPr>
      </w:pPr>
      <w:r w:rsidRPr="00AE010E">
        <w:rPr>
          <w:rFonts w:ascii="Times New Roman" w:hAnsi="Times New Roman" w:cs="Times New Roman"/>
          <w:sz w:val="24"/>
          <w:szCs w:val="24"/>
        </w:rPr>
        <w:t xml:space="preserve">Equally, when DCI Tenet and CIA General Counsel </w:t>
      </w:r>
      <w:r w:rsidR="00B955EA">
        <w:rPr>
          <w:rFonts w:ascii="Times New Roman" w:hAnsi="Times New Roman" w:cs="Times New Roman"/>
          <w:sz w:val="24"/>
          <w:szCs w:val="24"/>
        </w:rPr>
        <w:t xml:space="preserve">Scott </w:t>
      </w:r>
      <w:r w:rsidRPr="00AE010E">
        <w:rPr>
          <w:rFonts w:ascii="Times New Roman" w:hAnsi="Times New Roman" w:cs="Times New Roman"/>
          <w:sz w:val="24"/>
          <w:szCs w:val="24"/>
        </w:rPr>
        <w:t xml:space="preserve">Muller met with Vice President Cheney and National Security Advisor </w:t>
      </w:r>
      <w:r w:rsidR="00B955EA">
        <w:rPr>
          <w:rFonts w:ascii="Times New Roman" w:hAnsi="Times New Roman" w:cs="Times New Roman"/>
          <w:sz w:val="24"/>
          <w:szCs w:val="24"/>
        </w:rPr>
        <w:t xml:space="preserve">Condoleezza </w:t>
      </w:r>
      <w:r w:rsidRPr="00AE010E">
        <w:rPr>
          <w:rFonts w:ascii="Times New Roman" w:hAnsi="Times New Roman" w:cs="Times New Roman"/>
          <w:sz w:val="24"/>
          <w:szCs w:val="24"/>
        </w:rPr>
        <w:t>Rice on July 29</w:t>
      </w:r>
      <w:r>
        <w:rPr>
          <w:rFonts w:ascii="Times New Roman" w:hAnsi="Times New Roman" w:cs="Times New Roman"/>
          <w:sz w:val="24"/>
          <w:szCs w:val="24"/>
        </w:rPr>
        <w:t>,</w:t>
      </w:r>
      <w:r w:rsidRPr="00AE010E">
        <w:rPr>
          <w:rFonts w:ascii="Times New Roman" w:hAnsi="Times New Roman" w:cs="Times New Roman"/>
          <w:sz w:val="24"/>
          <w:szCs w:val="24"/>
        </w:rPr>
        <w:t xml:space="preserve"> 2003 to seek policy reaffirmation, even if they were not aware of the magnitude of the abuse, they were presented with a list</w:t>
      </w:r>
      <w:r>
        <w:rPr>
          <w:rFonts w:ascii="Times New Roman" w:hAnsi="Times New Roman" w:cs="Times New Roman"/>
          <w:sz w:val="24"/>
          <w:szCs w:val="24"/>
        </w:rPr>
        <w:t xml:space="preserve"> of EITs</w:t>
      </w:r>
      <w:r w:rsidRPr="00AE010E">
        <w:rPr>
          <w:rFonts w:ascii="Times New Roman" w:hAnsi="Times New Roman" w:cs="Times New Roman"/>
          <w:sz w:val="24"/>
          <w:szCs w:val="24"/>
        </w:rPr>
        <w:t xml:space="preserve"> including the use of waterboarding</w:t>
      </w:r>
      <w:r>
        <w:rPr>
          <w:rFonts w:ascii="Times New Roman" w:hAnsi="Times New Roman" w:cs="Times New Roman"/>
          <w:sz w:val="24"/>
          <w:szCs w:val="24"/>
        </w:rPr>
        <w:t>,</w:t>
      </w:r>
      <w:r w:rsidRPr="00AE010E">
        <w:rPr>
          <w:rFonts w:ascii="Times New Roman" w:hAnsi="Times New Roman" w:cs="Times New Roman"/>
          <w:sz w:val="24"/>
          <w:szCs w:val="24"/>
        </w:rPr>
        <w:t xml:space="preserve"> demonstrating that they were now aware that something far greater than is normally allowed was occurring. They are, therefore, at this stage guilty for the harm caused by not investigating further, informing their superiors and for giving their authorisation.</w:t>
      </w:r>
      <w:r w:rsidRPr="00AE010E">
        <w:rPr>
          <w:rStyle w:val="FootnoteReference"/>
          <w:rFonts w:ascii="Times New Roman" w:hAnsi="Times New Roman" w:cs="Times New Roman"/>
          <w:sz w:val="24"/>
          <w:szCs w:val="24"/>
        </w:rPr>
        <w:footnoteReference w:id="22"/>
      </w:r>
      <w:r w:rsidRPr="00AE010E">
        <w:rPr>
          <w:rFonts w:ascii="Times New Roman" w:hAnsi="Times New Roman" w:cs="Times New Roman"/>
          <w:sz w:val="24"/>
          <w:szCs w:val="24"/>
        </w:rPr>
        <w:t xml:space="preserve"> Although the report indicates that Rice had originally advised against informing other members of the National Security </w:t>
      </w:r>
      <w:r>
        <w:rPr>
          <w:rFonts w:ascii="Times New Roman" w:hAnsi="Times New Roman" w:cs="Times New Roman"/>
          <w:sz w:val="24"/>
          <w:szCs w:val="24"/>
        </w:rPr>
        <w:t>C</w:t>
      </w:r>
      <w:r w:rsidRPr="00AE010E">
        <w:rPr>
          <w:rFonts w:ascii="Times New Roman" w:hAnsi="Times New Roman" w:cs="Times New Roman"/>
          <w:sz w:val="24"/>
          <w:szCs w:val="24"/>
        </w:rPr>
        <w:t xml:space="preserve">ouncil, she subsequently decided that Secretary of State Colin Powell and Secretary of Defence Donald Rumsfeld should be briefed, which happened for the first time in a 25-minute </w:t>
      </w:r>
      <w:r>
        <w:rPr>
          <w:rFonts w:ascii="Times New Roman" w:hAnsi="Times New Roman" w:cs="Times New Roman"/>
          <w:sz w:val="24"/>
          <w:szCs w:val="24"/>
        </w:rPr>
        <w:t xml:space="preserve">briefing on </w:t>
      </w:r>
      <w:r w:rsidRPr="00AE010E">
        <w:rPr>
          <w:rFonts w:ascii="Times New Roman" w:hAnsi="Times New Roman" w:cs="Times New Roman"/>
          <w:sz w:val="24"/>
          <w:szCs w:val="24"/>
        </w:rPr>
        <w:t>September</w:t>
      </w:r>
      <w:r>
        <w:rPr>
          <w:rFonts w:ascii="Times New Roman" w:hAnsi="Times New Roman" w:cs="Times New Roman"/>
          <w:sz w:val="24"/>
          <w:szCs w:val="24"/>
        </w:rPr>
        <w:t xml:space="preserve"> 16,</w:t>
      </w:r>
      <w:r w:rsidRPr="00AE010E">
        <w:rPr>
          <w:rFonts w:ascii="Times New Roman" w:hAnsi="Times New Roman" w:cs="Times New Roman"/>
          <w:sz w:val="24"/>
          <w:szCs w:val="24"/>
        </w:rPr>
        <w:t xml:space="preserve"> 2003.</w:t>
      </w:r>
      <w:r w:rsidRPr="00AE010E">
        <w:rPr>
          <w:rStyle w:val="FootnoteReference"/>
          <w:rFonts w:ascii="Times New Roman" w:hAnsi="Times New Roman" w:cs="Times New Roman"/>
          <w:sz w:val="24"/>
          <w:szCs w:val="24"/>
        </w:rPr>
        <w:footnoteReference w:id="23"/>
      </w:r>
      <w:r w:rsidRPr="00AE010E">
        <w:rPr>
          <w:rFonts w:ascii="Times New Roman" w:hAnsi="Times New Roman" w:cs="Times New Roman"/>
          <w:sz w:val="24"/>
          <w:szCs w:val="24"/>
        </w:rPr>
        <w:t xml:space="preserve"> This widens the circle of blame rather than diminishing its individual power. Moreover, they are also negligent </w:t>
      </w:r>
      <w:r>
        <w:rPr>
          <w:rFonts w:ascii="Times New Roman" w:hAnsi="Times New Roman" w:cs="Times New Roman"/>
          <w:sz w:val="24"/>
          <w:szCs w:val="24"/>
        </w:rPr>
        <w:t>in their failure to inform the P</w:t>
      </w:r>
      <w:r w:rsidRPr="00AE010E">
        <w:rPr>
          <w:rFonts w:ascii="Times New Roman" w:hAnsi="Times New Roman" w:cs="Times New Roman"/>
          <w:sz w:val="24"/>
          <w:szCs w:val="24"/>
        </w:rPr>
        <w:t xml:space="preserve">resident as their superior. </w:t>
      </w:r>
      <w:r>
        <w:rPr>
          <w:rFonts w:ascii="Times New Roman" w:hAnsi="Times New Roman" w:cs="Times New Roman"/>
          <w:sz w:val="24"/>
          <w:szCs w:val="24"/>
        </w:rPr>
        <w:t>In doing so they also make the P</w:t>
      </w:r>
      <w:r w:rsidRPr="00AE010E">
        <w:rPr>
          <w:rFonts w:ascii="Times New Roman" w:hAnsi="Times New Roman" w:cs="Times New Roman"/>
          <w:sz w:val="24"/>
          <w:szCs w:val="24"/>
        </w:rPr>
        <w:t>resident negligent for not inquiring further, which becomes especially</w:t>
      </w:r>
      <w:r w:rsidR="00B955EA">
        <w:rPr>
          <w:rFonts w:ascii="Times New Roman" w:hAnsi="Times New Roman" w:cs="Times New Roman"/>
          <w:sz w:val="24"/>
          <w:szCs w:val="24"/>
        </w:rPr>
        <w:t xml:space="preserve"> problematic on the behalf of George</w:t>
      </w:r>
      <w:r w:rsidRPr="00AE010E">
        <w:rPr>
          <w:rFonts w:ascii="Times New Roman" w:hAnsi="Times New Roman" w:cs="Times New Roman"/>
          <w:sz w:val="24"/>
          <w:szCs w:val="24"/>
        </w:rPr>
        <w:t xml:space="preserve"> W. Bush given the International Committee of the Re</w:t>
      </w:r>
      <w:r>
        <w:rPr>
          <w:rFonts w:ascii="Times New Roman" w:hAnsi="Times New Roman" w:cs="Times New Roman"/>
          <w:sz w:val="24"/>
          <w:szCs w:val="24"/>
        </w:rPr>
        <w:t xml:space="preserve">d Cross’s two reports on </w:t>
      </w:r>
      <w:r w:rsidRPr="00AE010E">
        <w:rPr>
          <w:rFonts w:ascii="Times New Roman" w:hAnsi="Times New Roman" w:cs="Times New Roman"/>
          <w:sz w:val="24"/>
          <w:szCs w:val="24"/>
        </w:rPr>
        <w:t>November</w:t>
      </w:r>
      <w:r>
        <w:rPr>
          <w:rFonts w:ascii="Times New Roman" w:hAnsi="Times New Roman" w:cs="Times New Roman"/>
          <w:sz w:val="24"/>
          <w:szCs w:val="24"/>
        </w:rPr>
        <w:t xml:space="preserve"> 18, 2004 and</w:t>
      </w:r>
      <w:r w:rsidRPr="00AE010E">
        <w:rPr>
          <w:rFonts w:ascii="Times New Roman" w:hAnsi="Times New Roman" w:cs="Times New Roman"/>
          <w:sz w:val="24"/>
          <w:szCs w:val="24"/>
        </w:rPr>
        <w:t xml:space="preserve"> April </w:t>
      </w:r>
      <w:r>
        <w:rPr>
          <w:rFonts w:ascii="Times New Roman" w:hAnsi="Times New Roman" w:cs="Times New Roman"/>
          <w:sz w:val="24"/>
          <w:szCs w:val="24"/>
        </w:rPr>
        <w:t xml:space="preserve">18, </w:t>
      </w:r>
      <w:r w:rsidRPr="00AE010E">
        <w:rPr>
          <w:rFonts w:ascii="Times New Roman" w:hAnsi="Times New Roman" w:cs="Times New Roman"/>
          <w:sz w:val="24"/>
          <w:szCs w:val="24"/>
        </w:rPr>
        <w:t>2006 that raised concerns over the treatment of individuals that ‘amounted to torture and/or cruel, inhuman or degrading treatment’ and the media attention it received over the years.</w:t>
      </w:r>
      <w:r w:rsidRPr="00AE010E">
        <w:rPr>
          <w:rStyle w:val="FootnoteReference"/>
          <w:rFonts w:ascii="Times New Roman" w:hAnsi="Times New Roman" w:cs="Times New Roman"/>
          <w:sz w:val="24"/>
          <w:szCs w:val="24"/>
        </w:rPr>
        <w:footnoteReference w:id="24"/>
      </w:r>
      <w:r w:rsidRPr="00AE010E">
        <w:rPr>
          <w:rFonts w:ascii="Times New Roman" w:hAnsi="Times New Roman" w:cs="Times New Roman"/>
          <w:sz w:val="24"/>
          <w:szCs w:val="24"/>
        </w:rPr>
        <w:t xml:space="preserve"> Any report of such horrendous treatment should have propelled those at the highest level to investigate, and failing to do so makes them blameworthy.</w:t>
      </w:r>
    </w:p>
    <w:p w:rsidR="00AE010E" w:rsidRPr="00AE010E" w:rsidRDefault="00AE010E" w:rsidP="00B108BE">
      <w:pPr>
        <w:spacing w:line="480" w:lineRule="auto"/>
        <w:jc w:val="both"/>
        <w:rPr>
          <w:rFonts w:ascii="Times New Roman" w:hAnsi="Times New Roman" w:cs="Times New Roman"/>
          <w:sz w:val="24"/>
          <w:szCs w:val="24"/>
        </w:rPr>
      </w:pPr>
      <w:r w:rsidRPr="00AE010E">
        <w:rPr>
          <w:rFonts w:ascii="Times New Roman" w:hAnsi="Times New Roman" w:cs="Times New Roman"/>
          <w:sz w:val="24"/>
          <w:szCs w:val="24"/>
        </w:rPr>
        <w:t>What this amounts to is that all individuals at all levels of this tragedy are guilty of not acting; of not blowing the whistle. Torture represents one of the most egregious attacks on the individual, destroying them on a physical, psychological and emotional level. All those involved failed in their universal duty to ‘do a Snowden’ and blow the whistle. Even though the legality of whistleblowing is often contested and unclear, the moral argument in this instance is not. Regardless of what was seen as the benefit – for which there was none</w:t>
      </w:r>
      <w:r w:rsidRPr="00AE010E">
        <w:rPr>
          <w:rStyle w:val="FootnoteReference"/>
          <w:rFonts w:ascii="Times New Roman" w:hAnsi="Times New Roman" w:cs="Times New Roman"/>
          <w:sz w:val="24"/>
          <w:szCs w:val="24"/>
        </w:rPr>
        <w:footnoteReference w:id="25"/>
      </w:r>
      <w:r w:rsidRPr="00AE010E">
        <w:rPr>
          <w:rFonts w:ascii="Times New Roman" w:hAnsi="Times New Roman" w:cs="Times New Roman"/>
          <w:sz w:val="24"/>
          <w:szCs w:val="24"/>
        </w:rPr>
        <w:t xml:space="preserve"> – all those who knew had a moral obligation to act to their fullest capacity to stop the harm and inform the public as the most likely avenue for achieving this. This failure leaves them all equally blameworthy for the abuse caused and as such should be tried for their criminal activities. </w:t>
      </w:r>
    </w:p>
    <w:p w:rsidR="00AE010E" w:rsidRPr="006976F6" w:rsidRDefault="00AE010E" w:rsidP="00B108BE">
      <w:pPr>
        <w:pStyle w:val="xmsonormal"/>
        <w:spacing w:line="480" w:lineRule="auto"/>
        <w:jc w:val="both"/>
        <w:rPr>
          <w:b/>
        </w:rPr>
      </w:pPr>
      <w:r w:rsidRPr="006976F6">
        <w:rPr>
          <w:b/>
        </w:rPr>
        <w:t>Notes on Contr</w:t>
      </w:r>
      <w:r w:rsidR="005E1A32">
        <w:rPr>
          <w:b/>
        </w:rPr>
        <w:t>i</w:t>
      </w:r>
      <w:r w:rsidRPr="006976F6">
        <w:rPr>
          <w:b/>
        </w:rPr>
        <w:t>butor</w:t>
      </w:r>
    </w:p>
    <w:p w:rsidR="00AE010E" w:rsidRDefault="00AE010E" w:rsidP="00B108BE">
      <w:pPr>
        <w:spacing w:line="480" w:lineRule="auto"/>
        <w:jc w:val="both"/>
        <w:rPr>
          <w:rFonts w:ascii="Times New Roman" w:hAnsi="Times New Roman" w:cs="Times New Roman"/>
          <w:sz w:val="24"/>
          <w:szCs w:val="24"/>
        </w:rPr>
      </w:pPr>
      <w:r w:rsidRPr="00AE010E">
        <w:rPr>
          <w:rFonts w:ascii="Times New Roman" w:hAnsi="Times New Roman" w:cs="Times New Roman"/>
          <w:sz w:val="24"/>
          <w:szCs w:val="24"/>
        </w:rPr>
        <w:t>Ross W Bellaby</w:t>
      </w:r>
      <w:r w:rsidRPr="00AE010E">
        <w:rPr>
          <w:rFonts w:ascii="Times New Roman" w:hAnsi="Times New Roman" w:cs="Times New Roman"/>
          <w:b/>
          <w:sz w:val="24"/>
          <w:szCs w:val="24"/>
        </w:rPr>
        <w:t xml:space="preserve"> </w:t>
      </w:r>
      <w:r>
        <w:rPr>
          <w:rFonts w:ascii="Times New Roman" w:hAnsi="Times New Roman" w:cs="Times New Roman"/>
          <w:sz w:val="24"/>
          <w:szCs w:val="24"/>
        </w:rPr>
        <w:t>is L</w:t>
      </w:r>
      <w:r w:rsidRPr="00AE010E">
        <w:rPr>
          <w:rFonts w:ascii="Times New Roman" w:hAnsi="Times New Roman" w:cs="Times New Roman"/>
          <w:sz w:val="24"/>
          <w:szCs w:val="24"/>
        </w:rPr>
        <w:t xml:space="preserve">ecturer in the Department of Politics, University of Sheffield, </w:t>
      </w:r>
      <w:r w:rsidR="00D93AA3">
        <w:rPr>
          <w:rFonts w:ascii="Times New Roman" w:hAnsi="Times New Roman" w:cs="Times New Roman"/>
          <w:sz w:val="24"/>
          <w:szCs w:val="24"/>
        </w:rPr>
        <w:t xml:space="preserve">UK, </w:t>
      </w:r>
      <w:r w:rsidRPr="00AE010E">
        <w:rPr>
          <w:rFonts w:ascii="Times New Roman" w:hAnsi="Times New Roman" w:cs="Times New Roman"/>
          <w:sz w:val="24"/>
          <w:szCs w:val="24"/>
        </w:rPr>
        <w:t>and writes on the ethics of intelligence, torture, cyberspace and the rise of the surveillance state</w:t>
      </w:r>
      <w:r>
        <w:rPr>
          <w:rFonts w:ascii="Times New Roman" w:hAnsi="Times New Roman" w:cs="Times New Roman"/>
          <w:sz w:val="24"/>
          <w:szCs w:val="24"/>
        </w:rPr>
        <w:t>.</w:t>
      </w:r>
    </w:p>
    <w:p w:rsidR="005E1A32" w:rsidRDefault="005E1A32" w:rsidP="00AE010E">
      <w:pPr>
        <w:spacing w:line="360" w:lineRule="auto"/>
        <w:jc w:val="both"/>
        <w:rPr>
          <w:rFonts w:ascii="Times New Roman" w:hAnsi="Times New Roman" w:cs="Times New Roman"/>
          <w:sz w:val="24"/>
          <w:szCs w:val="24"/>
        </w:rPr>
      </w:pPr>
    </w:p>
    <w:p w:rsidR="005E1A32" w:rsidRDefault="005E1A32" w:rsidP="005E1A32">
      <w:pPr>
        <w:spacing w:line="360" w:lineRule="auto"/>
        <w:jc w:val="center"/>
        <w:rPr>
          <w:rFonts w:ascii="Times New Roman" w:hAnsi="Times New Roman" w:cs="Times New Roman"/>
          <w:sz w:val="24"/>
          <w:szCs w:val="24"/>
        </w:rPr>
      </w:pPr>
      <w:r>
        <w:rPr>
          <w:rFonts w:ascii="Times New Roman" w:hAnsi="Times New Roman" w:cs="Times New Roman"/>
          <w:sz w:val="24"/>
          <w:szCs w:val="24"/>
        </w:rPr>
        <w:t>BOB BRECHER</w:t>
      </w:r>
    </w:p>
    <w:p w:rsidR="005E1A32" w:rsidRPr="005E1A32" w:rsidRDefault="005E1A32" w:rsidP="00B108BE">
      <w:pPr>
        <w:spacing w:line="480" w:lineRule="auto"/>
        <w:jc w:val="both"/>
        <w:rPr>
          <w:rFonts w:ascii="Times New Roman" w:hAnsi="Times New Roman"/>
          <w:sz w:val="24"/>
          <w:szCs w:val="24"/>
        </w:rPr>
      </w:pPr>
      <w:r w:rsidRPr="005E1A32">
        <w:rPr>
          <w:rFonts w:ascii="Times New Roman" w:hAnsi="Times New Roman"/>
          <w:sz w:val="24"/>
          <w:szCs w:val="24"/>
        </w:rPr>
        <w:t>What is at once most depressing and most significant about the CIA Torture Report is not what it revealed about CIA practice or what it failed to lead to: of course they tortured; of course ‘the use of torture didn’t lead to discovering the truth’;</w:t>
      </w:r>
      <w:r w:rsidRPr="005E1A32">
        <w:rPr>
          <w:rStyle w:val="FootnoteReference"/>
          <w:rFonts w:ascii="Times New Roman" w:hAnsi="Times New Roman"/>
          <w:sz w:val="24"/>
          <w:szCs w:val="24"/>
        </w:rPr>
        <w:footnoteReference w:id="26"/>
      </w:r>
      <w:r w:rsidRPr="005E1A32">
        <w:rPr>
          <w:rFonts w:ascii="Times New Roman" w:hAnsi="Times New Roman"/>
          <w:sz w:val="24"/>
          <w:szCs w:val="24"/>
        </w:rPr>
        <w:t xml:space="preserve"> of course there was no discussion of war crimes or of possible prosecutions. What is most disturbing is that no one apart from a few academics seems to think there is any problem about any of that. The American public agrees with Cheney even though it knows he’s lying.</w:t>
      </w:r>
      <w:r w:rsidRPr="005E1A32">
        <w:rPr>
          <w:rStyle w:val="FootnoteReference"/>
          <w:rFonts w:ascii="Times New Roman" w:hAnsi="Times New Roman"/>
          <w:sz w:val="24"/>
          <w:szCs w:val="24"/>
        </w:rPr>
        <w:footnoteReference w:id="27"/>
      </w:r>
      <w:r w:rsidRPr="005E1A32">
        <w:rPr>
          <w:rFonts w:ascii="Times New Roman" w:hAnsi="Times New Roman"/>
          <w:sz w:val="24"/>
          <w:szCs w:val="24"/>
        </w:rPr>
        <w:t xml:space="preserve"> He pretends to pretend that torture isn’t torture; he ignores the facts: and hardly anyone, it seems, is bothered. In the UK, meanwhile, the </w:t>
      </w:r>
      <w:r w:rsidRPr="005E1A32">
        <w:rPr>
          <w:rFonts w:ascii="Times New Roman" w:hAnsi="Times New Roman"/>
          <w:i/>
          <w:sz w:val="24"/>
          <w:szCs w:val="24"/>
        </w:rPr>
        <w:t>Guardian</w:t>
      </w:r>
      <w:r w:rsidRPr="005E1A32">
        <w:rPr>
          <w:rFonts w:ascii="Times New Roman" w:hAnsi="Times New Roman"/>
          <w:sz w:val="24"/>
          <w:szCs w:val="24"/>
        </w:rPr>
        <w:t xml:space="preserve"> runs an excellent analysis of how and why there’s ‘no mention of MI5 or MI6’</w:t>
      </w:r>
      <w:r w:rsidRPr="005E1A32">
        <w:rPr>
          <w:rStyle w:val="FootnoteReference"/>
          <w:rFonts w:ascii="Times New Roman" w:hAnsi="Times New Roman"/>
          <w:sz w:val="24"/>
          <w:szCs w:val="24"/>
        </w:rPr>
        <w:footnoteReference w:id="28"/>
      </w:r>
      <w:r w:rsidRPr="005E1A32">
        <w:rPr>
          <w:rFonts w:ascii="Times New Roman" w:hAnsi="Times New Roman"/>
          <w:sz w:val="24"/>
          <w:szCs w:val="24"/>
        </w:rPr>
        <w:t xml:space="preserve"> in the report and Parliament’s response is to remain almost completely silent. As ever, the difference between the USA and the UK is that the UK is officially more squeamish and thus more hypocritical. But that’s all. Torture has been normalized in both countries. For the USA, the report constitutes a perverse vindication of </w:t>
      </w:r>
      <w:r>
        <w:rPr>
          <w:rFonts w:ascii="Times New Roman" w:hAnsi="Times New Roman"/>
          <w:sz w:val="24"/>
          <w:szCs w:val="24"/>
        </w:rPr>
        <w:t>Alan Dershowitz’s</w:t>
      </w:r>
      <w:r w:rsidRPr="005E1A32">
        <w:rPr>
          <w:rFonts w:ascii="Times New Roman" w:hAnsi="Times New Roman"/>
          <w:sz w:val="24"/>
          <w:szCs w:val="24"/>
        </w:rPr>
        <w:t xml:space="preserve"> defence of interrogational torture in terms of avoiding the hypocrisy of pretending that “we” don’t do it,</w:t>
      </w:r>
      <w:r w:rsidRPr="005E1A32">
        <w:rPr>
          <w:rStyle w:val="FootnoteReference"/>
          <w:rFonts w:ascii="Times New Roman" w:hAnsi="Times New Roman"/>
          <w:sz w:val="24"/>
          <w:szCs w:val="24"/>
        </w:rPr>
        <w:t xml:space="preserve"> </w:t>
      </w:r>
      <w:r w:rsidRPr="005E1A32">
        <w:rPr>
          <w:rStyle w:val="FootnoteReference"/>
          <w:rFonts w:ascii="Times New Roman" w:hAnsi="Times New Roman"/>
          <w:sz w:val="24"/>
          <w:szCs w:val="24"/>
        </w:rPr>
        <w:footnoteReference w:id="29"/>
      </w:r>
      <w:r w:rsidRPr="005E1A32">
        <w:rPr>
          <w:rFonts w:ascii="Times New Roman" w:hAnsi="Times New Roman"/>
          <w:sz w:val="24"/>
          <w:szCs w:val="24"/>
        </w:rPr>
        <w:t xml:space="preserve"> even though Cheney and his cronies continue to keep up their guard -- knowing all the while that they don’t really need to bother. In the UK, silence and hypocrisy remain the first rule of the rulers: the finest traditions of </w:t>
      </w:r>
      <w:r w:rsidRPr="005E1A32">
        <w:rPr>
          <w:rFonts w:ascii="Times New Roman" w:hAnsi="Times New Roman"/>
          <w:i/>
          <w:sz w:val="24"/>
          <w:szCs w:val="24"/>
        </w:rPr>
        <w:t>Cruel Britannia</w:t>
      </w:r>
      <w:r w:rsidRPr="005E1A32">
        <w:rPr>
          <w:rFonts w:ascii="Times New Roman" w:hAnsi="Times New Roman"/>
          <w:sz w:val="24"/>
          <w:szCs w:val="24"/>
        </w:rPr>
        <w:t xml:space="preserve"> are maintained.</w:t>
      </w:r>
      <w:r w:rsidRPr="005E1A32">
        <w:rPr>
          <w:rStyle w:val="FootnoteReference"/>
          <w:rFonts w:ascii="Times New Roman" w:hAnsi="Times New Roman"/>
          <w:sz w:val="24"/>
          <w:szCs w:val="24"/>
        </w:rPr>
        <w:footnoteReference w:id="30"/>
      </w:r>
      <w:r w:rsidRPr="005E1A32">
        <w:rPr>
          <w:rFonts w:ascii="Times New Roman" w:hAnsi="Times New Roman"/>
          <w:sz w:val="24"/>
          <w:szCs w:val="24"/>
        </w:rPr>
        <w:t xml:space="preserve"> </w:t>
      </w:r>
    </w:p>
    <w:p w:rsidR="005E1A32" w:rsidRPr="005E1A32" w:rsidRDefault="005E1A32" w:rsidP="00B108BE">
      <w:pPr>
        <w:spacing w:line="480" w:lineRule="auto"/>
        <w:jc w:val="both"/>
        <w:rPr>
          <w:rFonts w:ascii="Times New Roman" w:hAnsi="Times New Roman"/>
          <w:sz w:val="24"/>
          <w:szCs w:val="24"/>
        </w:rPr>
      </w:pPr>
      <w:r w:rsidRPr="005E1A32">
        <w:rPr>
          <w:rFonts w:ascii="Times New Roman" w:hAnsi="Times New Roman"/>
          <w:sz w:val="24"/>
          <w:szCs w:val="24"/>
        </w:rPr>
        <w:t>The report repeatedly confirms that the CIA lied. Bush, Cheney and the rest lied. Their academic lapdogs continue to lie every time they assert the effectiveness of interrogational torture, its moral justifiability or both. And still it makes no difference. People shrug their shoulders; academics murmur something about realpolitik, whether enthusiastically or otherwise; and the torturers and their political masters know with even greater assurance than ever that they can carry on torturing. Post-report, in fact, they don’t have even to bother to keep up much of a pretence otherwise. Even if Cheney were suddenly to declare that he had been lying all along, and that after all he knew perfectly well that torture was torture, it would make no difference.</w:t>
      </w:r>
    </w:p>
    <w:p w:rsidR="005E1A32" w:rsidRPr="005E1A32" w:rsidRDefault="005E1A32" w:rsidP="00B108BE">
      <w:pPr>
        <w:spacing w:line="480" w:lineRule="auto"/>
        <w:jc w:val="both"/>
        <w:rPr>
          <w:rFonts w:ascii="Times New Roman" w:hAnsi="Times New Roman"/>
          <w:sz w:val="24"/>
          <w:szCs w:val="24"/>
        </w:rPr>
      </w:pPr>
      <w:r w:rsidRPr="005E1A32">
        <w:rPr>
          <w:rFonts w:ascii="Times New Roman" w:hAnsi="Times New Roman"/>
          <w:sz w:val="24"/>
          <w:szCs w:val="24"/>
        </w:rPr>
        <w:t>So what is to be done? Having been unable to stop thinking about torture, its realities and its role in the onward march of neo-liberal “shock and awe” for the last ten years</w:t>
      </w:r>
      <w:r w:rsidR="00B955EA">
        <w:rPr>
          <w:rFonts w:ascii="Times New Roman" w:hAnsi="Times New Roman"/>
          <w:sz w:val="24"/>
          <w:szCs w:val="24"/>
        </w:rPr>
        <w:t>,</w:t>
      </w:r>
      <w:r w:rsidRPr="005E1A32">
        <w:rPr>
          <w:rFonts w:ascii="Times New Roman" w:hAnsi="Times New Roman"/>
          <w:sz w:val="24"/>
          <w:szCs w:val="24"/>
        </w:rPr>
        <w:t xml:space="preserve"> I don’t know. All I have to offer to those of us who know that torture is always wrong, everywhere -- some academics’ delusions, whether sincere or otherwise, notwithstanding – is a very small suggestion. We need to focus ruthlessly on what has always been a central intellectual duty: to expose lies. Twenty years ago, Nicholas Lezard observed that while it ‘might seem fussy, or perverse, to accuse a torturer of being a liar’,</w:t>
      </w:r>
      <w:r w:rsidRPr="005E1A32">
        <w:rPr>
          <w:rStyle w:val="FootnoteReference"/>
          <w:rFonts w:ascii="Times New Roman" w:hAnsi="Times New Roman"/>
          <w:sz w:val="24"/>
          <w:szCs w:val="24"/>
        </w:rPr>
        <w:footnoteReference w:id="31"/>
      </w:r>
      <w:r w:rsidRPr="005E1A32">
        <w:rPr>
          <w:rFonts w:ascii="Times New Roman" w:hAnsi="Times New Roman"/>
          <w:sz w:val="24"/>
          <w:szCs w:val="24"/>
        </w:rPr>
        <w:t xml:space="preserve"> it was in fact crucial to do exactly that. He was right. So-called interrogational torture is a fantasy designed to obscure torture’s longstanding historical role as a weapon of terror. To insist that that is the case may be a first step in resisting today’s normalization of torture. I</w:t>
      </w:r>
      <w:r>
        <w:rPr>
          <w:rFonts w:ascii="Times New Roman" w:hAnsi="Times New Roman"/>
          <w:sz w:val="24"/>
          <w:szCs w:val="24"/>
        </w:rPr>
        <w:t>f this r</w:t>
      </w:r>
      <w:r w:rsidRPr="005E1A32">
        <w:rPr>
          <w:rFonts w:ascii="Times New Roman" w:hAnsi="Times New Roman"/>
          <w:sz w:val="24"/>
          <w:szCs w:val="24"/>
        </w:rPr>
        <w:t>eport helps us do that it may yet have a use beyond its authors’ intentions.</w:t>
      </w:r>
    </w:p>
    <w:p w:rsidR="005E1A32" w:rsidRPr="006976F6" w:rsidRDefault="005E1A32" w:rsidP="00B108BE">
      <w:pPr>
        <w:pStyle w:val="xmsonormal"/>
        <w:spacing w:line="480" w:lineRule="auto"/>
        <w:jc w:val="both"/>
        <w:rPr>
          <w:b/>
        </w:rPr>
      </w:pPr>
      <w:r w:rsidRPr="006976F6">
        <w:rPr>
          <w:b/>
        </w:rPr>
        <w:t>Notes on Contr</w:t>
      </w:r>
      <w:r>
        <w:rPr>
          <w:b/>
        </w:rPr>
        <w:t>i</w:t>
      </w:r>
      <w:r w:rsidRPr="006976F6">
        <w:rPr>
          <w:b/>
        </w:rPr>
        <w:t>butor</w:t>
      </w:r>
    </w:p>
    <w:p w:rsidR="00B108BE" w:rsidRPr="00B108BE" w:rsidRDefault="005E1A32" w:rsidP="00B108BE">
      <w:pPr>
        <w:spacing w:line="480" w:lineRule="auto"/>
        <w:jc w:val="both"/>
        <w:rPr>
          <w:rFonts w:ascii="Times New Roman" w:hAnsi="Times New Roman"/>
          <w:sz w:val="24"/>
          <w:szCs w:val="24"/>
        </w:rPr>
      </w:pPr>
      <w:r w:rsidRPr="005E1A32">
        <w:rPr>
          <w:rFonts w:ascii="Times New Roman" w:hAnsi="Times New Roman"/>
          <w:sz w:val="24"/>
          <w:szCs w:val="24"/>
        </w:rPr>
        <w:t xml:space="preserve">Bob Brecher is Professor of Moral Philosophy at the University of Brighton, UK. He is author of </w:t>
      </w:r>
      <w:r w:rsidRPr="005E1A32">
        <w:rPr>
          <w:rFonts w:ascii="Times New Roman" w:hAnsi="Times New Roman"/>
          <w:i/>
          <w:sz w:val="24"/>
          <w:szCs w:val="24"/>
        </w:rPr>
        <w:t>Torture and the Ticking Bomb</w:t>
      </w:r>
      <w:r w:rsidRPr="005E1A32">
        <w:rPr>
          <w:rFonts w:ascii="Times New Roman" w:hAnsi="Times New Roman"/>
          <w:sz w:val="24"/>
          <w:szCs w:val="24"/>
        </w:rPr>
        <w:t xml:space="preserve"> (Oxford: Wiley-Blackwell 2007). </w:t>
      </w:r>
    </w:p>
    <w:p w:rsidR="005E1A32" w:rsidRDefault="005E1A32" w:rsidP="005E1A32">
      <w:pPr>
        <w:spacing w:line="360" w:lineRule="auto"/>
        <w:jc w:val="center"/>
        <w:rPr>
          <w:rFonts w:ascii="Times New Roman" w:hAnsi="Times New Roman" w:cs="Times New Roman"/>
          <w:sz w:val="24"/>
          <w:szCs w:val="24"/>
        </w:rPr>
      </w:pPr>
      <w:r>
        <w:rPr>
          <w:rFonts w:ascii="Times New Roman" w:hAnsi="Times New Roman" w:cs="Times New Roman"/>
          <w:sz w:val="24"/>
          <w:szCs w:val="24"/>
        </w:rPr>
        <w:t>JAN GOLDMAN</w:t>
      </w:r>
    </w:p>
    <w:p w:rsidR="005354BF" w:rsidRDefault="00B108BE" w:rsidP="00B108BE">
      <w:pPr>
        <w:spacing w:line="480" w:lineRule="auto"/>
        <w:jc w:val="both"/>
        <w:rPr>
          <w:rFonts w:ascii="Times New Roman" w:eastAsia="Calibri" w:hAnsi="Times New Roman" w:cs="Times New Roman"/>
          <w:color w:val="222222"/>
          <w:sz w:val="24"/>
          <w:szCs w:val="24"/>
        </w:rPr>
      </w:pPr>
      <w:r>
        <w:rPr>
          <w:rFonts w:ascii="Times New Roman" w:eastAsia="Calibri" w:hAnsi="Times New Roman" w:cs="Times New Roman"/>
          <w:color w:val="222222"/>
          <w:sz w:val="24"/>
          <w:szCs w:val="24"/>
        </w:rPr>
        <w:t>The United States intelligence and military communities are in a confused state of existence. Both communities have a long history of conducting operations</w:t>
      </w:r>
      <w:r w:rsidR="005354BF">
        <w:rPr>
          <w:rFonts w:ascii="Times New Roman" w:eastAsia="Calibri" w:hAnsi="Times New Roman" w:cs="Times New Roman"/>
          <w:color w:val="222222"/>
          <w:sz w:val="24"/>
          <w:szCs w:val="24"/>
        </w:rPr>
        <w:t xml:space="preserve"> viewed</w:t>
      </w:r>
      <w:r>
        <w:rPr>
          <w:rFonts w:ascii="Times New Roman" w:eastAsia="Calibri" w:hAnsi="Times New Roman" w:cs="Times New Roman"/>
          <w:color w:val="222222"/>
          <w:sz w:val="24"/>
          <w:szCs w:val="24"/>
        </w:rPr>
        <w:t xml:space="preserve"> through</w:t>
      </w:r>
      <w:r w:rsidR="005354BF">
        <w:rPr>
          <w:rFonts w:ascii="Times New Roman" w:eastAsia="Calibri" w:hAnsi="Times New Roman" w:cs="Times New Roman"/>
          <w:color w:val="222222"/>
          <w:sz w:val="24"/>
          <w:szCs w:val="24"/>
        </w:rPr>
        <w:t xml:space="preserve"> the prism and high ideals of</w:t>
      </w:r>
      <w:r>
        <w:rPr>
          <w:rFonts w:ascii="Times New Roman" w:eastAsia="Calibri" w:hAnsi="Times New Roman" w:cs="Times New Roman"/>
          <w:color w:val="222222"/>
          <w:sz w:val="24"/>
          <w:szCs w:val="24"/>
        </w:rPr>
        <w:t xml:space="preserve"> “professionalism.” Unfortunately, according to Vice President Cheney,</w:t>
      </w:r>
      <w:r w:rsidR="005354BF">
        <w:rPr>
          <w:rFonts w:ascii="Times New Roman" w:eastAsia="Calibri" w:hAnsi="Times New Roman" w:cs="Times New Roman"/>
          <w:color w:val="222222"/>
          <w:sz w:val="24"/>
          <w:szCs w:val="24"/>
        </w:rPr>
        <w:t xml:space="preserve"> after the attacks of September 11, 2001, those attributes would not be acceptable. As a nation, we needed to go ad-hoc, or in other words, “it was</w:t>
      </w:r>
      <w:r>
        <w:rPr>
          <w:rFonts w:ascii="Times New Roman" w:eastAsia="Calibri" w:hAnsi="Times New Roman" w:cs="Times New Roman"/>
          <w:color w:val="222222"/>
          <w:sz w:val="24"/>
          <w:szCs w:val="24"/>
        </w:rPr>
        <w:t xml:space="preserve"> time to take the gloves off.”  This should be interpreted that “professional</w:t>
      </w:r>
      <w:r>
        <w:rPr>
          <w:rFonts w:ascii="Times New Roman" w:hAnsi="Times New Roman" w:cs="Times New Roman"/>
          <w:color w:val="222222"/>
          <w:sz w:val="24"/>
          <w:szCs w:val="24"/>
        </w:rPr>
        <w:t>ism</w:t>
      </w:r>
      <w:r>
        <w:rPr>
          <w:rFonts w:ascii="Times New Roman" w:eastAsia="Calibri" w:hAnsi="Times New Roman" w:cs="Times New Roman"/>
          <w:color w:val="222222"/>
          <w:sz w:val="24"/>
          <w:szCs w:val="24"/>
        </w:rPr>
        <w:t>” (i.e. competency, expertise, ethics and standards based on ac</w:t>
      </w:r>
      <w:r w:rsidR="005354BF">
        <w:rPr>
          <w:rFonts w:ascii="Times New Roman" w:eastAsia="Calibri" w:hAnsi="Times New Roman" w:cs="Times New Roman"/>
          <w:color w:val="222222"/>
          <w:sz w:val="24"/>
          <w:szCs w:val="24"/>
        </w:rPr>
        <w:t>cepted knowledge) should remain</w:t>
      </w:r>
      <w:r>
        <w:rPr>
          <w:rFonts w:ascii="Times New Roman" w:eastAsia="Calibri" w:hAnsi="Times New Roman" w:cs="Times New Roman"/>
          <w:color w:val="222222"/>
          <w:sz w:val="24"/>
          <w:szCs w:val="24"/>
        </w:rPr>
        <w:t xml:space="preserve"> in the classroom</w:t>
      </w:r>
      <w:r w:rsidR="005354BF">
        <w:rPr>
          <w:rFonts w:ascii="Times New Roman" w:eastAsia="Calibri" w:hAnsi="Times New Roman" w:cs="Times New Roman"/>
          <w:color w:val="222222"/>
          <w:sz w:val="24"/>
          <w:szCs w:val="24"/>
        </w:rPr>
        <w:t>. I</w:t>
      </w:r>
      <w:r w:rsidR="005354BF">
        <w:rPr>
          <w:rFonts w:ascii="Times New Roman" w:hAnsi="Times New Roman" w:cs="Times New Roman"/>
          <w:color w:val="222222"/>
          <w:sz w:val="24"/>
          <w:szCs w:val="24"/>
        </w:rPr>
        <w:t>t</w:t>
      </w:r>
      <w:r>
        <w:rPr>
          <w:rFonts w:ascii="Times New Roman" w:eastAsia="Calibri" w:hAnsi="Times New Roman" w:cs="Times New Roman"/>
          <w:color w:val="222222"/>
          <w:sz w:val="24"/>
          <w:szCs w:val="24"/>
        </w:rPr>
        <w:t xml:space="preserve"> </w:t>
      </w:r>
      <w:r w:rsidR="00F363B1">
        <w:rPr>
          <w:rFonts w:ascii="Times New Roman" w:eastAsia="Calibri" w:hAnsi="Times New Roman" w:cs="Times New Roman"/>
          <w:color w:val="222222"/>
          <w:sz w:val="24"/>
          <w:szCs w:val="24"/>
        </w:rPr>
        <w:t xml:space="preserve">is </w:t>
      </w:r>
      <w:r>
        <w:rPr>
          <w:rFonts w:ascii="Times New Roman" w:eastAsia="Calibri" w:hAnsi="Times New Roman" w:cs="Times New Roman"/>
          <w:color w:val="222222"/>
          <w:sz w:val="24"/>
          <w:szCs w:val="24"/>
        </w:rPr>
        <w:t xml:space="preserve">time to be “unprofessional.” </w:t>
      </w:r>
    </w:p>
    <w:p w:rsidR="005354BF" w:rsidRPr="005354BF" w:rsidRDefault="005354BF" w:rsidP="00B108BE">
      <w:pPr>
        <w:spacing w:line="480" w:lineRule="auto"/>
        <w:jc w:val="both"/>
        <w:rPr>
          <w:rFonts w:ascii="Times New Roman" w:hAnsi="Times New Roman" w:cs="Times New Roman"/>
          <w:color w:val="222222"/>
          <w:sz w:val="24"/>
          <w:szCs w:val="24"/>
        </w:rPr>
      </w:pPr>
      <w:r>
        <w:rPr>
          <w:rFonts w:ascii="Times New Roman" w:hAnsi="Times New Roman" w:cs="Times New Roman"/>
          <w:color w:val="222222"/>
          <w:sz w:val="24"/>
          <w:szCs w:val="24"/>
        </w:rPr>
        <w:t xml:space="preserve">It was not long ago that “professional” adversaries wore uniforms and used expensive equipment, united by a common nationality; even during U.S. counter-insurgency operations in Latin America during the 1980s, the enemy wore the same armband. Today, the threat posed by terrorists the intelligence community seeks to track is an unrestricted, multi-national and global effort in a gross misunderstanding of religious teachings. Add ‘cyberwarfare’ into this mix, and you have a new and unfamiliar environment of warfare.  Consequently, some politicians led the public to believe we no longer could rely on or trust the professionalism of the intelligence and military communities. The world has become so crazy, that we need to invent new ways of fighting the enemy. Human intelligence collection would take on a new meaning.   </w:t>
      </w:r>
    </w:p>
    <w:p w:rsidR="005354BF" w:rsidRDefault="005354BF" w:rsidP="005354BF">
      <w:pPr>
        <w:spacing w:line="480" w:lineRule="auto"/>
        <w:jc w:val="both"/>
        <w:rPr>
          <w:rFonts w:ascii="Times New Roman" w:hAnsi="Times New Roman" w:cs="Times New Roman"/>
          <w:color w:val="222222"/>
          <w:sz w:val="24"/>
          <w:szCs w:val="24"/>
        </w:rPr>
      </w:pPr>
      <w:r>
        <w:rPr>
          <w:rFonts w:ascii="Times New Roman" w:hAnsi="Times New Roman" w:cs="Times New Roman"/>
          <w:color w:val="222222"/>
          <w:sz w:val="24"/>
          <w:szCs w:val="24"/>
        </w:rPr>
        <w:t>It is against this backdrop that one needs to understand the significance of the publicly released Senate Select Committee report on the CIA’s detention and interrogation program. It is also important to understand the significance of how much time and effort went into publication.  To get to the truth, reportedly</w:t>
      </w:r>
      <w:r w:rsidR="00E04A3E">
        <w:rPr>
          <w:rFonts w:ascii="Times New Roman" w:hAnsi="Times New Roman" w:cs="Times New Roman"/>
          <w:color w:val="222222"/>
          <w:sz w:val="24"/>
          <w:szCs w:val="24"/>
        </w:rPr>
        <w:t>, Senate staffers went through six</w:t>
      </w:r>
      <w:r>
        <w:rPr>
          <w:rFonts w:ascii="Times New Roman" w:hAnsi="Times New Roman" w:cs="Times New Roman"/>
          <w:color w:val="222222"/>
          <w:sz w:val="24"/>
          <w:szCs w:val="24"/>
        </w:rPr>
        <w:t xml:space="preserve"> million c</w:t>
      </w:r>
      <w:r w:rsidR="00F363B1">
        <w:rPr>
          <w:rFonts w:ascii="Times New Roman" w:hAnsi="Times New Roman" w:cs="Times New Roman"/>
          <w:color w:val="222222"/>
          <w:sz w:val="24"/>
          <w:szCs w:val="24"/>
        </w:rPr>
        <w:t>lassified reports. The result is that</w:t>
      </w:r>
      <w:r>
        <w:rPr>
          <w:rFonts w:ascii="Times New Roman" w:hAnsi="Times New Roman" w:cs="Times New Roman"/>
          <w:color w:val="222222"/>
          <w:sz w:val="24"/>
          <w:szCs w:val="24"/>
        </w:rPr>
        <w:t xml:space="preserve"> compiling a</w:t>
      </w:r>
      <w:r w:rsidR="00E04A3E">
        <w:rPr>
          <w:rFonts w:ascii="Times New Roman" w:hAnsi="Times New Roman" w:cs="Times New Roman"/>
          <w:color w:val="222222"/>
          <w:sz w:val="24"/>
          <w:szCs w:val="24"/>
        </w:rPr>
        <w:t>nd writing this document took five</w:t>
      </w:r>
      <w:r>
        <w:rPr>
          <w:rFonts w:ascii="Times New Roman" w:hAnsi="Times New Roman" w:cs="Times New Roman"/>
          <w:color w:val="222222"/>
          <w:sz w:val="24"/>
          <w:szCs w:val="24"/>
        </w:rPr>
        <w:t xml:space="preserve"> years at a cost of $40 million to the t</w:t>
      </w:r>
      <w:r w:rsidR="00E04A3E">
        <w:rPr>
          <w:rFonts w:ascii="Times New Roman" w:hAnsi="Times New Roman" w:cs="Times New Roman"/>
          <w:color w:val="222222"/>
          <w:sz w:val="24"/>
          <w:szCs w:val="24"/>
        </w:rPr>
        <w:t>axpayers; it then took another eight</w:t>
      </w:r>
      <w:r>
        <w:rPr>
          <w:rFonts w:ascii="Times New Roman" w:hAnsi="Times New Roman" w:cs="Times New Roman"/>
          <w:color w:val="222222"/>
          <w:sz w:val="24"/>
          <w:szCs w:val="24"/>
        </w:rPr>
        <w:t xml:space="preserve"> months to debate which parts of the report should be released to the public.  Ultimately, this heavily redacted 550 page report with over 2,300 footnotes was released. (The public has been shielded from the full 6,700 page report which proportionally would have over 30,0</w:t>
      </w:r>
      <w:r w:rsidR="00E04A3E">
        <w:rPr>
          <w:rFonts w:ascii="Times New Roman" w:hAnsi="Times New Roman" w:cs="Times New Roman"/>
          <w:color w:val="222222"/>
          <w:sz w:val="24"/>
          <w:szCs w:val="24"/>
        </w:rPr>
        <w:t>00 footnotes and weigh almost sixteen</w:t>
      </w:r>
      <w:r>
        <w:rPr>
          <w:rFonts w:ascii="Times New Roman" w:hAnsi="Times New Roman" w:cs="Times New Roman"/>
          <w:color w:val="222222"/>
          <w:sz w:val="24"/>
          <w:szCs w:val="24"/>
        </w:rPr>
        <w:t xml:space="preserve"> pounds. In the abridged edition, my favorite footnote is #1050, which is over 900 words and is longer th</w:t>
      </w:r>
      <w:r w:rsidR="00F363B1">
        <w:rPr>
          <w:rFonts w:ascii="Times New Roman" w:hAnsi="Times New Roman" w:cs="Times New Roman"/>
          <w:color w:val="222222"/>
          <w:sz w:val="24"/>
          <w:szCs w:val="24"/>
        </w:rPr>
        <w:t xml:space="preserve">an this contribution to the </w:t>
      </w:r>
      <w:r w:rsidR="00F363B1" w:rsidRPr="00F363B1">
        <w:rPr>
          <w:rFonts w:ascii="Times New Roman" w:hAnsi="Times New Roman" w:cs="Times New Roman"/>
          <w:i/>
          <w:color w:val="222222"/>
          <w:sz w:val="24"/>
          <w:szCs w:val="24"/>
        </w:rPr>
        <w:t>INS</w:t>
      </w:r>
      <w:r w:rsidR="00F363B1">
        <w:rPr>
          <w:rFonts w:ascii="Times New Roman" w:hAnsi="Times New Roman" w:cs="Times New Roman"/>
          <w:color w:val="222222"/>
          <w:sz w:val="24"/>
          <w:szCs w:val="24"/>
        </w:rPr>
        <w:t xml:space="preserve"> Forum</w:t>
      </w:r>
      <w:r>
        <w:rPr>
          <w:rFonts w:ascii="Times New Roman" w:hAnsi="Times New Roman" w:cs="Times New Roman"/>
          <w:color w:val="222222"/>
          <w:sz w:val="24"/>
          <w:szCs w:val="24"/>
        </w:rPr>
        <w:t>.) Nevertheless, critics</w:t>
      </w:r>
      <w:r w:rsidR="00F363B1">
        <w:rPr>
          <w:rFonts w:ascii="Times New Roman" w:hAnsi="Times New Roman" w:cs="Times New Roman"/>
          <w:color w:val="222222"/>
          <w:sz w:val="24"/>
          <w:szCs w:val="24"/>
        </w:rPr>
        <w:t xml:space="preserve"> of this document and supporters</w:t>
      </w:r>
      <w:r>
        <w:rPr>
          <w:rFonts w:ascii="Times New Roman" w:hAnsi="Times New Roman" w:cs="Times New Roman"/>
          <w:color w:val="222222"/>
          <w:sz w:val="24"/>
          <w:szCs w:val="24"/>
        </w:rPr>
        <w:t xml:space="preserve"> o</w:t>
      </w:r>
      <w:r w:rsidR="00F363B1">
        <w:rPr>
          <w:rFonts w:ascii="Times New Roman" w:hAnsi="Times New Roman" w:cs="Times New Roman"/>
          <w:color w:val="222222"/>
          <w:sz w:val="24"/>
          <w:szCs w:val="24"/>
        </w:rPr>
        <w:t>f such interrogation techniques</w:t>
      </w:r>
      <w:r>
        <w:rPr>
          <w:rFonts w:ascii="Times New Roman" w:hAnsi="Times New Roman" w:cs="Times New Roman"/>
          <w:color w:val="222222"/>
          <w:sz w:val="24"/>
          <w:szCs w:val="24"/>
        </w:rPr>
        <w:t xml:space="preserve"> will never admit that such techniques are immoral, </w:t>
      </w:r>
      <w:r w:rsidR="00F363B1">
        <w:rPr>
          <w:rFonts w:ascii="Times New Roman" w:hAnsi="Times New Roman" w:cs="Times New Roman"/>
          <w:color w:val="222222"/>
          <w:sz w:val="24"/>
          <w:szCs w:val="24"/>
        </w:rPr>
        <w:t>ineffective or</w:t>
      </w:r>
      <w:r>
        <w:rPr>
          <w:rFonts w:ascii="Times New Roman" w:hAnsi="Times New Roman" w:cs="Times New Roman"/>
          <w:color w:val="222222"/>
          <w:sz w:val="24"/>
          <w:szCs w:val="24"/>
        </w:rPr>
        <w:t xml:space="preserve"> counter-productive.  I have yet to meet a “professional interrogator” that supports such techniques, nor </w:t>
      </w:r>
      <w:r w:rsidR="00F363B1">
        <w:rPr>
          <w:rFonts w:ascii="Times New Roman" w:hAnsi="Times New Roman" w:cs="Times New Roman"/>
          <w:color w:val="222222"/>
          <w:sz w:val="24"/>
          <w:szCs w:val="24"/>
        </w:rPr>
        <w:t xml:space="preserve">am I </w:t>
      </w:r>
      <w:r>
        <w:rPr>
          <w:rFonts w:ascii="Times New Roman" w:hAnsi="Times New Roman" w:cs="Times New Roman"/>
          <w:color w:val="222222"/>
          <w:sz w:val="24"/>
          <w:szCs w:val="24"/>
        </w:rPr>
        <w:t>familiar with any intelligence school that teaches such techniques (rather than professional survival schools.)</w:t>
      </w:r>
    </w:p>
    <w:p w:rsidR="00B108BE" w:rsidRDefault="00B108BE" w:rsidP="00B108BE">
      <w:pPr>
        <w:spacing w:line="480" w:lineRule="auto"/>
        <w:jc w:val="both"/>
        <w:rPr>
          <w:rFonts w:ascii="Times New Roman" w:eastAsia="Calibri" w:hAnsi="Times New Roman" w:cs="Times New Roman"/>
          <w:color w:val="222222"/>
          <w:sz w:val="24"/>
          <w:szCs w:val="24"/>
        </w:rPr>
      </w:pPr>
      <w:r>
        <w:rPr>
          <w:rFonts w:ascii="Times New Roman" w:eastAsia="Calibri" w:hAnsi="Times New Roman" w:cs="Times New Roman"/>
          <w:color w:val="222222"/>
          <w:sz w:val="24"/>
          <w:szCs w:val="24"/>
        </w:rPr>
        <w:t>Neve</w:t>
      </w:r>
      <w:r w:rsidR="008E4FAD">
        <w:rPr>
          <w:rFonts w:ascii="Times New Roman" w:eastAsia="Calibri" w:hAnsi="Times New Roman" w:cs="Times New Roman"/>
          <w:color w:val="222222"/>
          <w:sz w:val="24"/>
          <w:szCs w:val="24"/>
        </w:rPr>
        <w:t>rtheless, while EITs</w:t>
      </w:r>
      <w:r>
        <w:rPr>
          <w:rFonts w:ascii="Times New Roman" w:eastAsia="Calibri" w:hAnsi="Times New Roman" w:cs="Times New Roman"/>
          <w:color w:val="222222"/>
          <w:sz w:val="24"/>
          <w:szCs w:val="24"/>
        </w:rPr>
        <w:t xml:space="preserve"> are morally reprehensible as a useful tool of intelligence collection, few people will change their mind after reading this report. Moral beliefs are difficult to change and can easily be rationalized. It is the rare occurrence when a person will admit that they were wrong in their personal conviction, principle or value. It requires moral courage and self-awareness. However, this docum</w:t>
      </w:r>
      <w:r w:rsidR="002554B9">
        <w:rPr>
          <w:rFonts w:ascii="Times New Roman" w:hAnsi="Times New Roman" w:cs="Times New Roman"/>
          <w:color w:val="222222"/>
          <w:sz w:val="24"/>
          <w:szCs w:val="24"/>
        </w:rPr>
        <w:t>ent is not about a conviction or</w:t>
      </w:r>
      <w:r>
        <w:rPr>
          <w:rFonts w:ascii="Times New Roman" w:eastAsia="Calibri" w:hAnsi="Times New Roman" w:cs="Times New Roman"/>
          <w:color w:val="222222"/>
          <w:sz w:val="24"/>
          <w:szCs w:val="24"/>
        </w:rPr>
        <w:t xml:space="preserve"> morals, but, rather bureaucracy.</w:t>
      </w:r>
    </w:p>
    <w:p w:rsidR="00F363B1" w:rsidRDefault="00F363B1" w:rsidP="00F363B1">
      <w:pPr>
        <w:spacing w:line="480" w:lineRule="auto"/>
        <w:jc w:val="both"/>
        <w:rPr>
          <w:rFonts w:ascii="Times New Roman" w:eastAsia="Calibri" w:hAnsi="Times New Roman" w:cs="Times New Roman"/>
          <w:color w:val="222222"/>
          <w:sz w:val="24"/>
          <w:szCs w:val="24"/>
        </w:rPr>
      </w:pPr>
      <w:r>
        <w:rPr>
          <w:rFonts w:ascii="Times New Roman" w:eastAsia="Calibri" w:hAnsi="Times New Roman" w:cs="Times New Roman"/>
          <w:color w:val="222222"/>
          <w:sz w:val="24"/>
          <w:szCs w:val="24"/>
        </w:rPr>
        <w:t>This report is an indictment that governmental oversight is broken; or, a more pessimist</w:t>
      </w:r>
      <w:r w:rsidR="00071BDA">
        <w:rPr>
          <w:rFonts w:ascii="Times New Roman" w:eastAsia="Calibri" w:hAnsi="Times New Roman" w:cs="Times New Roman"/>
          <w:color w:val="222222"/>
          <w:sz w:val="24"/>
          <w:szCs w:val="24"/>
        </w:rPr>
        <w:t>ic</w:t>
      </w:r>
      <w:r>
        <w:rPr>
          <w:rFonts w:ascii="Times New Roman" w:eastAsia="Calibri" w:hAnsi="Times New Roman" w:cs="Times New Roman"/>
          <w:color w:val="222222"/>
          <w:sz w:val="24"/>
          <w:szCs w:val="24"/>
        </w:rPr>
        <w:t xml:space="preserve"> view is that governmental oversight of the intelligence community never was an effective instrument of control. Intelligence oversight, as env</w:t>
      </w:r>
      <w:r w:rsidR="008E7F41">
        <w:rPr>
          <w:rFonts w:ascii="Times New Roman" w:hAnsi="Times New Roman" w:cs="Times New Roman"/>
          <w:color w:val="222222"/>
          <w:sz w:val="24"/>
          <w:szCs w:val="24"/>
        </w:rPr>
        <w:t>isioned by Congress in the 1970</w:t>
      </w:r>
      <w:r>
        <w:rPr>
          <w:rFonts w:ascii="Times New Roman" w:eastAsia="Calibri" w:hAnsi="Times New Roman" w:cs="Times New Roman"/>
          <w:color w:val="222222"/>
          <w:sz w:val="24"/>
          <w:szCs w:val="24"/>
        </w:rPr>
        <w:t>s</w:t>
      </w:r>
      <w:r w:rsidR="00071BDA">
        <w:rPr>
          <w:rFonts w:ascii="Times New Roman" w:eastAsia="Calibri" w:hAnsi="Times New Roman" w:cs="Times New Roman"/>
          <w:color w:val="222222"/>
          <w:sz w:val="24"/>
          <w:szCs w:val="24"/>
        </w:rPr>
        <w:t>, has long</w:t>
      </w:r>
      <w:r>
        <w:rPr>
          <w:rFonts w:ascii="Times New Roman" w:eastAsia="Calibri" w:hAnsi="Times New Roman" w:cs="Times New Roman"/>
          <w:color w:val="222222"/>
          <w:sz w:val="24"/>
          <w:szCs w:val="24"/>
        </w:rPr>
        <w:t xml:space="preserve"> been more of a notion than an ac</w:t>
      </w:r>
      <w:r w:rsidR="008E7F41">
        <w:rPr>
          <w:rFonts w:ascii="Times New Roman" w:hAnsi="Times New Roman" w:cs="Times New Roman"/>
          <w:color w:val="222222"/>
          <w:sz w:val="24"/>
          <w:szCs w:val="24"/>
        </w:rPr>
        <w:t>tual instrument or function. O</w:t>
      </w:r>
      <w:r w:rsidR="00E04A3E">
        <w:rPr>
          <w:rFonts w:ascii="Times New Roman" w:hAnsi="Times New Roman" w:cs="Times New Roman"/>
          <w:color w:val="222222"/>
          <w:sz w:val="24"/>
          <w:szCs w:val="24"/>
        </w:rPr>
        <w:t>ver forty</w:t>
      </w:r>
      <w:r w:rsidR="008E7F41">
        <w:rPr>
          <w:rFonts w:ascii="Times New Roman" w:eastAsia="Calibri" w:hAnsi="Times New Roman" w:cs="Times New Roman"/>
          <w:color w:val="222222"/>
          <w:sz w:val="24"/>
          <w:szCs w:val="24"/>
        </w:rPr>
        <w:t xml:space="preserve"> years ago</w:t>
      </w:r>
      <w:r>
        <w:rPr>
          <w:rFonts w:ascii="Times New Roman" w:eastAsia="Calibri" w:hAnsi="Times New Roman" w:cs="Times New Roman"/>
          <w:color w:val="222222"/>
          <w:sz w:val="24"/>
          <w:szCs w:val="24"/>
        </w:rPr>
        <w:t xml:space="preserve"> the Pike Commission report</w:t>
      </w:r>
      <w:r w:rsidR="008E7F41">
        <w:rPr>
          <w:rFonts w:ascii="Times New Roman" w:hAnsi="Times New Roman" w:cs="Times New Roman"/>
          <w:color w:val="222222"/>
          <w:sz w:val="24"/>
          <w:szCs w:val="24"/>
        </w:rPr>
        <w:t xml:space="preserve"> said:</w:t>
      </w:r>
      <w:r>
        <w:rPr>
          <w:rFonts w:ascii="Times New Roman" w:eastAsia="Calibri" w:hAnsi="Times New Roman" w:cs="Times New Roman"/>
          <w:color w:val="222222"/>
          <w:sz w:val="24"/>
          <w:szCs w:val="24"/>
        </w:rPr>
        <w:t xml:space="preserve"> </w:t>
      </w:r>
      <w:r w:rsidRPr="003247F1">
        <w:rPr>
          <w:rFonts w:ascii="Times New Roman" w:eastAsia="Calibri" w:hAnsi="Times New Roman" w:cs="Times New Roman"/>
          <w:color w:val="222222"/>
          <w:sz w:val="24"/>
          <w:szCs w:val="24"/>
        </w:rPr>
        <w:t>“If the Committee's recent experience is any test, intelligence agencies that are to be controlled by Congressional lawmaking are, today, beyond the lawmaker's scrutiny.</w:t>
      </w:r>
      <w:r>
        <w:rPr>
          <w:rFonts w:ascii="Times New Roman" w:eastAsia="Calibri" w:hAnsi="Times New Roman" w:cs="Times New Roman"/>
          <w:color w:val="222222"/>
          <w:sz w:val="24"/>
          <w:szCs w:val="24"/>
        </w:rPr>
        <w:t>”</w:t>
      </w:r>
      <w:r w:rsidRPr="003247F1">
        <w:rPr>
          <w:rStyle w:val="FootnoteReference"/>
          <w:rFonts w:ascii="Times New Roman" w:eastAsia="Calibri" w:hAnsi="Times New Roman" w:cs="Times New Roman"/>
          <w:color w:val="222222"/>
          <w:sz w:val="24"/>
          <w:szCs w:val="24"/>
        </w:rPr>
        <w:footnoteReference w:id="32"/>
      </w:r>
      <w:r>
        <w:rPr>
          <w:rFonts w:ascii="Times New Roman" w:eastAsia="Calibri" w:hAnsi="Times New Roman" w:cs="Times New Roman"/>
          <w:color w:val="222222"/>
          <w:sz w:val="24"/>
          <w:szCs w:val="24"/>
        </w:rPr>
        <w:t xml:space="preserve"> This sentiment </w:t>
      </w:r>
      <w:r w:rsidR="008E7F41">
        <w:rPr>
          <w:rFonts w:ascii="Times New Roman" w:hAnsi="Times New Roman" w:cs="Times New Roman"/>
          <w:color w:val="222222"/>
          <w:sz w:val="24"/>
          <w:szCs w:val="24"/>
        </w:rPr>
        <w:t>now re-appears, this time</w:t>
      </w:r>
      <w:r>
        <w:rPr>
          <w:rFonts w:ascii="Times New Roman" w:eastAsia="Calibri" w:hAnsi="Times New Roman" w:cs="Times New Roman"/>
          <w:color w:val="222222"/>
          <w:sz w:val="24"/>
          <w:szCs w:val="24"/>
        </w:rPr>
        <w:t xml:space="preserve"> in the current Senate report on extreme interrogation. Buried in this report is the Senate’s inept</w:t>
      </w:r>
      <w:r w:rsidR="008E7F41">
        <w:rPr>
          <w:rFonts w:ascii="Times New Roman" w:hAnsi="Times New Roman" w:cs="Times New Roman"/>
          <w:color w:val="222222"/>
          <w:sz w:val="24"/>
          <w:szCs w:val="24"/>
        </w:rPr>
        <w:t>itud</w:t>
      </w:r>
      <w:r>
        <w:rPr>
          <w:rFonts w:ascii="Times New Roman" w:eastAsia="Calibri" w:hAnsi="Times New Roman" w:cs="Times New Roman"/>
          <w:color w:val="222222"/>
          <w:sz w:val="24"/>
          <w:szCs w:val="24"/>
        </w:rPr>
        <w:t xml:space="preserve">e, or lack of caring, to conduct oversight. </w:t>
      </w:r>
    </w:p>
    <w:p w:rsidR="00B108BE" w:rsidRDefault="00B108BE" w:rsidP="00B108BE">
      <w:pPr>
        <w:spacing w:line="480" w:lineRule="auto"/>
        <w:jc w:val="both"/>
        <w:rPr>
          <w:rFonts w:ascii="Times New Roman" w:eastAsia="Calibri" w:hAnsi="Times New Roman" w:cs="Times New Roman"/>
          <w:color w:val="222222"/>
          <w:sz w:val="24"/>
          <w:szCs w:val="24"/>
        </w:rPr>
      </w:pPr>
      <w:r>
        <w:rPr>
          <w:rFonts w:ascii="Times New Roman" w:eastAsia="Calibri" w:hAnsi="Times New Roman" w:cs="Times New Roman"/>
          <w:color w:val="222222"/>
          <w:sz w:val="24"/>
          <w:szCs w:val="24"/>
        </w:rPr>
        <w:t xml:space="preserve">Of the </w:t>
      </w:r>
      <w:r w:rsidR="00E04A3E">
        <w:rPr>
          <w:rFonts w:ascii="Times New Roman" w:eastAsia="Calibri" w:hAnsi="Times New Roman" w:cs="Times New Roman"/>
          <w:color w:val="222222"/>
          <w:sz w:val="24"/>
          <w:szCs w:val="24"/>
        </w:rPr>
        <w:t>twenty</w:t>
      </w:r>
      <w:r>
        <w:rPr>
          <w:rFonts w:ascii="Times New Roman" w:eastAsia="Calibri" w:hAnsi="Times New Roman" w:cs="Times New Roman"/>
          <w:color w:val="222222"/>
          <w:sz w:val="24"/>
          <w:szCs w:val="24"/>
        </w:rPr>
        <w:t xml:space="preserve"> findings in the report</w:t>
      </w:r>
      <w:r w:rsidR="00E04A3E">
        <w:rPr>
          <w:rFonts w:ascii="Times New Roman" w:eastAsia="Calibri" w:hAnsi="Times New Roman" w:cs="Times New Roman"/>
          <w:color w:val="222222"/>
          <w:sz w:val="24"/>
          <w:szCs w:val="24"/>
        </w:rPr>
        <w:t>, fifteen</w:t>
      </w:r>
      <w:r>
        <w:rPr>
          <w:rFonts w:ascii="Times New Roman" w:eastAsia="Calibri" w:hAnsi="Times New Roman" w:cs="Times New Roman"/>
          <w:color w:val="222222"/>
          <w:sz w:val="24"/>
          <w:szCs w:val="24"/>
        </w:rPr>
        <w:t xml:space="preserve"> outline a program that is out-of-control without adult supervision. Buried in the middle</w:t>
      </w:r>
      <w:r w:rsidR="00E04A3E">
        <w:rPr>
          <w:rFonts w:ascii="Times New Roman" w:eastAsia="Calibri" w:hAnsi="Times New Roman" w:cs="Times New Roman"/>
          <w:color w:val="222222"/>
          <w:sz w:val="24"/>
          <w:szCs w:val="24"/>
        </w:rPr>
        <w:t xml:space="preserve"> of this summary are findings #5</w:t>
      </w:r>
      <w:r>
        <w:rPr>
          <w:rFonts w:ascii="Times New Roman" w:eastAsia="Calibri" w:hAnsi="Times New Roman" w:cs="Times New Roman"/>
          <w:color w:val="222222"/>
          <w:sz w:val="24"/>
          <w:szCs w:val="24"/>
        </w:rPr>
        <w:t xml:space="preserve"> to</w:t>
      </w:r>
      <w:r w:rsidR="00E04A3E">
        <w:rPr>
          <w:rFonts w:ascii="Times New Roman" w:hAnsi="Times New Roman" w:cs="Times New Roman"/>
          <w:color w:val="222222"/>
          <w:sz w:val="24"/>
          <w:szCs w:val="24"/>
        </w:rPr>
        <w:t xml:space="preserve"> #9</w:t>
      </w:r>
      <w:r w:rsidR="002554B9">
        <w:rPr>
          <w:rFonts w:ascii="Times New Roman" w:hAnsi="Times New Roman" w:cs="Times New Roman"/>
          <w:color w:val="222222"/>
          <w:sz w:val="24"/>
          <w:szCs w:val="24"/>
        </w:rPr>
        <w:t xml:space="preserve"> which accuse those in charge of this program of</w:t>
      </w:r>
      <w:r>
        <w:rPr>
          <w:rFonts w:ascii="Times New Roman" w:eastAsia="Calibri" w:hAnsi="Times New Roman" w:cs="Times New Roman"/>
          <w:color w:val="222222"/>
          <w:sz w:val="24"/>
          <w:szCs w:val="24"/>
        </w:rPr>
        <w:t xml:space="preserve"> repeatedly providing inaccurate information, actively impeding or avoiding oversight from either the White House, Congress</w:t>
      </w:r>
      <w:r w:rsidR="00E04A3E">
        <w:rPr>
          <w:rFonts w:ascii="Times New Roman" w:eastAsia="Calibri" w:hAnsi="Times New Roman" w:cs="Times New Roman"/>
          <w:color w:val="222222"/>
          <w:sz w:val="24"/>
          <w:szCs w:val="24"/>
        </w:rPr>
        <w:t>,</w:t>
      </w:r>
      <w:r>
        <w:rPr>
          <w:rFonts w:ascii="Times New Roman" w:eastAsia="Calibri" w:hAnsi="Times New Roman" w:cs="Times New Roman"/>
          <w:color w:val="222222"/>
          <w:sz w:val="24"/>
          <w:szCs w:val="24"/>
        </w:rPr>
        <w:t xml:space="preserve"> or even the CIA’s own Office of Inspector </w:t>
      </w:r>
      <w:r w:rsidR="008E7F41">
        <w:rPr>
          <w:rFonts w:ascii="Times New Roman" w:eastAsia="Calibri" w:hAnsi="Times New Roman" w:cs="Times New Roman"/>
          <w:color w:val="222222"/>
          <w:sz w:val="24"/>
          <w:szCs w:val="24"/>
        </w:rPr>
        <w:t>General. Instead, the report</w:t>
      </w:r>
      <w:r>
        <w:rPr>
          <w:rFonts w:ascii="Times New Roman" w:eastAsia="Calibri" w:hAnsi="Times New Roman" w:cs="Times New Roman"/>
          <w:color w:val="222222"/>
          <w:sz w:val="24"/>
          <w:szCs w:val="24"/>
        </w:rPr>
        <w:t xml:space="preserve"> </w:t>
      </w:r>
      <w:r w:rsidR="008E7F41">
        <w:rPr>
          <w:rFonts w:ascii="Times New Roman" w:eastAsia="Calibri" w:hAnsi="Times New Roman" w:cs="Times New Roman"/>
          <w:color w:val="222222"/>
          <w:sz w:val="24"/>
          <w:szCs w:val="24"/>
        </w:rPr>
        <w:t>(F</w:t>
      </w:r>
      <w:r w:rsidR="00E04A3E">
        <w:rPr>
          <w:rFonts w:ascii="Times New Roman" w:eastAsia="Calibri" w:hAnsi="Times New Roman" w:cs="Times New Roman"/>
          <w:color w:val="222222"/>
          <w:sz w:val="24"/>
          <w:szCs w:val="24"/>
        </w:rPr>
        <w:t>inding #10</w:t>
      </w:r>
      <w:r w:rsidR="008E7F41">
        <w:rPr>
          <w:rFonts w:ascii="Times New Roman" w:eastAsia="Calibri" w:hAnsi="Times New Roman" w:cs="Times New Roman"/>
          <w:color w:val="222222"/>
          <w:sz w:val="24"/>
          <w:szCs w:val="24"/>
        </w:rPr>
        <w:t>)</w:t>
      </w:r>
      <w:r>
        <w:rPr>
          <w:rFonts w:ascii="Times New Roman" w:eastAsia="Calibri" w:hAnsi="Times New Roman" w:cs="Times New Roman"/>
          <w:color w:val="222222"/>
          <w:sz w:val="24"/>
          <w:szCs w:val="24"/>
        </w:rPr>
        <w:t xml:space="preserve"> accuses</w:t>
      </w:r>
      <w:r w:rsidR="008E7F41">
        <w:rPr>
          <w:rFonts w:ascii="Times New Roman" w:eastAsia="Calibri" w:hAnsi="Times New Roman" w:cs="Times New Roman"/>
          <w:color w:val="222222"/>
          <w:sz w:val="24"/>
          <w:szCs w:val="24"/>
        </w:rPr>
        <w:t xml:space="preserve"> the</w:t>
      </w:r>
      <w:r>
        <w:rPr>
          <w:rFonts w:ascii="Times New Roman" w:eastAsia="Calibri" w:hAnsi="Times New Roman" w:cs="Times New Roman"/>
          <w:color w:val="222222"/>
          <w:sz w:val="24"/>
          <w:szCs w:val="24"/>
        </w:rPr>
        <w:t xml:space="preserve"> CIA of coordinating its own media campaign to shape th</w:t>
      </w:r>
      <w:r w:rsidR="008E7F41">
        <w:rPr>
          <w:rFonts w:ascii="Times New Roman" w:eastAsia="Calibri" w:hAnsi="Times New Roman" w:cs="Times New Roman"/>
          <w:color w:val="222222"/>
          <w:sz w:val="24"/>
          <w:szCs w:val="24"/>
        </w:rPr>
        <w:t>e public debate over the effectiveness of its EITs.</w:t>
      </w:r>
    </w:p>
    <w:p w:rsidR="00B108BE" w:rsidRPr="002554B9" w:rsidRDefault="00B108BE" w:rsidP="002554B9">
      <w:pPr>
        <w:spacing w:line="480" w:lineRule="auto"/>
        <w:jc w:val="both"/>
        <w:rPr>
          <w:rFonts w:ascii="Times New Roman" w:hAnsi="Times New Roman" w:cs="Times New Roman"/>
          <w:color w:val="222222"/>
          <w:sz w:val="24"/>
          <w:szCs w:val="24"/>
        </w:rPr>
      </w:pPr>
      <w:r>
        <w:rPr>
          <w:rFonts w:ascii="Times New Roman" w:eastAsia="Calibri" w:hAnsi="Times New Roman" w:cs="Times New Roman"/>
          <w:color w:val="222222"/>
          <w:sz w:val="24"/>
          <w:szCs w:val="24"/>
        </w:rPr>
        <w:t>This report makes it very clear there is no oversight over the Intelligence Community. (In case you need more proof, see Director of National Intelligence</w:t>
      </w:r>
      <w:r w:rsidR="00B75024">
        <w:rPr>
          <w:rFonts w:ascii="Times New Roman" w:eastAsia="Calibri" w:hAnsi="Times New Roman" w:cs="Times New Roman"/>
          <w:color w:val="222222"/>
          <w:sz w:val="24"/>
          <w:szCs w:val="24"/>
        </w:rPr>
        <w:t xml:space="preserve"> James</w:t>
      </w:r>
      <w:r>
        <w:rPr>
          <w:rFonts w:ascii="Times New Roman" w:eastAsia="Calibri" w:hAnsi="Times New Roman" w:cs="Times New Roman"/>
          <w:color w:val="222222"/>
          <w:sz w:val="24"/>
          <w:szCs w:val="24"/>
        </w:rPr>
        <w:t xml:space="preserve"> Clapper’s apology to Congress on misleading them on the NSA program</w:t>
      </w:r>
      <w:r w:rsidR="00B75024">
        <w:rPr>
          <w:rFonts w:ascii="Times New Roman" w:eastAsia="Calibri" w:hAnsi="Times New Roman" w:cs="Times New Roman"/>
          <w:color w:val="222222"/>
          <w:sz w:val="24"/>
          <w:szCs w:val="24"/>
        </w:rPr>
        <w:t>s that he said didn’t exist, except, they really did exist.</w:t>
      </w:r>
      <w:r>
        <w:rPr>
          <w:rFonts w:ascii="Times New Roman" w:eastAsia="Calibri" w:hAnsi="Times New Roman" w:cs="Times New Roman"/>
          <w:color w:val="222222"/>
          <w:sz w:val="24"/>
          <w:szCs w:val="24"/>
        </w:rPr>
        <w:t xml:space="preserve"> Amazi</w:t>
      </w:r>
      <w:r w:rsidR="002554B9">
        <w:rPr>
          <w:rFonts w:ascii="Times New Roman" w:hAnsi="Times New Roman" w:cs="Times New Roman"/>
          <w:color w:val="222222"/>
          <w:sz w:val="24"/>
          <w:szCs w:val="24"/>
        </w:rPr>
        <w:t xml:space="preserve">ngly enough, Clapper remains in </w:t>
      </w:r>
      <w:r>
        <w:rPr>
          <w:rFonts w:ascii="Times New Roman" w:eastAsia="Calibri" w:hAnsi="Times New Roman" w:cs="Times New Roman"/>
          <w:color w:val="222222"/>
          <w:sz w:val="24"/>
          <w:szCs w:val="24"/>
        </w:rPr>
        <w:t>charge of the intelligence community.</w:t>
      </w:r>
      <w:r w:rsidR="00B75024">
        <w:rPr>
          <w:rFonts w:ascii="Times New Roman" w:eastAsia="Calibri" w:hAnsi="Times New Roman" w:cs="Times New Roman"/>
          <w:color w:val="222222"/>
          <w:sz w:val="24"/>
          <w:szCs w:val="24"/>
        </w:rPr>
        <w:t xml:space="preserve"> Neither Congress nor the President are seeking his removal.</w:t>
      </w:r>
      <w:r>
        <w:rPr>
          <w:rFonts w:ascii="Times New Roman" w:eastAsia="Calibri" w:hAnsi="Times New Roman" w:cs="Times New Roman"/>
          <w:color w:val="222222"/>
          <w:sz w:val="24"/>
          <w:szCs w:val="24"/>
        </w:rPr>
        <w:t>) More importantly, what is missing from</w:t>
      </w:r>
      <w:r w:rsidR="002554B9">
        <w:rPr>
          <w:rFonts w:ascii="Times New Roman" w:hAnsi="Times New Roman" w:cs="Times New Roman"/>
          <w:color w:val="222222"/>
          <w:sz w:val="24"/>
          <w:szCs w:val="24"/>
        </w:rPr>
        <w:t xml:space="preserve"> this report is an assessment of Congress’</w:t>
      </w:r>
      <w:r>
        <w:rPr>
          <w:rFonts w:ascii="Times New Roman" w:eastAsia="Calibri" w:hAnsi="Times New Roman" w:cs="Times New Roman"/>
          <w:color w:val="222222"/>
          <w:sz w:val="24"/>
          <w:szCs w:val="24"/>
        </w:rPr>
        <w:t xml:space="preserve"> ability or desir</w:t>
      </w:r>
      <w:r w:rsidR="00B75024">
        <w:rPr>
          <w:rFonts w:ascii="Times New Roman" w:eastAsia="Calibri" w:hAnsi="Times New Roman" w:cs="Times New Roman"/>
          <w:color w:val="222222"/>
          <w:sz w:val="24"/>
          <w:szCs w:val="24"/>
        </w:rPr>
        <w:t>e to conduct</w:t>
      </w:r>
      <w:r>
        <w:rPr>
          <w:rFonts w:ascii="Times New Roman" w:eastAsia="Calibri" w:hAnsi="Times New Roman" w:cs="Times New Roman"/>
          <w:color w:val="222222"/>
          <w:sz w:val="24"/>
          <w:szCs w:val="24"/>
        </w:rPr>
        <w:t xml:space="preserve"> oversight of the intelligence community. If Congress cannot or will not provide oversight, then</w:t>
      </w:r>
      <w:r w:rsidR="00B75024">
        <w:rPr>
          <w:rFonts w:ascii="Times New Roman" w:eastAsia="Calibri" w:hAnsi="Times New Roman" w:cs="Times New Roman"/>
          <w:color w:val="222222"/>
          <w:sz w:val="24"/>
          <w:szCs w:val="24"/>
        </w:rPr>
        <w:t xml:space="preserve"> it</w:t>
      </w:r>
      <w:r>
        <w:rPr>
          <w:rFonts w:ascii="Times New Roman" w:eastAsia="Calibri" w:hAnsi="Times New Roman" w:cs="Times New Roman"/>
          <w:color w:val="222222"/>
          <w:sz w:val="24"/>
          <w:szCs w:val="24"/>
        </w:rPr>
        <w:t xml:space="preserve"> may</w:t>
      </w:r>
      <w:r w:rsidR="00B75024">
        <w:rPr>
          <w:rFonts w:ascii="Times New Roman" w:eastAsia="Calibri" w:hAnsi="Times New Roman" w:cs="Times New Roman"/>
          <w:color w:val="222222"/>
          <w:sz w:val="24"/>
          <w:szCs w:val="24"/>
        </w:rPr>
        <w:t xml:space="preserve"> be</w:t>
      </w:r>
      <w:r>
        <w:rPr>
          <w:rFonts w:ascii="Times New Roman" w:eastAsia="Calibri" w:hAnsi="Times New Roman" w:cs="Times New Roman"/>
          <w:color w:val="222222"/>
          <w:sz w:val="24"/>
          <w:szCs w:val="24"/>
        </w:rPr>
        <w:t xml:space="preserve"> time to establish an outside independent review panel. Currently, intelligence oversight seems to be based on the “CNN effect” (when the media dictates</w:t>
      </w:r>
      <w:r w:rsidR="00B75024">
        <w:rPr>
          <w:rFonts w:ascii="Times New Roman" w:eastAsia="Calibri" w:hAnsi="Times New Roman" w:cs="Times New Roman"/>
          <w:color w:val="222222"/>
          <w:sz w:val="24"/>
          <w:szCs w:val="24"/>
        </w:rPr>
        <w:t xml:space="preserve"> oversight and</w:t>
      </w:r>
      <w:r>
        <w:rPr>
          <w:rFonts w:ascii="Times New Roman" w:eastAsia="Calibri" w:hAnsi="Times New Roman" w:cs="Times New Roman"/>
          <w:color w:val="222222"/>
          <w:sz w:val="24"/>
          <w:szCs w:val="24"/>
        </w:rPr>
        <w:t xml:space="preserve"> </w:t>
      </w:r>
      <w:r w:rsidR="002554B9">
        <w:rPr>
          <w:rFonts w:ascii="Times New Roman" w:hAnsi="Times New Roman" w:cs="Times New Roman"/>
          <w:color w:val="222222"/>
          <w:sz w:val="24"/>
          <w:szCs w:val="24"/>
        </w:rPr>
        <w:t>policy) or by</w:t>
      </w:r>
      <w:r>
        <w:rPr>
          <w:rFonts w:ascii="Times New Roman" w:eastAsia="Calibri" w:hAnsi="Times New Roman" w:cs="Times New Roman"/>
          <w:color w:val="222222"/>
          <w:sz w:val="24"/>
          <w:szCs w:val="24"/>
        </w:rPr>
        <w:t xml:space="preserve"> whistleblowers and </w:t>
      </w:r>
      <w:r w:rsidR="00B75024">
        <w:rPr>
          <w:rFonts w:ascii="Times New Roman" w:eastAsia="Calibri" w:hAnsi="Times New Roman" w:cs="Times New Roman"/>
          <w:color w:val="222222"/>
          <w:sz w:val="24"/>
          <w:szCs w:val="24"/>
        </w:rPr>
        <w:t>the leaking of</w:t>
      </w:r>
      <w:r>
        <w:rPr>
          <w:rFonts w:ascii="Times New Roman" w:eastAsia="Calibri" w:hAnsi="Times New Roman" w:cs="Times New Roman"/>
          <w:color w:val="222222"/>
          <w:sz w:val="24"/>
          <w:szCs w:val="24"/>
        </w:rPr>
        <w:t xml:space="preserve"> classified information. Consequently, we are dependent on a moral compass </w:t>
      </w:r>
      <w:r w:rsidR="00B75024">
        <w:rPr>
          <w:rFonts w:ascii="Times New Roman" w:eastAsia="Calibri" w:hAnsi="Times New Roman" w:cs="Times New Roman"/>
          <w:color w:val="222222"/>
          <w:sz w:val="24"/>
          <w:szCs w:val="24"/>
        </w:rPr>
        <w:t xml:space="preserve">emanating </w:t>
      </w:r>
      <w:r>
        <w:rPr>
          <w:rFonts w:ascii="Times New Roman" w:eastAsia="Calibri" w:hAnsi="Times New Roman" w:cs="Times New Roman"/>
          <w:color w:val="222222"/>
          <w:sz w:val="24"/>
          <w:szCs w:val="24"/>
        </w:rPr>
        <w:t>from</w:t>
      </w:r>
      <w:r w:rsidR="00B75024">
        <w:rPr>
          <w:rFonts w:ascii="Times New Roman" w:eastAsia="Calibri" w:hAnsi="Times New Roman" w:cs="Times New Roman"/>
          <w:color w:val="222222"/>
          <w:sz w:val="24"/>
          <w:szCs w:val="24"/>
        </w:rPr>
        <w:t xml:space="preserve"> sources</w:t>
      </w:r>
      <w:r>
        <w:rPr>
          <w:rFonts w:ascii="Times New Roman" w:eastAsia="Calibri" w:hAnsi="Times New Roman" w:cs="Times New Roman"/>
          <w:color w:val="222222"/>
          <w:sz w:val="24"/>
          <w:szCs w:val="24"/>
        </w:rPr>
        <w:t xml:space="preserve"> outside o</w:t>
      </w:r>
      <w:r w:rsidR="00B75024">
        <w:rPr>
          <w:rFonts w:ascii="Times New Roman" w:eastAsia="Calibri" w:hAnsi="Times New Roman" w:cs="Times New Roman"/>
          <w:color w:val="222222"/>
          <w:sz w:val="24"/>
          <w:szCs w:val="24"/>
        </w:rPr>
        <w:t xml:space="preserve">f government, which </w:t>
      </w:r>
      <w:r>
        <w:rPr>
          <w:rFonts w:ascii="Times New Roman" w:eastAsia="Calibri" w:hAnsi="Times New Roman" w:cs="Times New Roman"/>
          <w:color w:val="222222"/>
          <w:sz w:val="24"/>
          <w:szCs w:val="24"/>
        </w:rPr>
        <w:t>seems to be</w:t>
      </w:r>
      <w:r w:rsidR="00B75024">
        <w:rPr>
          <w:rFonts w:ascii="Times New Roman" w:eastAsia="Calibri" w:hAnsi="Times New Roman" w:cs="Times New Roman"/>
          <w:color w:val="222222"/>
          <w:sz w:val="24"/>
          <w:szCs w:val="24"/>
        </w:rPr>
        <w:t xml:space="preserve"> fine with everyone involved</w:t>
      </w:r>
      <w:r>
        <w:rPr>
          <w:rFonts w:ascii="Times New Roman" w:eastAsia="Calibri" w:hAnsi="Times New Roman" w:cs="Times New Roman"/>
          <w:color w:val="222222"/>
          <w:sz w:val="24"/>
          <w:szCs w:val="24"/>
        </w:rPr>
        <w:t>.</w:t>
      </w:r>
    </w:p>
    <w:p w:rsidR="005E1A32" w:rsidRDefault="005E1A32" w:rsidP="005E1A32">
      <w:pPr>
        <w:pStyle w:val="xmsonormal"/>
        <w:spacing w:line="360" w:lineRule="auto"/>
        <w:jc w:val="both"/>
        <w:rPr>
          <w:b/>
        </w:rPr>
      </w:pPr>
      <w:r w:rsidRPr="006976F6">
        <w:rPr>
          <w:b/>
        </w:rPr>
        <w:t>Notes on Contr</w:t>
      </w:r>
      <w:r>
        <w:rPr>
          <w:b/>
        </w:rPr>
        <w:t>i</w:t>
      </w:r>
      <w:r w:rsidRPr="006976F6">
        <w:rPr>
          <w:b/>
        </w:rPr>
        <w:t>butor</w:t>
      </w:r>
    </w:p>
    <w:p w:rsidR="00B108BE" w:rsidRDefault="00B108BE" w:rsidP="005E1A32">
      <w:pPr>
        <w:pStyle w:val="xmsonormal"/>
        <w:spacing w:line="360" w:lineRule="auto"/>
        <w:jc w:val="both"/>
      </w:pPr>
      <w:r w:rsidRPr="00B108BE">
        <w:t>Jan Goldman is Professor of Intelligence and National Security Studies at Tiffin University, USA.</w:t>
      </w:r>
    </w:p>
    <w:p w:rsidR="002554B9" w:rsidRDefault="002554B9" w:rsidP="002554B9">
      <w:pPr>
        <w:pStyle w:val="xmsonormal"/>
        <w:spacing w:line="360" w:lineRule="auto"/>
        <w:jc w:val="center"/>
      </w:pPr>
      <w:r>
        <w:t>FRED F. MANGET</w:t>
      </w:r>
    </w:p>
    <w:p w:rsidR="00F76197" w:rsidRDefault="00F76197" w:rsidP="00F76197">
      <w:pPr>
        <w:spacing w:line="480" w:lineRule="auto"/>
        <w:jc w:val="both"/>
        <w:rPr>
          <w:rFonts w:ascii="Times New Roman" w:hAnsi="Times New Roman" w:cs="Times New Roman"/>
          <w:sz w:val="24"/>
          <w:szCs w:val="24"/>
        </w:rPr>
      </w:pPr>
      <w:r>
        <w:rPr>
          <w:rFonts w:ascii="Times New Roman" w:hAnsi="Times New Roman" w:cs="Times New Roman"/>
          <w:sz w:val="24"/>
          <w:szCs w:val="24"/>
        </w:rPr>
        <w:t>The SSCI Study arrived in late December of 2014 in a declassified executive summary form totaling almost five hundred pages.  It landed with the thud of a butterfly’s descent.  It was entirely a Democratic majority product.  The Republican minority had long abandoned the project as a hopeless exercise in partisan witch-hunting and immediately noted the serious flaws in both the investigative techniques used and the conclusions reached.  They also opposed the public dissemination of parts of the Study that were hurriedly released after the Republicans gained control of the Senate in November of that year, leading some to conclude that it was a cynical attempt by the Democratic majority, soon to go out of power, to rewrite history in its favor before the new Senate and Committee leadership took office in 2015.</w:t>
      </w:r>
    </w:p>
    <w:p w:rsidR="00F76197" w:rsidRDefault="00F76197" w:rsidP="00F76197">
      <w:pPr>
        <w:spacing w:line="480" w:lineRule="auto"/>
        <w:jc w:val="both"/>
        <w:rPr>
          <w:rFonts w:ascii="Times New Roman" w:hAnsi="Times New Roman" w:cs="Times New Roman"/>
          <w:sz w:val="24"/>
          <w:szCs w:val="24"/>
        </w:rPr>
      </w:pPr>
      <w:r>
        <w:rPr>
          <w:rFonts w:ascii="Times New Roman" w:hAnsi="Times New Roman" w:cs="Times New Roman"/>
          <w:sz w:val="24"/>
          <w:szCs w:val="24"/>
        </w:rPr>
        <w:t>The Republicans had a point.  The Study’s authors did not interview CIA officials, contract personnel, or ot</w:t>
      </w:r>
      <w:r w:rsidR="00DF54F5">
        <w:rPr>
          <w:rFonts w:ascii="Times New Roman" w:hAnsi="Times New Roman" w:cs="Times New Roman"/>
          <w:sz w:val="24"/>
          <w:szCs w:val="24"/>
        </w:rPr>
        <w:t>her Executive Branch personnel.</w:t>
      </w:r>
      <w:r>
        <w:rPr>
          <w:rFonts w:ascii="Times New Roman" w:hAnsi="Times New Roman" w:cs="Times New Roman"/>
          <w:sz w:val="24"/>
          <w:szCs w:val="24"/>
        </w:rPr>
        <w:t xml:space="preserve"> The Study directly contradicts public statements not only by a number of those individuals but also commentary by non-partisan observers.  Descriptions of parts of the Study by some of those sources include “incredible and false claim,” “uses information selectively and distorts facts,” “outlandish charges,” “astounding,” “unconvincing,” and “not true.”  The Republican minority viewed the study as having significant intrinsic limitations and published a 159 page response outlining their view of the Study’s flawed process, problematic analysis, and erroneous conclusions.</w:t>
      </w:r>
    </w:p>
    <w:p w:rsidR="00F76197" w:rsidRDefault="00F76197" w:rsidP="00F76197">
      <w:pPr>
        <w:spacing w:line="480" w:lineRule="auto"/>
        <w:jc w:val="both"/>
        <w:rPr>
          <w:rFonts w:ascii="Times New Roman" w:hAnsi="Times New Roman" w:cs="Times New Roman"/>
          <w:sz w:val="24"/>
          <w:szCs w:val="24"/>
        </w:rPr>
      </w:pPr>
      <w:r>
        <w:rPr>
          <w:rFonts w:ascii="Times New Roman" w:hAnsi="Times New Roman" w:cs="Times New Roman"/>
          <w:sz w:val="24"/>
          <w:szCs w:val="24"/>
        </w:rPr>
        <w:t>For example, th</w:t>
      </w:r>
      <w:r w:rsidR="0070247B">
        <w:rPr>
          <w:rFonts w:ascii="Times New Roman" w:hAnsi="Times New Roman" w:cs="Times New Roman"/>
          <w:sz w:val="24"/>
          <w:szCs w:val="24"/>
        </w:rPr>
        <w:t>e Study’s conclusions numbered six, seven, and nine</w:t>
      </w:r>
      <w:r>
        <w:rPr>
          <w:rFonts w:ascii="Times New Roman" w:hAnsi="Times New Roman" w:cs="Times New Roman"/>
          <w:sz w:val="24"/>
          <w:szCs w:val="24"/>
        </w:rPr>
        <w:t xml:space="preserve"> state that CIA systematically and significantly impeded Congressional, White House, and CIA Inspector General oversight.</w:t>
      </w:r>
      <w:r w:rsidR="00AC1385">
        <w:rPr>
          <w:rFonts w:ascii="Times New Roman" w:hAnsi="Times New Roman" w:cs="Times New Roman"/>
          <w:sz w:val="24"/>
          <w:szCs w:val="24"/>
        </w:rPr>
        <w:t xml:space="preserve"> Yet:</w:t>
      </w:r>
      <w:r>
        <w:rPr>
          <w:rFonts w:ascii="Times New Roman" w:hAnsi="Times New Roman" w:cs="Times New Roman"/>
          <w:sz w:val="24"/>
          <w:szCs w:val="24"/>
        </w:rPr>
        <w:t xml:space="preserve">  </w:t>
      </w:r>
    </w:p>
    <w:p w:rsidR="00F76197" w:rsidRPr="003E5AA6" w:rsidRDefault="0070247B" w:rsidP="00F7619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CIA records show over thirty-five SSCI briefings, over thirty</w:t>
      </w:r>
      <w:r w:rsidR="00F76197" w:rsidRPr="003E5AA6">
        <w:rPr>
          <w:rFonts w:ascii="Times New Roman" w:hAnsi="Times New Roman" w:cs="Times New Roman"/>
          <w:sz w:val="24"/>
          <w:szCs w:val="24"/>
        </w:rPr>
        <w:t xml:space="preserve"> HPSCI (House Intelligence C</w:t>
      </w:r>
      <w:r>
        <w:rPr>
          <w:rFonts w:ascii="Times New Roman" w:hAnsi="Times New Roman" w:cs="Times New Roman"/>
          <w:sz w:val="24"/>
          <w:szCs w:val="24"/>
        </w:rPr>
        <w:t>ommittee) briefings, and over twenty</w:t>
      </w:r>
      <w:r w:rsidR="00F76197" w:rsidRPr="003E5AA6">
        <w:rPr>
          <w:rFonts w:ascii="Times New Roman" w:hAnsi="Times New Roman" w:cs="Times New Roman"/>
          <w:sz w:val="24"/>
          <w:szCs w:val="24"/>
        </w:rPr>
        <w:t xml:space="preserve"> Congressional notifications relating to the detention and interrogation program during t</w:t>
      </w:r>
      <w:r w:rsidR="00DF54F5">
        <w:rPr>
          <w:rFonts w:ascii="Times New Roman" w:hAnsi="Times New Roman" w:cs="Times New Roman"/>
          <w:sz w:val="24"/>
          <w:szCs w:val="24"/>
        </w:rPr>
        <w:t>he 2002-</w:t>
      </w:r>
      <w:r w:rsidR="00F76197" w:rsidRPr="003E5AA6">
        <w:rPr>
          <w:rFonts w:ascii="Times New Roman" w:hAnsi="Times New Roman" w:cs="Times New Roman"/>
          <w:sz w:val="24"/>
          <w:szCs w:val="24"/>
        </w:rPr>
        <w:t xml:space="preserve">08 period.  </w:t>
      </w:r>
    </w:p>
    <w:p w:rsidR="00F76197" w:rsidRPr="003E5AA6" w:rsidRDefault="00F76197" w:rsidP="00F76197">
      <w:pPr>
        <w:pStyle w:val="ListParagraph"/>
        <w:numPr>
          <w:ilvl w:val="0"/>
          <w:numId w:val="1"/>
        </w:numPr>
        <w:rPr>
          <w:rFonts w:ascii="Times New Roman" w:hAnsi="Times New Roman" w:cs="Times New Roman"/>
          <w:sz w:val="24"/>
          <w:szCs w:val="24"/>
        </w:rPr>
      </w:pPr>
      <w:r w:rsidRPr="003E5AA6">
        <w:rPr>
          <w:rFonts w:ascii="Times New Roman" w:hAnsi="Times New Roman" w:cs="Times New Roman"/>
          <w:sz w:val="24"/>
          <w:szCs w:val="24"/>
        </w:rPr>
        <w:t>Former President Bush says he was briefed</w:t>
      </w:r>
      <w:r>
        <w:rPr>
          <w:rFonts w:ascii="Times New Roman" w:hAnsi="Times New Roman" w:cs="Times New Roman"/>
          <w:sz w:val="24"/>
          <w:szCs w:val="24"/>
        </w:rPr>
        <w:t xml:space="preserve"> on the program</w:t>
      </w:r>
      <w:r w:rsidRPr="003E5AA6">
        <w:rPr>
          <w:rFonts w:ascii="Times New Roman" w:hAnsi="Times New Roman" w:cs="Times New Roman"/>
          <w:sz w:val="24"/>
          <w:szCs w:val="24"/>
        </w:rPr>
        <w:t xml:space="preserve"> in 2002, before</w:t>
      </w:r>
      <w:r w:rsidR="00AC1385">
        <w:rPr>
          <w:rFonts w:ascii="Times New Roman" w:hAnsi="Times New Roman" w:cs="Times New Roman"/>
          <w:sz w:val="24"/>
          <w:szCs w:val="24"/>
        </w:rPr>
        <w:t xml:space="preserve"> any of the controversial EITs</w:t>
      </w:r>
      <w:r w:rsidRPr="003E5AA6">
        <w:rPr>
          <w:rFonts w:ascii="Times New Roman" w:hAnsi="Times New Roman" w:cs="Times New Roman"/>
          <w:sz w:val="24"/>
          <w:szCs w:val="24"/>
        </w:rPr>
        <w:t xml:space="preserve"> were used.  </w:t>
      </w:r>
    </w:p>
    <w:p w:rsidR="00F76197" w:rsidRPr="003E5AA6" w:rsidRDefault="00F76197" w:rsidP="00F7619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w:t>
      </w:r>
      <w:r w:rsidRPr="003E5AA6">
        <w:rPr>
          <w:rFonts w:ascii="Times New Roman" w:hAnsi="Times New Roman" w:cs="Times New Roman"/>
          <w:sz w:val="24"/>
          <w:szCs w:val="24"/>
        </w:rPr>
        <w:t>he Study n</w:t>
      </w:r>
      <w:r w:rsidR="0070247B">
        <w:rPr>
          <w:rFonts w:ascii="Times New Roman" w:hAnsi="Times New Roman" w:cs="Times New Roman"/>
          <w:sz w:val="24"/>
          <w:szCs w:val="24"/>
        </w:rPr>
        <w:t>otes that there were at least twenty-nine</w:t>
      </w:r>
      <w:r w:rsidRPr="003E5AA6">
        <w:rPr>
          <w:rFonts w:ascii="Times New Roman" w:hAnsi="Times New Roman" w:cs="Times New Roman"/>
          <w:sz w:val="24"/>
          <w:szCs w:val="24"/>
        </w:rPr>
        <w:t xml:space="preserve"> investigations by the CIA </w:t>
      </w:r>
      <w:r w:rsidR="00071BDA">
        <w:rPr>
          <w:rFonts w:ascii="Times New Roman" w:hAnsi="Times New Roman" w:cs="Times New Roman"/>
          <w:sz w:val="24"/>
          <w:szCs w:val="24"/>
        </w:rPr>
        <w:t>Inspector General (</w:t>
      </w:r>
      <w:r w:rsidRPr="003E5AA6">
        <w:rPr>
          <w:rFonts w:ascii="Times New Roman" w:hAnsi="Times New Roman" w:cs="Times New Roman"/>
          <w:sz w:val="24"/>
          <w:szCs w:val="24"/>
        </w:rPr>
        <w:t>IG</w:t>
      </w:r>
      <w:r w:rsidR="00071BDA">
        <w:rPr>
          <w:rFonts w:ascii="Times New Roman" w:hAnsi="Times New Roman" w:cs="Times New Roman"/>
          <w:sz w:val="24"/>
          <w:szCs w:val="24"/>
        </w:rPr>
        <w:t>)</w:t>
      </w:r>
      <w:r w:rsidRPr="003E5AA6">
        <w:rPr>
          <w:rFonts w:ascii="Times New Roman" w:hAnsi="Times New Roman" w:cs="Times New Roman"/>
          <w:sz w:val="24"/>
          <w:szCs w:val="24"/>
        </w:rPr>
        <w:t xml:space="preserve"> on detainee-related issues with n</w:t>
      </w:r>
      <w:r>
        <w:rPr>
          <w:rFonts w:ascii="Times New Roman" w:hAnsi="Times New Roman" w:cs="Times New Roman"/>
          <w:sz w:val="24"/>
          <w:szCs w:val="24"/>
        </w:rPr>
        <w:t>o record that the IG complained or reported</w:t>
      </w:r>
      <w:r w:rsidRPr="003E5AA6">
        <w:rPr>
          <w:rFonts w:ascii="Times New Roman" w:hAnsi="Times New Roman" w:cs="Times New Roman"/>
          <w:sz w:val="24"/>
          <w:szCs w:val="24"/>
        </w:rPr>
        <w:t xml:space="preserve"> that he was impeded, which i</w:t>
      </w:r>
      <w:r>
        <w:rPr>
          <w:rFonts w:ascii="Times New Roman" w:hAnsi="Times New Roman" w:cs="Times New Roman"/>
          <w:sz w:val="24"/>
          <w:szCs w:val="24"/>
        </w:rPr>
        <w:t>s a requirement by law.  In fact</w:t>
      </w:r>
      <w:r w:rsidRPr="003E5AA6">
        <w:rPr>
          <w:rFonts w:ascii="Times New Roman" w:hAnsi="Times New Roman" w:cs="Times New Roman"/>
          <w:sz w:val="24"/>
          <w:szCs w:val="24"/>
        </w:rPr>
        <w:t xml:space="preserve"> the</w:t>
      </w:r>
      <w:r>
        <w:rPr>
          <w:rFonts w:ascii="Times New Roman" w:hAnsi="Times New Roman" w:cs="Times New Roman"/>
          <w:sz w:val="24"/>
          <w:szCs w:val="24"/>
        </w:rPr>
        <w:t xml:space="preserve"> CIA</w:t>
      </w:r>
      <w:r w:rsidRPr="003E5AA6">
        <w:rPr>
          <w:rFonts w:ascii="Times New Roman" w:hAnsi="Times New Roman" w:cs="Times New Roman"/>
          <w:sz w:val="24"/>
          <w:szCs w:val="24"/>
        </w:rPr>
        <w:t xml:space="preserve"> IG is required to certify</w:t>
      </w:r>
      <w:r>
        <w:rPr>
          <w:rFonts w:ascii="Times New Roman" w:hAnsi="Times New Roman" w:cs="Times New Roman"/>
          <w:sz w:val="24"/>
          <w:szCs w:val="24"/>
        </w:rPr>
        <w:t xml:space="preserve"> that he had</w:t>
      </w:r>
      <w:r w:rsidRPr="003E5AA6">
        <w:rPr>
          <w:rFonts w:ascii="Times New Roman" w:hAnsi="Times New Roman" w:cs="Times New Roman"/>
          <w:sz w:val="24"/>
          <w:szCs w:val="24"/>
        </w:rPr>
        <w:t xml:space="preserve"> “full and direct access to all information relevant to the performance of his function,</w:t>
      </w:r>
      <w:r>
        <w:rPr>
          <w:rFonts w:ascii="Times New Roman" w:hAnsi="Times New Roman" w:cs="Times New Roman"/>
          <w:sz w:val="24"/>
          <w:szCs w:val="24"/>
        </w:rPr>
        <w:t>”</w:t>
      </w:r>
      <w:r w:rsidRPr="003E5AA6">
        <w:rPr>
          <w:rFonts w:ascii="Times New Roman" w:hAnsi="Times New Roman" w:cs="Times New Roman"/>
          <w:sz w:val="24"/>
          <w:szCs w:val="24"/>
        </w:rPr>
        <w:t xml:space="preserve"> and he so certified in every one of the semi-annual reports to Congress during the time frame of the use of EITs.</w:t>
      </w:r>
    </w:p>
    <w:p w:rsidR="00F76197" w:rsidRDefault="00F76197" w:rsidP="00F76197">
      <w:pPr>
        <w:spacing w:line="480" w:lineRule="auto"/>
        <w:jc w:val="both"/>
        <w:rPr>
          <w:rFonts w:ascii="Times New Roman" w:hAnsi="Times New Roman" w:cs="Times New Roman"/>
          <w:sz w:val="24"/>
          <w:szCs w:val="24"/>
        </w:rPr>
      </w:pPr>
      <w:r>
        <w:rPr>
          <w:rFonts w:ascii="Times New Roman" w:hAnsi="Times New Roman" w:cs="Times New Roman"/>
          <w:sz w:val="24"/>
          <w:szCs w:val="24"/>
        </w:rPr>
        <w:t>By contrast, the July 2004 SSCI study of the pre-war intelligence assessments of Iraq</w:t>
      </w:r>
      <w:r w:rsidR="00071BDA">
        <w:rPr>
          <w:rFonts w:ascii="Times New Roman" w:hAnsi="Times New Roman" w:cs="Times New Roman"/>
          <w:sz w:val="24"/>
          <w:szCs w:val="24"/>
        </w:rPr>
        <w:t>’s</w:t>
      </w:r>
      <w:r>
        <w:rPr>
          <w:rFonts w:ascii="Times New Roman" w:hAnsi="Times New Roman" w:cs="Times New Roman"/>
          <w:sz w:val="24"/>
          <w:szCs w:val="24"/>
        </w:rPr>
        <w:t xml:space="preserve"> weapons of mass destruction was based upon, among many other things, interviews with over 200 intelligence community officers of all ranks.  That report was unanimo</w:t>
      </w:r>
      <w:r w:rsidR="0070247B">
        <w:rPr>
          <w:rFonts w:ascii="Times New Roman" w:hAnsi="Times New Roman" w:cs="Times New Roman"/>
          <w:sz w:val="24"/>
          <w:szCs w:val="24"/>
        </w:rPr>
        <w:t>usly supported by the SSCI (a fifteen</w:t>
      </w:r>
      <w:r>
        <w:rPr>
          <w:rFonts w:ascii="Times New Roman" w:hAnsi="Times New Roman" w:cs="Times New Roman"/>
          <w:sz w:val="24"/>
          <w:szCs w:val="24"/>
        </w:rPr>
        <w:t xml:space="preserve">-to-nothing vote.)  </w:t>
      </w:r>
    </w:p>
    <w:p w:rsidR="00F76197" w:rsidRDefault="00F76197" w:rsidP="00F76197">
      <w:pPr>
        <w:spacing w:line="480" w:lineRule="auto"/>
        <w:jc w:val="both"/>
        <w:rPr>
          <w:rFonts w:ascii="Times New Roman" w:hAnsi="Times New Roman" w:cs="Times New Roman"/>
          <w:sz w:val="24"/>
          <w:szCs w:val="24"/>
        </w:rPr>
      </w:pPr>
      <w:r>
        <w:rPr>
          <w:rFonts w:ascii="Times New Roman" w:hAnsi="Times New Roman" w:cs="Times New Roman"/>
          <w:sz w:val="24"/>
          <w:szCs w:val="24"/>
        </w:rPr>
        <w:t>So is the interrogation study report more Pike Committee than Church Committee?  It certainly was received with howls of outrage from all sides of the issue, and it may be impossible to conclude which view is more correct. But some key lessons can be demonstrated, especially about how intelligence oversight works in the United States.</w:t>
      </w:r>
    </w:p>
    <w:p w:rsidR="00F76197" w:rsidRDefault="00F76197" w:rsidP="00F76197">
      <w:pPr>
        <w:pStyle w:val="ListParagraph"/>
        <w:numPr>
          <w:ilvl w:val="0"/>
          <w:numId w:val="2"/>
        </w:numPr>
        <w:rPr>
          <w:rFonts w:ascii="Times New Roman" w:hAnsi="Times New Roman" w:cs="Times New Roman"/>
          <w:sz w:val="24"/>
          <w:szCs w:val="24"/>
        </w:rPr>
      </w:pPr>
      <w:r w:rsidRPr="003E5AA6">
        <w:rPr>
          <w:rFonts w:ascii="Times New Roman" w:hAnsi="Times New Roman" w:cs="Times New Roman"/>
          <w:sz w:val="24"/>
          <w:szCs w:val="24"/>
        </w:rPr>
        <w:t xml:space="preserve">There are internal oversight layers at CIA.  CIA’s Office of General Counsel </w:t>
      </w:r>
      <w:r w:rsidR="00071BDA">
        <w:rPr>
          <w:rFonts w:ascii="Times New Roman" w:hAnsi="Times New Roman" w:cs="Times New Roman"/>
          <w:sz w:val="24"/>
          <w:szCs w:val="24"/>
        </w:rPr>
        <w:t xml:space="preserve">(OGC) </w:t>
      </w:r>
      <w:r w:rsidRPr="003E5AA6">
        <w:rPr>
          <w:rFonts w:ascii="Times New Roman" w:hAnsi="Times New Roman" w:cs="Times New Roman"/>
          <w:sz w:val="24"/>
          <w:szCs w:val="24"/>
        </w:rPr>
        <w:t xml:space="preserve">comprises a group of </w:t>
      </w:r>
      <w:r>
        <w:rPr>
          <w:rFonts w:ascii="Times New Roman" w:hAnsi="Times New Roman" w:cs="Times New Roman"/>
          <w:sz w:val="24"/>
          <w:szCs w:val="24"/>
        </w:rPr>
        <w:t>approximately 100</w:t>
      </w:r>
      <w:r w:rsidRPr="003E5AA6">
        <w:rPr>
          <w:rFonts w:ascii="Times New Roman" w:hAnsi="Times New Roman" w:cs="Times New Roman"/>
          <w:sz w:val="24"/>
          <w:szCs w:val="24"/>
        </w:rPr>
        <w:t xml:space="preserve"> lawyers headed up by a presidentially-appointed and Senate-confirmed attorney.  All significant activities receive OGC</w:t>
      </w:r>
      <w:r w:rsidR="009448F0">
        <w:rPr>
          <w:rFonts w:ascii="Times New Roman" w:hAnsi="Times New Roman" w:cs="Times New Roman"/>
          <w:sz w:val="24"/>
          <w:szCs w:val="24"/>
        </w:rPr>
        <w:t xml:space="preserve"> </w:t>
      </w:r>
      <w:r w:rsidRPr="003E5AA6">
        <w:rPr>
          <w:rFonts w:ascii="Times New Roman" w:hAnsi="Times New Roman" w:cs="Times New Roman"/>
          <w:sz w:val="24"/>
          <w:szCs w:val="24"/>
        </w:rPr>
        <w:t xml:space="preserve">legal and </w:t>
      </w:r>
      <w:r>
        <w:rPr>
          <w:rFonts w:ascii="Times New Roman" w:hAnsi="Times New Roman" w:cs="Times New Roman"/>
          <w:sz w:val="24"/>
          <w:szCs w:val="24"/>
        </w:rPr>
        <w:t>often</w:t>
      </w:r>
      <w:r w:rsidRPr="003E5AA6">
        <w:rPr>
          <w:rFonts w:ascii="Times New Roman" w:hAnsi="Times New Roman" w:cs="Times New Roman"/>
          <w:sz w:val="24"/>
          <w:szCs w:val="24"/>
        </w:rPr>
        <w:t xml:space="preserve"> policy review.</w:t>
      </w:r>
      <w:r w:rsidRPr="003E5AA6">
        <w:rPr>
          <w:rFonts w:ascii="Times New Roman" w:hAnsi="Times New Roman" w:cs="Times New Roman"/>
          <w:sz w:val="24"/>
          <w:szCs w:val="24"/>
        </w:rPr>
        <w:tab/>
      </w:r>
    </w:p>
    <w:p w:rsidR="00F76197" w:rsidRPr="003E5AA6" w:rsidRDefault="00F76197" w:rsidP="00F7619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w:t>
      </w:r>
      <w:r w:rsidRPr="003E5AA6">
        <w:rPr>
          <w:rFonts w:ascii="Times New Roman" w:hAnsi="Times New Roman" w:cs="Times New Roman"/>
          <w:sz w:val="24"/>
          <w:szCs w:val="24"/>
        </w:rPr>
        <w:t>he CIA Inspector General, also a presidentially-appointed, Senate-confirmed position, has a powerful and independent source of statutory power and responsibility to investigate and report to the Congressional intelligence committees on any significant Agency activity.  Both offices are also required to report to the FBI and Department of Justice information relating to possible crimes.</w:t>
      </w:r>
    </w:p>
    <w:p w:rsidR="00F76197" w:rsidRDefault="00F76197" w:rsidP="00F76197">
      <w:pPr>
        <w:pStyle w:val="ListParagraph"/>
        <w:numPr>
          <w:ilvl w:val="0"/>
          <w:numId w:val="2"/>
        </w:numPr>
        <w:rPr>
          <w:rFonts w:ascii="Times New Roman" w:hAnsi="Times New Roman" w:cs="Times New Roman"/>
          <w:sz w:val="24"/>
          <w:szCs w:val="24"/>
        </w:rPr>
      </w:pPr>
      <w:r w:rsidRPr="003E5AA6">
        <w:rPr>
          <w:rFonts w:ascii="Times New Roman" w:hAnsi="Times New Roman" w:cs="Times New Roman"/>
          <w:sz w:val="24"/>
          <w:szCs w:val="24"/>
        </w:rPr>
        <w:t xml:space="preserve">Oversight is also conducted by Executive Branch agencies and departments outside of CIA.  </w:t>
      </w:r>
      <w:r>
        <w:rPr>
          <w:rFonts w:ascii="Times New Roman" w:hAnsi="Times New Roman" w:cs="Times New Roman"/>
          <w:sz w:val="24"/>
          <w:szCs w:val="24"/>
        </w:rPr>
        <w:t>T</w:t>
      </w:r>
      <w:r w:rsidRPr="003E5AA6">
        <w:rPr>
          <w:rFonts w:ascii="Times New Roman" w:hAnsi="Times New Roman" w:cs="Times New Roman"/>
          <w:sz w:val="24"/>
          <w:szCs w:val="24"/>
        </w:rPr>
        <w:t>he</w:t>
      </w:r>
      <w:r>
        <w:rPr>
          <w:rFonts w:ascii="Times New Roman" w:hAnsi="Times New Roman" w:cs="Times New Roman"/>
          <w:sz w:val="24"/>
          <w:szCs w:val="24"/>
        </w:rPr>
        <w:t xml:space="preserve"> FBI and Department of Justice are</w:t>
      </w:r>
      <w:r w:rsidRPr="003E5AA6">
        <w:rPr>
          <w:rFonts w:ascii="Times New Roman" w:hAnsi="Times New Roman" w:cs="Times New Roman"/>
          <w:sz w:val="24"/>
          <w:szCs w:val="24"/>
        </w:rPr>
        <w:t xml:space="preserve"> especially </w:t>
      </w:r>
      <w:r>
        <w:rPr>
          <w:rFonts w:ascii="Times New Roman" w:hAnsi="Times New Roman" w:cs="Times New Roman"/>
          <w:sz w:val="24"/>
          <w:szCs w:val="24"/>
        </w:rPr>
        <w:t xml:space="preserve">involved </w:t>
      </w:r>
      <w:r w:rsidRPr="003E5AA6">
        <w:rPr>
          <w:rFonts w:ascii="Times New Roman" w:hAnsi="Times New Roman" w:cs="Times New Roman"/>
          <w:sz w:val="24"/>
          <w:szCs w:val="24"/>
        </w:rPr>
        <w:t xml:space="preserve">when possible crimes </w:t>
      </w:r>
      <w:r>
        <w:rPr>
          <w:rFonts w:ascii="Times New Roman" w:hAnsi="Times New Roman" w:cs="Times New Roman"/>
          <w:sz w:val="24"/>
          <w:szCs w:val="24"/>
        </w:rPr>
        <w:t>may have occurred</w:t>
      </w:r>
      <w:r w:rsidRPr="003E5AA6">
        <w:rPr>
          <w:rFonts w:ascii="Times New Roman" w:hAnsi="Times New Roman" w:cs="Times New Roman"/>
          <w:sz w:val="24"/>
          <w:szCs w:val="24"/>
        </w:rPr>
        <w:t xml:space="preserve">. </w:t>
      </w:r>
    </w:p>
    <w:p w:rsidR="00F76197" w:rsidRPr="0070247B" w:rsidRDefault="00F76197" w:rsidP="00F76197">
      <w:pPr>
        <w:pStyle w:val="ListParagraph"/>
        <w:numPr>
          <w:ilvl w:val="0"/>
          <w:numId w:val="2"/>
        </w:numPr>
        <w:rPr>
          <w:rFonts w:ascii="Times New Roman" w:hAnsi="Times New Roman" w:cs="Times New Roman"/>
          <w:sz w:val="24"/>
          <w:szCs w:val="24"/>
        </w:rPr>
      </w:pPr>
      <w:r w:rsidRPr="0070247B">
        <w:rPr>
          <w:rFonts w:ascii="Times New Roman" w:hAnsi="Times New Roman" w:cs="Times New Roman"/>
          <w:sz w:val="24"/>
          <w:szCs w:val="24"/>
        </w:rPr>
        <w:t xml:space="preserve"> In addition, as happened with the interrogation program, the Department of Justice Office of Legal Counsel (OLC) provides legal opinions that have the weight of the Attorney General behind them and are binding on the rest of the U.S. government.  The role and opinions of OLC in the interrogation program have generated great amounts of controversy.  But it is clear that lawyers are involved in overseeing everything.  </w:t>
      </w:r>
    </w:p>
    <w:p w:rsidR="00F76197" w:rsidRPr="003E5AA6" w:rsidRDefault="00F76197" w:rsidP="00F76197">
      <w:pPr>
        <w:pStyle w:val="ListParagraph"/>
        <w:numPr>
          <w:ilvl w:val="0"/>
          <w:numId w:val="2"/>
        </w:numPr>
        <w:rPr>
          <w:rFonts w:ascii="Times New Roman" w:hAnsi="Times New Roman" w:cs="Times New Roman"/>
          <w:sz w:val="24"/>
          <w:szCs w:val="24"/>
        </w:rPr>
      </w:pPr>
      <w:r w:rsidRPr="003E5AA6">
        <w:rPr>
          <w:rFonts w:ascii="Times New Roman" w:hAnsi="Times New Roman" w:cs="Times New Roman"/>
          <w:sz w:val="24"/>
          <w:szCs w:val="24"/>
        </w:rPr>
        <w:t>Also, the Department of Justice conducted two separate and independent criminal investigations of the interrogation program, under both a Republican and a Democratic administration.  Press reports note that both were closed without any criminal charges being made.</w:t>
      </w:r>
    </w:p>
    <w:p w:rsidR="00F76197" w:rsidRDefault="00F76197" w:rsidP="00F76197">
      <w:pPr>
        <w:spacing w:line="480" w:lineRule="auto"/>
        <w:jc w:val="both"/>
        <w:rPr>
          <w:rFonts w:ascii="Times New Roman" w:hAnsi="Times New Roman" w:cs="Times New Roman"/>
          <w:sz w:val="24"/>
          <w:szCs w:val="24"/>
        </w:rPr>
      </w:pPr>
      <w:r>
        <w:rPr>
          <w:rFonts w:ascii="Times New Roman" w:hAnsi="Times New Roman" w:cs="Times New Roman"/>
          <w:sz w:val="24"/>
          <w:szCs w:val="24"/>
        </w:rPr>
        <w:t>It is clear from the Study and history that with regard to anything controversial, Congress will always complain that it was not informed enough, and CIA will attempt to keep knowledge of its activities limited.  Both have legitimate arguments.  But Congressional oversight related to the interrogation program is extensive.  The Study proves that point:  although it is seriously flawed and partisan, it took years to prepare, and press reports note that the staffers conducting t</w:t>
      </w:r>
      <w:r w:rsidR="0070247B">
        <w:rPr>
          <w:rFonts w:ascii="Times New Roman" w:hAnsi="Times New Roman" w:cs="Times New Roman"/>
          <w:sz w:val="24"/>
          <w:szCs w:val="24"/>
        </w:rPr>
        <w:t>he investigation reviewed over six</w:t>
      </w:r>
      <w:r>
        <w:rPr>
          <w:rFonts w:ascii="Times New Roman" w:hAnsi="Times New Roman" w:cs="Times New Roman"/>
          <w:sz w:val="24"/>
          <w:szCs w:val="24"/>
        </w:rPr>
        <w:t xml:space="preserve"> million records and produced a full report of over 6</w:t>
      </w:r>
      <w:r w:rsidR="0070247B">
        <w:rPr>
          <w:rFonts w:ascii="Times New Roman" w:hAnsi="Times New Roman" w:cs="Times New Roman"/>
          <w:sz w:val="24"/>
          <w:szCs w:val="24"/>
        </w:rPr>
        <w:t>,</w:t>
      </w:r>
      <w:r>
        <w:rPr>
          <w:rFonts w:ascii="Times New Roman" w:hAnsi="Times New Roman" w:cs="Times New Roman"/>
          <w:sz w:val="24"/>
          <w:szCs w:val="24"/>
        </w:rPr>
        <w:t>000 pages.  That’s a lot of oversight, even after the fact.</w:t>
      </w:r>
    </w:p>
    <w:p w:rsidR="00F76197" w:rsidRDefault="00F76197" w:rsidP="00F76197">
      <w:pPr>
        <w:spacing w:line="480" w:lineRule="auto"/>
        <w:rPr>
          <w:rFonts w:ascii="Times New Roman" w:hAnsi="Times New Roman" w:cs="Times New Roman"/>
          <w:sz w:val="24"/>
          <w:szCs w:val="24"/>
        </w:rPr>
      </w:pPr>
      <w:r>
        <w:rPr>
          <w:rFonts w:ascii="Times New Roman" w:hAnsi="Times New Roman" w:cs="Times New Roman"/>
          <w:sz w:val="24"/>
          <w:szCs w:val="24"/>
        </w:rPr>
        <w:t>Other points raised by a study of the Study:</w:t>
      </w:r>
    </w:p>
    <w:p w:rsidR="00F76197" w:rsidRPr="003E5AA6" w:rsidRDefault="00F76197" w:rsidP="00F76197">
      <w:pPr>
        <w:pStyle w:val="ListParagraph"/>
        <w:numPr>
          <w:ilvl w:val="0"/>
          <w:numId w:val="3"/>
        </w:numPr>
        <w:rPr>
          <w:rFonts w:ascii="Times New Roman" w:hAnsi="Times New Roman" w:cs="Times New Roman"/>
          <w:sz w:val="24"/>
          <w:szCs w:val="24"/>
        </w:rPr>
      </w:pPr>
      <w:r w:rsidRPr="003E5AA6">
        <w:rPr>
          <w:rFonts w:ascii="Times New Roman" w:hAnsi="Times New Roman" w:cs="Times New Roman"/>
          <w:sz w:val="24"/>
          <w:szCs w:val="24"/>
        </w:rPr>
        <w:t xml:space="preserve">Even the federal judiciary oversees:  see the U.S. Supreme Court opinion in </w:t>
      </w:r>
      <w:r w:rsidRPr="0070247B">
        <w:rPr>
          <w:rFonts w:ascii="Times New Roman" w:hAnsi="Times New Roman" w:cs="Times New Roman"/>
          <w:i/>
          <w:sz w:val="24"/>
          <w:szCs w:val="24"/>
        </w:rPr>
        <w:t>Hamdan v. Rumsfeld</w:t>
      </w:r>
      <w:r w:rsidRPr="003E5AA6">
        <w:rPr>
          <w:rFonts w:ascii="Times New Roman" w:hAnsi="Times New Roman" w:cs="Times New Roman"/>
          <w:sz w:val="24"/>
          <w:szCs w:val="24"/>
        </w:rPr>
        <w:t>.</w:t>
      </w:r>
    </w:p>
    <w:p w:rsidR="00F76197" w:rsidRPr="0040027E" w:rsidRDefault="00F76197" w:rsidP="00F76197">
      <w:pPr>
        <w:pStyle w:val="ListParagraph"/>
        <w:numPr>
          <w:ilvl w:val="0"/>
          <w:numId w:val="3"/>
        </w:numPr>
        <w:rPr>
          <w:rFonts w:ascii="Times New Roman" w:hAnsi="Times New Roman" w:cs="Times New Roman"/>
          <w:sz w:val="24"/>
          <w:szCs w:val="24"/>
        </w:rPr>
      </w:pPr>
      <w:r w:rsidRPr="0040027E">
        <w:rPr>
          <w:rFonts w:ascii="Times New Roman" w:hAnsi="Times New Roman" w:cs="Times New Roman"/>
          <w:sz w:val="24"/>
          <w:szCs w:val="24"/>
        </w:rPr>
        <w:t>What is acceptable to Congress and the American public and what i</w:t>
      </w:r>
      <w:r>
        <w:rPr>
          <w:rFonts w:ascii="Times New Roman" w:hAnsi="Times New Roman" w:cs="Times New Roman"/>
          <w:sz w:val="24"/>
          <w:szCs w:val="24"/>
        </w:rPr>
        <w:t>s lawful vary over time.  Both are</w:t>
      </w:r>
      <w:r w:rsidRPr="0040027E">
        <w:rPr>
          <w:rFonts w:ascii="Times New Roman" w:hAnsi="Times New Roman" w:cs="Times New Roman"/>
          <w:sz w:val="24"/>
          <w:szCs w:val="24"/>
        </w:rPr>
        <w:t xml:space="preserve"> pendulum</w:t>
      </w:r>
      <w:r>
        <w:rPr>
          <w:rFonts w:ascii="Times New Roman" w:hAnsi="Times New Roman" w:cs="Times New Roman"/>
          <w:sz w:val="24"/>
          <w:szCs w:val="24"/>
        </w:rPr>
        <w:t>s</w:t>
      </w:r>
      <w:r w:rsidRPr="0040027E">
        <w:rPr>
          <w:rFonts w:ascii="Times New Roman" w:hAnsi="Times New Roman" w:cs="Times New Roman"/>
          <w:sz w:val="24"/>
          <w:szCs w:val="24"/>
        </w:rPr>
        <w:t xml:space="preserve"> </w:t>
      </w:r>
      <w:r>
        <w:rPr>
          <w:rFonts w:ascii="Times New Roman" w:hAnsi="Times New Roman" w:cs="Times New Roman"/>
          <w:sz w:val="24"/>
          <w:szCs w:val="24"/>
        </w:rPr>
        <w:t>whose velocity and stopping points reflect</w:t>
      </w:r>
      <w:r w:rsidRPr="0040027E">
        <w:rPr>
          <w:rFonts w:ascii="Times New Roman" w:hAnsi="Times New Roman" w:cs="Times New Roman"/>
          <w:sz w:val="24"/>
          <w:szCs w:val="24"/>
        </w:rPr>
        <w:t xml:space="preserve"> the beliefs of </w:t>
      </w:r>
      <w:r>
        <w:rPr>
          <w:rFonts w:ascii="Times New Roman" w:hAnsi="Times New Roman" w:cs="Times New Roman"/>
          <w:sz w:val="24"/>
          <w:szCs w:val="24"/>
        </w:rPr>
        <w:t xml:space="preserve">factions in the country.  Those beliefs vary according to the perceived imminence and seriousness of the threat. </w:t>
      </w:r>
      <w:r w:rsidRPr="0040027E">
        <w:rPr>
          <w:rFonts w:ascii="Times New Roman" w:hAnsi="Times New Roman" w:cs="Times New Roman"/>
          <w:sz w:val="24"/>
          <w:szCs w:val="24"/>
        </w:rPr>
        <w:t xml:space="preserve"> We were at war after 9</w:t>
      </w:r>
      <w:r w:rsidR="0070247B">
        <w:rPr>
          <w:rFonts w:ascii="Times New Roman" w:hAnsi="Times New Roman" w:cs="Times New Roman"/>
          <w:sz w:val="24"/>
          <w:szCs w:val="24"/>
        </w:rPr>
        <w:t>/</w:t>
      </w:r>
      <w:r w:rsidRPr="0040027E">
        <w:rPr>
          <w:rFonts w:ascii="Times New Roman" w:hAnsi="Times New Roman" w:cs="Times New Roman"/>
          <w:sz w:val="24"/>
          <w:szCs w:val="24"/>
        </w:rPr>
        <w:t>11.  Bad things happen in wars.</w:t>
      </w:r>
    </w:p>
    <w:p w:rsidR="00F76197" w:rsidRPr="0040027E" w:rsidRDefault="00F76197" w:rsidP="00F76197">
      <w:pPr>
        <w:pStyle w:val="ListParagraph"/>
        <w:numPr>
          <w:ilvl w:val="0"/>
          <w:numId w:val="3"/>
        </w:numPr>
        <w:rPr>
          <w:rFonts w:ascii="Times New Roman" w:hAnsi="Times New Roman" w:cs="Times New Roman"/>
          <w:sz w:val="24"/>
          <w:szCs w:val="24"/>
        </w:rPr>
      </w:pPr>
      <w:r w:rsidRPr="0040027E">
        <w:rPr>
          <w:rFonts w:ascii="Times New Roman" w:hAnsi="Times New Roman" w:cs="Times New Roman"/>
          <w:sz w:val="24"/>
          <w:szCs w:val="24"/>
        </w:rPr>
        <w:t xml:space="preserve">Torture is a defined U.S. federal capital punishment crime.  The President cannot approve torture.  The Department of Justice concluded that the EITs were not torture, either before they were used or in hindsight.  Abuse perhaps, degradation, humiliation, limited violence.  But not torture.  </w:t>
      </w:r>
    </w:p>
    <w:p w:rsidR="00F76197" w:rsidRPr="0040027E" w:rsidRDefault="00F76197" w:rsidP="00F76197">
      <w:pPr>
        <w:pStyle w:val="ListParagraph"/>
        <w:numPr>
          <w:ilvl w:val="0"/>
          <w:numId w:val="3"/>
        </w:numPr>
        <w:rPr>
          <w:rFonts w:ascii="Times New Roman" w:hAnsi="Times New Roman" w:cs="Times New Roman"/>
          <w:sz w:val="24"/>
          <w:szCs w:val="24"/>
        </w:rPr>
      </w:pPr>
      <w:r w:rsidRPr="0040027E">
        <w:rPr>
          <w:rFonts w:ascii="Times New Roman" w:hAnsi="Times New Roman" w:cs="Times New Roman"/>
          <w:sz w:val="24"/>
          <w:szCs w:val="24"/>
        </w:rPr>
        <w:t xml:space="preserve">The staff work on the Study was poor.  A revolving door and political considerations make it hard to develop long-term expertise and professionalism on the Committee staff.  A joint select intelligence </w:t>
      </w:r>
      <w:r>
        <w:rPr>
          <w:rFonts w:ascii="Times New Roman" w:hAnsi="Times New Roman" w:cs="Times New Roman"/>
          <w:sz w:val="24"/>
          <w:szCs w:val="24"/>
        </w:rPr>
        <w:t xml:space="preserve">oversight </w:t>
      </w:r>
      <w:r w:rsidRPr="0040027E">
        <w:rPr>
          <w:rFonts w:ascii="Times New Roman" w:hAnsi="Times New Roman" w:cs="Times New Roman"/>
          <w:sz w:val="24"/>
          <w:szCs w:val="24"/>
        </w:rPr>
        <w:t>committee comprised of both Senate and House members</w:t>
      </w:r>
      <w:r>
        <w:rPr>
          <w:rFonts w:ascii="Times New Roman" w:hAnsi="Times New Roman" w:cs="Times New Roman"/>
          <w:sz w:val="24"/>
          <w:szCs w:val="24"/>
        </w:rPr>
        <w:t xml:space="preserve"> of both parties</w:t>
      </w:r>
      <w:r w:rsidRPr="0040027E">
        <w:rPr>
          <w:rFonts w:ascii="Times New Roman" w:hAnsi="Times New Roman" w:cs="Times New Roman"/>
          <w:sz w:val="24"/>
          <w:szCs w:val="24"/>
        </w:rPr>
        <w:t xml:space="preserve"> </w:t>
      </w:r>
      <w:r>
        <w:rPr>
          <w:rFonts w:ascii="Times New Roman" w:hAnsi="Times New Roman" w:cs="Times New Roman"/>
          <w:sz w:val="24"/>
          <w:szCs w:val="24"/>
        </w:rPr>
        <w:t xml:space="preserve">and a non-partisan professional staff </w:t>
      </w:r>
      <w:r w:rsidRPr="0040027E">
        <w:rPr>
          <w:rFonts w:ascii="Times New Roman" w:hAnsi="Times New Roman" w:cs="Times New Roman"/>
          <w:sz w:val="24"/>
          <w:szCs w:val="24"/>
        </w:rPr>
        <w:t>might help, but is unlikely.</w:t>
      </w:r>
    </w:p>
    <w:p w:rsidR="00F76197" w:rsidRPr="0040027E" w:rsidRDefault="00F76197" w:rsidP="00F76197">
      <w:pPr>
        <w:pStyle w:val="ListParagraph"/>
        <w:numPr>
          <w:ilvl w:val="0"/>
          <w:numId w:val="3"/>
        </w:numPr>
        <w:rPr>
          <w:rFonts w:ascii="Times New Roman" w:hAnsi="Times New Roman" w:cs="Times New Roman"/>
          <w:sz w:val="24"/>
          <w:szCs w:val="24"/>
        </w:rPr>
      </w:pPr>
      <w:r w:rsidRPr="0040027E">
        <w:rPr>
          <w:rFonts w:ascii="Times New Roman" w:hAnsi="Times New Roman" w:cs="Times New Roman"/>
          <w:sz w:val="24"/>
          <w:szCs w:val="24"/>
        </w:rPr>
        <w:t xml:space="preserve">There is significant disagreement on whether the EITs “worked,” or even what that means.  </w:t>
      </w:r>
      <w:r>
        <w:rPr>
          <w:rFonts w:ascii="Times New Roman" w:hAnsi="Times New Roman" w:cs="Times New Roman"/>
          <w:sz w:val="24"/>
          <w:szCs w:val="24"/>
        </w:rPr>
        <w:t>One</w:t>
      </w:r>
      <w:r w:rsidRPr="0040027E">
        <w:rPr>
          <w:rFonts w:ascii="Times New Roman" w:hAnsi="Times New Roman" w:cs="Times New Roman"/>
          <w:sz w:val="24"/>
          <w:szCs w:val="24"/>
        </w:rPr>
        <w:t xml:space="preserve"> implication of the Study is that if the techniques “worked,” they might be more acceptable.  But the Study made no recommendations for interrogation protocols that would be lawful.  None.</w:t>
      </w:r>
    </w:p>
    <w:p w:rsidR="00F76197" w:rsidRPr="0040027E" w:rsidRDefault="00F76197" w:rsidP="00F76197">
      <w:pPr>
        <w:pStyle w:val="ListParagraph"/>
        <w:numPr>
          <w:ilvl w:val="0"/>
          <w:numId w:val="3"/>
        </w:numPr>
        <w:rPr>
          <w:rFonts w:ascii="Times New Roman" w:hAnsi="Times New Roman" w:cs="Times New Roman"/>
          <w:sz w:val="24"/>
          <w:szCs w:val="24"/>
        </w:rPr>
      </w:pPr>
      <w:r w:rsidRPr="0040027E">
        <w:rPr>
          <w:rFonts w:ascii="Times New Roman" w:hAnsi="Times New Roman" w:cs="Times New Roman"/>
          <w:sz w:val="24"/>
          <w:szCs w:val="24"/>
        </w:rPr>
        <w:t>Media treatment of the Study is lazy.  Pre-written narratives dominate:  headline first</w:t>
      </w:r>
      <w:r>
        <w:rPr>
          <w:rFonts w:ascii="Times New Roman" w:hAnsi="Times New Roman" w:cs="Times New Roman"/>
          <w:sz w:val="24"/>
          <w:szCs w:val="24"/>
        </w:rPr>
        <w:t>, then uncritical story follows.  Some reporters have a pre-determined and internalized message along the lines of:  “CIA:  Rogue Desperados Who Liked to Torture People! They Hid It from Congress and the American People!  True Story to Fol</w:t>
      </w:r>
      <w:r w:rsidR="0070247B">
        <w:rPr>
          <w:rFonts w:ascii="Times New Roman" w:hAnsi="Times New Roman" w:cs="Times New Roman"/>
          <w:sz w:val="24"/>
          <w:szCs w:val="24"/>
        </w:rPr>
        <w:t xml:space="preserve">low!”  Others allege the movie </w:t>
      </w:r>
      <w:r w:rsidR="0070247B" w:rsidRPr="0070247B">
        <w:rPr>
          <w:rFonts w:ascii="Times New Roman" w:hAnsi="Times New Roman" w:cs="Times New Roman"/>
          <w:i/>
          <w:sz w:val="24"/>
          <w:szCs w:val="24"/>
        </w:rPr>
        <w:t>Zero Dark Thirty</w:t>
      </w:r>
      <w:r>
        <w:rPr>
          <w:rFonts w:ascii="Times New Roman" w:hAnsi="Times New Roman" w:cs="Times New Roman"/>
          <w:sz w:val="24"/>
          <w:szCs w:val="24"/>
        </w:rPr>
        <w:t xml:space="preserve"> was a nefarious CIA plot to influence popular American culture.  Ridiculous.</w:t>
      </w:r>
    </w:p>
    <w:p w:rsidR="00F76197" w:rsidRPr="0040027E" w:rsidRDefault="00F76197" w:rsidP="00F76197">
      <w:pPr>
        <w:pStyle w:val="ListParagraph"/>
        <w:numPr>
          <w:ilvl w:val="0"/>
          <w:numId w:val="3"/>
        </w:numPr>
        <w:rPr>
          <w:rFonts w:ascii="Times New Roman" w:hAnsi="Times New Roman" w:cs="Times New Roman"/>
          <w:sz w:val="24"/>
          <w:szCs w:val="24"/>
        </w:rPr>
      </w:pPr>
      <w:r w:rsidRPr="0040027E">
        <w:rPr>
          <w:rFonts w:ascii="Times New Roman" w:hAnsi="Times New Roman" w:cs="Times New Roman"/>
          <w:sz w:val="24"/>
          <w:szCs w:val="24"/>
        </w:rPr>
        <w:t>Morality as opposed to legality was important to the Study authors</w:t>
      </w:r>
      <w:r>
        <w:rPr>
          <w:rFonts w:ascii="Times New Roman" w:hAnsi="Times New Roman" w:cs="Times New Roman"/>
          <w:sz w:val="24"/>
          <w:szCs w:val="24"/>
        </w:rPr>
        <w:t xml:space="preserve"> and the entire Committee</w:t>
      </w:r>
      <w:r w:rsidRPr="0040027E">
        <w:rPr>
          <w:rFonts w:ascii="Times New Roman" w:hAnsi="Times New Roman" w:cs="Times New Roman"/>
          <w:sz w:val="24"/>
          <w:szCs w:val="24"/>
        </w:rPr>
        <w:t>.  But would it have been immoral to cause sufferin</w:t>
      </w:r>
      <w:r w:rsidR="00071BDA">
        <w:rPr>
          <w:rFonts w:ascii="Times New Roman" w:hAnsi="Times New Roman" w:cs="Times New Roman"/>
          <w:sz w:val="24"/>
          <w:szCs w:val="24"/>
        </w:rPr>
        <w:t>g to a few known terrorists</w:t>
      </w:r>
      <w:r w:rsidRPr="0040027E">
        <w:rPr>
          <w:rFonts w:ascii="Times New Roman" w:hAnsi="Times New Roman" w:cs="Times New Roman"/>
          <w:sz w:val="24"/>
          <w:szCs w:val="24"/>
        </w:rPr>
        <w:t xml:space="preserve"> to prevent another 9</w:t>
      </w:r>
      <w:r w:rsidR="0007721C">
        <w:rPr>
          <w:rFonts w:ascii="Times New Roman" w:hAnsi="Times New Roman" w:cs="Times New Roman"/>
          <w:sz w:val="24"/>
          <w:szCs w:val="24"/>
        </w:rPr>
        <w:t>/</w:t>
      </w:r>
      <w:r w:rsidRPr="0040027E">
        <w:rPr>
          <w:rFonts w:ascii="Times New Roman" w:hAnsi="Times New Roman" w:cs="Times New Roman"/>
          <w:sz w:val="24"/>
          <w:szCs w:val="24"/>
        </w:rPr>
        <w:t>11 in which 3</w:t>
      </w:r>
      <w:r w:rsidR="0070247B">
        <w:rPr>
          <w:rFonts w:ascii="Times New Roman" w:hAnsi="Times New Roman" w:cs="Times New Roman"/>
          <w:sz w:val="24"/>
          <w:szCs w:val="24"/>
        </w:rPr>
        <w:t>,</w:t>
      </w:r>
      <w:r w:rsidRPr="0040027E">
        <w:rPr>
          <w:rFonts w:ascii="Times New Roman" w:hAnsi="Times New Roman" w:cs="Times New Roman"/>
          <w:sz w:val="24"/>
          <w:szCs w:val="24"/>
        </w:rPr>
        <w:t>000 innocent civilians died?</w:t>
      </w:r>
      <w:r>
        <w:rPr>
          <w:rFonts w:ascii="Times New Roman" w:hAnsi="Times New Roman" w:cs="Times New Roman"/>
          <w:sz w:val="24"/>
          <w:szCs w:val="24"/>
        </w:rPr>
        <w:t xml:space="preserve">  Is it more moral to kill suspected terrorists via unmanned aerial vehicles than to capture and interrogate them?</w:t>
      </w:r>
    </w:p>
    <w:p w:rsidR="00F76197" w:rsidRPr="00F76197" w:rsidRDefault="00F76197" w:rsidP="00F76197">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No significant U. S. government secret</w:t>
      </w:r>
      <w:r w:rsidRPr="0040027E">
        <w:rPr>
          <w:rFonts w:ascii="Times New Roman" w:hAnsi="Times New Roman" w:cs="Times New Roman"/>
          <w:sz w:val="24"/>
          <w:szCs w:val="24"/>
        </w:rPr>
        <w:t xml:space="preserve"> remains secret</w:t>
      </w:r>
      <w:r>
        <w:rPr>
          <w:rFonts w:ascii="Times New Roman" w:hAnsi="Times New Roman" w:cs="Times New Roman"/>
          <w:sz w:val="24"/>
          <w:szCs w:val="24"/>
        </w:rPr>
        <w:t xml:space="preserve"> for long</w:t>
      </w:r>
      <w:r w:rsidRPr="0040027E">
        <w:rPr>
          <w:rFonts w:ascii="Times New Roman" w:hAnsi="Times New Roman" w:cs="Times New Roman"/>
          <w:sz w:val="24"/>
          <w:szCs w:val="24"/>
        </w:rPr>
        <w:t>.</w:t>
      </w:r>
    </w:p>
    <w:p w:rsidR="002554B9" w:rsidRDefault="002554B9" w:rsidP="002554B9">
      <w:pPr>
        <w:pStyle w:val="xmsonormal"/>
        <w:spacing w:line="360" w:lineRule="auto"/>
        <w:jc w:val="both"/>
        <w:rPr>
          <w:b/>
        </w:rPr>
      </w:pPr>
      <w:r w:rsidRPr="006976F6">
        <w:rPr>
          <w:b/>
        </w:rPr>
        <w:t>Notes on Contr</w:t>
      </w:r>
      <w:r>
        <w:rPr>
          <w:b/>
        </w:rPr>
        <w:t>i</w:t>
      </w:r>
      <w:r w:rsidRPr="006976F6">
        <w:rPr>
          <w:b/>
        </w:rPr>
        <w:t>butor</w:t>
      </w:r>
    </w:p>
    <w:p w:rsidR="002554B9" w:rsidRDefault="009C62EA" w:rsidP="009C62EA">
      <w:pPr>
        <w:pStyle w:val="xmsonormal"/>
        <w:spacing w:line="480" w:lineRule="auto"/>
        <w:jc w:val="both"/>
      </w:pPr>
      <w:r>
        <w:t xml:space="preserve">Fred F. Manget is a retired Deputy General Counsel of CIA.  He worked there for 26 years and held assignments as legal counsel to the Director of Central Intelligence Counterterrorist, Counterintelligence, and Terrorist Threat Integrations Centers, and the Directorate of Intelligence. </w:t>
      </w:r>
      <w:r w:rsidR="00F76197">
        <w:t xml:space="preserve">The </w:t>
      </w:r>
      <w:r w:rsidRPr="009C62EA">
        <w:t xml:space="preserve">CIA has reviewed this </w:t>
      </w:r>
      <w:r>
        <w:t>contribution for classified information.</w:t>
      </w:r>
      <w:r w:rsidRPr="009C62EA">
        <w:t xml:space="preserve"> The views expressed in it are the author’s only, and do not reflect any official position of the CIA or the United States government</w:t>
      </w:r>
      <w:r>
        <w:t>.</w:t>
      </w:r>
    </w:p>
    <w:p w:rsidR="005A45A0" w:rsidRDefault="005A45A0" w:rsidP="005A45A0">
      <w:pPr>
        <w:pStyle w:val="xmsonormal"/>
        <w:spacing w:line="480" w:lineRule="auto"/>
        <w:jc w:val="center"/>
      </w:pPr>
      <w:r>
        <w:t>SAMANTHA NEWBERY</w:t>
      </w:r>
    </w:p>
    <w:p w:rsidR="003D40D5" w:rsidRPr="00131940" w:rsidRDefault="003D40D5" w:rsidP="003D40D5">
      <w:pPr>
        <w:spacing w:after="0" w:line="480" w:lineRule="auto"/>
        <w:jc w:val="both"/>
        <w:rPr>
          <w:rFonts w:ascii="Times New Roman" w:hAnsi="Times New Roman" w:cs="Times New Roman"/>
          <w:sz w:val="24"/>
        </w:rPr>
      </w:pPr>
      <w:r w:rsidRPr="00131940">
        <w:rPr>
          <w:rFonts w:ascii="Times New Roman" w:hAnsi="Times New Roman" w:cs="Times New Roman"/>
          <w:sz w:val="24"/>
        </w:rPr>
        <w:t xml:space="preserve">The debate surrounding the justifiability of interrogation techniques that can be called torture has been advanced </w:t>
      </w:r>
      <w:r>
        <w:rPr>
          <w:rFonts w:ascii="Times New Roman" w:hAnsi="Times New Roman" w:cs="Times New Roman"/>
          <w:sz w:val="24"/>
        </w:rPr>
        <w:t>by the SSCI’s Study.</w:t>
      </w:r>
      <w:r w:rsidRPr="00131940">
        <w:rPr>
          <w:rFonts w:ascii="Times New Roman" w:hAnsi="Times New Roman" w:cs="Times New Roman"/>
          <w:sz w:val="24"/>
        </w:rPr>
        <w:t xml:space="preserve"> Its approach to assessing the effectiveness of the CIA’s interrogation program demonstrates the difficulties involved in attempting these assessments, while also presenting valuab</w:t>
      </w:r>
      <w:r>
        <w:rPr>
          <w:rFonts w:ascii="Times New Roman" w:hAnsi="Times New Roman" w:cs="Times New Roman"/>
          <w:sz w:val="24"/>
        </w:rPr>
        <w:t>le information to base them on.</w:t>
      </w:r>
      <w:r w:rsidRPr="00131940">
        <w:rPr>
          <w:rFonts w:ascii="Times New Roman" w:hAnsi="Times New Roman" w:cs="Times New Roman"/>
          <w:sz w:val="24"/>
        </w:rPr>
        <w:t xml:space="preserve"> The Study also </w:t>
      </w:r>
      <w:r>
        <w:rPr>
          <w:rFonts w:ascii="Times New Roman" w:hAnsi="Times New Roman" w:cs="Times New Roman"/>
          <w:sz w:val="24"/>
        </w:rPr>
        <w:t>examines</w:t>
      </w:r>
      <w:r w:rsidRPr="00131940">
        <w:rPr>
          <w:rFonts w:ascii="Times New Roman" w:hAnsi="Times New Roman" w:cs="Times New Roman"/>
          <w:sz w:val="24"/>
        </w:rPr>
        <w:t xml:space="preserve"> the effectiveness of the techniques that many would clas</w:t>
      </w:r>
      <w:r>
        <w:rPr>
          <w:rFonts w:ascii="Times New Roman" w:hAnsi="Times New Roman" w:cs="Times New Roman"/>
          <w:sz w:val="24"/>
        </w:rPr>
        <w:t>sify as torture. That there were</w:t>
      </w:r>
      <w:r w:rsidRPr="00131940">
        <w:rPr>
          <w:rFonts w:ascii="Times New Roman" w:hAnsi="Times New Roman" w:cs="Times New Roman"/>
          <w:sz w:val="24"/>
        </w:rPr>
        <w:t xml:space="preserve"> an inadequate number of trained interrogators at the start of the C</w:t>
      </w:r>
      <w:r w:rsidR="00DF54F5">
        <w:rPr>
          <w:rFonts w:ascii="Times New Roman" w:hAnsi="Times New Roman" w:cs="Times New Roman"/>
          <w:sz w:val="24"/>
        </w:rPr>
        <w:t>IA’s program is understandable.</w:t>
      </w:r>
      <w:r w:rsidRPr="00131940">
        <w:rPr>
          <w:rFonts w:ascii="Times New Roman" w:hAnsi="Times New Roman" w:cs="Times New Roman"/>
          <w:sz w:val="24"/>
        </w:rPr>
        <w:t xml:space="preserve"> But it is remarkable that two psychologists with no experience in interrogation working as contractors conducted interrogations and even applied the water during the waterboarding of high-profile terror suspect Khalid Sheikh Mohammed.</w:t>
      </w:r>
    </w:p>
    <w:p w:rsidR="003D40D5" w:rsidRPr="00131940" w:rsidRDefault="003D40D5" w:rsidP="003D40D5">
      <w:pPr>
        <w:spacing w:after="0" w:line="480" w:lineRule="auto"/>
        <w:jc w:val="both"/>
        <w:rPr>
          <w:rFonts w:ascii="Times New Roman" w:hAnsi="Times New Roman" w:cs="Times New Roman"/>
          <w:sz w:val="24"/>
        </w:rPr>
      </w:pPr>
      <w:r w:rsidRPr="00131940">
        <w:rPr>
          <w:rFonts w:ascii="Times New Roman" w:hAnsi="Times New Roman" w:cs="Times New Roman"/>
          <w:sz w:val="24"/>
        </w:rPr>
        <w:t xml:space="preserve">The Study quickly became known as the ‘CIA torture report’.  Dianne Feinstein, Chairman of the Committee, used the word ‘torture’ in the Study’s Foreword to describe the treatment of the CIA’s detainees.  Her decision to use </w:t>
      </w:r>
      <w:r>
        <w:rPr>
          <w:rFonts w:ascii="Times New Roman" w:hAnsi="Times New Roman" w:cs="Times New Roman"/>
          <w:sz w:val="24"/>
        </w:rPr>
        <w:t xml:space="preserve">the term in the sense of its </w:t>
      </w:r>
      <w:r w:rsidRPr="00131940">
        <w:rPr>
          <w:rFonts w:ascii="Times New Roman" w:hAnsi="Times New Roman" w:cs="Times New Roman"/>
          <w:sz w:val="24"/>
        </w:rPr>
        <w:t xml:space="preserve">‘common meaning’ is surprising.  Although the press often use it in this </w:t>
      </w:r>
      <w:r>
        <w:rPr>
          <w:rFonts w:ascii="Times New Roman" w:hAnsi="Times New Roman" w:cs="Times New Roman"/>
          <w:sz w:val="24"/>
        </w:rPr>
        <w:t>way</w:t>
      </w:r>
      <w:r w:rsidRPr="00131940">
        <w:rPr>
          <w:rFonts w:ascii="Times New Roman" w:hAnsi="Times New Roman" w:cs="Times New Roman"/>
          <w:sz w:val="24"/>
        </w:rPr>
        <w:t>, government documents refrain from doing so.  They sometimes express disapproval of interrogation practices in strong terms, but use the term ‘torture’ in the legal sense, applying it only to practices that have been established by the legal profession as meeting the definition established by law.</w:t>
      </w:r>
    </w:p>
    <w:p w:rsidR="003D40D5" w:rsidRPr="00131940" w:rsidRDefault="003D40D5" w:rsidP="003D40D5">
      <w:pPr>
        <w:spacing w:after="0" w:line="480" w:lineRule="auto"/>
        <w:jc w:val="both"/>
        <w:rPr>
          <w:rFonts w:ascii="Times New Roman" w:hAnsi="Times New Roman" w:cs="Times New Roman"/>
          <w:sz w:val="24"/>
        </w:rPr>
      </w:pPr>
      <w:r w:rsidRPr="00131940">
        <w:rPr>
          <w:rFonts w:ascii="Times New Roman" w:hAnsi="Times New Roman" w:cs="Times New Roman"/>
          <w:sz w:val="24"/>
        </w:rPr>
        <w:t>In addition to the legal approach, the question of the justifiability of interrogation techniques can be approached by assessing their effectiveness on the basis of their outcomes.  The Study provides detail about the outcomes of the CIA’s interrogation program that allows judgments of effectiveness to be made.  However, the Study</w:t>
      </w:r>
      <w:r>
        <w:rPr>
          <w:rFonts w:ascii="Times New Roman" w:hAnsi="Times New Roman" w:cs="Times New Roman"/>
          <w:sz w:val="24"/>
        </w:rPr>
        <w:t>,</w:t>
      </w:r>
      <w:r w:rsidRPr="00131940">
        <w:rPr>
          <w:rFonts w:ascii="Times New Roman" w:hAnsi="Times New Roman" w:cs="Times New Roman"/>
          <w:sz w:val="24"/>
        </w:rPr>
        <w:t xml:space="preserve"> and the Minority Views report produced by dissenting Committee members, demonstrate contrasting approaches to assessing effectiveness.</w:t>
      </w:r>
    </w:p>
    <w:p w:rsidR="003D40D5" w:rsidRPr="00131940" w:rsidRDefault="003D40D5" w:rsidP="003D40D5">
      <w:pPr>
        <w:spacing w:after="0" w:line="480" w:lineRule="auto"/>
        <w:jc w:val="both"/>
        <w:rPr>
          <w:rFonts w:ascii="Times New Roman" w:hAnsi="Times New Roman" w:cs="Times New Roman"/>
          <w:sz w:val="24"/>
        </w:rPr>
      </w:pPr>
      <w:r w:rsidRPr="005C7AC9">
        <w:rPr>
          <w:rFonts w:ascii="Times New Roman" w:hAnsi="Times New Roman" w:cs="Times New Roman"/>
          <w:sz w:val="24"/>
        </w:rPr>
        <w:t>The Study contains a</w:t>
      </w:r>
      <w:r w:rsidR="00DC72A3">
        <w:rPr>
          <w:rFonts w:ascii="Times New Roman" w:hAnsi="Times New Roman" w:cs="Times New Roman"/>
          <w:sz w:val="24"/>
        </w:rPr>
        <w:t>n astonishing amount of detail.</w:t>
      </w:r>
      <w:r w:rsidRPr="005C7AC9">
        <w:rPr>
          <w:rFonts w:ascii="Times New Roman" w:hAnsi="Times New Roman" w:cs="Times New Roman"/>
          <w:sz w:val="24"/>
        </w:rPr>
        <w:t xml:space="preserve"> Illustrative examples from the 119 detainees known to have been held by the CIA were chosen for inclusion in the declassified</w:t>
      </w:r>
      <w:r w:rsidRPr="00131940">
        <w:rPr>
          <w:rFonts w:ascii="Times New Roman" w:hAnsi="Times New Roman" w:cs="Times New Roman"/>
          <w:sz w:val="24"/>
        </w:rPr>
        <w:t xml:space="preserve"> </w:t>
      </w:r>
      <w:r w:rsidR="00DC72A3">
        <w:rPr>
          <w:rFonts w:ascii="Times New Roman" w:hAnsi="Times New Roman" w:cs="Times New Roman"/>
          <w:sz w:val="24"/>
        </w:rPr>
        <w:t>Executive Summary.</w:t>
      </w:r>
      <w:r w:rsidRPr="00131940">
        <w:rPr>
          <w:rFonts w:ascii="Times New Roman" w:hAnsi="Times New Roman" w:cs="Times New Roman"/>
          <w:sz w:val="24"/>
        </w:rPr>
        <w:t xml:space="preserve"> One example </w:t>
      </w:r>
      <w:r>
        <w:rPr>
          <w:rFonts w:ascii="Times New Roman" w:hAnsi="Times New Roman" w:cs="Times New Roman"/>
          <w:sz w:val="24"/>
        </w:rPr>
        <w:t xml:space="preserve">detailed in the Study </w:t>
      </w:r>
      <w:r w:rsidRPr="00131940">
        <w:rPr>
          <w:rFonts w:ascii="Times New Roman" w:hAnsi="Times New Roman" w:cs="Times New Roman"/>
          <w:sz w:val="24"/>
        </w:rPr>
        <w:t xml:space="preserve">is </w:t>
      </w:r>
      <w:r>
        <w:rPr>
          <w:rFonts w:ascii="Times New Roman" w:hAnsi="Times New Roman" w:cs="Times New Roman"/>
          <w:sz w:val="24"/>
        </w:rPr>
        <w:t xml:space="preserve">the interrogation of </w:t>
      </w:r>
      <w:r w:rsidRPr="00131940">
        <w:rPr>
          <w:rFonts w:ascii="Times New Roman" w:hAnsi="Times New Roman" w:cs="Times New Roman"/>
          <w:sz w:val="24"/>
        </w:rPr>
        <w:t xml:space="preserve">al-Qaeda suspect Abu Zubaydah, </w:t>
      </w:r>
      <w:r>
        <w:rPr>
          <w:rFonts w:ascii="Times New Roman" w:hAnsi="Times New Roman" w:cs="Times New Roman"/>
          <w:sz w:val="24"/>
        </w:rPr>
        <w:t xml:space="preserve">who was </w:t>
      </w:r>
      <w:r w:rsidRPr="00131940">
        <w:rPr>
          <w:rFonts w:ascii="Times New Roman" w:hAnsi="Times New Roman" w:cs="Times New Roman"/>
          <w:sz w:val="24"/>
        </w:rPr>
        <w:t>expose</w:t>
      </w:r>
      <w:r>
        <w:rPr>
          <w:rFonts w:ascii="Times New Roman" w:hAnsi="Times New Roman" w:cs="Times New Roman"/>
          <w:sz w:val="24"/>
        </w:rPr>
        <w:t>d</w:t>
      </w:r>
      <w:r w:rsidRPr="00131940">
        <w:rPr>
          <w:rFonts w:ascii="Times New Roman" w:hAnsi="Times New Roman" w:cs="Times New Roman"/>
          <w:sz w:val="24"/>
        </w:rPr>
        <w:t xml:space="preserve"> to </w:t>
      </w:r>
      <w:r w:rsidR="00DC72A3">
        <w:rPr>
          <w:rFonts w:ascii="Times New Roman" w:hAnsi="Times New Roman" w:cs="Times New Roman"/>
          <w:sz w:val="24"/>
        </w:rPr>
        <w:t>so-called EIT</w:t>
      </w:r>
      <w:r w:rsidRPr="00131940">
        <w:rPr>
          <w:rFonts w:ascii="Times New Roman" w:hAnsi="Times New Roman" w:cs="Times New Roman"/>
          <w:sz w:val="24"/>
        </w:rPr>
        <w:t xml:space="preserve">s </w:t>
      </w:r>
      <w:r>
        <w:rPr>
          <w:rFonts w:ascii="Times New Roman" w:hAnsi="Times New Roman" w:cs="Times New Roman"/>
          <w:sz w:val="24"/>
        </w:rPr>
        <w:t xml:space="preserve">continuously </w:t>
      </w:r>
      <w:r w:rsidRPr="00131940">
        <w:rPr>
          <w:rFonts w:ascii="Times New Roman" w:hAnsi="Times New Roman" w:cs="Times New Roman"/>
          <w:sz w:val="24"/>
        </w:rPr>
        <w:t xml:space="preserve">over seventeen days, </w:t>
      </w:r>
      <w:r>
        <w:rPr>
          <w:rFonts w:ascii="Times New Roman" w:hAnsi="Times New Roman" w:cs="Times New Roman"/>
          <w:sz w:val="24"/>
        </w:rPr>
        <w:t xml:space="preserve">including </w:t>
      </w:r>
      <w:r w:rsidRPr="00131940">
        <w:rPr>
          <w:rFonts w:ascii="Times New Roman" w:hAnsi="Times New Roman" w:cs="Times New Roman"/>
          <w:sz w:val="24"/>
        </w:rPr>
        <w:t>waterboarding two to four times a day with multiple a</w:t>
      </w:r>
      <w:r w:rsidR="00DC72A3">
        <w:rPr>
          <w:rFonts w:ascii="Times New Roman" w:hAnsi="Times New Roman" w:cs="Times New Roman"/>
          <w:sz w:val="24"/>
        </w:rPr>
        <w:t>pplications of water each time.</w:t>
      </w:r>
      <w:r w:rsidRPr="00131940">
        <w:rPr>
          <w:rFonts w:ascii="Times New Roman" w:hAnsi="Times New Roman" w:cs="Times New Roman"/>
          <w:sz w:val="24"/>
        </w:rPr>
        <w:t xml:space="preserve"> This information is valuable for assessing the CIA’s claims about the effectiveness of their interrogation</w:t>
      </w:r>
      <w:r w:rsidR="00DC72A3">
        <w:rPr>
          <w:rFonts w:ascii="Times New Roman" w:hAnsi="Times New Roman" w:cs="Times New Roman"/>
          <w:sz w:val="24"/>
        </w:rPr>
        <w:t xml:space="preserve"> program.</w:t>
      </w:r>
      <w:r w:rsidRPr="00131940">
        <w:rPr>
          <w:rFonts w:ascii="Times New Roman" w:hAnsi="Times New Roman" w:cs="Times New Roman"/>
          <w:sz w:val="24"/>
        </w:rPr>
        <w:t xml:space="preserve"> But as noted in the Study, the CIA did not always keep full records, so</w:t>
      </w:r>
      <w:r w:rsidR="00DC72A3">
        <w:rPr>
          <w:rFonts w:ascii="Times New Roman" w:hAnsi="Times New Roman" w:cs="Times New Roman"/>
          <w:sz w:val="24"/>
        </w:rPr>
        <w:t xml:space="preserve"> these accounts are incomplete.</w:t>
      </w:r>
      <w:r w:rsidRPr="00131940">
        <w:rPr>
          <w:rFonts w:ascii="Times New Roman" w:hAnsi="Times New Roman" w:cs="Times New Roman"/>
          <w:sz w:val="24"/>
        </w:rPr>
        <w:t xml:space="preserve"> Further, this kind of information can be presented in a way that hides gaps or seeks to influence readers’ opinions. The Minority Views report goes so far as to claim the Study presents quotes out of context in a way that was designed to support the Committee’s political views.</w:t>
      </w:r>
    </w:p>
    <w:p w:rsidR="003D40D5" w:rsidRPr="00131940" w:rsidRDefault="003D40D5" w:rsidP="003D40D5">
      <w:pPr>
        <w:spacing w:after="0" w:line="480" w:lineRule="auto"/>
        <w:jc w:val="both"/>
        <w:rPr>
          <w:rFonts w:ascii="Times New Roman" w:hAnsi="Times New Roman" w:cs="Times New Roman"/>
          <w:sz w:val="24"/>
        </w:rPr>
      </w:pPr>
      <w:r w:rsidRPr="00131940">
        <w:rPr>
          <w:rFonts w:ascii="Times New Roman" w:hAnsi="Times New Roman" w:cs="Times New Roman"/>
          <w:sz w:val="24"/>
        </w:rPr>
        <w:t xml:space="preserve">On the basis of this imperfect but </w:t>
      </w:r>
      <w:r>
        <w:rPr>
          <w:rFonts w:ascii="Times New Roman" w:hAnsi="Times New Roman" w:cs="Times New Roman"/>
          <w:sz w:val="24"/>
        </w:rPr>
        <w:t xml:space="preserve">voluminous </w:t>
      </w:r>
      <w:r w:rsidRPr="00131940">
        <w:rPr>
          <w:rFonts w:ascii="Times New Roman" w:hAnsi="Times New Roman" w:cs="Times New Roman"/>
          <w:sz w:val="24"/>
        </w:rPr>
        <w:t>evidence the Committee found the CIA’s interrogation techniques were not effective for obtaining accurate information.  If true, this is hugely significant for assessments of the justifiability of these interrogations.  The Minority Views report rightly points out that it is not just the quantity of intelligence that is important, but its qualitative value.  Indeed, assessments of effectiveness can be widened to include a myriad of other results, including whether that intelligence was timely, whether it was used to enhance security, and the impact of the techniques upon the detainees, interrogators and the reputation of the US or any other state involved.</w:t>
      </w:r>
    </w:p>
    <w:p w:rsidR="003D40D5" w:rsidRDefault="003D40D5" w:rsidP="003D40D5">
      <w:pPr>
        <w:spacing w:after="0" w:line="480" w:lineRule="auto"/>
        <w:jc w:val="both"/>
        <w:rPr>
          <w:rFonts w:ascii="Times New Roman" w:hAnsi="Times New Roman" w:cs="Times New Roman"/>
          <w:sz w:val="24"/>
        </w:rPr>
      </w:pPr>
      <w:r w:rsidRPr="005C7AC9">
        <w:rPr>
          <w:rFonts w:ascii="Times New Roman" w:hAnsi="Times New Roman" w:cs="Times New Roman"/>
          <w:sz w:val="24"/>
        </w:rPr>
        <w:t>The importance of injecting an understanding of intelligence processes into assessments of interrogation practices is demonstrated by a further difference of opinion.  The Study adopted the view that if a detainee produced intelligence the CIA already possessed, this intelligence</w:t>
      </w:r>
      <w:r w:rsidRPr="00131940">
        <w:rPr>
          <w:rFonts w:ascii="Times New Roman" w:hAnsi="Times New Roman" w:cs="Times New Roman"/>
          <w:sz w:val="24"/>
        </w:rPr>
        <w:t xml:space="preserve"> c</w:t>
      </w:r>
      <w:r>
        <w:rPr>
          <w:rFonts w:ascii="Times New Roman" w:hAnsi="Times New Roman" w:cs="Times New Roman"/>
          <w:sz w:val="24"/>
        </w:rPr>
        <w:t xml:space="preserve">ould not </w:t>
      </w:r>
      <w:r w:rsidRPr="00131940">
        <w:rPr>
          <w:rFonts w:ascii="Times New Roman" w:hAnsi="Times New Roman" w:cs="Times New Roman"/>
          <w:sz w:val="24"/>
        </w:rPr>
        <w:t xml:space="preserve">be used to support the case that these interrogation techniques were effective.  The Minority View </w:t>
      </w:r>
      <w:r>
        <w:rPr>
          <w:rFonts w:ascii="Times New Roman" w:hAnsi="Times New Roman" w:cs="Times New Roman"/>
          <w:sz w:val="24"/>
        </w:rPr>
        <w:t>responded accurately</w:t>
      </w:r>
      <w:r w:rsidRPr="00131940">
        <w:rPr>
          <w:rFonts w:ascii="Times New Roman" w:hAnsi="Times New Roman" w:cs="Times New Roman"/>
          <w:sz w:val="24"/>
        </w:rPr>
        <w:t xml:space="preserve"> </w:t>
      </w:r>
      <w:r>
        <w:rPr>
          <w:rFonts w:ascii="Times New Roman" w:hAnsi="Times New Roman" w:cs="Times New Roman"/>
          <w:sz w:val="24"/>
        </w:rPr>
        <w:t xml:space="preserve">when it pointed </w:t>
      </w:r>
      <w:r w:rsidRPr="00131940">
        <w:rPr>
          <w:rFonts w:ascii="Times New Roman" w:hAnsi="Times New Roman" w:cs="Times New Roman"/>
          <w:sz w:val="24"/>
        </w:rPr>
        <w:t>out that in this case the intelligence does have value</w:t>
      </w:r>
      <w:r>
        <w:rPr>
          <w:rFonts w:ascii="Times New Roman" w:hAnsi="Times New Roman" w:cs="Times New Roman"/>
          <w:sz w:val="24"/>
        </w:rPr>
        <w:t xml:space="preserve"> because it can corroborate the</w:t>
      </w:r>
      <w:r w:rsidRPr="00131940">
        <w:rPr>
          <w:rFonts w:ascii="Times New Roman" w:hAnsi="Times New Roman" w:cs="Times New Roman"/>
          <w:sz w:val="24"/>
        </w:rPr>
        <w:t xml:space="preserve"> existing intelligence.  Yet </w:t>
      </w:r>
      <w:r>
        <w:rPr>
          <w:rFonts w:ascii="Times New Roman" w:hAnsi="Times New Roman" w:cs="Times New Roman"/>
          <w:sz w:val="24"/>
        </w:rPr>
        <w:t xml:space="preserve">intelligence that replicates what is already possessed might be </w:t>
      </w:r>
      <w:r w:rsidRPr="00131940">
        <w:rPr>
          <w:rFonts w:ascii="Times New Roman" w:hAnsi="Times New Roman" w:cs="Times New Roman"/>
          <w:sz w:val="24"/>
        </w:rPr>
        <w:t>argued to be less valuable than new intelligence.</w:t>
      </w:r>
    </w:p>
    <w:p w:rsidR="003D40D5" w:rsidRPr="003D40D5" w:rsidRDefault="003D40D5" w:rsidP="003D40D5">
      <w:pPr>
        <w:spacing w:after="0" w:line="480" w:lineRule="auto"/>
        <w:jc w:val="both"/>
        <w:rPr>
          <w:rFonts w:ascii="Times New Roman" w:hAnsi="Times New Roman" w:cs="Times New Roman"/>
          <w:sz w:val="24"/>
        </w:rPr>
      </w:pPr>
      <w:r>
        <w:rPr>
          <w:rFonts w:ascii="Times New Roman" w:hAnsi="Times New Roman" w:cs="Times New Roman"/>
          <w:sz w:val="24"/>
        </w:rPr>
        <w:t>Whether the justifiability of interrogation is assessed on the basis of effectiveness or of legality, these are challenging exercises.  Nonetheless, these approaches can, and should, be used not only retrospectively</w:t>
      </w:r>
      <w:r w:rsidR="004D1128">
        <w:rPr>
          <w:rFonts w:ascii="Times New Roman" w:hAnsi="Times New Roman" w:cs="Times New Roman"/>
          <w:sz w:val="24"/>
        </w:rPr>
        <w:t>,</w:t>
      </w:r>
      <w:r>
        <w:rPr>
          <w:rFonts w:ascii="Times New Roman" w:hAnsi="Times New Roman" w:cs="Times New Roman"/>
          <w:sz w:val="24"/>
        </w:rPr>
        <w:t xml:space="preserve"> as was the case with the </w:t>
      </w:r>
      <w:r w:rsidR="004D1128">
        <w:rPr>
          <w:rFonts w:ascii="Times New Roman" w:hAnsi="Times New Roman" w:cs="Times New Roman"/>
          <w:sz w:val="24"/>
        </w:rPr>
        <w:t>SSCI</w:t>
      </w:r>
      <w:r>
        <w:rPr>
          <w:rFonts w:ascii="Times New Roman" w:hAnsi="Times New Roman" w:cs="Times New Roman"/>
          <w:sz w:val="24"/>
        </w:rPr>
        <w:t>’s consideration of the effectiveness of the CIA’s interrogation program, but before and during the use of the kinds of techniques employed by the CIA.</w:t>
      </w:r>
    </w:p>
    <w:p w:rsidR="003D40D5" w:rsidRDefault="003D40D5" w:rsidP="003D40D5">
      <w:pPr>
        <w:pStyle w:val="xmsonormal"/>
        <w:spacing w:line="360" w:lineRule="auto"/>
        <w:jc w:val="both"/>
        <w:rPr>
          <w:b/>
        </w:rPr>
      </w:pPr>
      <w:r w:rsidRPr="006976F6">
        <w:rPr>
          <w:b/>
        </w:rPr>
        <w:t>Notes on Contr</w:t>
      </w:r>
      <w:r>
        <w:rPr>
          <w:b/>
        </w:rPr>
        <w:t>i</w:t>
      </w:r>
      <w:r w:rsidRPr="006976F6">
        <w:rPr>
          <w:b/>
        </w:rPr>
        <w:t>butor</w:t>
      </w:r>
    </w:p>
    <w:p w:rsidR="003D40D5" w:rsidRDefault="003D40D5" w:rsidP="003D40D5">
      <w:pPr>
        <w:spacing w:after="0" w:line="480" w:lineRule="auto"/>
        <w:rPr>
          <w:rFonts w:ascii="Times New Roman" w:hAnsi="Times New Roman" w:cs="Times New Roman"/>
          <w:sz w:val="24"/>
        </w:rPr>
      </w:pPr>
      <w:r>
        <w:rPr>
          <w:rFonts w:ascii="Times New Roman" w:hAnsi="Times New Roman" w:cs="Times New Roman"/>
          <w:sz w:val="24"/>
        </w:rPr>
        <w:t>Dr Samantha Newbery is Lecturer in Contemporary Intelligence Studies at the University of Salford, Manchester, UK.</w:t>
      </w:r>
    </w:p>
    <w:p w:rsidR="005A45A0" w:rsidRDefault="003914D4" w:rsidP="003914D4">
      <w:pPr>
        <w:pStyle w:val="xmsonormal"/>
        <w:spacing w:line="480" w:lineRule="auto"/>
        <w:jc w:val="center"/>
      </w:pPr>
      <w:r>
        <w:t>JAMES P. PFIFFNER</w:t>
      </w:r>
    </w:p>
    <w:p w:rsidR="00F94B76" w:rsidRPr="00F94B76" w:rsidRDefault="00F94B76" w:rsidP="00F94B76">
      <w:pPr>
        <w:spacing w:line="480" w:lineRule="auto"/>
        <w:jc w:val="both"/>
        <w:rPr>
          <w:rFonts w:ascii="Times New Roman" w:hAnsi="Times New Roman" w:cs="Times New Roman"/>
          <w:b/>
          <w:sz w:val="24"/>
          <w:szCs w:val="24"/>
        </w:rPr>
      </w:pPr>
      <w:r w:rsidRPr="00F94B76">
        <w:rPr>
          <w:rFonts w:ascii="Times New Roman" w:hAnsi="Times New Roman" w:cs="Times New Roman"/>
          <w:sz w:val="24"/>
          <w:szCs w:val="24"/>
        </w:rPr>
        <w:t>The most important fact about the SSCI Report is that it was published, even though only the 500 page executive summary of 6,000 to</w:t>
      </w:r>
      <w:r w:rsidR="00396F7D">
        <w:rPr>
          <w:rFonts w:ascii="Times New Roman" w:hAnsi="Times New Roman" w:cs="Times New Roman"/>
          <w:sz w:val="24"/>
          <w:szCs w:val="24"/>
        </w:rPr>
        <w:t>tal pages was released in 2014.</w:t>
      </w:r>
      <w:r w:rsidRPr="00F94B76">
        <w:rPr>
          <w:rFonts w:ascii="Times New Roman" w:hAnsi="Times New Roman" w:cs="Times New Roman"/>
          <w:sz w:val="24"/>
          <w:szCs w:val="24"/>
        </w:rPr>
        <w:t xml:space="preserve"> The Report documents in excruciating detail, with 2,725 footnotes, the ways in which US personnel abused detainees suspected of helping or having knowledge about al Qaeda.  There can be no doubt that the US tortured many terrorist suspects in a variety of ways, as detailed in the Report.</w:t>
      </w:r>
    </w:p>
    <w:p w:rsidR="00F94B76" w:rsidRPr="00F94B76" w:rsidRDefault="00F94B76" w:rsidP="00F94B76">
      <w:pPr>
        <w:spacing w:line="480" w:lineRule="auto"/>
        <w:jc w:val="both"/>
        <w:rPr>
          <w:rFonts w:ascii="Times New Roman" w:hAnsi="Times New Roman" w:cs="Times New Roman"/>
          <w:sz w:val="24"/>
          <w:szCs w:val="24"/>
        </w:rPr>
      </w:pPr>
      <w:r w:rsidRPr="00F94B76">
        <w:rPr>
          <w:rFonts w:ascii="Times New Roman" w:hAnsi="Times New Roman" w:cs="Times New Roman"/>
          <w:sz w:val="24"/>
          <w:szCs w:val="24"/>
        </w:rPr>
        <w:t>The Report was authoritative in that it was a formal document</w:t>
      </w:r>
      <w:r>
        <w:rPr>
          <w:rFonts w:ascii="Times New Roman" w:hAnsi="Times New Roman" w:cs="Times New Roman"/>
          <w:sz w:val="24"/>
          <w:szCs w:val="24"/>
        </w:rPr>
        <w:t xml:space="preserve"> of the SSCI</w:t>
      </w:r>
      <w:r w:rsidRPr="00F94B76">
        <w:rPr>
          <w:rFonts w:ascii="Times New Roman" w:hAnsi="Times New Roman" w:cs="Times New Roman"/>
          <w:sz w:val="24"/>
          <w:szCs w:val="24"/>
        </w:rPr>
        <w:t xml:space="preserve">, created and approved with bi-partisan support.  It is also authoritative in that it is overwhelmingly based on </w:t>
      </w:r>
      <w:r w:rsidR="00396F7D">
        <w:rPr>
          <w:rFonts w:ascii="Times New Roman" w:hAnsi="Times New Roman" w:cs="Times New Roman"/>
          <w:sz w:val="24"/>
          <w:szCs w:val="24"/>
        </w:rPr>
        <w:t>CIA documents themselves (some six</w:t>
      </w:r>
      <w:r w:rsidRPr="00F94B76">
        <w:rPr>
          <w:rFonts w:ascii="Times New Roman" w:hAnsi="Times New Roman" w:cs="Times New Roman"/>
          <w:sz w:val="24"/>
          <w:szCs w:val="24"/>
        </w:rPr>
        <w:t xml:space="preserve"> million pages).  The CIA had ample opportunity to review drafts of the report, and its objections were taken into account in revisions.  Significant redactions were made in response to CIA and White House concerns.</w:t>
      </w:r>
    </w:p>
    <w:p w:rsidR="00F94B76" w:rsidRPr="00F94B76" w:rsidRDefault="00F94B76" w:rsidP="00F94B76">
      <w:pPr>
        <w:spacing w:line="480" w:lineRule="auto"/>
        <w:jc w:val="both"/>
        <w:rPr>
          <w:rFonts w:ascii="Times New Roman" w:hAnsi="Times New Roman" w:cs="Times New Roman"/>
          <w:sz w:val="24"/>
          <w:szCs w:val="24"/>
        </w:rPr>
      </w:pPr>
      <w:r w:rsidRPr="00F94B76">
        <w:rPr>
          <w:rFonts w:ascii="Times New Roman" w:hAnsi="Times New Roman" w:cs="Times New Roman"/>
          <w:sz w:val="24"/>
          <w:szCs w:val="24"/>
        </w:rPr>
        <w:t>Understandably in 2001 the leadership of the Bush administration expected that there might be further attacks on the United States, and most of the impressive range of intelligence gathered about terrorists was done through legitimate means and was successful in protecting the country.  But administration leaders decided that in order to gather further, “actionable” intelligence, they needed to break the laws against torture and undertake the fundamentally immoral tactics of br</w:t>
      </w:r>
      <w:r w:rsidR="000669B8">
        <w:rPr>
          <w:rFonts w:ascii="Times New Roman" w:hAnsi="Times New Roman" w:cs="Times New Roman"/>
          <w:sz w:val="24"/>
          <w:szCs w:val="24"/>
        </w:rPr>
        <w:t>utal interrogation and torture.</w:t>
      </w:r>
      <w:r w:rsidRPr="00F94B76">
        <w:rPr>
          <w:rFonts w:ascii="Times New Roman" w:hAnsi="Times New Roman" w:cs="Times New Roman"/>
          <w:sz w:val="24"/>
          <w:szCs w:val="24"/>
        </w:rPr>
        <w:t xml:space="preserve"> There is no doubt that al Qaeda committed atrocities, but with respect to the morality of torture, Senator John McCain (R-Arizona), who had been tortured in Vietnam got it right: “this question isn’t about our enemies; it’s about us.”</w:t>
      </w:r>
      <w:r w:rsidR="000669B8">
        <w:rPr>
          <w:rStyle w:val="FootnoteReference"/>
          <w:rFonts w:ascii="Times New Roman" w:hAnsi="Times New Roman" w:cs="Times New Roman"/>
          <w:sz w:val="24"/>
          <w:szCs w:val="24"/>
        </w:rPr>
        <w:footnoteReference w:id="33"/>
      </w:r>
      <w:r w:rsidRPr="00F94B76">
        <w:rPr>
          <w:rFonts w:ascii="Times New Roman" w:hAnsi="Times New Roman" w:cs="Times New Roman"/>
          <w:sz w:val="24"/>
          <w:szCs w:val="24"/>
        </w:rPr>
        <w:t xml:space="preserve"> The United States should be better than this unfortunate policy.</w:t>
      </w:r>
    </w:p>
    <w:p w:rsidR="00F94B76" w:rsidRPr="00F94B76" w:rsidRDefault="00F94B76" w:rsidP="00F94B76">
      <w:pPr>
        <w:spacing w:line="480" w:lineRule="auto"/>
        <w:jc w:val="both"/>
        <w:rPr>
          <w:rFonts w:ascii="Times New Roman" w:hAnsi="Times New Roman" w:cs="Times New Roman"/>
          <w:sz w:val="24"/>
          <w:szCs w:val="24"/>
        </w:rPr>
      </w:pPr>
      <w:r w:rsidRPr="00F94B76">
        <w:rPr>
          <w:rFonts w:ascii="Times New Roman" w:hAnsi="Times New Roman" w:cs="Times New Roman"/>
          <w:sz w:val="24"/>
          <w:szCs w:val="24"/>
        </w:rPr>
        <w:t>Although torture is immoral and illegal, the efficacy question is still important because some people think that it may still be a viable policy option for future administrations. Some former members of the Bush administration, as well as most of the candidates for the Republican nomination to the presidency in the 2012 campaign (and a few candidates for 2016</w:t>
      </w:r>
      <w:r>
        <w:rPr>
          <w:rFonts w:ascii="Times New Roman" w:hAnsi="Times New Roman" w:cs="Times New Roman"/>
          <w:sz w:val="24"/>
          <w:szCs w:val="24"/>
        </w:rPr>
        <w:t>) believe that EITs</w:t>
      </w:r>
      <w:r w:rsidRPr="00F94B76">
        <w:rPr>
          <w:rFonts w:ascii="Times New Roman" w:hAnsi="Times New Roman" w:cs="Times New Roman"/>
          <w:sz w:val="24"/>
          <w:szCs w:val="24"/>
        </w:rPr>
        <w:t xml:space="preserve"> are essential for US security.  The former head of the CIA Clandestine Services, Jose Rodriguez, wrote that refusing to use EITs amounts to “unilateral disarmament” in the war on terror.  CIA Director John Brennan, though admitting EITs were counterproductive as a matter of policy, refused to rule out their use in future administrations.  </w:t>
      </w:r>
    </w:p>
    <w:p w:rsidR="00F94B76" w:rsidRPr="00F94B76" w:rsidRDefault="00F94B76" w:rsidP="00F94B76">
      <w:pPr>
        <w:spacing w:line="480" w:lineRule="auto"/>
        <w:jc w:val="both"/>
        <w:rPr>
          <w:rFonts w:ascii="Times New Roman" w:hAnsi="Times New Roman" w:cs="Times New Roman"/>
          <w:sz w:val="24"/>
          <w:szCs w:val="24"/>
        </w:rPr>
      </w:pPr>
      <w:r>
        <w:rPr>
          <w:rFonts w:ascii="Times New Roman" w:hAnsi="Times New Roman" w:cs="Times New Roman"/>
          <w:sz w:val="24"/>
          <w:szCs w:val="24"/>
        </w:rPr>
        <w:t>The SSCI</w:t>
      </w:r>
      <w:r w:rsidRPr="00F94B76">
        <w:rPr>
          <w:rFonts w:ascii="Times New Roman" w:hAnsi="Times New Roman" w:cs="Times New Roman"/>
          <w:sz w:val="24"/>
          <w:szCs w:val="24"/>
        </w:rPr>
        <w:t xml:space="preserve"> concluded that, for purposes of interrogation, torture did not work.  They specifically rebutted </w:t>
      </w:r>
      <w:r w:rsidR="000669B8">
        <w:rPr>
          <w:rFonts w:ascii="Times New Roman" w:hAnsi="Times New Roman" w:cs="Times New Roman"/>
          <w:sz w:val="24"/>
          <w:szCs w:val="24"/>
        </w:rPr>
        <w:t>twenty</w:t>
      </w:r>
      <w:r w:rsidRPr="00F94B76">
        <w:rPr>
          <w:rFonts w:ascii="Times New Roman" w:hAnsi="Times New Roman" w:cs="Times New Roman"/>
          <w:sz w:val="24"/>
          <w:szCs w:val="24"/>
        </w:rPr>
        <w:t xml:space="preserve"> instances in which the CIA claimed to have gained important information from victims of EITs.  The CIA did not accept the SSCI conclusions about the efficacy of EITs and published counter perspectives.  One problem here is that CIA and its defenders often conflated intelligence discovered from detainees</w:t>
      </w:r>
      <w:r w:rsidRPr="00F94B76">
        <w:rPr>
          <w:rFonts w:ascii="Times New Roman" w:hAnsi="Times New Roman" w:cs="Times New Roman"/>
          <w:i/>
          <w:sz w:val="24"/>
          <w:szCs w:val="24"/>
        </w:rPr>
        <w:t xml:space="preserve"> who had been subject to EITs</w:t>
      </w:r>
      <w:r w:rsidRPr="00F94B76">
        <w:rPr>
          <w:rFonts w:ascii="Times New Roman" w:hAnsi="Times New Roman" w:cs="Times New Roman"/>
          <w:sz w:val="24"/>
          <w:szCs w:val="24"/>
        </w:rPr>
        <w:t xml:space="preserve"> with intelligence that was discovered </w:t>
      </w:r>
      <w:r w:rsidRPr="00F94B76">
        <w:rPr>
          <w:rFonts w:ascii="Times New Roman" w:hAnsi="Times New Roman" w:cs="Times New Roman"/>
          <w:i/>
          <w:sz w:val="24"/>
          <w:szCs w:val="24"/>
        </w:rPr>
        <w:t>as a result of</w:t>
      </w:r>
      <w:r w:rsidRPr="00F94B76">
        <w:rPr>
          <w:rFonts w:ascii="Times New Roman" w:hAnsi="Times New Roman" w:cs="Times New Roman"/>
          <w:sz w:val="24"/>
          <w:szCs w:val="24"/>
        </w:rPr>
        <w:t xml:space="preserve"> EITs.  This significantly confused the broad claims of efficacy for the program.  Despite the conclusions of the Report, it is possible that some useful intelligence was gained as a result of EITs, but the inability of the CIA to cite convincing evidence of any major breakthroughs produced by these methods is telling. </w:t>
      </w:r>
    </w:p>
    <w:p w:rsidR="00F94B76" w:rsidRPr="00F94B76" w:rsidRDefault="00F94B76" w:rsidP="00F94B76">
      <w:pPr>
        <w:spacing w:line="480" w:lineRule="auto"/>
        <w:jc w:val="both"/>
        <w:rPr>
          <w:rFonts w:ascii="Times New Roman" w:hAnsi="Times New Roman" w:cs="Times New Roman"/>
          <w:sz w:val="24"/>
          <w:szCs w:val="24"/>
        </w:rPr>
      </w:pPr>
      <w:r w:rsidRPr="00F94B76">
        <w:rPr>
          <w:rFonts w:ascii="Times New Roman" w:hAnsi="Times New Roman" w:cs="Times New Roman"/>
          <w:sz w:val="24"/>
          <w:szCs w:val="24"/>
        </w:rPr>
        <w:t>Even if one concedes that the CIA did obtain useful intelligence as a result of EITs, the question remains whether the bits of intelligence gained were worth the cost of using torture -- in terms of moral compromises, our international reputation, and precedents set.  The Bush administration justification for using torture was not to find useful intelligence about al Qaeda; the EITs were justified because the interrogators were trying to find evidence of plots of future attacks.  In this they failed, probably because the detainees did not know about whatever plans may have existed.</w:t>
      </w:r>
    </w:p>
    <w:p w:rsidR="00F94B76" w:rsidRPr="00F94B76" w:rsidRDefault="00F94B76" w:rsidP="00F94B76">
      <w:pPr>
        <w:spacing w:line="480" w:lineRule="auto"/>
        <w:jc w:val="both"/>
        <w:rPr>
          <w:rFonts w:ascii="Times New Roman" w:hAnsi="Times New Roman" w:cs="Times New Roman"/>
          <w:sz w:val="24"/>
          <w:szCs w:val="24"/>
        </w:rPr>
      </w:pPr>
      <w:r w:rsidRPr="00F94B76">
        <w:rPr>
          <w:rFonts w:ascii="Times New Roman" w:hAnsi="Times New Roman" w:cs="Times New Roman"/>
          <w:sz w:val="24"/>
          <w:szCs w:val="24"/>
        </w:rPr>
        <w:t xml:space="preserve">The assertions that EITs reduce the amount of time needed to “break” a detainee and elicit intelligence are also not supported by the experience of the CIA with EITs.  Thus any reference to the ticking bomb justification for torture fails.  The SSCI reported that of 119 total </w:t>
      </w:r>
      <w:r w:rsidR="000669B8">
        <w:rPr>
          <w:rFonts w:ascii="Times New Roman" w:hAnsi="Times New Roman" w:cs="Times New Roman"/>
          <w:sz w:val="24"/>
          <w:szCs w:val="24"/>
        </w:rPr>
        <w:t>prisoners, the CIA found that twenty-six</w:t>
      </w:r>
      <w:r w:rsidRPr="00F94B76">
        <w:rPr>
          <w:rFonts w:ascii="Times New Roman" w:hAnsi="Times New Roman" w:cs="Times New Roman"/>
          <w:sz w:val="24"/>
          <w:szCs w:val="24"/>
        </w:rPr>
        <w:t xml:space="preserve"> had no intelligence value to the US or did not pose a threat.  Even if one posits that the number of “wrong men” tortured was fewer, the problem is that the intelligence was not strong enough to ensure that the detainees had the information we sought.  Some of the detainees died from the abuse; that is, they were tortured to death.</w:t>
      </w:r>
    </w:p>
    <w:p w:rsidR="00F94B76" w:rsidRPr="00F94B76" w:rsidRDefault="00F94B76" w:rsidP="00F94B76">
      <w:pPr>
        <w:spacing w:line="480" w:lineRule="auto"/>
        <w:jc w:val="both"/>
        <w:rPr>
          <w:rFonts w:ascii="Times New Roman" w:hAnsi="Times New Roman" w:cs="Times New Roman"/>
          <w:sz w:val="24"/>
          <w:szCs w:val="24"/>
        </w:rPr>
      </w:pPr>
      <w:r w:rsidRPr="00F94B76">
        <w:rPr>
          <w:rFonts w:ascii="Times New Roman" w:hAnsi="Times New Roman" w:cs="Times New Roman"/>
          <w:sz w:val="24"/>
          <w:szCs w:val="24"/>
        </w:rPr>
        <w:t xml:space="preserve">To read this Report is to be profoundly saddened by what was done in the name of the United States.  In order to learn from our mistakes of the past, we must admit what happened and recognize that we acted in error.  The SSCI is the most important measure so far to help us learn from these mistakes.  Documenting and publicizing these abuses makes it less likely that they will occur in the future. </w:t>
      </w:r>
    </w:p>
    <w:p w:rsidR="00F94B76" w:rsidRPr="00F94B76" w:rsidRDefault="00F94B76" w:rsidP="00F94B76">
      <w:pPr>
        <w:spacing w:line="480" w:lineRule="auto"/>
        <w:jc w:val="both"/>
        <w:rPr>
          <w:rFonts w:ascii="Times New Roman" w:hAnsi="Times New Roman" w:cs="Times New Roman"/>
          <w:sz w:val="24"/>
          <w:szCs w:val="24"/>
        </w:rPr>
      </w:pPr>
      <w:r w:rsidRPr="00F94B76">
        <w:rPr>
          <w:rFonts w:ascii="Times New Roman" w:hAnsi="Times New Roman" w:cs="Times New Roman"/>
          <w:sz w:val="24"/>
          <w:szCs w:val="24"/>
        </w:rPr>
        <w:t>It is unfortunate that these instances of abuse and torture have marred the reputation of the CIA as an institution.  Intelligence is crucial to national security, and a strong, resilient, and responsive CIA is essential to our national security.   That is why it is important to document any abuses and assure that they do not occur again.  The primary objection to torture is not that it doesn’t work, but that it is wrong -- by virtually universal religious proscriptions as well as the principles of the United States Constitution, international law</w:t>
      </w:r>
      <w:r w:rsidRPr="00F94B76">
        <w:rPr>
          <w:rFonts w:ascii="Times New Roman" w:hAnsi="Times New Roman" w:cs="Times New Roman"/>
          <w:b/>
          <w:sz w:val="24"/>
          <w:szCs w:val="24"/>
        </w:rPr>
        <w:t>,</w:t>
      </w:r>
      <w:r w:rsidRPr="00F94B76">
        <w:rPr>
          <w:rFonts w:ascii="Times New Roman" w:hAnsi="Times New Roman" w:cs="Times New Roman"/>
          <w:sz w:val="24"/>
          <w:szCs w:val="24"/>
        </w:rPr>
        <w:t xml:space="preserve"> and American values. </w:t>
      </w:r>
    </w:p>
    <w:p w:rsidR="00F94B76" w:rsidRPr="006F691B" w:rsidRDefault="00F94B76" w:rsidP="006F691B">
      <w:pPr>
        <w:spacing w:line="480" w:lineRule="auto"/>
        <w:jc w:val="both"/>
        <w:rPr>
          <w:rFonts w:ascii="Times New Roman" w:hAnsi="Times New Roman" w:cs="Times New Roman"/>
          <w:sz w:val="24"/>
          <w:szCs w:val="24"/>
        </w:rPr>
      </w:pPr>
      <w:r w:rsidRPr="00F94B76">
        <w:rPr>
          <w:rFonts w:ascii="Times New Roman" w:hAnsi="Times New Roman" w:cs="Times New Roman"/>
          <w:sz w:val="24"/>
          <w:szCs w:val="24"/>
        </w:rPr>
        <w:t>Dian</w:t>
      </w:r>
      <w:r w:rsidR="00071BDA">
        <w:rPr>
          <w:rFonts w:ascii="Times New Roman" w:hAnsi="Times New Roman" w:cs="Times New Roman"/>
          <w:sz w:val="24"/>
          <w:szCs w:val="24"/>
        </w:rPr>
        <w:t>n</w:t>
      </w:r>
      <w:r w:rsidRPr="00F94B76">
        <w:rPr>
          <w:rFonts w:ascii="Times New Roman" w:hAnsi="Times New Roman" w:cs="Times New Roman"/>
          <w:sz w:val="24"/>
          <w:szCs w:val="24"/>
        </w:rPr>
        <w:t>e Feinstein recognized the importance of documenting the abuses, and it was through her leadership that the Report was finally released.  Her perspective is encouraging:  “In my view, the beauty and the strength of this country – what makes it so different – is that we admit our mistakes and we go on.  And it’s tough.”</w:t>
      </w:r>
      <w:r>
        <w:rPr>
          <w:rStyle w:val="FootnoteReference"/>
          <w:rFonts w:ascii="Times New Roman" w:hAnsi="Times New Roman" w:cs="Times New Roman"/>
          <w:sz w:val="24"/>
          <w:szCs w:val="24"/>
        </w:rPr>
        <w:footnoteReference w:id="34"/>
      </w:r>
    </w:p>
    <w:p w:rsidR="003914D4" w:rsidRDefault="003914D4" w:rsidP="003914D4">
      <w:pPr>
        <w:pStyle w:val="xmsonormal"/>
        <w:spacing w:line="360" w:lineRule="auto"/>
        <w:jc w:val="both"/>
        <w:rPr>
          <w:b/>
        </w:rPr>
      </w:pPr>
      <w:r w:rsidRPr="006976F6">
        <w:rPr>
          <w:b/>
        </w:rPr>
        <w:t>Notes on Contr</w:t>
      </w:r>
      <w:r>
        <w:rPr>
          <w:b/>
        </w:rPr>
        <w:t>i</w:t>
      </w:r>
      <w:r w:rsidRPr="006976F6">
        <w:rPr>
          <w:b/>
        </w:rPr>
        <w:t>butor</w:t>
      </w:r>
    </w:p>
    <w:p w:rsidR="00CB47ED" w:rsidRDefault="00472B4D" w:rsidP="00472B4D">
      <w:pPr>
        <w:spacing w:line="480" w:lineRule="auto"/>
        <w:jc w:val="both"/>
        <w:rPr>
          <w:rFonts w:ascii="Times New Roman" w:hAnsi="Times New Roman" w:cs="Times New Roman"/>
          <w:sz w:val="24"/>
          <w:szCs w:val="24"/>
        </w:rPr>
      </w:pPr>
      <w:r w:rsidRPr="00472B4D">
        <w:rPr>
          <w:rFonts w:ascii="Times New Roman" w:hAnsi="Times New Roman" w:cs="Times New Roman"/>
          <w:sz w:val="24"/>
          <w:szCs w:val="24"/>
        </w:rPr>
        <w:t>James P. Pfiffner is University Professor in the School of Policy, Government, and International Affairs at George Mason University.</w:t>
      </w:r>
      <w:r w:rsidRPr="00472B4D">
        <w:rPr>
          <w:sz w:val="24"/>
          <w:szCs w:val="24"/>
        </w:rPr>
        <w:t xml:space="preserve"> </w:t>
      </w:r>
      <w:r w:rsidRPr="00472B4D">
        <w:rPr>
          <w:rFonts w:ascii="Times New Roman" w:hAnsi="Times New Roman" w:cs="Times New Roman"/>
          <w:sz w:val="24"/>
          <w:szCs w:val="24"/>
        </w:rPr>
        <w:t xml:space="preserve"> He has written or edited sixteen books and more than 100 articles.  His recent books include </w:t>
      </w:r>
      <w:r w:rsidRPr="00472B4D">
        <w:rPr>
          <w:rFonts w:ascii="Times New Roman" w:hAnsi="Times New Roman" w:cs="Times New Roman"/>
          <w:i/>
          <w:sz w:val="24"/>
          <w:szCs w:val="24"/>
        </w:rPr>
        <w:t>Power Play: The Bush Presidency and the Constitution</w:t>
      </w:r>
      <w:r w:rsidRPr="00472B4D">
        <w:rPr>
          <w:rFonts w:ascii="Times New Roman" w:hAnsi="Times New Roman" w:cs="Times New Roman"/>
          <w:sz w:val="24"/>
          <w:szCs w:val="24"/>
        </w:rPr>
        <w:t xml:space="preserve"> (Brookings 2008) and </w:t>
      </w:r>
      <w:r w:rsidRPr="00472B4D">
        <w:rPr>
          <w:rFonts w:ascii="Times New Roman" w:hAnsi="Times New Roman" w:cs="Times New Roman"/>
          <w:i/>
          <w:sz w:val="24"/>
          <w:szCs w:val="24"/>
        </w:rPr>
        <w:t>Torture as Public Policy</w:t>
      </w:r>
      <w:r w:rsidRPr="00472B4D">
        <w:rPr>
          <w:rFonts w:ascii="Times New Roman" w:hAnsi="Times New Roman" w:cs="Times New Roman"/>
          <w:sz w:val="24"/>
          <w:szCs w:val="24"/>
        </w:rPr>
        <w:t xml:space="preserve"> (Paradigm Publishers, 2010).  </w:t>
      </w:r>
    </w:p>
    <w:p w:rsidR="00CB47ED" w:rsidRDefault="00CB47ED" w:rsidP="00CB47ED">
      <w:pPr>
        <w:spacing w:line="480" w:lineRule="auto"/>
        <w:jc w:val="center"/>
        <w:rPr>
          <w:rFonts w:ascii="Times New Roman" w:hAnsi="Times New Roman" w:cs="Times New Roman"/>
          <w:sz w:val="24"/>
          <w:szCs w:val="24"/>
        </w:rPr>
      </w:pPr>
      <w:r>
        <w:rPr>
          <w:rFonts w:ascii="Times New Roman" w:hAnsi="Times New Roman" w:cs="Times New Roman"/>
          <w:sz w:val="24"/>
          <w:szCs w:val="24"/>
        </w:rPr>
        <w:t>AMY ZEGART</w:t>
      </w:r>
    </w:p>
    <w:p w:rsidR="00521548" w:rsidRPr="001C5F97" w:rsidRDefault="00521548" w:rsidP="00521548">
      <w:pPr>
        <w:spacing w:line="480" w:lineRule="auto"/>
        <w:jc w:val="both"/>
        <w:rPr>
          <w:rFonts w:ascii="Times New Roman" w:hAnsi="Times New Roman" w:cs="Times New Roman"/>
          <w:sz w:val="24"/>
          <w:szCs w:val="24"/>
        </w:rPr>
      </w:pPr>
      <w:r w:rsidRPr="001C5F97">
        <w:rPr>
          <w:rFonts w:ascii="Times New Roman" w:hAnsi="Times New Roman" w:cs="Times New Roman"/>
          <w:sz w:val="24"/>
          <w:szCs w:val="24"/>
        </w:rPr>
        <w:t>The Senate report is a Greek tragedy: full of noble motives and tragic flaws. Seeking to write the definitive account of Bush-era interrogation and detention policies, the report’s process errors and substantive weaknesses have diminished its impact considerably. Th</w:t>
      </w:r>
      <w:r w:rsidR="00521D0C">
        <w:rPr>
          <w:rFonts w:ascii="Times New Roman" w:hAnsi="Times New Roman" w:cs="Times New Roman"/>
          <w:sz w:val="24"/>
          <w:szCs w:val="24"/>
        </w:rPr>
        <w:t xml:space="preserve">ough former </w:t>
      </w:r>
      <w:r w:rsidRPr="001C5F97">
        <w:rPr>
          <w:rFonts w:ascii="Times New Roman" w:hAnsi="Times New Roman" w:cs="Times New Roman"/>
          <w:sz w:val="24"/>
          <w:szCs w:val="24"/>
        </w:rPr>
        <w:t>Committee Chairman Dianne Feinstein says she believes her report will “stand the test of time,” evidence suggests it has not stood the test of the moment.</w:t>
      </w:r>
      <w:r w:rsidRPr="001C5F97">
        <w:rPr>
          <w:rStyle w:val="FootnoteReference"/>
          <w:rFonts w:ascii="Times New Roman" w:hAnsi="Times New Roman" w:cs="Times New Roman"/>
          <w:sz w:val="24"/>
          <w:szCs w:val="24"/>
        </w:rPr>
        <w:footnoteReference w:id="35"/>
      </w:r>
      <w:r w:rsidRPr="001C5F97">
        <w:rPr>
          <w:rFonts w:ascii="Times New Roman" w:hAnsi="Times New Roman" w:cs="Times New Roman"/>
          <w:sz w:val="24"/>
          <w:szCs w:val="24"/>
        </w:rPr>
        <w:t xml:space="preserve"> The report has not changed minds on either side of the torture debate and is unlikely to do so.</w:t>
      </w:r>
    </w:p>
    <w:p w:rsidR="00521548" w:rsidRPr="001C5F97" w:rsidRDefault="00521548" w:rsidP="00521D0C">
      <w:pPr>
        <w:spacing w:line="480" w:lineRule="auto"/>
        <w:jc w:val="both"/>
        <w:rPr>
          <w:rFonts w:ascii="Times New Roman" w:hAnsi="Times New Roman" w:cs="Times New Roman"/>
          <w:sz w:val="24"/>
          <w:szCs w:val="24"/>
        </w:rPr>
      </w:pPr>
      <w:r w:rsidRPr="001C5F97">
        <w:rPr>
          <w:rFonts w:ascii="Times New Roman" w:hAnsi="Times New Roman" w:cs="Times New Roman"/>
          <w:sz w:val="24"/>
          <w:szCs w:val="24"/>
        </w:rPr>
        <w:t xml:space="preserve">Feinstein and her staff devoted five years to the investigation, combing through over </w:t>
      </w:r>
      <w:r>
        <w:rPr>
          <w:rFonts w:ascii="Times New Roman" w:hAnsi="Times New Roman" w:cs="Times New Roman"/>
          <w:sz w:val="24"/>
          <w:szCs w:val="24"/>
        </w:rPr>
        <w:t>six</w:t>
      </w:r>
      <w:r w:rsidRPr="001C5F97">
        <w:rPr>
          <w:rFonts w:ascii="Times New Roman" w:hAnsi="Times New Roman" w:cs="Times New Roman"/>
          <w:sz w:val="24"/>
          <w:szCs w:val="24"/>
        </w:rPr>
        <w:t xml:space="preserve"> million pages of documents and producing the longest, most footnot</w:t>
      </w:r>
      <w:r w:rsidR="00521D0C">
        <w:rPr>
          <w:rFonts w:ascii="Times New Roman" w:hAnsi="Times New Roman" w:cs="Times New Roman"/>
          <w:sz w:val="24"/>
          <w:szCs w:val="24"/>
        </w:rPr>
        <w:t>ed report in committee history.</w:t>
      </w:r>
      <w:r w:rsidRPr="001C5F97">
        <w:rPr>
          <w:rFonts w:ascii="Times New Roman" w:hAnsi="Times New Roman" w:cs="Times New Roman"/>
          <w:sz w:val="24"/>
          <w:szCs w:val="24"/>
        </w:rPr>
        <w:t xml:space="preserve"> They faced extraordinary resistance from the CIA that included spying on the investigation; stonewalling and whittling away what parts of the report would be declassified; and a publicity campaign to discredit the study as soon as it was released. </w:t>
      </w:r>
    </w:p>
    <w:p w:rsidR="00521548" w:rsidRPr="001C5F97" w:rsidRDefault="00521548" w:rsidP="00521D0C">
      <w:pPr>
        <w:spacing w:line="480" w:lineRule="auto"/>
        <w:jc w:val="both"/>
        <w:rPr>
          <w:rFonts w:ascii="Times New Roman" w:hAnsi="Times New Roman" w:cs="Times New Roman"/>
          <w:sz w:val="24"/>
          <w:szCs w:val="24"/>
        </w:rPr>
      </w:pPr>
      <w:r w:rsidRPr="001C5F97">
        <w:rPr>
          <w:rFonts w:ascii="Times New Roman" w:hAnsi="Times New Roman" w:cs="Times New Roman"/>
          <w:sz w:val="24"/>
          <w:szCs w:val="24"/>
        </w:rPr>
        <w:t>Yet the investigation also committed a number of unforced errors that offer a cautionary tale for intelligence oversight. Even those who consider the interrogation and detention programs a dark mark on American history should be wary of calling the Senate report the definitive account of the subject or a model of intelligence oversight success.</w:t>
      </w:r>
    </w:p>
    <w:p w:rsidR="00521548" w:rsidRPr="001C5F97" w:rsidRDefault="00521548" w:rsidP="00521D0C">
      <w:pPr>
        <w:spacing w:line="480" w:lineRule="auto"/>
        <w:jc w:val="both"/>
        <w:rPr>
          <w:rFonts w:ascii="Times New Roman" w:hAnsi="Times New Roman" w:cs="Times New Roman"/>
          <w:sz w:val="24"/>
          <w:szCs w:val="24"/>
        </w:rPr>
      </w:pPr>
      <w:r w:rsidRPr="001C5F97">
        <w:rPr>
          <w:rFonts w:ascii="Times New Roman" w:hAnsi="Times New Roman" w:cs="Times New Roman"/>
          <w:sz w:val="24"/>
          <w:szCs w:val="24"/>
        </w:rPr>
        <w:t xml:space="preserve">Oversight is </w:t>
      </w:r>
      <w:r>
        <w:rPr>
          <w:rFonts w:ascii="Times New Roman" w:hAnsi="Times New Roman" w:cs="Times New Roman"/>
          <w:sz w:val="24"/>
          <w:szCs w:val="24"/>
        </w:rPr>
        <w:t>largely</w:t>
      </w:r>
      <w:r w:rsidRPr="001C5F97">
        <w:rPr>
          <w:rFonts w:ascii="Times New Roman" w:hAnsi="Times New Roman" w:cs="Times New Roman"/>
          <w:sz w:val="24"/>
          <w:szCs w:val="24"/>
        </w:rPr>
        <w:t xml:space="preserve"> about process. Four key process errors doomed the Senate report to eternal controversy: it was not bipartisan, took too long to write, made little effort to generate public support along the way, and produced a declassified version that constituted a tiny portion of the full study. The influential 1975-76 Church Committee investigation of intelligence abuses made different calls on all four issues that helped it achieve significantly more impact. While Feinstein’s effort ultimately consisted entirely of Democrats (she could not even get moderate Republican Susan Collins, who had co-sponsored John McCain’s anti-torture statute, on her side), the Church Committee was bipartisan from start to finish.</w:t>
      </w:r>
      <w:r w:rsidRPr="001C5F97">
        <w:rPr>
          <w:rStyle w:val="FootnoteReference"/>
          <w:rFonts w:ascii="Times New Roman" w:hAnsi="Times New Roman" w:cs="Times New Roman"/>
          <w:sz w:val="24"/>
          <w:szCs w:val="24"/>
        </w:rPr>
        <w:footnoteReference w:id="36"/>
      </w:r>
      <w:r w:rsidRPr="001C5F97">
        <w:rPr>
          <w:rFonts w:ascii="Times New Roman" w:hAnsi="Times New Roman" w:cs="Times New Roman"/>
          <w:sz w:val="24"/>
          <w:szCs w:val="24"/>
        </w:rPr>
        <w:t xml:space="preserve"> While the Feinstein investigation took </w:t>
      </w:r>
      <w:r w:rsidR="00F40F16">
        <w:rPr>
          <w:rFonts w:ascii="Times New Roman" w:hAnsi="Times New Roman" w:cs="Times New Roman"/>
          <w:sz w:val="24"/>
          <w:szCs w:val="24"/>
        </w:rPr>
        <w:t>five</w:t>
      </w:r>
      <w:r w:rsidRPr="001C5F97">
        <w:rPr>
          <w:rFonts w:ascii="Times New Roman" w:hAnsi="Times New Roman" w:cs="Times New Roman"/>
          <w:sz w:val="24"/>
          <w:szCs w:val="24"/>
        </w:rPr>
        <w:t xml:space="preserve"> long years, the Church committee investigation took </w:t>
      </w:r>
      <w:r w:rsidR="00F40F16">
        <w:rPr>
          <w:rFonts w:ascii="Times New Roman" w:hAnsi="Times New Roman" w:cs="Times New Roman"/>
          <w:sz w:val="24"/>
          <w:szCs w:val="24"/>
        </w:rPr>
        <w:t>sixteen</w:t>
      </w:r>
      <w:r w:rsidRPr="001C5F97">
        <w:rPr>
          <w:rFonts w:ascii="Times New Roman" w:hAnsi="Times New Roman" w:cs="Times New Roman"/>
          <w:sz w:val="24"/>
          <w:szCs w:val="24"/>
        </w:rPr>
        <w:t xml:space="preserve"> short months. This was deliberate: As one Church committee source told the </w:t>
      </w:r>
      <w:r w:rsidRPr="001C5F97">
        <w:rPr>
          <w:rFonts w:ascii="Times New Roman" w:hAnsi="Times New Roman" w:cs="Times New Roman"/>
          <w:i/>
          <w:sz w:val="24"/>
          <w:szCs w:val="24"/>
        </w:rPr>
        <w:t>New York Times</w:t>
      </w:r>
      <w:r w:rsidRPr="001C5F97">
        <w:rPr>
          <w:rFonts w:ascii="Times New Roman" w:hAnsi="Times New Roman" w:cs="Times New Roman"/>
          <w:sz w:val="24"/>
          <w:szCs w:val="24"/>
        </w:rPr>
        <w:t xml:space="preserve"> in December 1975, “If you wait too long, both the public and the members of Congress forget what you’re trying to reform.”</w:t>
      </w:r>
      <w:r w:rsidRPr="001C5F97">
        <w:rPr>
          <w:rStyle w:val="FootnoteReference"/>
          <w:rFonts w:ascii="Times New Roman" w:hAnsi="Times New Roman" w:cs="Times New Roman"/>
          <w:sz w:val="24"/>
          <w:szCs w:val="24"/>
        </w:rPr>
        <w:footnoteReference w:id="37"/>
      </w:r>
      <w:r w:rsidRPr="001C5F97">
        <w:rPr>
          <w:rFonts w:ascii="Times New Roman" w:hAnsi="Times New Roman" w:cs="Times New Roman"/>
          <w:sz w:val="24"/>
          <w:szCs w:val="24"/>
        </w:rPr>
        <w:t xml:space="preserve">  He was right. While Feinstein’s staff labored away from 2009 to 2014, public outrage about torture faded. In fact, support for coercive techniques </w:t>
      </w:r>
      <w:r w:rsidRPr="001C5F97">
        <w:rPr>
          <w:rFonts w:ascii="Times New Roman" w:hAnsi="Times New Roman" w:cs="Times New Roman"/>
          <w:i/>
          <w:sz w:val="24"/>
          <w:szCs w:val="24"/>
        </w:rPr>
        <w:t>increased</w:t>
      </w:r>
      <w:r w:rsidR="00F40F16">
        <w:rPr>
          <w:rFonts w:ascii="Times New Roman" w:hAnsi="Times New Roman" w:cs="Times New Roman"/>
          <w:sz w:val="24"/>
          <w:szCs w:val="24"/>
        </w:rPr>
        <w:t>. In a 2007 poll, twenty-seven</w:t>
      </w:r>
      <w:r w:rsidRPr="001C5F97">
        <w:rPr>
          <w:rFonts w:ascii="Times New Roman" w:hAnsi="Times New Roman" w:cs="Times New Roman"/>
          <w:sz w:val="24"/>
          <w:szCs w:val="24"/>
        </w:rPr>
        <w:t xml:space="preserve"> percent of Americans said the U.S. should tortu</w:t>
      </w:r>
      <w:r w:rsidR="00F40F16">
        <w:rPr>
          <w:rFonts w:ascii="Times New Roman" w:hAnsi="Times New Roman" w:cs="Times New Roman"/>
          <w:sz w:val="24"/>
          <w:szCs w:val="24"/>
        </w:rPr>
        <w:t>re captured terrorists, while fifty-three</w:t>
      </w:r>
      <w:r w:rsidRPr="001C5F97">
        <w:rPr>
          <w:rFonts w:ascii="Times New Roman" w:hAnsi="Times New Roman" w:cs="Times New Roman"/>
          <w:sz w:val="24"/>
          <w:szCs w:val="24"/>
        </w:rPr>
        <w:t xml:space="preserve"> percent said the U.S. should not. In </w:t>
      </w:r>
      <w:r>
        <w:rPr>
          <w:rFonts w:ascii="Times New Roman" w:hAnsi="Times New Roman" w:cs="Times New Roman"/>
          <w:sz w:val="24"/>
          <w:szCs w:val="24"/>
        </w:rPr>
        <w:t xml:space="preserve">my </w:t>
      </w:r>
      <w:r w:rsidRPr="001C5F97">
        <w:rPr>
          <w:rFonts w:ascii="Times New Roman" w:hAnsi="Times New Roman" w:cs="Times New Roman"/>
          <w:sz w:val="24"/>
          <w:szCs w:val="24"/>
        </w:rPr>
        <w:t>2012</w:t>
      </w:r>
      <w:r>
        <w:rPr>
          <w:rFonts w:ascii="Times New Roman" w:hAnsi="Times New Roman" w:cs="Times New Roman"/>
          <w:sz w:val="24"/>
          <w:szCs w:val="24"/>
        </w:rPr>
        <w:t xml:space="preserve"> YouGov poll</w:t>
      </w:r>
      <w:r w:rsidR="00F40F16">
        <w:rPr>
          <w:rFonts w:ascii="Times New Roman" w:hAnsi="Times New Roman" w:cs="Times New Roman"/>
          <w:sz w:val="24"/>
          <w:szCs w:val="24"/>
        </w:rPr>
        <w:t>, support for torture rose fourteen</w:t>
      </w:r>
      <w:r w:rsidRPr="001C5F97">
        <w:rPr>
          <w:rFonts w:ascii="Times New Roman" w:hAnsi="Times New Roman" w:cs="Times New Roman"/>
          <w:sz w:val="24"/>
          <w:szCs w:val="24"/>
        </w:rPr>
        <w:t xml:space="preserve"> points while opposition </w:t>
      </w:r>
      <w:r w:rsidR="00F40F16">
        <w:rPr>
          <w:rFonts w:ascii="Times New Roman" w:hAnsi="Times New Roman" w:cs="Times New Roman"/>
          <w:sz w:val="24"/>
          <w:szCs w:val="24"/>
        </w:rPr>
        <w:t>fell nineteen</w:t>
      </w:r>
      <w:r w:rsidRPr="001C5F97">
        <w:rPr>
          <w:rFonts w:ascii="Times New Roman" w:hAnsi="Times New Roman" w:cs="Times New Roman"/>
          <w:sz w:val="24"/>
          <w:szCs w:val="24"/>
        </w:rPr>
        <w:t xml:space="preserve"> points.</w:t>
      </w:r>
      <w:r w:rsidRPr="001C5F97">
        <w:rPr>
          <w:rStyle w:val="FootnoteReference"/>
          <w:rFonts w:ascii="Times New Roman" w:hAnsi="Times New Roman" w:cs="Times New Roman"/>
          <w:sz w:val="24"/>
          <w:szCs w:val="24"/>
        </w:rPr>
        <w:footnoteReference w:id="38"/>
      </w:r>
      <w:r w:rsidRPr="001C5F97">
        <w:rPr>
          <w:rFonts w:ascii="Times New Roman" w:hAnsi="Times New Roman" w:cs="Times New Roman"/>
          <w:sz w:val="24"/>
          <w:szCs w:val="24"/>
        </w:rPr>
        <w:t xml:space="preserve"> What’s more, Feinstein’s investigation did not hold a single public hearing to generate public attention or support.</w:t>
      </w:r>
      <w:r>
        <w:rPr>
          <w:rStyle w:val="FootnoteReference"/>
          <w:rFonts w:ascii="Times New Roman" w:hAnsi="Times New Roman" w:cs="Times New Roman"/>
          <w:sz w:val="24"/>
          <w:szCs w:val="24"/>
        </w:rPr>
        <w:footnoteReference w:id="39"/>
      </w:r>
      <w:r w:rsidR="002F1B98">
        <w:rPr>
          <w:rFonts w:ascii="Times New Roman" w:hAnsi="Times New Roman" w:cs="Times New Roman"/>
          <w:sz w:val="24"/>
          <w:szCs w:val="24"/>
        </w:rPr>
        <w:t xml:space="preserve"> Church’s investigation held twenty-one</w:t>
      </w:r>
      <w:r>
        <w:rPr>
          <w:rFonts w:ascii="Times New Roman" w:hAnsi="Times New Roman" w:cs="Times New Roman"/>
          <w:sz w:val="24"/>
          <w:szCs w:val="24"/>
        </w:rPr>
        <w:t xml:space="preserve"> </w:t>
      </w:r>
      <w:r w:rsidR="002F1B98">
        <w:rPr>
          <w:rFonts w:ascii="Times New Roman" w:hAnsi="Times New Roman" w:cs="Times New Roman"/>
          <w:sz w:val="24"/>
          <w:szCs w:val="24"/>
        </w:rPr>
        <w:t>public hearings in fifteen</w:t>
      </w:r>
      <w:r w:rsidRPr="001C5F97">
        <w:rPr>
          <w:rFonts w:ascii="Times New Roman" w:hAnsi="Times New Roman" w:cs="Times New Roman"/>
          <w:sz w:val="24"/>
          <w:szCs w:val="24"/>
        </w:rPr>
        <w:t xml:space="preserve"> months, some of them nationally televised.</w:t>
      </w:r>
      <w:r w:rsidRPr="001C5F97">
        <w:rPr>
          <w:rStyle w:val="FootnoteReference"/>
          <w:rFonts w:ascii="Times New Roman" w:hAnsi="Times New Roman" w:cs="Times New Roman"/>
          <w:sz w:val="24"/>
          <w:szCs w:val="24"/>
        </w:rPr>
        <w:t xml:space="preserve"> </w:t>
      </w:r>
      <w:r w:rsidRPr="001C5F97">
        <w:rPr>
          <w:rStyle w:val="FootnoteReference"/>
          <w:rFonts w:ascii="Times New Roman" w:hAnsi="Times New Roman" w:cs="Times New Roman"/>
          <w:sz w:val="24"/>
          <w:szCs w:val="24"/>
        </w:rPr>
        <w:footnoteReference w:id="40"/>
      </w:r>
      <w:r w:rsidRPr="001C5F97">
        <w:rPr>
          <w:rFonts w:ascii="Times New Roman" w:hAnsi="Times New Roman" w:cs="Times New Roman"/>
          <w:sz w:val="24"/>
          <w:szCs w:val="24"/>
        </w:rPr>
        <w:t xml:space="preserve"> In addition, Feinstein’s report is still almost entirely classified. The “report” released in December 2014 was a redacted executive summary of </w:t>
      </w:r>
      <w:r w:rsidR="002F1B98">
        <w:rPr>
          <w:rFonts w:ascii="Times New Roman" w:hAnsi="Times New Roman" w:cs="Times New Roman"/>
          <w:sz w:val="24"/>
          <w:szCs w:val="24"/>
        </w:rPr>
        <w:t>500 pages – that’s less than ten percent</w:t>
      </w:r>
      <w:r w:rsidRPr="001C5F97">
        <w:rPr>
          <w:rFonts w:ascii="Times New Roman" w:hAnsi="Times New Roman" w:cs="Times New Roman"/>
          <w:sz w:val="24"/>
          <w:szCs w:val="24"/>
        </w:rPr>
        <w:t xml:space="preserve"> of the 6,700 page report. No one knows when the other 6,200 pages will see the light of day.  Church, by contrast, released a redacted version of the full final report when his investigation ended.</w:t>
      </w:r>
      <w:r>
        <w:rPr>
          <w:rStyle w:val="FootnoteReference"/>
          <w:rFonts w:ascii="Times New Roman" w:hAnsi="Times New Roman" w:cs="Times New Roman"/>
          <w:sz w:val="24"/>
          <w:szCs w:val="24"/>
        </w:rPr>
        <w:footnoteReference w:id="41"/>
      </w:r>
      <w:r w:rsidRPr="001C5F97">
        <w:rPr>
          <w:rFonts w:ascii="Times New Roman" w:hAnsi="Times New Roman" w:cs="Times New Roman"/>
          <w:sz w:val="24"/>
          <w:szCs w:val="24"/>
        </w:rPr>
        <w:t xml:space="preserve"> For Feinstein’s report, all of these process errors gave CIA defenders the upper hand. When the summary was released, former CIA officials launched an unprecedented public relations campaign replete with a web site,</w:t>
      </w:r>
      <w:r w:rsidRPr="001C5F97">
        <w:rPr>
          <w:rStyle w:val="FootnoteReference"/>
          <w:rFonts w:ascii="Times New Roman" w:hAnsi="Times New Roman" w:cs="Times New Roman"/>
          <w:sz w:val="24"/>
          <w:szCs w:val="24"/>
        </w:rPr>
        <w:footnoteReference w:id="42"/>
      </w:r>
      <w:r w:rsidRPr="001C5F97">
        <w:rPr>
          <w:rFonts w:ascii="Times New Roman" w:hAnsi="Times New Roman" w:cs="Times New Roman"/>
          <w:sz w:val="24"/>
          <w:szCs w:val="24"/>
        </w:rPr>
        <w:t xml:space="preserve">  op-ed onslaught,</w:t>
      </w:r>
      <w:r w:rsidRPr="001C5F97">
        <w:rPr>
          <w:rStyle w:val="FootnoteReference"/>
          <w:rFonts w:ascii="Times New Roman" w:hAnsi="Times New Roman" w:cs="Times New Roman"/>
          <w:sz w:val="24"/>
          <w:szCs w:val="24"/>
        </w:rPr>
        <w:t xml:space="preserve"> </w:t>
      </w:r>
      <w:r w:rsidRPr="001C5F97">
        <w:rPr>
          <w:rStyle w:val="FootnoteReference"/>
          <w:rFonts w:ascii="Times New Roman" w:hAnsi="Times New Roman" w:cs="Times New Roman"/>
          <w:sz w:val="24"/>
          <w:szCs w:val="24"/>
        </w:rPr>
        <w:footnoteReference w:id="43"/>
      </w:r>
      <w:r w:rsidRPr="001C5F97">
        <w:rPr>
          <w:rFonts w:ascii="Times New Roman" w:hAnsi="Times New Roman" w:cs="Times New Roman"/>
          <w:sz w:val="24"/>
          <w:szCs w:val="24"/>
        </w:rPr>
        <w:t xml:space="preserve"> and even a “CIAsavedlives” Twitter hashtag.</w:t>
      </w:r>
    </w:p>
    <w:p w:rsidR="00521548" w:rsidRPr="001C5F97" w:rsidRDefault="00521548" w:rsidP="00521D0C">
      <w:pPr>
        <w:spacing w:line="480" w:lineRule="auto"/>
        <w:jc w:val="both"/>
        <w:rPr>
          <w:rFonts w:ascii="Times New Roman" w:hAnsi="Times New Roman" w:cs="Times New Roman"/>
          <w:sz w:val="24"/>
          <w:szCs w:val="24"/>
        </w:rPr>
      </w:pPr>
      <w:r w:rsidRPr="001C5F97">
        <w:rPr>
          <w:rFonts w:ascii="Times New Roman" w:hAnsi="Times New Roman" w:cs="Times New Roman"/>
          <w:sz w:val="24"/>
          <w:szCs w:val="24"/>
        </w:rPr>
        <w:t xml:space="preserve">These process mistakes were compounded by the report’s substantive weaknesses. Because nearly all of the report remains classified, the public has far more information about the study’s conclusions than the evidentiary record on which they are based. But intelligence assessments are highly context dependent; without a fuller understanding of context, history, and nuance, the same words can mean very different things.  For example, what exactly constitutes the intelligence “tipoff” on </w:t>
      </w:r>
      <w:r>
        <w:rPr>
          <w:rFonts w:ascii="Times New Roman" w:hAnsi="Times New Roman" w:cs="Times New Roman"/>
          <w:sz w:val="24"/>
          <w:szCs w:val="24"/>
        </w:rPr>
        <w:t>B</w:t>
      </w:r>
      <w:r w:rsidRPr="001C5F97">
        <w:rPr>
          <w:rFonts w:ascii="Times New Roman" w:hAnsi="Times New Roman" w:cs="Times New Roman"/>
          <w:sz w:val="24"/>
          <w:szCs w:val="24"/>
        </w:rPr>
        <w:t xml:space="preserve">in Laden’s courier that ultimately led to the Abbottabad compound? The Feinstein report defines “tipoff” as the </w:t>
      </w:r>
      <w:r w:rsidRPr="001C5F97">
        <w:rPr>
          <w:rFonts w:ascii="Times New Roman" w:hAnsi="Times New Roman" w:cs="Times New Roman"/>
          <w:i/>
          <w:sz w:val="24"/>
          <w:szCs w:val="24"/>
        </w:rPr>
        <w:t>first</w:t>
      </w:r>
      <w:r w:rsidRPr="001C5F97">
        <w:rPr>
          <w:rFonts w:ascii="Times New Roman" w:hAnsi="Times New Roman" w:cs="Times New Roman"/>
          <w:sz w:val="24"/>
          <w:szCs w:val="24"/>
        </w:rPr>
        <w:t xml:space="preserve"> mention of information about the courier, which came from detainees who were not subjected to harsh interrogation techniques.</w:t>
      </w:r>
      <w:r w:rsidRPr="001C5F97">
        <w:rPr>
          <w:rStyle w:val="FootnoteReference"/>
          <w:rFonts w:ascii="Times New Roman" w:hAnsi="Times New Roman" w:cs="Times New Roman"/>
          <w:sz w:val="24"/>
          <w:szCs w:val="24"/>
        </w:rPr>
        <w:footnoteReference w:id="44"/>
      </w:r>
      <w:r w:rsidRPr="001C5F97">
        <w:rPr>
          <w:rFonts w:ascii="Times New Roman" w:hAnsi="Times New Roman" w:cs="Times New Roman"/>
          <w:sz w:val="24"/>
          <w:szCs w:val="24"/>
        </w:rPr>
        <w:t xml:space="preserve"> Defenders of the CIA program assert that this original information wasn’t recognized as important until </w:t>
      </w:r>
      <w:r>
        <w:rPr>
          <w:rFonts w:ascii="Times New Roman" w:hAnsi="Times New Roman" w:cs="Times New Roman"/>
          <w:sz w:val="24"/>
          <w:szCs w:val="24"/>
        </w:rPr>
        <w:t>harsh interrogation techniques</w:t>
      </w:r>
      <w:r w:rsidRPr="001C5F97">
        <w:rPr>
          <w:rFonts w:ascii="Times New Roman" w:hAnsi="Times New Roman" w:cs="Times New Roman"/>
          <w:sz w:val="24"/>
          <w:szCs w:val="24"/>
        </w:rPr>
        <w:t xml:space="preserve"> produced more. For them, the “tipoff” was </w:t>
      </w:r>
      <w:r w:rsidRPr="00186031">
        <w:rPr>
          <w:rFonts w:ascii="Times New Roman" w:hAnsi="Times New Roman" w:cs="Times New Roman"/>
          <w:i/>
          <w:sz w:val="24"/>
          <w:szCs w:val="24"/>
        </w:rPr>
        <w:t>additional information</w:t>
      </w:r>
      <w:r w:rsidRPr="001C5F97">
        <w:rPr>
          <w:rFonts w:ascii="Times New Roman" w:hAnsi="Times New Roman" w:cs="Times New Roman"/>
          <w:sz w:val="24"/>
          <w:szCs w:val="24"/>
        </w:rPr>
        <w:t xml:space="preserve"> </w:t>
      </w:r>
      <w:r w:rsidRPr="001C5F97">
        <w:rPr>
          <w:rFonts w:ascii="Times New Roman" w:hAnsi="Times New Roman" w:cs="Times New Roman"/>
          <w:i/>
          <w:sz w:val="24"/>
          <w:szCs w:val="24"/>
        </w:rPr>
        <w:t>that catalyzed a new and fruitful focus on the courier</w:t>
      </w:r>
      <w:r w:rsidRPr="001C5F97">
        <w:rPr>
          <w:rFonts w:ascii="Times New Roman" w:hAnsi="Times New Roman" w:cs="Times New Roman"/>
          <w:sz w:val="24"/>
          <w:szCs w:val="24"/>
        </w:rPr>
        <w:t>.</w:t>
      </w:r>
      <w:r w:rsidRPr="001C5F97">
        <w:rPr>
          <w:rStyle w:val="FootnoteReference"/>
          <w:rFonts w:ascii="Times New Roman" w:hAnsi="Times New Roman" w:cs="Times New Roman"/>
          <w:sz w:val="24"/>
          <w:szCs w:val="24"/>
        </w:rPr>
        <w:footnoteReference w:id="45"/>
      </w:r>
      <w:r w:rsidRPr="001C5F97">
        <w:rPr>
          <w:rFonts w:ascii="Times New Roman" w:hAnsi="Times New Roman" w:cs="Times New Roman"/>
          <w:sz w:val="24"/>
          <w:szCs w:val="24"/>
        </w:rPr>
        <w:t xml:space="preserve"> With so little of the full record publicly available, there is still not enough evidence</w:t>
      </w:r>
      <w:r>
        <w:rPr>
          <w:rFonts w:ascii="Times New Roman" w:hAnsi="Times New Roman" w:cs="Times New Roman"/>
          <w:sz w:val="24"/>
          <w:szCs w:val="24"/>
        </w:rPr>
        <w:t xml:space="preserve"> to</w:t>
      </w:r>
      <w:r w:rsidRPr="001C5F97">
        <w:rPr>
          <w:rFonts w:ascii="Times New Roman" w:hAnsi="Times New Roman" w:cs="Times New Roman"/>
          <w:sz w:val="24"/>
          <w:szCs w:val="24"/>
        </w:rPr>
        <w:t xml:space="preserve"> know which of these interpretations is closer to ground truth.</w:t>
      </w:r>
    </w:p>
    <w:p w:rsidR="00521548" w:rsidRPr="001C5F97" w:rsidRDefault="00521548" w:rsidP="009E5346">
      <w:pPr>
        <w:spacing w:line="480" w:lineRule="auto"/>
        <w:jc w:val="both"/>
        <w:rPr>
          <w:rFonts w:ascii="Times New Roman" w:hAnsi="Times New Roman" w:cs="Times New Roman"/>
          <w:sz w:val="24"/>
          <w:szCs w:val="24"/>
        </w:rPr>
      </w:pPr>
      <w:r w:rsidRPr="001C5F97">
        <w:rPr>
          <w:rFonts w:ascii="Times New Roman" w:hAnsi="Times New Roman" w:cs="Times New Roman"/>
          <w:sz w:val="24"/>
          <w:szCs w:val="24"/>
        </w:rPr>
        <w:t>In addition, Feinstein’s investigation relied exclusively on written documents. But documents reveal only so much. Often the more important information – ideas, intentions, relationships, conversations – rests in heads, not files. Interviews also force investigators to confront their own assumptions and weaknesses which can sharpen their evidence and analysis. The Church committee interviewed 800 people. Feinstein’s staff interviewed no one.</w:t>
      </w:r>
      <w:r>
        <w:rPr>
          <w:rStyle w:val="FootnoteReference"/>
          <w:rFonts w:ascii="Times New Roman" w:hAnsi="Times New Roman" w:cs="Times New Roman"/>
          <w:sz w:val="24"/>
          <w:szCs w:val="24"/>
        </w:rPr>
        <w:footnoteReference w:id="46"/>
      </w:r>
      <w:r w:rsidRPr="001C5F97">
        <w:rPr>
          <w:rFonts w:ascii="Times New Roman" w:hAnsi="Times New Roman" w:cs="Times New Roman"/>
          <w:sz w:val="24"/>
          <w:szCs w:val="24"/>
        </w:rPr>
        <w:t xml:space="preserve"> It showed. The report is a</w:t>
      </w:r>
      <w:r>
        <w:rPr>
          <w:rFonts w:ascii="Times New Roman" w:hAnsi="Times New Roman" w:cs="Times New Roman"/>
          <w:sz w:val="24"/>
          <w:szCs w:val="24"/>
        </w:rPr>
        <w:t>n analytic</w:t>
      </w:r>
      <w:r w:rsidRPr="001C5F97">
        <w:rPr>
          <w:rFonts w:ascii="Times New Roman" w:hAnsi="Times New Roman" w:cs="Times New Roman"/>
          <w:sz w:val="24"/>
          <w:szCs w:val="24"/>
        </w:rPr>
        <w:t xml:space="preserve"> jumble that </w:t>
      </w:r>
      <w:r>
        <w:rPr>
          <w:rFonts w:ascii="Times New Roman" w:hAnsi="Times New Roman" w:cs="Times New Roman"/>
          <w:sz w:val="24"/>
          <w:szCs w:val="24"/>
        </w:rPr>
        <w:t>argues coercive techniques are ineffective</w:t>
      </w:r>
      <w:r w:rsidRPr="001C5F97">
        <w:rPr>
          <w:rFonts w:ascii="Times New Roman" w:hAnsi="Times New Roman" w:cs="Times New Roman"/>
          <w:sz w:val="24"/>
          <w:szCs w:val="24"/>
        </w:rPr>
        <w:t xml:space="preserve"> when its chief complaint is </w:t>
      </w:r>
      <w:r>
        <w:rPr>
          <w:rFonts w:ascii="Times New Roman" w:hAnsi="Times New Roman" w:cs="Times New Roman"/>
          <w:sz w:val="24"/>
          <w:szCs w:val="24"/>
        </w:rPr>
        <w:t xml:space="preserve">really </w:t>
      </w:r>
      <w:r w:rsidRPr="001C5F97">
        <w:rPr>
          <w:rFonts w:ascii="Times New Roman" w:hAnsi="Times New Roman" w:cs="Times New Roman"/>
          <w:sz w:val="24"/>
          <w:szCs w:val="24"/>
        </w:rPr>
        <w:t xml:space="preserve">that </w:t>
      </w:r>
      <w:r>
        <w:rPr>
          <w:rFonts w:ascii="Times New Roman" w:hAnsi="Times New Roman" w:cs="Times New Roman"/>
          <w:sz w:val="24"/>
          <w:szCs w:val="24"/>
        </w:rPr>
        <w:t>they</w:t>
      </w:r>
      <w:r w:rsidRPr="001C5F97">
        <w:rPr>
          <w:rFonts w:ascii="Times New Roman" w:hAnsi="Times New Roman" w:cs="Times New Roman"/>
          <w:sz w:val="24"/>
          <w:szCs w:val="24"/>
        </w:rPr>
        <w:t xml:space="preserve"> are immoral. </w:t>
      </w:r>
      <w:r>
        <w:rPr>
          <w:rFonts w:ascii="Times New Roman" w:hAnsi="Times New Roman" w:cs="Times New Roman"/>
          <w:sz w:val="24"/>
          <w:szCs w:val="24"/>
        </w:rPr>
        <w:t xml:space="preserve">Couching moral arguments in efficacy terms weakens the analysis. </w:t>
      </w:r>
      <w:r w:rsidRPr="001C5F97">
        <w:rPr>
          <w:rFonts w:ascii="Times New Roman" w:hAnsi="Times New Roman" w:cs="Times New Roman"/>
          <w:sz w:val="24"/>
          <w:szCs w:val="24"/>
        </w:rPr>
        <w:t>For example, the report notes that multiple detainees subjected to the harsh techniques provided “fabricated information.”</w:t>
      </w:r>
      <w:r w:rsidRPr="001C5F97">
        <w:rPr>
          <w:rStyle w:val="FootnoteReference"/>
          <w:rFonts w:ascii="Times New Roman" w:hAnsi="Times New Roman" w:cs="Times New Roman"/>
          <w:sz w:val="24"/>
          <w:szCs w:val="24"/>
        </w:rPr>
        <w:footnoteReference w:id="47"/>
      </w:r>
      <w:r w:rsidRPr="001C5F97">
        <w:rPr>
          <w:rFonts w:ascii="Times New Roman" w:hAnsi="Times New Roman" w:cs="Times New Roman"/>
          <w:sz w:val="24"/>
          <w:szCs w:val="24"/>
        </w:rPr>
        <w:t xml:space="preserve"> That’s hardly surprising. The more important efficacy question is whether harsh methods produced </w:t>
      </w:r>
      <w:r w:rsidRPr="001C5F97">
        <w:rPr>
          <w:rFonts w:ascii="Times New Roman" w:hAnsi="Times New Roman" w:cs="Times New Roman"/>
          <w:i/>
          <w:sz w:val="24"/>
          <w:szCs w:val="24"/>
        </w:rPr>
        <w:t>more</w:t>
      </w:r>
      <w:r w:rsidRPr="001C5F97">
        <w:rPr>
          <w:rFonts w:ascii="Times New Roman" w:hAnsi="Times New Roman" w:cs="Times New Roman"/>
          <w:sz w:val="24"/>
          <w:szCs w:val="24"/>
        </w:rPr>
        <w:t xml:space="preserve"> instances of faulty intelligence than non-coercive techniques --a comparison the report never asks or attempts to answer.</w:t>
      </w:r>
    </w:p>
    <w:p w:rsidR="00A946A2" w:rsidRDefault="00521548" w:rsidP="00A946A2">
      <w:pPr>
        <w:spacing w:line="480" w:lineRule="auto"/>
        <w:jc w:val="both"/>
        <w:rPr>
          <w:rFonts w:ascii="Times New Roman" w:hAnsi="Times New Roman" w:cs="Times New Roman"/>
          <w:sz w:val="24"/>
          <w:szCs w:val="24"/>
        </w:rPr>
      </w:pPr>
      <w:r w:rsidRPr="001C5F97">
        <w:rPr>
          <w:rFonts w:ascii="Times New Roman" w:hAnsi="Times New Roman" w:cs="Times New Roman"/>
          <w:sz w:val="24"/>
          <w:szCs w:val="24"/>
        </w:rPr>
        <w:t>For all of these reasons, the report is likely to remain more a Rorschach test than smoking gun, reinforcing existing views of the past rather than informing them.</w:t>
      </w:r>
    </w:p>
    <w:p w:rsidR="00CB47ED" w:rsidRPr="00A946A2" w:rsidRDefault="00CB47ED" w:rsidP="00A946A2">
      <w:pPr>
        <w:spacing w:line="480" w:lineRule="auto"/>
        <w:jc w:val="both"/>
        <w:rPr>
          <w:rFonts w:ascii="Times New Roman" w:hAnsi="Times New Roman" w:cs="Times New Roman"/>
          <w:sz w:val="24"/>
          <w:szCs w:val="24"/>
        </w:rPr>
      </w:pPr>
      <w:r w:rsidRPr="00A946A2">
        <w:rPr>
          <w:rFonts w:ascii="Times New Roman" w:hAnsi="Times New Roman" w:cs="Times New Roman"/>
          <w:b/>
          <w:sz w:val="24"/>
          <w:szCs w:val="24"/>
        </w:rPr>
        <w:t>Notes on Contributor</w:t>
      </w:r>
    </w:p>
    <w:p w:rsidR="00CB47ED" w:rsidRPr="00775180" w:rsidRDefault="00CB47ED" w:rsidP="00CB47ED">
      <w:pPr>
        <w:spacing w:line="480" w:lineRule="auto"/>
        <w:jc w:val="both"/>
        <w:rPr>
          <w:rFonts w:ascii="Times New Roman" w:hAnsi="Times New Roman" w:cs="Times New Roman"/>
          <w:sz w:val="24"/>
          <w:szCs w:val="24"/>
        </w:rPr>
      </w:pPr>
      <w:r w:rsidRPr="001C5F97">
        <w:rPr>
          <w:rFonts w:ascii="Times New Roman" w:hAnsi="Times New Roman" w:cs="Times New Roman"/>
          <w:sz w:val="24"/>
          <w:szCs w:val="24"/>
        </w:rPr>
        <w:t>Amy Zegart is Co-Director and Senior Fellow at Stanford University’s</w:t>
      </w:r>
      <w:r w:rsidRPr="00712590">
        <w:rPr>
          <w:rFonts w:ascii="Times New Roman" w:hAnsi="Times New Roman" w:cs="Times New Roman"/>
          <w:sz w:val="24"/>
          <w:szCs w:val="24"/>
        </w:rPr>
        <w:t xml:space="preserve"> Center for International Secur</w:t>
      </w:r>
      <w:r>
        <w:rPr>
          <w:rFonts w:ascii="Times New Roman" w:hAnsi="Times New Roman" w:cs="Times New Roman"/>
          <w:sz w:val="24"/>
          <w:szCs w:val="24"/>
        </w:rPr>
        <w:t>ity and Cooperation, and</w:t>
      </w:r>
      <w:r w:rsidRPr="00712590">
        <w:rPr>
          <w:rFonts w:ascii="Times New Roman" w:hAnsi="Times New Roman" w:cs="Times New Roman"/>
          <w:sz w:val="24"/>
          <w:szCs w:val="24"/>
        </w:rPr>
        <w:t xml:space="preserve"> the Davies Family Senior Fellow at the Hoover Institution</w:t>
      </w:r>
      <w:r>
        <w:rPr>
          <w:rFonts w:ascii="Times New Roman" w:hAnsi="Times New Roman" w:cs="Times New Roman"/>
          <w:sz w:val="24"/>
          <w:szCs w:val="24"/>
        </w:rPr>
        <w:t>. Her books include</w:t>
      </w:r>
      <w:r w:rsidRPr="00712590">
        <w:rPr>
          <w:rFonts w:ascii="Times New Roman" w:hAnsi="Times New Roman" w:cs="Times New Roman"/>
          <w:sz w:val="24"/>
          <w:szCs w:val="24"/>
        </w:rPr>
        <w:t xml:space="preserve"> </w:t>
      </w:r>
      <w:r w:rsidRPr="00712590">
        <w:rPr>
          <w:rFonts w:ascii="Times New Roman" w:hAnsi="Times New Roman" w:cs="Times New Roman"/>
          <w:i/>
          <w:sz w:val="24"/>
          <w:szCs w:val="24"/>
        </w:rPr>
        <w:t>Spying Blind: The CIA, the FBI, and the Origins of 9/11</w:t>
      </w:r>
      <w:r w:rsidRPr="00712590">
        <w:rPr>
          <w:rFonts w:ascii="Times New Roman" w:hAnsi="Times New Roman" w:cs="Times New Roman"/>
          <w:sz w:val="24"/>
          <w:szCs w:val="24"/>
        </w:rPr>
        <w:t xml:space="preserve"> and </w:t>
      </w:r>
      <w:r w:rsidRPr="00712590">
        <w:rPr>
          <w:rFonts w:ascii="Times New Roman" w:hAnsi="Times New Roman" w:cs="Times New Roman"/>
          <w:i/>
          <w:sz w:val="24"/>
          <w:szCs w:val="24"/>
        </w:rPr>
        <w:t>Eyes on Spies: Congress and the United States Intelligence Community</w:t>
      </w:r>
      <w:r w:rsidRPr="00712590">
        <w:rPr>
          <w:rFonts w:ascii="Times New Roman" w:hAnsi="Times New Roman" w:cs="Times New Roman"/>
          <w:sz w:val="24"/>
          <w:szCs w:val="24"/>
        </w:rPr>
        <w:t>.</w:t>
      </w:r>
    </w:p>
    <w:p w:rsidR="00CB47ED" w:rsidRDefault="00CB47ED" w:rsidP="00CB47ED">
      <w:pPr>
        <w:pStyle w:val="xmsonormal"/>
        <w:spacing w:line="360" w:lineRule="auto"/>
        <w:jc w:val="both"/>
        <w:rPr>
          <w:b/>
        </w:rPr>
      </w:pPr>
    </w:p>
    <w:p w:rsidR="00CB47ED" w:rsidRPr="00472B4D" w:rsidRDefault="00CB47ED" w:rsidP="00CB47ED">
      <w:pPr>
        <w:spacing w:line="480" w:lineRule="auto"/>
        <w:rPr>
          <w:rFonts w:ascii="Times New Roman" w:hAnsi="Times New Roman" w:cs="Times New Roman"/>
          <w:sz w:val="24"/>
          <w:szCs w:val="24"/>
        </w:rPr>
      </w:pPr>
    </w:p>
    <w:p w:rsidR="003914D4" w:rsidRDefault="003914D4" w:rsidP="003914D4">
      <w:pPr>
        <w:pStyle w:val="xmsonormal"/>
        <w:spacing w:line="480" w:lineRule="auto"/>
        <w:jc w:val="both"/>
      </w:pPr>
    </w:p>
    <w:p w:rsidR="005E1A32" w:rsidRPr="00AE010E" w:rsidRDefault="005E1A32" w:rsidP="005E1A32">
      <w:pPr>
        <w:spacing w:line="360" w:lineRule="auto"/>
        <w:rPr>
          <w:rFonts w:ascii="Times New Roman" w:hAnsi="Times New Roman" w:cs="Times New Roman"/>
          <w:sz w:val="24"/>
          <w:szCs w:val="24"/>
        </w:rPr>
      </w:pPr>
    </w:p>
    <w:sectPr w:rsidR="005E1A32" w:rsidRPr="00AE010E" w:rsidSect="0000706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E04" w:rsidRDefault="006F1E04" w:rsidP="009D42B1">
      <w:pPr>
        <w:spacing w:after="0" w:line="240" w:lineRule="auto"/>
      </w:pPr>
      <w:r>
        <w:separator/>
      </w:r>
    </w:p>
  </w:endnote>
  <w:endnote w:type="continuationSeparator" w:id="0">
    <w:p w:rsidR="006F1E04" w:rsidRDefault="006F1E04" w:rsidP="009D4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8863"/>
      <w:docPartObj>
        <w:docPartGallery w:val="Page Numbers (Bottom of Page)"/>
        <w:docPartUnique/>
      </w:docPartObj>
    </w:sdtPr>
    <w:sdtEndPr/>
    <w:sdtContent>
      <w:p w:rsidR="00E3740A" w:rsidRDefault="00071BDA">
        <w:pPr>
          <w:pStyle w:val="Footer"/>
          <w:jc w:val="right"/>
        </w:pPr>
        <w:r>
          <w:fldChar w:fldCharType="begin"/>
        </w:r>
        <w:r>
          <w:instrText xml:space="preserve"> PAGE   \* MERGEFORMAT </w:instrText>
        </w:r>
        <w:r>
          <w:fldChar w:fldCharType="separate"/>
        </w:r>
        <w:r w:rsidR="00AD3CA3">
          <w:rPr>
            <w:noProof/>
          </w:rPr>
          <w:t>1</w:t>
        </w:r>
        <w:r>
          <w:rPr>
            <w:noProof/>
          </w:rPr>
          <w:fldChar w:fldCharType="end"/>
        </w:r>
      </w:p>
    </w:sdtContent>
  </w:sdt>
  <w:p w:rsidR="00E3740A" w:rsidRDefault="00E374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E04" w:rsidRDefault="006F1E04" w:rsidP="009D42B1">
      <w:pPr>
        <w:spacing w:after="0" w:line="240" w:lineRule="auto"/>
      </w:pPr>
      <w:r>
        <w:separator/>
      </w:r>
    </w:p>
  </w:footnote>
  <w:footnote w:type="continuationSeparator" w:id="0">
    <w:p w:rsidR="006F1E04" w:rsidRDefault="006F1E04" w:rsidP="009D42B1">
      <w:pPr>
        <w:spacing w:after="0" w:line="240" w:lineRule="auto"/>
      </w:pPr>
      <w:r>
        <w:continuationSeparator/>
      </w:r>
    </w:p>
  </w:footnote>
  <w:footnote w:id="1">
    <w:p w:rsidR="00E3740A" w:rsidRDefault="00E3740A" w:rsidP="006F691B">
      <w:pPr>
        <w:pStyle w:val="FootnoteText"/>
      </w:pPr>
      <w:r>
        <w:rPr>
          <w:rStyle w:val="FootnoteReference"/>
        </w:rPr>
        <w:footnoteRef/>
      </w:r>
      <w:r>
        <w:t xml:space="preserve"> </w:t>
      </w:r>
      <w:r w:rsidRPr="00266B8B">
        <w:t xml:space="preserve">US Senate Select Committee on Intelligence, </w:t>
      </w:r>
      <w:r w:rsidRPr="00266B8B">
        <w:rPr>
          <w:i/>
        </w:rPr>
        <w:t>Committee Study of the Central Intelligence Agency's Detention and Interrogation Program</w:t>
      </w:r>
      <w:r>
        <w:t>,</w:t>
      </w:r>
      <w:r w:rsidRPr="00266B8B">
        <w:rPr>
          <w:bCs/>
        </w:rPr>
        <w:t xml:space="preserve"> </w:t>
      </w:r>
      <w:r w:rsidRPr="00266B8B">
        <w:t>December 3</w:t>
      </w:r>
      <w:r>
        <w:t>,</w:t>
      </w:r>
      <w:r w:rsidRPr="00266B8B">
        <w:t xml:space="preserve"> 2014</w:t>
      </w:r>
      <w:r>
        <w:t xml:space="preserve"> (henceforward ‘SSCI report’).</w:t>
      </w:r>
      <w:r w:rsidRPr="00266B8B">
        <w:t xml:space="preserve"> Available at </w:t>
      </w:r>
      <w:hyperlink r:id="rId1" w:history="1">
        <w:r w:rsidRPr="00266B8B">
          <w:rPr>
            <w:rStyle w:val="Hyperlink"/>
          </w:rPr>
          <w:t>http://fas.org/irp/congress/2014_rpt/ssci-rdi.pdf</w:t>
        </w:r>
      </w:hyperlink>
      <w:r>
        <w:t>. Accessed July 10, 2015.</w:t>
      </w:r>
    </w:p>
  </w:footnote>
  <w:footnote w:id="2">
    <w:p w:rsidR="00E3740A" w:rsidRDefault="00E3740A" w:rsidP="006F691B">
      <w:pPr>
        <w:pStyle w:val="FootnoteText"/>
      </w:pPr>
      <w:r>
        <w:rPr>
          <w:rStyle w:val="FootnoteReference"/>
        </w:rPr>
        <w:footnoteRef/>
      </w:r>
      <w:r>
        <w:t xml:space="preserve"> SSCI report, p.3.</w:t>
      </w:r>
    </w:p>
  </w:footnote>
  <w:footnote w:id="3">
    <w:p w:rsidR="00E3740A" w:rsidRDefault="00E3740A" w:rsidP="006F691B">
      <w:pPr>
        <w:pStyle w:val="FootnoteText"/>
      </w:pPr>
      <w:r>
        <w:rPr>
          <w:rStyle w:val="FootnoteReference"/>
        </w:rPr>
        <w:footnoteRef/>
      </w:r>
      <w:r>
        <w:t xml:space="preserve"> See, for example, Eric Alterman, </w:t>
      </w:r>
      <w:r w:rsidRPr="00C21145">
        <w:rPr>
          <w:i/>
        </w:rPr>
        <w:t>When Presidents Lie: A History of Official Deception and Its Consequences</w:t>
      </w:r>
      <w:r>
        <w:t xml:space="preserve"> (New York: Penguin Books, 2004); John J. Mearsheimer, </w:t>
      </w:r>
      <w:r w:rsidRPr="00C21145">
        <w:rPr>
          <w:i/>
        </w:rPr>
        <w:t xml:space="preserve">Why Leaders Lie: The Truth About Lying in International Politics </w:t>
      </w:r>
      <w:r>
        <w:t xml:space="preserve">(New York: Oxford University Press, 2011); Frank Rich, </w:t>
      </w:r>
      <w:r w:rsidRPr="00C21145">
        <w:rPr>
          <w:i/>
        </w:rPr>
        <w:t xml:space="preserve">The Greatest Story Ever Sold: The Decline and Fall of Truth in Bush’s America </w:t>
      </w:r>
      <w:r>
        <w:t xml:space="preserve">(New York: Penguin Books, 2006). On Dick Cheney’s role in the reception of the report, see, for example, Ruth Marcus, ‘Dick Cheney’s Tortured Logic’, </w:t>
      </w:r>
      <w:r w:rsidRPr="009570B8">
        <w:rPr>
          <w:i/>
        </w:rPr>
        <w:t>Washington Post</w:t>
      </w:r>
      <w:r>
        <w:t xml:space="preserve">, December 16, 2014, </w:t>
      </w:r>
      <w:hyperlink r:id="rId2" w:history="1">
        <w:r w:rsidRPr="008743B4">
          <w:rPr>
            <w:rStyle w:val="Hyperlink"/>
          </w:rPr>
          <w:t>https://www.washingtonpost.com/opinions/ruth-marcus-dick-cheneys-tortured-logic/2014/12/16/6cfc8e82-854c-11e4-b9b7-b8632ae73d25_story.html</w:t>
        </w:r>
      </w:hyperlink>
      <w:r>
        <w:t xml:space="preserve">. </w:t>
      </w:r>
      <w:r w:rsidRPr="009570B8">
        <w:t xml:space="preserve"> </w:t>
      </w:r>
      <w:r>
        <w:t xml:space="preserve"> Accessed July 25, 2015.</w:t>
      </w:r>
    </w:p>
  </w:footnote>
  <w:footnote w:id="4">
    <w:p w:rsidR="00E3740A" w:rsidRDefault="00E3740A" w:rsidP="006F691B">
      <w:pPr>
        <w:pStyle w:val="FootnoteText"/>
      </w:pPr>
      <w:r>
        <w:rPr>
          <w:rStyle w:val="FootnoteReference"/>
        </w:rPr>
        <w:footnoteRef/>
      </w:r>
      <w:r>
        <w:t xml:space="preserve"> Bill Harlow (ed.), </w:t>
      </w:r>
      <w:r w:rsidRPr="00302CD4">
        <w:rPr>
          <w:i/>
        </w:rPr>
        <w:t xml:space="preserve">Rebuttal: The CIA Responds to the Senate Intelligence Committee’s Study of Its Detention and Interrogation Program </w:t>
      </w:r>
      <w:r>
        <w:t>(Annapolis, MD: Naval Institute Press, 2015).</w:t>
      </w:r>
    </w:p>
  </w:footnote>
  <w:footnote w:id="5">
    <w:p w:rsidR="00E3740A" w:rsidRDefault="00E3740A" w:rsidP="006F691B">
      <w:pPr>
        <w:pStyle w:val="FootnoteText"/>
      </w:pPr>
      <w:r>
        <w:rPr>
          <w:rStyle w:val="FootnoteReference"/>
        </w:rPr>
        <w:footnoteRef/>
      </w:r>
      <w:r>
        <w:t xml:space="preserve"> </w:t>
      </w:r>
      <w:hyperlink r:id="rId3" w:history="1">
        <w:r w:rsidRPr="001717EA">
          <w:rPr>
            <w:rStyle w:val="Hyperlink"/>
          </w:rPr>
          <w:t>http://www.feinstein.senate.gov/public/index.cfm/files/serve?File_id=69A0EBC9-999C-4593-B44C-CB24CE9D6689&amp;SK=9B3E4220EB835CCB4A92E9A7EE85AFA8</w:t>
        </w:r>
      </w:hyperlink>
      <w:r>
        <w:t>. Accessed September 16, 2015.</w:t>
      </w:r>
    </w:p>
  </w:footnote>
  <w:footnote w:id="6">
    <w:p w:rsidR="00E3740A" w:rsidRDefault="00E3740A">
      <w:pPr>
        <w:pStyle w:val="FootnoteText"/>
      </w:pPr>
      <w:r>
        <w:rPr>
          <w:rStyle w:val="FootnoteReference"/>
        </w:rPr>
        <w:footnoteRef/>
      </w:r>
      <w:r>
        <w:t xml:space="preserve"> The first was Loch K. Johnson (ed.), ‘An INS Special Forum: Implications of the Snowden Leaks’, </w:t>
      </w:r>
      <w:r w:rsidRPr="006B3E3C">
        <w:rPr>
          <w:i/>
        </w:rPr>
        <w:t>Intelligence and National Security</w:t>
      </w:r>
      <w:r>
        <w:t>, Vol.29 No.6 2014, pp. 793-810.</w:t>
      </w:r>
    </w:p>
  </w:footnote>
  <w:footnote w:id="7">
    <w:p w:rsidR="00E3740A" w:rsidRPr="006F691B" w:rsidRDefault="00E3740A" w:rsidP="006F691B">
      <w:pPr>
        <w:pStyle w:val="Heading1"/>
        <w:contextualSpacing/>
        <w:rPr>
          <w:rFonts w:asciiTheme="minorHAnsi" w:eastAsia="Times New Roman" w:hAnsiTheme="minorHAnsi" w:cs="Times New Roman"/>
          <w:b w:val="0"/>
          <w:sz w:val="20"/>
          <w:szCs w:val="20"/>
        </w:rPr>
      </w:pPr>
      <w:r w:rsidRPr="006F691B">
        <w:rPr>
          <w:rStyle w:val="FootnoteReference"/>
          <w:rFonts w:asciiTheme="minorHAnsi" w:hAnsiTheme="minorHAnsi"/>
          <w:b w:val="0"/>
          <w:sz w:val="20"/>
          <w:szCs w:val="20"/>
        </w:rPr>
        <w:footnoteRef/>
      </w:r>
      <w:r w:rsidRPr="006F691B">
        <w:rPr>
          <w:rFonts w:asciiTheme="minorHAnsi" w:hAnsiTheme="minorHAnsi"/>
          <w:b w:val="0"/>
          <w:sz w:val="20"/>
          <w:szCs w:val="20"/>
        </w:rPr>
        <w:t xml:space="preserve"> “</w:t>
      </w:r>
      <w:r w:rsidRPr="006F691B">
        <w:rPr>
          <w:rFonts w:asciiTheme="minorHAnsi" w:eastAsia="Times New Roman" w:hAnsiTheme="minorHAnsi" w:cs="Times New Roman"/>
          <w:b w:val="0"/>
          <w:sz w:val="20"/>
          <w:szCs w:val="20"/>
        </w:rPr>
        <w:t xml:space="preserve">Jeff Duncan Calls Dianne Feinstein a ‘Traitor,’” </w:t>
      </w:r>
      <w:r w:rsidRPr="006F691B">
        <w:rPr>
          <w:rFonts w:asciiTheme="minorHAnsi" w:eastAsia="Times New Roman" w:hAnsiTheme="minorHAnsi" w:cs="Times New Roman"/>
          <w:b w:val="0"/>
          <w:i/>
          <w:sz w:val="20"/>
          <w:szCs w:val="20"/>
        </w:rPr>
        <w:t>Piedmont Today</w:t>
      </w:r>
      <w:r>
        <w:rPr>
          <w:rFonts w:asciiTheme="minorHAnsi" w:eastAsia="Times New Roman" w:hAnsiTheme="minorHAnsi" w:cs="Times New Roman"/>
          <w:b w:val="0"/>
          <w:sz w:val="20"/>
          <w:szCs w:val="20"/>
        </w:rPr>
        <w:t xml:space="preserve">, December 21, 2014. Accessed on </w:t>
      </w:r>
      <w:r w:rsidRPr="006F691B">
        <w:rPr>
          <w:rFonts w:asciiTheme="minorHAnsi" w:eastAsia="Times New Roman" w:hAnsiTheme="minorHAnsi" w:cs="Times New Roman"/>
          <w:b w:val="0"/>
          <w:sz w:val="20"/>
          <w:szCs w:val="20"/>
        </w:rPr>
        <w:t>August</w:t>
      </w:r>
      <w:r>
        <w:rPr>
          <w:rFonts w:asciiTheme="minorHAnsi" w:eastAsia="Times New Roman" w:hAnsiTheme="minorHAnsi" w:cs="Times New Roman"/>
          <w:b w:val="0"/>
          <w:sz w:val="20"/>
          <w:szCs w:val="20"/>
        </w:rPr>
        <w:t xml:space="preserve"> 15,</w:t>
      </w:r>
      <w:r w:rsidRPr="006F691B">
        <w:rPr>
          <w:rFonts w:asciiTheme="minorHAnsi" w:eastAsia="Times New Roman" w:hAnsiTheme="minorHAnsi" w:cs="Times New Roman"/>
          <w:b w:val="0"/>
          <w:sz w:val="20"/>
          <w:szCs w:val="20"/>
        </w:rPr>
        <w:t xml:space="preserve"> 2015 at </w:t>
      </w:r>
      <w:hyperlink r:id="rId4" w:history="1">
        <w:r w:rsidRPr="00505B92">
          <w:rPr>
            <w:rStyle w:val="Hyperlink"/>
            <w:rFonts w:asciiTheme="minorHAnsi" w:eastAsia="Times New Roman" w:hAnsiTheme="minorHAnsi" w:cs="Times New Roman"/>
            <w:b w:val="0"/>
            <w:i/>
            <w:sz w:val="20"/>
            <w:szCs w:val="20"/>
          </w:rPr>
          <w:t>http://www.piedmonttoday.com/2014/12/21/jeff-duncan-calls-dianne-feinstein-a-traitor/</w:t>
        </w:r>
      </w:hyperlink>
      <w:r>
        <w:rPr>
          <w:rFonts w:asciiTheme="minorHAnsi" w:eastAsia="Times New Roman" w:hAnsiTheme="minorHAnsi" w:cs="Times New Roman"/>
          <w:b w:val="0"/>
          <w:i/>
          <w:sz w:val="20"/>
          <w:szCs w:val="20"/>
        </w:rPr>
        <w:t xml:space="preserve"> </w:t>
      </w:r>
      <w:r w:rsidRPr="006F691B">
        <w:rPr>
          <w:rFonts w:asciiTheme="minorHAnsi" w:eastAsia="Times New Roman" w:hAnsiTheme="minorHAnsi" w:cs="Times New Roman"/>
          <w:b w:val="0"/>
          <w:sz w:val="20"/>
          <w:szCs w:val="20"/>
        </w:rPr>
        <w:t xml:space="preserve">  </w:t>
      </w:r>
    </w:p>
  </w:footnote>
  <w:footnote w:id="8">
    <w:p w:rsidR="00E3740A" w:rsidRDefault="00E3740A" w:rsidP="006F691B">
      <w:pPr>
        <w:pStyle w:val="FootnoteText"/>
        <w:contextualSpacing/>
      </w:pPr>
      <w:r>
        <w:rPr>
          <w:rStyle w:val="FootnoteReference"/>
        </w:rPr>
        <w:footnoteRef/>
      </w:r>
      <w:r>
        <w:t xml:space="preserve"> David M. Barrett, “Feinstein Vs. Brennan: Heads Will Roll,” </w:t>
      </w:r>
      <w:r w:rsidRPr="00321F05">
        <w:rPr>
          <w:i/>
        </w:rPr>
        <w:t>Roll Call</w:t>
      </w:r>
      <w:r>
        <w:t xml:space="preserve">, March 20, 2014. Accessed on August 15, 2015 at </w:t>
      </w:r>
      <w:hyperlink r:id="rId5" w:history="1">
        <w:r w:rsidRPr="00505B92">
          <w:rPr>
            <w:rStyle w:val="Hyperlink"/>
            <w:i/>
          </w:rPr>
          <w:t>http://www.rollcall.com/news/feinstein_vs_brennan_heads_will_roll_commentary-231555-1.html</w:t>
        </w:r>
      </w:hyperlink>
      <w:r>
        <w:rPr>
          <w:i/>
        </w:rPr>
        <w:t xml:space="preserve"> </w:t>
      </w:r>
    </w:p>
  </w:footnote>
  <w:footnote w:id="9">
    <w:p w:rsidR="00E3740A" w:rsidRDefault="00E3740A" w:rsidP="009D42B1">
      <w:pPr>
        <w:pStyle w:val="FootnoteText"/>
      </w:pPr>
    </w:p>
    <w:p w:rsidR="00E3740A" w:rsidRDefault="00E3740A" w:rsidP="009D42B1">
      <w:pPr>
        <w:pStyle w:val="FootnoteText"/>
      </w:pPr>
      <w:r>
        <w:rPr>
          <w:rStyle w:val="FootnoteReference"/>
        </w:rPr>
        <w:footnoteRef/>
      </w:r>
      <w:r>
        <w:t xml:space="preserve"> Dean Baquet, “The Executive Editor on the Word ‘Torture,’” </w:t>
      </w:r>
      <w:r w:rsidRPr="004D385E">
        <w:rPr>
          <w:i/>
        </w:rPr>
        <w:t>The New York Times</w:t>
      </w:r>
      <w:r>
        <w:t xml:space="preserve">, August 7, 2014. Accessed on August 10, 2015 at </w:t>
      </w:r>
      <w:hyperlink r:id="rId6" w:history="1">
        <w:r w:rsidRPr="00505B92">
          <w:rPr>
            <w:rStyle w:val="Hyperlink"/>
            <w:i/>
          </w:rPr>
          <w:t>http://www.nytimes.com/times-insider/2014/08/07/the-executive-editor-on-the-word-torture/</w:t>
        </w:r>
      </w:hyperlink>
      <w:r>
        <w:rPr>
          <w:i/>
        </w:rPr>
        <w:t xml:space="preserve"> </w:t>
      </w:r>
    </w:p>
  </w:footnote>
  <w:footnote w:id="10">
    <w:p w:rsidR="00E3740A" w:rsidRDefault="00E3740A" w:rsidP="009D42B1">
      <w:pPr>
        <w:pStyle w:val="FootnoteText"/>
      </w:pPr>
      <w:r>
        <w:rPr>
          <w:rStyle w:val="FootnoteReference"/>
        </w:rPr>
        <w:footnoteRef/>
      </w:r>
      <w:r>
        <w:t xml:space="preserve"> Connie Bruck, “The Inside War: To Expose Torture, Dianne Feinstein Fought the CIA—and the White House,” </w:t>
      </w:r>
      <w:r w:rsidRPr="00B955EA">
        <w:rPr>
          <w:i/>
        </w:rPr>
        <w:t>The New Yorker</w:t>
      </w:r>
      <w:r>
        <w:t xml:space="preserve">, June 22, 2015.  Accessed on August 9, 2015 at </w:t>
      </w:r>
      <w:hyperlink r:id="rId7" w:history="1">
        <w:r w:rsidRPr="00505B92">
          <w:rPr>
            <w:rStyle w:val="Hyperlink"/>
            <w:i/>
          </w:rPr>
          <w:t>http://www.newyorker.com/magazine/2015/06/22/the-inside-war</w:t>
        </w:r>
      </w:hyperlink>
      <w:r>
        <w:rPr>
          <w:i/>
        </w:rPr>
        <w:t xml:space="preserve"> </w:t>
      </w:r>
    </w:p>
  </w:footnote>
  <w:footnote w:id="11">
    <w:p w:rsidR="00E3740A" w:rsidRDefault="00E3740A" w:rsidP="009D42B1">
      <w:pPr>
        <w:pStyle w:val="FootnoteText"/>
      </w:pPr>
      <w:r>
        <w:rPr>
          <w:rStyle w:val="FootnoteReference"/>
        </w:rPr>
        <w:footnoteRef/>
      </w:r>
      <w:r>
        <w:t xml:space="preserve"> Andrew Sullivan, “Scalia and Torture,” </w:t>
      </w:r>
      <w:r w:rsidRPr="00321F05">
        <w:rPr>
          <w:i/>
        </w:rPr>
        <w:t>The Atlantic Monthly</w:t>
      </w:r>
      <w:r>
        <w:t xml:space="preserve">, June 19, 2007.  Accessed on August 10, 2015 at </w:t>
      </w:r>
      <w:hyperlink r:id="rId8" w:history="1">
        <w:r w:rsidRPr="00505B92">
          <w:rPr>
            <w:rStyle w:val="Hyperlink"/>
            <w:i/>
          </w:rPr>
          <w:t>http://www.theatlantic.com/daily-dish/archive/2007/06/scalia-and-torture/227548/</w:t>
        </w:r>
      </w:hyperlink>
      <w:r>
        <w:rPr>
          <w:i/>
        </w:rPr>
        <w:t xml:space="preserve"> </w:t>
      </w:r>
    </w:p>
  </w:footnote>
  <w:footnote w:id="12">
    <w:p w:rsidR="00E3740A" w:rsidRPr="006F691B" w:rsidRDefault="00E3740A" w:rsidP="009D42B1">
      <w:pPr>
        <w:rPr>
          <w:i/>
          <w:sz w:val="20"/>
          <w:szCs w:val="20"/>
        </w:rPr>
      </w:pPr>
      <w:r w:rsidRPr="006F691B">
        <w:rPr>
          <w:rStyle w:val="FootnoteReference"/>
          <w:sz w:val="20"/>
          <w:szCs w:val="20"/>
        </w:rPr>
        <w:footnoteRef/>
      </w:r>
      <w:r w:rsidRPr="006F691B">
        <w:rPr>
          <w:sz w:val="20"/>
          <w:szCs w:val="20"/>
        </w:rPr>
        <w:t xml:space="preserve"> Rockef</w:t>
      </w:r>
      <w:r>
        <w:rPr>
          <w:sz w:val="20"/>
          <w:szCs w:val="20"/>
        </w:rPr>
        <w:t xml:space="preserve">eller, remarks to the Senate, </w:t>
      </w:r>
      <w:r w:rsidRPr="006F691B">
        <w:rPr>
          <w:sz w:val="20"/>
          <w:szCs w:val="20"/>
        </w:rPr>
        <w:t>December</w:t>
      </w:r>
      <w:r>
        <w:rPr>
          <w:sz w:val="20"/>
          <w:szCs w:val="20"/>
        </w:rPr>
        <w:t xml:space="preserve"> 9, 2014.  Accessed on </w:t>
      </w:r>
      <w:r w:rsidRPr="006F691B">
        <w:rPr>
          <w:sz w:val="20"/>
          <w:szCs w:val="20"/>
        </w:rPr>
        <w:t>August</w:t>
      </w:r>
      <w:r>
        <w:rPr>
          <w:sz w:val="20"/>
          <w:szCs w:val="20"/>
        </w:rPr>
        <w:t xml:space="preserve"> 13,</w:t>
      </w:r>
      <w:r w:rsidRPr="006F691B">
        <w:rPr>
          <w:sz w:val="20"/>
          <w:szCs w:val="20"/>
        </w:rPr>
        <w:t xml:space="preserve"> 2015</w:t>
      </w:r>
      <w:r w:rsidRPr="006F691B">
        <w:rPr>
          <w:i/>
          <w:sz w:val="20"/>
          <w:szCs w:val="20"/>
        </w:rPr>
        <w:t xml:space="preserve"> </w:t>
      </w:r>
      <w:r w:rsidRPr="00D149DE">
        <w:rPr>
          <w:sz w:val="20"/>
          <w:szCs w:val="20"/>
        </w:rPr>
        <w:t>at</w:t>
      </w:r>
      <w:r w:rsidRPr="006F691B">
        <w:rPr>
          <w:i/>
          <w:sz w:val="20"/>
          <w:szCs w:val="20"/>
        </w:rPr>
        <w:t xml:space="preserve"> </w:t>
      </w:r>
      <w:hyperlink r:id="rId9" w:anchor=".VdAn5Bfugqt" w:history="1">
        <w:r w:rsidRPr="00505B92">
          <w:rPr>
            <w:rStyle w:val="Hyperlink"/>
            <w:i/>
            <w:sz w:val="20"/>
            <w:szCs w:val="20"/>
          </w:rPr>
          <w:t>http://votesmart.org/public-statement/942456/senate-select-committee-on-intelligence-study-of-the-cias-detention-and-interrogation-program#.VdAn5Bfugqt</w:t>
        </w:r>
      </w:hyperlink>
      <w:r w:rsidRPr="006F691B">
        <w:rPr>
          <w:i/>
          <w:sz w:val="20"/>
          <w:szCs w:val="20"/>
        </w:rPr>
        <w:t>.</w:t>
      </w:r>
      <w:r>
        <w:rPr>
          <w:i/>
          <w:sz w:val="20"/>
          <w:szCs w:val="20"/>
        </w:rPr>
        <w:t xml:space="preserve"> </w:t>
      </w:r>
    </w:p>
  </w:footnote>
  <w:footnote w:id="13">
    <w:p w:rsidR="00E3740A" w:rsidRPr="006F691B" w:rsidRDefault="00E3740A" w:rsidP="00AE010E">
      <w:pPr>
        <w:pStyle w:val="FootnoteText"/>
        <w:rPr>
          <w:u w:val="single"/>
        </w:rPr>
      </w:pPr>
      <w:r w:rsidRPr="006F691B">
        <w:rPr>
          <w:rStyle w:val="FootnoteReference"/>
        </w:rPr>
        <w:footnoteRef/>
      </w:r>
      <w:r w:rsidRPr="006F691B">
        <w:t xml:space="preserve"> SSCI report</w:t>
      </w:r>
      <w:r w:rsidRPr="006F691B">
        <w:rPr>
          <w:i/>
        </w:rPr>
        <w:t xml:space="preserve">, </w:t>
      </w:r>
      <w:r w:rsidRPr="006F691B">
        <w:t>p.26.</w:t>
      </w:r>
    </w:p>
  </w:footnote>
  <w:footnote w:id="14">
    <w:p w:rsidR="00E3740A" w:rsidRPr="00266B8B" w:rsidRDefault="00E3740A" w:rsidP="00AE010E">
      <w:pPr>
        <w:pStyle w:val="FootnoteText"/>
      </w:pPr>
      <w:r w:rsidRPr="00266B8B">
        <w:rPr>
          <w:rStyle w:val="FootnoteReference"/>
        </w:rPr>
        <w:footnoteRef/>
      </w:r>
      <w:r w:rsidRPr="00266B8B">
        <w:t xml:space="preserve"> </w:t>
      </w:r>
      <w:r>
        <w:t>Ibid</w:t>
      </w:r>
      <w:r w:rsidRPr="00266B8B">
        <w:rPr>
          <w:i/>
        </w:rPr>
        <w:t xml:space="preserve">, </w:t>
      </w:r>
      <w:r>
        <w:t>pp.54, 119, 123.</w:t>
      </w:r>
    </w:p>
  </w:footnote>
  <w:footnote w:id="15">
    <w:p w:rsidR="00E3740A" w:rsidRPr="00266B8B" w:rsidRDefault="00E3740A" w:rsidP="00AE010E">
      <w:pPr>
        <w:pStyle w:val="FootnoteText"/>
      </w:pPr>
      <w:r w:rsidRPr="00266B8B">
        <w:rPr>
          <w:rStyle w:val="FootnoteReference"/>
        </w:rPr>
        <w:footnoteRef/>
      </w:r>
      <w:r w:rsidRPr="00266B8B">
        <w:t xml:space="preserve"> </w:t>
      </w:r>
      <w:r>
        <w:t>Ibid</w:t>
      </w:r>
      <w:r w:rsidRPr="00266B8B">
        <w:rPr>
          <w:i/>
        </w:rPr>
        <w:t xml:space="preserve">, </w:t>
      </w:r>
      <w:r w:rsidRPr="00266B8B">
        <w:t>p.438</w:t>
      </w:r>
      <w:r>
        <w:t>.</w:t>
      </w:r>
    </w:p>
  </w:footnote>
  <w:footnote w:id="16">
    <w:p w:rsidR="00E3740A" w:rsidRPr="00266B8B" w:rsidRDefault="00E3740A" w:rsidP="00AE010E">
      <w:pPr>
        <w:pStyle w:val="FootnoteText"/>
      </w:pPr>
      <w:r w:rsidRPr="00266B8B">
        <w:rPr>
          <w:rStyle w:val="FootnoteReference"/>
        </w:rPr>
        <w:footnoteRef/>
      </w:r>
      <w:r w:rsidRPr="00266B8B">
        <w:t xml:space="preserve"> </w:t>
      </w:r>
      <w:r>
        <w:t>Ibid</w:t>
      </w:r>
      <w:r w:rsidRPr="00266B8B">
        <w:rPr>
          <w:i/>
        </w:rPr>
        <w:t xml:space="preserve">, </w:t>
      </w:r>
      <w:r w:rsidRPr="00266B8B">
        <w:t>p.58</w:t>
      </w:r>
      <w:r>
        <w:t>.</w:t>
      </w:r>
    </w:p>
  </w:footnote>
  <w:footnote w:id="17">
    <w:p w:rsidR="00E3740A" w:rsidRPr="00266B8B" w:rsidRDefault="00E3740A" w:rsidP="00AE010E">
      <w:pPr>
        <w:pStyle w:val="FootnoteText"/>
      </w:pPr>
      <w:r w:rsidRPr="00266B8B">
        <w:rPr>
          <w:rStyle w:val="FootnoteReference"/>
        </w:rPr>
        <w:footnoteRef/>
      </w:r>
      <w:r w:rsidRPr="00266B8B">
        <w:t xml:space="preserve"> </w:t>
      </w:r>
      <w:r>
        <w:t>Ibid</w:t>
      </w:r>
      <w:r w:rsidRPr="00266B8B">
        <w:rPr>
          <w:i/>
        </w:rPr>
        <w:t xml:space="preserve">, </w:t>
      </w:r>
      <w:r w:rsidRPr="00266B8B">
        <w:t>p</w:t>
      </w:r>
      <w:r>
        <w:t>p</w:t>
      </w:r>
      <w:r w:rsidRPr="00266B8B">
        <w:t>.78, 43, 66</w:t>
      </w:r>
      <w:r>
        <w:t>.</w:t>
      </w:r>
    </w:p>
  </w:footnote>
  <w:footnote w:id="18">
    <w:p w:rsidR="00E3740A" w:rsidRPr="00266B8B" w:rsidRDefault="00E3740A" w:rsidP="00AE010E">
      <w:pPr>
        <w:pStyle w:val="FootnoteText"/>
      </w:pPr>
      <w:r w:rsidRPr="00266B8B">
        <w:rPr>
          <w:rStyle w:val="FootnoteReference"/>
        </w:rPr>
        <w:footnoteRef/>
      </w:r>
      <w:r w:rsidRPr="00266B8B">
        <w:t xml:space="preserve"> </w:t>
      </w:r>
      <w:r>
        <w:t>Ibid</w:t>
      </w:r>
      <w:r w:rsidRPr="00266B8B">
        <w:rPr>
          <w:i/>
        </w:rPr>
        <w:t xml:space="preserve">, </w:t>
      </w:r>
      <w:r w:rsidRPr="00266B8B">
        <w:t>p.38</w:t>
      </w:r>
      <w:r>
        <w:t>.</w:t>
      </w:r>
    </w:p>
  </w:footnote>
  <w:footnote w:id="19">
    <w:p w:rsidR="00E3740A" w:rsidRPr="00F53707" w:rsidRDefault="00E3740A" w:rsidP="00AE010E">
      <w:pPr>
        <w:pStyle w:val="FootnoteText"/>
      </w:pPr>
      <w:r w:rsidRPr="00266B8B">
        <w:rPr>
          <w:rStyle w:val="FootnoteReference"/>
        </w:rPr>
        <w:footnoteRef/>
      </w:r>
      <w:r w:rsidRPr="00266B8B">
        <w:t xml:space="preserve"> </w:t>
      </w:r>
      <w:r>
        <w:t>Ibid.</w:t>
      </w:r>
    </w:p>
  </w:footnote>
  <w:footnote w:id="20">
    <w:p w:rsidR="00E3740A" w:rsidRPr="00266B8B" w:rsidRDefault="00E3740A" w:rsidP="00AE010E">
      <w:pPr>
        <w:pStyle w:val="FootnoteText"/>
      </w:pPr>
      <w:r w:rsidRPr="00266B8B">
        <w:rPr>
          <w:rStyle w:val="FootnoteReference"/>
        </w:rPr>
        <w:footnoteRef/>
      </w:r>
      <w:r w:rsidRPr="00266B8B">
        <w:t xml:space="preserve"> </w:t>
      </w:r>
      <w:r>
        <w:t xml:space="preserve">M. </w:t>
      </w:r>
      <w:r>
        <w:rPr>
          <w:rFonts w:cs="Times New Roman"/>
        </w:rPr>
        <w:t>Bradley &amp; C. A. Schipani,</w:t>
      </w:r>
      <w:r w:rsidRPr="00266B8B">
        <w:rPr>
          <w:rFonts w:cs="Times New Roman"/>
        </w:rPr>
        <w:t xml:space="preserve"> ‘The Relevance of the Duty of Care Standard in Corporate Governance’ </w:t>
      </w:r>
      <w:r w:rsidRPr="00266B8B">
        <w:rPr>
          <w:rFonts w:cs="Times New Roman"/>
          <w:i/>
        </w:rPr>
        <w:t xml:space="preserve">Iowa Law Review </w:t>
      </w:r>
      <w:r>
        <w:rPr>
          <w:rFonts w:cs="Times New Roman"/>
        </w:rPr>
        <w:t>Vol.75 No.1 1989,</w:t>
      </w:r>
      <w:r w:rsidRPr="00266B8B">
        <w:rPr>
          <w:rFonts w:cs="Times New Roman"/>
        </w:rPr>
        <w:t xml:space="preserve"> p.19</w:t>
      </w:r>
      <w:r>
        <w:rPr>
          <w:rFonts w:cs="Times New Roman"/>
        </w:rPr>
        <w:t>.</w:t>
      </w:r>
    </w:p>
  </w:footnote>
  <w:footnote w:id="21">
    <w:p w:rsidR="00E3740A" w:rsidRPr="00266B8B" w:rsidRDefault="00E3740A" w:rsidP="00AE010E">
      <w:pPr>
        <w:pStyle w:val="FootnoteText"/>
      </w:pPr>
      <w:r w:rsidRPr="00266B8B">
        <w:rPr>
          <w:rStyle w:val="FootnoteReference"/>
        </w:rPr>
        <w:footnoteRef/>
      </w:r>
      <w:r w:rsidRPr="00266B8B">
        <w:t xml:space="preserve"> </w:t>
      </w:r>
      <w:r>
        <w:t>SSCI report</w:t>
      </w:r>
      <w:r w:rsidRPr="00266B8B">
        <w:rPr>
          <w:i/>
        </w:rPr>
        <w:t xml:space="preserve">, </w:t>
      </w:r>
      <w:r w:rsidRPr="00266B8B">
        <w:t>p</w:t>
      </w:r>
      <w:r>
        <w:t>p.48-</w:t>
      </w:r>
      <w:r w:rsidRPr="00266B8B">
        <w:t>9</w:t>
      </w:r>
      <w:r>
        <w:t>.</w:t>
      </w:r>
    </w:p>
  </w:footnote>
  <w:footnote w:id="22">
    <w:p w:rsidR="00E3740A" w:rsidRPr="00266B8B" w:rsidRDefault="00E3740A" w:rsidP="00AE010E">
      <w:pPr>
        <w:pStyle w:val="FootnoteText"/>
      </w:pPr>
      <w:r w:rsidRPr="00266B8B">
        <w:rPr>
          <w:rStyle w:val="FootnoteReference"/>
        </w:rPr>
        <w:footnoteRef/>
      </w:r>
      <w:r w:rsidRPr="00266B8B">
        <w:t xml:space="preserve"> </w:t>
      </w:r>
      <w:r>
        <w:t>Ibid</w:t>
      </w:r>
      <w:r w:rsidRPr="00266B8B">
        <w:rPr>
          <w:i/>
        </w:rPr>
        <w:t xml:space="preserve">, </w:t>
      </w:r>
      <w:r w:rsidRPr="00266B8B">
        <w:t>p</w:t>
      </w:r>
      <w:r>
        <w:t>p.117-</w:t>
      </w:r>
      <w:r w:rsidRPr="00266B8B">
        <w:t>18</w:t>
      </w:r>
      <w:r>
        <w:t>.</w:t>
      </w:r>
    </w:p>
  </w:footnote>
  <w:footnote w:id="23">
    <w:p w:rsidR="00E3740A" w:rsidRPr="00266B8B" w:rsidRDefault="00E3740A" w:rsidP="00AE010E">
      <w:pPr>
        <w:pStyle w:val="FootnoteText"/>
      </w:pPr>
      <w:r w:rsidRPr="00266B8B">
        <w:rPr>
          <w:rStyle w:val="FootnoteReference"/>
        </w:rPr>
        <w:footnoteRef/>
      </w:r>
      <w:r w:rsidRPr="00266B8B">
        <w:t xml:space="preserve"> </w:t>
      </w:r>
      <w:r>
        <w:t>Ibid</w:t>
      </w:r>
      <w:r w:rsidRPr="00266B8B">
        <w:rPr>
          <w:i/>
        </w:rPr>
        <w:t xml:space="preserve">, </w:t>
      </w:r>
      <w:r w:rsidRPr="00266B8B">
        <w:t>p.119</w:t>
      </w:r>
      <w:r>
        <w:t>.</w:t>
      </w:r>
    </w:p>
  </w:footnote>
  <w:footnote w:id="24">
    <w:p w:rsidR="00E3740A" w:rsidRPr="00266B8B" w:rsidRDefault="00E3740A" w:rsidP="00AE010E">
      <w:pPr>
        <w:pStyle w:val="FootnoteText"/>
      </w:pPr>
      <w:r w:rsidRPr="00266B8B">
        <w:rPr>
          <w:rStyle w:val="FootnoteReference"/>
        </w:rPr>
        <w:footnoteRef/>
      </w:r>
      <w:r w:rsidRPr="00266B8B">
        <w:t xml:space="preserve"> </w:t>
      </w:r>
      <w:r w:rsidRPr="00B955EA">
        <w:t>International Committee of the Red Cross</w:t>
      </w:r>
      <w:r w:rsidRPr="00266B8B">
        <w:t xml:space="preserve"> ‘ICRC Report on the Treatment of Fourteen “High Value Detainees” in CIA Custody</w:t>
      </w:r>
      <w:r>
        <w:t xml:space="preserve">’, </w:t>
      </w:r>
      <w:r w:rsidRPr="00266B8B">
        <w:t>February 2007</w:t>
      </w:r>
      <w:r>
        <w:t>;</w:t>
      </w:r>
      <w:r w:rsidRPr="00266B8B">
        <w:t xml:space="preserve"> </w:t>
      </w:r>
      <w:hyperlink r:id="rId10" w:history="1">
        <w:r w:rsidRPr="00266B8B">
          <w:t>http://www.nybooks.com/media/doc/2010/04/22/icrc-report.pdf</w:t>
        </w:r>
      </w:hyperlink>
      <w:r>
        <w:t xml:space="preserve">, p.4. Accessed </w:t>
      </w:r>
      <w:r w:rsidRPr="00266B8B">
        <w:t>February</w:t>
      </w:r>
      <w:r>
        <w:t xml:space="preserve"> 1,</w:t>
      </w:r>
      <w:r w:rsidRPr="00266B8B">
        <w:t xml:space="preserve"> 2015</w:t>
      </w:r>
      <w:r>
        <w:t>.</w:t>
      </w:r>
    </w:p>
  </w:footnote>
  <w:footnote w:id="25">
    <w:p w:rsidR="00E3740A" w:rsidRPr="00266B8B" w:rsidRDefault="00E3740A" w:rsidP="00AE010E">
      <w:pPr>
        <w:pStyle w:val="FootnoteText"/>
      </w:pPr>
      <w:r w:rsidRPr="00266B8B">
        <w:rPr>
          <w:rStyle w:val="FootnoteReference"/>
        </w:rPr>
        <w:footnoteRef/>
      </w:r>
      <w:r w:rsidRPr="00266B8B">
        <w:t xml:space="preserve"> </w:t>
      </w:r>
      <w:r>
        <w:t>SSCI report</w:t>
      </w:r>
      <w:r w:rsidRPr="00266B8B">
        <w:rPr>
          <w:i/>
        </w:rPr>
        <w:t xml:space="preserve">, </w:t>
      </w:r>
      <w:r>
        <w:t>pp.17, 124, 167, 179.</w:t>
      </w:r>
    </w:p>
  </w:footnote>
  <w:footnote w:id="26">
    <w:p w:rsidR="00E3740A" w:rsidRPr="00D149DE" w:rsidRDefault="00E3740A" w:rsidP="005E1A32">
      <w:pPr>
        <w:pStyle w:val="FootnoteText"/>
      </w:pPr>
      <w:r w:rsidRPr="00D149DE">
        <w:rPr>
          <w:rStyle w:val="FootnoteReference"/>
        </w:rPr>
        <w:footnoteRef/>
      </w:r>
      <w:r w:rsidRPr="00D149DE">
        <w:t xml:space="preserve"> Seymour M. Hersh, ‘The Killing of Osama bin Laden’, </w:t>
      </w:r>
      <w:r w:rsidRPr="00D149DE">
        <w:rPr>
          <w:i/>
        </w:rPr>
        <w:t>London Review of Books</w:t>
      </w:r>
      <w:r w:rsidRPr="00D149DE">
        <w:t>, May 21, 2015, pp. 3-12, p. 12.</w:t>
      </w:r>
    </w:p>
  </w:footnote>
  <w:footnote w:id="27">
    <w:p w:rsidR="00E3740A" w:rsidRPr="00D149DE" w:rsidRDefault="00E3740A" w:rsidP="005E1A32">
      <w:pPr>
        <w:pStyle w:val="FootnoteText"/>
      </w:pPr>
      <w:r w:rsidRPr="00D149DE">
        <w:rPr>
          <w:rStyle w:val="FootnoteReference"/>
        </w:rPr>
        <w:footnoteRef/>
      </w:r>
      <w:r w:rsidRPr="00D149DE">
        <w:t xml:space="preserve"> Jake Miller, ‘Cheney on CIA’s Brutal  Interrogations: “I would do it again in a minute”’, CBS News, December 14, 2014; </w:t>
      </w:r>
      <w:hyperlink r:id="rId11" w:history="1">
        <w:r w:rsidRPr="00D149DE">
          <w:rPr>
            <w:rStyle w:val="Hyperlink"/>
          </w:rPr>
          <w:t>http://www.cbsnews.com/news/dick-cheney-on-cias-brutal-interrogations-id-do-it-again-in-a-minute/</w:t>
        </w:r>
      </w:hyperlink>
      <w:r w:rsidRPr="00D149DE">
        <w:t>. Accessed July 11, 2015.</w:t>
      </w:r>
    </w:p>
  </w:footnote>
  <w:footnote w:id="28">
    <w:p w:rsidR="00E3740A" w:rsidRPr="00D149DE" w:rsidRDefault="00E3740A" w:rsidP="005E1A32">
      <w:pPr>
        <w:pStyle w:val="FootnoteText"/>
      </w:pPr>
      <w:r w:rsidRPr="00D149DE">
        <w:rPr>
          <w:rStyle w:val="FootnoteReference"/>
        </w:rPr>
        <w:footnoteRef/>
      </w:r>
      <w:r w:rsidRPr="00D149DE">
        <w:t xml:space="preserve"> ‘Torture: British role suppressed’, </w:t>
      </w:r>
      <w:r w:rsidRPr="00D149DE">
        <w:rPr>
          <w:i/>
        </w:rPr>
        <w:t>Guardian</w:t>
      </w:r>
      <w:r>
        <w:t xml:space="preserve">, </w:t>
      </w:r>
      <w:r w:rsidRPr="00D149DE">
        <w:t>December</w:t>
      </w:r>
      <w:r>
        <w:t xml:space="preserve"> 10, 2014; </w:t>
      </w:r>
      <w:hyperlink r:id="rId12" w:history="1">
        <w:r w:rsidRPr="00D149DE">
          <w:rPr>
            <w:rStyle w:val="Hyperlink"/>
          </w:rPr>
          <w:t>http://www.theguardian.com/us-news/defence-and-security-blog/2014/dec/10/cia-torture-mi5-mi6</w:t>
        </w:r>
      </w:hyperlink>
      <w:r>
        <w:t xml:space="preserve">. Accessed </w:t>
      </w:r>
      <w:r w:rsidRPr="00D149DE">
        <w:t xml:space="preserve">July </w:t>
      </w:r>
      <w:r>
        <w:t>11, 2015</w:t>
      </w:r>
      <w:r w:rsidRPr="00D149DE">
        <w:t>.</w:t>
      </w:r>
    </w:p>
  </w:footnote>
  <w:footnote w:id="29">
    <w:p w:rsidR="00E3740A" w:rsidRPr="00D149DE" w:rsidRDefault="00E3740A" w:rsidP="005E1A32">
      <w:pPr>
        <w:pStyle w:val="FootnoteText"/>
      </w:pPr>
      <w:r w:rsidRPr="00D149DE">
        <w:rPr>
          <w:rStyle w:val="FootnoteReference"/>
        </w:rPr>
        <w:footnoteRef/>
      </w:r>
      <w:r w:rsidRPr="00D149DE">
        <w:t xml:space="preserve"> Alan Dershowitz, ‘Tortured Reasoning’, in Sanford Levinson (ed.), </w:t>
      </w:r>
      <w:r w:rsidRPr="00D149DE">
        <w:rPr>
          <w:i/>
        </w:rPr>
        <w:t>Torture: A Collection</w:t>
      </w:r>
      <w:r w:rsidRPr="00D149DE">
        <w:t xml:space="preserve"> (Oxford: Oxford University Press, 2004), pp. 257-80, p. 266.</w:t>
      </w:r>
    </w:p>
  </w:footnote>
  <w:footnote w:id="30">
    <w:p w:rsidR="00E3740A" w:rsidRPr="00D149DE" w:rsidRDefault="00E3740A" w:rsidP="005E1A32">
      <w:pPr>
        <w:pStyle w:val="FootnoteText"/>
      </w:pPr>
      <w:r w:rsidRPr="00D149DE">
        <w:rPr>
          <w:rStyle w:val="FootnoteReference"/>
        </w:rPr>
        <w:footnoteRef/>
      </w:r>
      <w:r w:rsidRPr="00D149DE">
        <w:t xml:space="preserve"> Ian Cobain, </w:t>
      </w:r>
      <w:r w:rsidRPr="00D149DE">
        <w:rPr>
          <w:i/>
        </w:rPr>
        <w:t>Cruel Britannia: A Secret History of Torture</w:t>
      </w:r>
      <w:r w:rsidRPr="00D149DE">
        <w:t xml:space="preserve"> (London: Portobello Books, 2012).</w:t>
      </w:r>
    </w:p>
  </w:footnote>
  <w:footnote w:id="31">
    <w:p w:rsidR="00E3740A" w:rsidRPr="00D149DE" w:rsidRDefault="00E3740A" w:rsidP="005E1A32">
      <w:pPr>
        <w:pStyle w:val="FootnoteText"/>
      </w:pPr>
      <w:r w:rsidRPr="00D149DE">
        <w:rPr>
          <w:rStyle w:val="FootnoteReference"/>
        </w:rPr>
        <w:footnoteRef/>
      </w:r>
      <w:r w:rsidRPr="00D149DE">
        <w:t xml:space="preserve"> Nicholas Lezard, ‘Respects to the Cell God’, review of  Kate Saunders, </w:t>
      </w:r>
      <w:r w:rsidRPr="00D149DE">
        <w:rPr>
          <w:i/>
        </w:rPr>
        <w:t>Eighteen Layers of Hell: Stories from the Chinese Gulag</w:t>
      </w:r>
      <w:r w:rsidRPr="00D149DE">
        <w:t xml:space="preserve"> (London: Cassell, 1996), </w:t>
      </w:r>
      <w:r w:rsidRPr="00D149DE">
        <w:rPr>
          <w:i/>
        </w:rPr>
        <w:t>Guardian</w:t>
      </w:r>
      <w:r w:rsidRPr="00D149DE">
        <w:t>, October 17, 1996.</w:t>
      </w:r>
    </w:p>
  </w:footnote>
  <w:footnote w:id="32">
    <w:p w:rsidR="00E3740A" w:rsidRPr="00DF54F5" w:rsidRDefault="00E3740A" w:rsidP="00F363B1">
      <w:pPr>
        <w:pStyle w:val="FootnoteText"/>
        <w:rPr>
          <w:rFonts w:ascii="Calibri" w:eastAsia="Calibri" w:hAnsi="Calibri" w:cs="Times New Roman"/>
        </w:rPr>
      </w:pPr>
      <w:r w:rsidRPr="00DF54F5">
        <w:rPr>
          <w:rStyle w:val="FootnoteReference"/>
          <w:rFonts w:ascii="Calibri" w:eastAsia="Calibri" w:hAnsi="Calibri" w:cs="Times New Roman"/>
        </w:rPr>
        <w:footnoteRef/>
      </w:r>
      <w:r w:rsidRPr="00DF54F5">
        <w:rPr>
          <w:rFonts w:ascii="Calibri" w:eastAsia="Calibri" w:hAnsi="Calibri" w:cs="Times New Roman"/>
        </w:rPr>
        <w:t xml:space="preserve"> </w:t>
      </w:r>
      <w:r w:rsidRPr="00DF54F5">
        <w:rPr>
          <w:rFonts w:cs="Times New Roman"/>
          <w:color w:val="000000"/>
          <w:shd w:val="clear" w:color="auto" w:fill="FFFFFF"/>
        </w:rPr>
        <w:t>This is the</w:t>
      </w:r>
      <w:r w:rsidRPr="00DF54F5">
        <w:rPr>
          <w:rFonts w:ascii="Calibri" w:eastAsia="Calibri" w:hAnsi="Calibri" w:cs="Times New Roman"/>
          <w:color w:val="000000"/>
          <w:shd w:val="clear" w:color="auto" w:fill="FFFFFF"/>
        </w:rPr>
        <w:t xml:space="preserve"> very first li</w:t>
      </w:r>
      <w:r w:rsidRPr="00DF54F5">
        <w:rPr>
          <w:rFonts w:cs="Times New Roman"/>
          <w:color w:val="000000"/>
          <w:shd w:val="clear" w:color="auto" w:fill="FFFFFF"/>
        </w:rPr>
        <w:t>ne of the Pike Committee report. It</w:t>
      </w:r>
      <w:r w:rsidRPr="00DF54F5">
        <w:rPr>
          <w:rFonts w:ascii="Calibri" w:eastAsia="Calibri" w:hAnsi="Calibri" w:cs="Times New Roman"/>
          <w:color w:val="000000"/>
          <w:shd w:val="clear" w:color="auto" w:fill="FFFFFF"/>
        </w:rPr>
        <w:t xml:space="preserve"> wa</w:t>
      </w:r>
      <w:r w:rsidRPr="00DF54F5">
        <w:rPr>
          <w:rFonts w:cs="Times New Roman"/>
          <w:color w:val="000000"/>
          <w:shd w:val="clear" w:color="auto" w:fill="FFFFFF"/>
        </w:rPr>
        <w:t>s never officially published, but</w:t>
      </w:r>
      <w:r w:rsidRPr="00DF54F5">
        <w:rPr>
          <w:rFonts w:ascii="Calibri" w:eastAsia="Calibri" w:hAnsi="Calibri" w:cs="Times New Roman"/>
          <w:color w:val="000000"/>
          <w:shd w:val="clear" w:color="auto" w:fill="FFFFFF"/>
        </w:rPr>
        <w:t xml:space="preserve"> was leaked to </w:t>
      </w:r>
      <w:r w:rsidRPr="00DF54F5">
        <w:rPr>
          <w:rFonts w:cs="Times New Roman"/>
          <w:color w:val="000000"/>
          <w:shd w:val="clear" w:color="auto" w:fill="FFFFFF"/>
        </w:rPr>
        <w:t>journalist Daniel Schorr and</w:t>
      </w:r>
      <w:r w:rsidRPr="00DF54F5">
        <w:rPr>
          <w:rFonts w:ascii="Calibri" w:eastAsia="Calibri" w:hAnsi="Calibri" w:cs="Times New Roman"/>
          <w:color w:val="000000"/>
          <w:shd w:val="clear" w:color="auto" w:fill="FFFFFF"/>
        </w:rPr>
        <w:t xml:space="preserve"> published by the</w:t>
      </w:r>
      <w:r w:rsidRPr="00DF54F5">
        <w:rPr>
          <w:rStyle w:val="apple-converted-space"/>
          <w:rFonts w:ascii="Calibri" w:eastAsia="Calibri" w:hAnsi="Calibri" w:cs="Times New Roman"/>
          <w:color w:val="000000"/>
          <w:shd w:val="clear" w:color="auto" w:fill="FFFFFF"/>
        </w:rPr>
        <w:t> </w:t>
      </w:r>
      <w:r w:rsidRPr="00DF54F5">
        <w:rPr>
          <w:rStyle w:val="Emphasis"/>
          <w:rFonts w:ascii="Calibri" w:eastAsia="Calibri" w:hAnsi="Calibri" w:cs="Times New Roman"/>
          <w:color w:val="000000"/>
          <w:bdr w:val="none" w:sz="0" w:space="0" w:color="auto" w:frame="1"/>
          <w:shd w:val="clear" w:color="auto" w:fill="FFFFFF"/>
        </w:rPr>
        <w:t>Village Voice</w:t>
      </w:r>
      <w:r w:rsidRPr="00DF54F5">
        <w:rPr>
          <w:rFonts w:ascii="Calibri" w:eastAsia="Calibri" w:hAnsi="Calibri" w:cs="Times New Roman"/>
          <w:color w:val="000000"/>
          <w:shd w:val="clear" w:color="auto" w:fill="FFFFFF"/>
        </w:rPr>
        <w:t>, February 16, 1976</w:t>
      </w:r>
      <w:r w:rsidRPr="00DF54F5">
        <w:rPr>
          <w:rFonts w:cs="Times New Roman"/>
          <w:color w:val="000000"/>
          <w:shd w:val="clear" w:color="auto" w:fill="FFFFFF"/>
        </w:rPr>
        <w:t>.</w:t>
      </w:r>
    </w:p>
  </w:footnote>
  <w:footnote w:id="33">
    <w:p w:rsidR="00E3740A" w:rsidRPr="00DF54F5" w:rsidRDefault="00E3740A" w:rsidP="000669B8">
      <w:pPr>
        <w:spacing w:after="0"/>
        <w:rPr>
          <w:rFonts w:cs="Tahoma"/>
          <w:sz w:val="20"/>
          <w:szCs w:val="20"/>
        </w:rPr>
      </w:pPr>
      <w:r w:rsidRPr="00DF54F5">
        <w:rPr>
          <w:rStyle w:val="FootnoteReference"/>
          <w:sz w:val="20"/>
          <w:szCs w:val="20"/>
        </w:rPr>
        <w:footnoteRef/>
      </w:r>
      <w:r w:rsidRPr="00DF54F5">
        <w:rPr>
          <w:sz w:val="20"/>
          <w:szCs w:val="20"/>
        </w:rPr>
        <w:t xml:space="preserve">  </w:t>
      </w:r>
      <w:r w:rsidRPr="00DF54F5">
        <w:rPr>
          <w:rFonts w:cs="Times New Roman"/>
          <w:sz w:val="20"/>
          <w:szCs w:val="20"/>
        </w:rPr>
        <w:t xml:space="preserve">Floor Statement by Senator John McCain on Senate Intelligence Committee report on CIA Interrogation Methods, December 9, 2014; </w:t>
      </w:r>
      <w:hyperlink r:id="rId13" w:tgtFrame="_blank" w:history="1">
        <w:r w:rsidRPr="00DF54F5">
          <w:rPr>
            <w:rStyle w:val="Hyperlink"/>
            <w:rFonts w:cs="Times New Roman"/>
            <w:sz w:val="20"/>
            <w:szCs w:val="20"/>
          </w:rPr>
          <w:t>http://www.mccain.senate.gov/public/index.cfm/press-releases?ID=1a15e343-66b0-473f-b0c1-a58f984db996</w:t>
        </w:r>
      </w:hyperlink>
      <w:r w:rsidRPr="00DF54F5">
        <w:rPr>
          <w:rFonts w:cs="Times New Roman"/>
          <w:sz w:val="20"/>
          <w:szCs w:val="20"/>
        </w:rPr>
        <w:t>. Accessed September 21, 2015.</w:t>
      </w:r>
    </w:p>
    <w:p w:rsidR="00E3740A" w:rsidRDefault="00E3740A">
      <w:pPr>
        <w:pStyle w:val="FootnoteText"/>
      </w:pPr>
    </w:p>
  </w:footnote>
  <w:footnote w:id="34">
    <w:p w:rsidR="00E3740A" w:rsidRDefault="00E3740A">
      <w:pPr>
        <w:pStyle w:val="FootnoteText"/>
      </w:pPr>
      <w:r>
        <w:rPr>
          <w:rStyle w:val="FootnoteReference"/>
        </w:rPr>
        <w:footnoteRef/>
      </w:r>
      <w:r>
        <w:t xml:space="preserve"> Quoted by Bruck, ‘The Inside War’.</w:t>
      </w:r>
    </w:p>
  </w:footnote>
  <w:footnote w:id="35">
    <w:p w:rsidR="00E3740A" w:rsidRPr="00DF54F5" w:rsidRDefault="00E3740A" w:rsidP="00521548">
      <w:pPr>
        <w:pStyle w:val="FootnoteText"/>
        <w:rPr>
          <w:rFonts w:cs="Times New Roman"/>
        </w:rPr>
      </w:pPr>
      <w:r w:rsidRPr="00DF54F5">
        <w:rPr>
          <w:rStyle w:val="FootnoteReference"/>
          <w:rFonts w:cs="Times New Roman"/>
        </w:rPr>
        <w:footnoteRef/>
      </w:r>
      <w:r w:rsidRPr="00DF54F5">
        <w:rPr>
          <w:rFonts w:cs="Times New Roman"/>
        </w:rPr>
        <w:t xml:space="preserve"> Dianne Feinstein, remarks at Stanford University, May 28, 2015, </w:t>
      </w:r>
      <w:hyperlink r:id="rId14" w:history="1">
        <w:r w:rsidRPr="00DF54F5">
          <w:rPr>
            <w:rStyle w:val="Hyperlink"/>
            <w:rFonts w:cs="Times New Roman"/>
          </w:rPr>
          <w:t>https://www.youtube.com/watch?v=RXcEV3nLlO8</w:t>
        </w:r>
      </w:hyperlink>
      <w:r>
        <w:rPr>
          <w:rFonts w:cs="Times New Roman"/>
        </w:rPr>
        <w:t>. Accessed July 15, 2015</w:t>
      </w:r>
      <w:r w:rsidRPr="00DF54F5">
        <w:rPr>
          <w:rFonts w:cs="Times New Roman"/>
        </w:rPr>
        <w:t>.</w:t>
      </w:r>
    </w:p>
  </w:footnote>
  <w:footnote w:id="36">
    <w:p w:rsidR="00E3740A" w:rsidRPr="00E3740A" w:rsidRDefault="00E3740A" w:rsidP="00521548">
      <w:pPr>
        <w:pStyle w:val="FootnoteText"/>
        <w:rPr>
          <w:rFonts w:cs="Times New Roman"/>
        </w:rPr>
      </w:pPr>
      <w:r w:rsidRPr="00E3740A">
        <w:rPr>
          <w:rStyle w:val="FootnoteReference"/>
          <w:rFonts w:cs="Times New Roman"/>
        </w:rPr>
        <w:footnoteRef/>
      </w:r>
      <w:r w:rsidRPr="00E3740A">
        <w:rPr>
          <w:rFonts w:cs="Times New Roman"/>
        </w:rPr>
        <w:t xml:space="preserve"> See Collins’ press release, December 9, 2014, </w:t>
      </w:r>
      <w:hyperlink r:id="rId15" w:history="1">
        <w:r w:rsidRPr="00E3740A">
          <w:rPr>
            <w:rStyle w:val="Hyperlink"/>
            <w:rFonts w:cs="Times New Roman"/>
          </w:rPr>
          <w:t>http://www.collins.senate.gov/public/index.cfm/press-releases?ID=af9451d7-9eab-41fa-a63f-71886cd65c52</w:t>
        </w:r>
      </w:hyperlink>
      <w:r>
        <w:rPr>
          <w:rFonts w:cs="Times New Roman"/>
        </w:rPr>
        <w:t>. Accessed  July 15, 2015</w:t>
      </w:r>
      <w:r w:rsidRPr="00E3740A">
        <w:rPr>
          <w:rFonts w:cs="Times New Roman"/>
        </w:rPr>
        <w:t>.</w:t>
      </w:r>
    </w:p>
  </w:footnote>
  <w:footnote w:id="37">
    <w:p w:rsidR="00E3740A" w:rsidRPr="00E3740A" w:rsidRDefault="00E3740A" w:rsidP="00521548">
      <w:pPr>
        <w:shd w:val="clear" w:color="auto" w:fill="FFFFFF"/>
        <w:spacing w:after="0" w:line="240" w:lineRule="auto"/>
        <w:rPr>
          <w:rFonts w:eastAsia="Times New Roman" w:cs="Times New Roman"/>
          <w:bCs/>
          <w:color w:val="000000"/>
          <w:sz w:val="20"/>
          <w:szCs w:val="20"/>
        </w:rPr>
      </w:pPr>
      <w:r w:rsidRPr="00E3740A">
        <w:rPr>
          <w:rStyle w:val="FootnoteReference"/>
          <w:rFonts w:cs="Times New Roman"/>
          <w:sz w:val="20"/>
          <w:szCs w:val="20"/>
        </w:rPr>
        <w:footnoteRef/>
      </w:r>
      <w:r w:rsidRPr="00E3740A">
        <w:rPr>
          <w:rFonts w:cs="Times New Roman"/>
          <w:sz w:val="20"/>
          <w:szCs w:val="20"/>
        </w:rPr>
        <w:t xml:space="preserve"> Nicholas M. Horrock, “</w:t>
      </w:r>
      <w:r w:rsidRPr="00E3740A">
        <w:rPr>
          <w:rFonts w:eastAsia="Times New Roman" w:cs="Times New Roman"/>
          <w:bCs/>
          <w:color w:val="000000"/>
          <w:sz w:val="20"/>
          <w:szCs w:val="20"/>
        </w:rPr>
        <w:t xml:space="preserve">Intelligence Investigations End Though Gaps Remain,” </w:t>
      </w:r>
      <w:r w:rsidRPr="00E3740A">
        <w:rPr>
          <w:rFonts w:cs="Times New Roman"/>
          <w:i/>
          <w:sz w:val="20"/>
          <w:szCs w:val="20"/>
        </w:rPr>
        <w:t>New York Times</w:t>
      </w:r>
      <w:r w:rsidRPr="00E3740A">
        <w:rPr>
          <w:rFonts w:cs="Times New Roman"/>
          <w:sz w:val="20"/>
          <w:szCs w:val="20"/>
        </w:rPr>
        <w:t xml:space="preserve">, December 14, 1975. </w:t>
      </w:r>
    </w:p>
  </w:footnote>
  <w:footnote w:id="38">
    <w:p w:rsidR="00E3740A" w:rsidRPr="00E3740A" w:rsidRDefault="00E3740A" w:rsidP="00521548">
      <w:pPr>
        <w:pStyle w:val="FootnoteText"/>
        <w:rPr>
          <w:rFonts w:cs="Times New Roman"/>
        </w:rPr>
      </w:pPr>
      <w:r w:rsidRPr="00E3740A">
        <w:rPr>
          <w:rStyle w:val="FootnoteReference"/>
          <w:rFonts w:cs="Times New Roman"/>
        </w:rPr>
        <w:footnoteRef/>
      </w:r>
      <w:r w:rsidRPr="00E3740A">
        <w:rPr>
          <w:rFonts w:cs="Times New Roman"/>
        </w:rPr>
        <w:t xml:space="preserve"> See Amy Zegart, “Torture Creep,” </w:t>
      </w:r>
      <w:r w:rsidRPr="00E3740A">
        <w:rPr>
          <w:rFonts w:cs="Times New Roman"/>
          <w:i/>
        </w:rPr>
        <w:t>Foreign Policy</w:t>
      </w:r>
      <w:r w:rsidRPr="00E3740A">
        <w:rPr>
          <w:rFonts w:cs="Times New Roman"/>
        </w:rPr>
        <w:t xml:space="preserve">, September 25, 2012,  </w:t>
      </w:r>
      <w:hyperlink r:id="rId16" w:history="1">
        <w:r w:rsidRPr="00E3740A">
          <w:rPr>
            <w:rStyle w:val="Hyperlink"/>
            <w:rFonts w:cs="Times New Roman"/>
          </w:rPr>
          <w:t>http://foreignpolicy.com/2012/09/25/torture-creep/</w:t>
        </w:r>
      </w:hyperlink>
      <w:r>
        <w:rPr>
          <w:rFonts w:cs="Times New Roman"/>
        </w:rPr>
        <w:t>. Accessed July 16, 2015</w:t>
      </w:r>
      <w:r w:rsidRPr="00E3740A">
        <w:rPr>
          <w:rFonts w:cs="Times New Roman"/>
        </w:rPr>
        <w:t>.</w:t>
      </w:r>
    </w:p>
  </w:footnote>
  <w:footnote w:id="39">
    <w:p w:rsidR="00E3740A" w:rsidRPr="00E3740A" w:rsidRDefault="00E3740A" w:rsidP="00521548">
      <w:pPr>
        <w:pStyle w:val="FootnoteText"/>
        <w:rPr>
          <w:rFonts w:cs="Times New Roman"/>
        </w:rPr>
      </w:pPr>
      <w:r w:rsidRPr="00E3740A">
        <w:rPr>
          <w:rStyle w:val="FootnoteReference"/>
          <w:rFonts w:cs="Times New Roman"/>
        </w:rPr>
        <w:footnoteRef/>
      </w:r>
      <w:r w:rsidRPr="00E3740A">
        <w:rPr>
          <w:rFonts w:cs="Times New Roman"/>
        </w:rPr>
        <w:t xml:space="preserve"> U.S. Senate Select Committee on Intelligence, Hearings, </w:t>
      </w:r>
      <w:hyperlink r:id="rId17" w:history="1">
        <w:r w:rsidRPr="00E3740A">
          <w:rPr>
            <w:rStyle w:val="Hyperlink"/>
            <w:rFonts w:cs="Times New Roman"/>
          </w:rPr>
          <w:t>http://www.intelligence.senate.gov/hearings</w:t>
        </w:r>
      </w:hyperlink>
      <w:r>
        <w:rPr>
          <w:rFonts w:cs="Times New Roman"/>
        </w:rPr>
        <w:t>. Accessed July 20, 2015</w:t>
      </w:r>
      <w:r w:rsidRPr="00E3740A">
        <w:rPr>
          <w:rFonts w:cs="Times New Roman"/>
        </w:rPr>
        <w:t>.</w:t>
      </w:r>
    </w:p>
  </w:footnote>
  <w:footnote w:id="40">
    <w:p w:rsidR="00E3740A" w:rsidRPr="00E3740A" w:rsidRDefault="00E3740A" w:rsidP="009E5346">
      <w:pPr>
        <w:spacing w:line="240" w:lineRule="auto"/>
        <w:contextualSpacing/>
        <w:rPr>
          <w:rFonts w:cs="Times New Roman"/>
          <w:sz w:val="20"/>
          <w:szCs w:val="20"/>
        </w:rPr>
      </w:pPr>
      <w:r w:rsidRPr="00E3740A">
        <w:rPr>
          <w:rStyle w:val="FootnoteReference"/>
          <w:rFonts w:cs="Times New Roman"/>
          <w:sz w:val="20"/>
          <w:szCs w:val="20"/>
        </w:rPr>
        <w:footnoteRef/>
      </w:r>
      <w:r w:rsidRPr="00E3740A">
        <w:rPr>
          <w:rFonts w:cs="Times New Roman"/>
          <w:sz w:val="20"/>
          <w:szCs w:val="20"/>
        </w:rPr>
        <w:t xml:space="preserve"> U</w:t>
      </w:r>
      <w:r w:rsidR="0043034E">
        <w:rPr>
          <w:rFonts w:cs="Times New Roman"/>
          <w:sz w:val="20"/>
          <w:szCs w:val="20"/>
        </w:rPr>
        <w:t>nited States Senate Historical O</w:t>
      </w:r>
      <w:r w:rsidRPr="00E3740A">
        <w:rPr>
          <w:rFonts w:cs="Times New Roman"/>
          <w:sz w:val="20"/>
          <w:szCs w:val="20"/>
        </w:rPr>
        <w:t xml:space="preserve">ffice, </w:t>
      </w:r>
      <w:hyperlink r:id="rId18" w:history="1">
        <w:r w:rsidRPr="00E3740A">
          <w:rPr>
            <w:rStyle w:val="Hyperlink"/>
            <w:rFonts w:cs="Times New Roman"/>
            <w:sz w:val="20"/>
            <w:szCs w:val="20"/>
          </w:rPr>
          <w:t>http://www.senate.gov/artandhistory/history/minute/Church_Committee_Created.htm</w:t>
        </w:r>
      </w:hyperlink>
      <w:r w:rsidR="0043034E">
        <w:rPr>
          <w:rFonts w:cs="Times New Roman"/>
          <w:sz w:val="20"/>
          <w:szCs w:val="20"/>
        </w:rPr>
        <w:t>. Accessed July 15, 2015</w:t>
      </w:r>
      <w:r w:rsidRPr="00E3740A">
        <w:rPr>
          <w:rFonts w:cs="Times New Roman"/>
          <w:sz w:val="20"/>
          <w:szCs w:val="20"/>
        </w:rPr>
        <w:t>.</w:t>
      </w:r>
    </w:p>
  </w:footnote>
  <w:footnote w:id="41">
    <w:p w:rsidR="00E3740A" w:rsidRPr="00E3740A" w:rsidRDefault="00E3740A" w:rsidP="009E5346">
      <w:pPr>
        <w:pStyle w:val="FootnoteText"/>
        <w:contextualSpacing/>
        <w:rPr>
          <w:rFonts w:cs="Times New Roman"/>
        </w:rPr>
      </w:pPr>
      <w:r w:rsidRPr="00E3740A">
        <w:rPr>
          <w:rStyle w:val="FootnoteReference"/>
          <w:rFonts w:cs="Times New Roman"/>
        </w:rPr>
        <w:footnoteRef/>
      </w:r>
      <w:r w:rsidRPr="00E3740A">
        <w:rPr>
          <w:rFonts w:cs="Times New Roman"/>
        </w:rPr>
        <w:t xml:space="preserve"> The Final Report was released in April 1976.  Five more volumes of supporting reports, hearing testimony, and materials were released in May. Loch K. Johnson, </w:t>
      </w:r>
      <w:r w:rsidRPr="00E3740A">
        <w:rPr>
          <w:rFonts w:cs="Times New Roman"/>
          <w:i/>
        </w:rPr>
        <w:t xml:space="preserve">A Season of Inquiry </w:t>
      </w:r>
      <w:r w:rsidRPr="00E3740A">
        <w:rPr>
          <w:rFonts w:cs="Times New Roman"/>
        </w:rPr>
        <w:t>(Lexington: University of Kentucky Press, 1985), pp. 221-222.</w:t>
      </w:r>
    </w:p>
  </w:footnote>
  <w:footnote w:id="42">
    <w:p w:rsidR="00E3740A" w:rsidRPr="00E3740A" w:rsidRDefault="00E3740A" w:rsidP="00521548">
      <w:pPr>
        <w:pStyle w:val="FootnoteText"/>
        <w:rPr>
          <w:rFonts w:cs="Times New Roman"/>
        </w:rPr>
      </w:pPr>
      <w:r w:rsidRPr="00E3740A">
        <w:rPr>
          <w:rStyle w:val="FootnoteReference"/>
          <w:rFonts w:cs="Times New Roman"/>
        </w:rPr>
        <w:footnoteRef/>
      </w:r>
      <w:r w:rsidRPr="00E3740A">
        <w:rPr>
          <w:rFonts w:cs="Times New Roman"/>
        </w:rPr>
        <w:t xml:space="preserve"> </w:t>
      </w:r>
      <w:hyperlink r:id="rId19" w:history="1">
        <w:r w:rsidRPr="00E3740A">
          <w:rPr>
            <w:rStyle w:val="Hyperlink"/>
            <w:rFonts w:cs="Times New Roman"/>
          </w:rPr>
          <w:t>http://ciasavedlives.com/media.html</w:t>
        </w:r>
      </w:hyperlink>
      <w:r w:rsidR="0043034E">
        <w:rPr>
          <w:rFonts w:cs="Times New Roman"/>
        </w:rPr>
        <w:t>. A</w:t>
      </w:r>
      <w:r w:rsidRPr="00E3740A">
        <w:rPr>
          <w:rFonts w:cs="Times New Roman"/>
        </w:rPr>
        <w:t>ccessed July 16,</w:t>
      </w:r>
      <w:r w:rsidR="0043034E">
        <w:rPr>
          <w:rFonts w:cs="Times New Roman"/>
        </w:rPr>
        <w:t xml:space="preserve"> 2015</w:t>
      </w:r>
      <w:r w:rsidRPr="00E3740A">
        <w:rPr>
          <w:rFonts w:cs="Times New Roman"/>
        </w:rPr>
        <w:t>.</w:t>
      </w:r>
    </w:p>
  </w:footnote>
  <w:footnote w:id="43">
    <w:p w:rsidR="00E3740A" w:rsidRPr="0043034E" w:rsidRDefault="00E3740A" w:rsidP="00521548">
      <w:pPr>
        <w:pStyle w:val="Heading1"/>
        <w:spacing w:before="0" w:beforeAutospacing="0" w:after="60" w:afterAutospacing="0"/>
        <w:textAlignment w:val="baseline"/>
        <w:rPr>
          <w:rFonts w:asciiTheme="minorHAnsi" w:hAnsiTheme="minorHAnsi"/>
          <w:b w:val="0"/>
          <w:sz w:val="20"/>
          <w:szCs w:val="20"/>
        </w:rPr>
      </w:pPr>
      <w:r w:rsidRPr="00E3740A">
        <w:rPr>
          <w:rStyle w:val="FootnoteReference"/>
          <w:rFonts w:asciiTheme="minorHAnsi" w:hAnsiTheme="minorHAnsi"/>
          <w:b w:val="0"/>
          <w:sz w:val="20"/>
          <w:szCs w:val="20"/>
        </w:rPr>
        <w:footnoteRef/>
      </w:r>
      <w:r w:rsidRPr="00E3740A">
        <w:rPr>
          <w:rFonts w:asciiTheme="minorHAnsi" w:hAnsiTheme="minorHAnsi"/>
          <w:b w:val="0"/>
          <w:sz w:val="20"/>
          <w:szCs w:val="20"/>
        </w:rPr>
        <w:t xml:space="preserve"> See for example Jose A. Rodriguez, Jr. “Today’s CIA Critics Once Urged the Agency to do Anything to Fight al-Qaeda,” </w:t>
      </w:r>
      <w:r w:rsidRPr="00E3740A">
        <w:rPr>
          <w:rFonts w:asciiTheme="minorHAnsi" w:hAnsiTheme="minorHAnsi"/>
          <w:b w:val="0"/>
          <w:i/>
          <w:sz w:val="20"/>
          <w:szCs w:val="20"/>
        </w:rPr>
        <w:t>Washington Post</w:t>
      </w:r>
      <w:r w:rsidRPr="00E3740A">
        <w:rPr>
          <w:rFonts w:asciiTheme="minorHAnsi" w:hAnsiTheme="minorHAnsi"/>
          <w:b w:val="0"/>
          <w:sz w:val="20"/>
          <w:szCs w:val="20"/>
        </w:rPr>
        <w:t xml:space="preserve">, December 5, 2014;  John Deutch, “Inaccurate Senate Report Endangers U.S. Security,” </w:t>
      </w:r>
      <w:r w:rsidRPr="00E3740A">
        <w:rPr>
          <w:rFonts w:asciiTheme="minorHAnsi" w:hAnsiTheme="minorHAnsi"/>
          <w:b w:val="0"/>
          <w:i/>
          <w:sz w:val="20"/>
          <w:szCs w:val="20"/>
        </w:rPr>
        <w:t>Politico</w:t>
      </w:r>
      <w:r w:rsidRPr="00E3740A">
        <w:rPr>
          <w:rFonts w:asciiTheme="minorHAnsi" w:hAnsiTheme="minorHAnsi"/>
          <w:b w:val="0"/>
          <w:sz w:val="20"/>
          <w:szCs w:val="20"/>
        </w:rPr>
        <w:t xml:space="preserve">, December 9, 2014; </w:t>
      </w:r>
      <w:r w:rsidRPr="00E3740A">
        <w:rPr>
          <w:rStyle w:val="Emphasis"/>
          <w:rFonts w:asciiTheme="minorHAnsi" w:hAnsiTheme="minorHAnsi"/>
          <w:b w:val="0"/>
          <w:sz w:val="20"/>
          <w:szCs w:val="20"/>
          <w:bdr w:val="none" w:sz="0" w:space="0" w:color="auto" w:frame="1"/>
        </w:rPr>
        <w:t>George J. Tenet, Porter J. Goss, Michael V. Hayden</w:t>
      </w:r>
      <w:r w:rsidRPr="00E3740A">
        <w:rPr>
          <w:rStyle w:val="apple-converted-space"/>
          <w:rFonts w:asciiTheme="minorHAnsi" w:hAnsiTheme="minorHAnsi"/>
          <w:i/>
          <w:iCs/>
          <w:sz w:val="20"/>
          <w:szCs w:val="20"/>
          <w:bdr w:val="none" w:sz="0" w:space="0" w:color="auto" w:frame="1"/>
        </w:rPr>
        <w:t xml:space="preserve">, </w:t>
      </w:r>
      <w:r w:rsidRPr="00E3740A">
        <w:rPr>
          <w:rStyle w:val="Emphasis"/>
          <w:rFonts w:asciiTheme="minorHAnsi" w:hAnsiTheme="minorHAnsi"/>
          <w:b w:val="0"/>
          <w:sz w:val="20"/>
          <w:szCs w:val="20"/>
          <w:bdr w:val="none" w:sz="0" w:space="0" w:color="auto" w:frame="1"/>
        </w:rPr>
        <w:t xml:space="preserve"> John E. McLaughlin, Albert M. Calland, and Stephen R. Kappes, “</w:t>
      </w:r>
      <w:r w:rsidRPr="0043034E">
        <w:rPr>
          <w:rFonts w:asciiTheme="minorHAnsi" w:hAnsiTheme="minorHAnsi"/>
          <w:b w:val="0"/>
          <w:sz w:val="20"/>
          <w:szCs w:val="20"/>
        </w:rPr>
        <w:t xml:space="preserve">Ex-CIA Directors: Interrogations Saved Lives,” </w:t>
      </w:r>
      <w:r w:rsidRPr="0043034E">
        <w:rPr>
          <w:rFonts w:asciiTheme="minorHAnsi" w:hAnsiTheme="minorHAnsi"/>
          <w:b w:val="0"/>
          <w:i/>
          <w:sz w:val="20"/>
          <w:szCs w:val="20"/>
        </w:rPr>
        <w:t>Wall Street Journal</w:t>
      </w:r>
      <w:r w:rsidRPr="0043034E">
        <w:rPr>
          <w:rFonts w:asciiTheme="minorHAnsi" w:hAnsiTheme="minorHAnsi"/>
          <w:b w:val="0"/>
          <w:sz w:val="20"/>
          <w:szCs w:val="20"/>
        </w:rPr>
        <w:t>, December 10, 2014.</w:t>
      </w:r>
    </w:p>
  </w:footnote>
  <w:footnote w:id="44">
    <w:p w:rsidR="00E3740A" w:rsidRPr="0043034E" w:rsidRDefault="00E3740A" w:rsidP="00521548">
      <w:pPr>
        <w:pStyle w:val="FootnoteText"/>
        <w:rPr>
          <w:rFonts w:cs="Times New Roman"/>
        </w:rPr>
      </w:pPr>
      <w:r w:rsidRPr="0043034E">
        <w:rPr>
          <w:rStyle w:val="FootnoteReference"/>
          <w:rFonts w:cs="Times New Roman"/>
        </w:rPr>
        <w:footnoteRef/>
      </w:r>
      <w:r w:rsidRPr="0043034E">
        <w:rPr>
          <w:rFonts w:cs="Times New Roman"/>
        </w:rPr>
        <w:t xml:space="preserve"> SSCI report, p.389.</w:t>
      </w:r>
    </w:p>
  </w:footnote>
  <w:footnote w:id="45">
    <w:p w:rsidR="00E3740A" w:rsidRPr="0043034E" w:rsidRDefault="00E3740A" w:rsidP="00521548">
      <w:pPr>
        <w:pStyle w:val="FootnoteText"/>
        <w:rPr>
          <w:rFonts w:cs="Times New Roman"/>
        </w:rPr>
      </w:pPr>
      <w:r w:rsidRPr="0043034E">
        <w:rPr>
          <w:rStyle w:val="FootnoteReference"/>
          <w:rFonts w:cs="Times New Roman"/>
        </w:rPr>
        <w:footnoteRef/>
      </w:r>
      <w:r w:rsidRPr="0043034E">
        <w:rPr>
          <w:rFonts w:cs="Times New Roman"/>
        </w:rPr>
        <w:t xml:space="preserve"> Minority Views and Additional Minority Views, Senate Select Committee on Intelligence, Committee Study of the Central Intelligence Agency’s Detention and Interrogation Program, revised for redaction December </w:t>
      </w:r>
      <w:r w:rsidR="00071BDA">
        <w:rPr>
          <w:rFonts w:cs="Times New Roman"/>
        </w:rPr>
        <w:t>5, 2014, p.XVII.</w:t>
      </w:r>
    </w:p>
  </w:footnote>
  <w:footnote w:id="46">
    <w:p w:rsidR="00E3740A" w:rsidRPr="0043034E" w:rsidRDefault="00E3740A" w:rsidP="00521548">
      <w:pPr>
        <w:pStyle w:val="FootnoteText"/>
        <w:rPr>
          <w:rFonts w:cs="Times New Roman"/>
        </w:rPr>
      </w:pPr>
      <w:r w:rsidRPr="0043034E">
        <w:rPr>
          <w:rStyle w:val="FootnoteReference"/>
          <w:rFonts w:cs="Times New Roman"/>
        </w:rPr>
        <w:footnoteRef/>
      </w:r>
      <w:r w:rsidRPr="0043034E">
        <w:rPr>
          <w:rFonts w:cs="Times New Roman"/>
        </w:rPr>
        <w:t xml:space="preserve">SSCI report, p.5;  Dan Froomkin, “12 Things to Keep in Mind When You Read the Torture Report,” </w:t>
      </w:r>
      <w:r w:rsidRPr="0043034E">
        <w:rPr>
          <w:rFonts w:cs="Times New Roman"/>
          <w:i/>
        </w:rPr>
        <w:t xml:space="preserve">Huffington Post, </w:t>
      </w:r>
      <w:r w:rsidRPr="0043034E">
        <w:rPr>
          <w:rFonts w:cs="Times New Roman"/>
        </w:rPr>
        <w:t xml:space="preserve">December 3, 2014, </w:t>
      </w:r>
      <w:hyperlink r:id="rId20" w:history="1">
        <w:r w:rsidRPr="0043034E">
          <w:rPr>
            <w:rStyle w:val="Hyperlink"/>
            <w:rFonts w:cs="Times New Roman"/>
          </w:rPr>
          <w:t>http://www.huffingtonpost.com/dan-froomkin/12-things-to-keep-in-mind_b_6260932.html</w:t>
        </w:r>
      </w:hyperlink>
      <w:r w:rsidRPr="0043034E">
        <w:rPr>
          <w:rFonts w:cs="Times New Roman"/>
        </w:rPr>
        <w:t>. Accessed July 22, 2015.</w:t>
      </w:r>
    </w:p>
  </w:footnote>
  <w:footnote w:id="47">
    <w:p w:rsidR="00E3740A" w:rsidRPr="0043034E" w:rsidRDefault="00E3740A" w:rsidP="00521548">
      <w:pPr>
        <w:pStyle w:val="FootnoteText"/>
        <w:rPr>
          <w:rFonts w:cs="Times New Roman"/>
        </w:rPr>
      </w:pPr>
      <w:r w:rsidRPr="0043034E">
        <w:rPr>
          <w:rStyle w:val="FootnoteReference"/>
          <w:rFonts w:cs="Times New Roman"/>
        </w:rPr>
        <w:footnoteRef/>
      </w:r>
      <w:r w:rsidRPr="0043034E">
        <w:rPr>
          <w:rFonts w:cs="Times New Roman"/>
        </w:rPr>
        <w:t xml:space="preserve"> Minority Views and Additional Minority Views, p. 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5B48C5"/>
    <w:multiLevelType w:val="hybridMultilevel"/>
    <w:tmpl w:val="A5C26D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672D676B"/>
    <w:multiLevelType w:val="hybridMultilevel"/>
    <w:tmpl w:val="76620C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7FEC5309"/>
    <w:multiLevelType w:val="hybridMultilevel"/>
    <w:tmpl w:val="AB242C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B0D"/>
    <w:rsid w:val="00000010"/>
    <w:rsid w:val="00000819"/>
    <w:rsid w:val="000017A2"/>
    <w:rsid w:val="00001F47"/>
    <w:rsid w:val="000020D3"/>
    <w:rsid w:val="00002883"/>
    <w:rsid w:val="00002ACF"/>
    <w:rsid w:val="00002B14"/>
    <w:rsid w:val="00003029"/>
    <w:rsid w:val="0000387B"/>
    <w:rsid w:val="00003981"/>
    <w:rsid w:val="00003B6F"/>
    <w:rsid w:val="00003B92"/>
    <w:rsid w:val="00004035"/>
    <w:rsid w:val="000041AD"/>
    <w:rsid w:val="00004603"/>
    <w:rsid w:val="00004DDB"/>
    <w:rsid w:val="00005052"/>
    <w:rsid w:val="0000529C"/>
    <w:rsid w:val="00005D5A"/>
    <w:rsid w:val="000061D7"/>
    <w:rsid w:val="00006F32"/>
    <w:rsid w:val="0000706A"/>
    <w:rsid w:val="0000707E"/>
    <w:rsid w:val="00007530"/>
    <w:rsid w:val="00007B5A"/>
    <w:rsid w:val="00007D53"/>
    <w:rsid w:val="000107A5"/>
    <w:rsid w:val="000109BD"/>
    <w:rsid w:val="00010B10"/>
    <w:rsid w:val="00010B74"/>
    <w:rsid w:val="000110CD"/>
    <w:rsid w:val="000111BD"/>
    <w:rsid w:val="0001169A"/>
    <w:rsid w:val="00011ECA"/>
    <w:rsid w:val="00011FDE"/>
    <w:rsid w:val="0001206E"/>
    <w:rsid w:val="0001217C"/>
    <w:rsid w:val="00012BFF"/>
    <w:rsid w:val="0001332D"/>
    <w:rsid w:val="000135F4"/>
    <w:rsid w:val="00013743"/>
    <w:rsid w:val="00013798"/>
    <w:rsid w:val="00013B9F"/>
    <w:rsid w:val="00013E87"/>
    <w:rsid w:val="00014190"/>
    <w:rsid w:val="000141C4"/>
    <w:rsid w:val="000144F6"/>
    <w:rsid w:val="0001458B"/>
    <w:rsid w:val="00014B48"/>
    <w:rsid w:val="00014BEF"/>
    <w:rsid w:val="00014D59"/>
    <w:rsid w:val="0001504C"/>
    <w:rsid w:val="000154B6"/>
    <w:rsid w:val="00015869"/>
    <w:rsid w:val="000163A6"/>
    <w:rsid w:val="00016671"/>
    <w:rsid w:val="00016C82"/>
    <w:rsid w:val="000175DE"/>
    <w:rsid w:val="00017B4E"/>
    <w:rsid w:val="00017BE2"/>
    <w:rsid w:val="00017DED"/>
    <w:rsid w:val="0002010D"/>
    <w:rsid w:val="000211A5"/>
    <w:rsid w:val="00021C62"/>
    <w:rsid w:val="000220EE"/>
    <w:rsid w:val="0002251F"/>
    <w:rsid w:val="0002265B"/>
    <w:rsid w:val="00022FB9"/>
    <w:rsid w:val="00023894"/>
    <w:rsid w:val="00023A91"/>
    <w:rsid w:val="00023BA6"/>
    <w:rsid w:val="00023E42"/>
    <w:rsid w:val="00024FCD"/>
    <w:rsid w:val="000251C1"/>
    <w:rsid w:val="00025318"/>
    <w:rsid w:val="0002544C"/>
    <w:rsid w:val="0002561A"/>
    <w:rsid w:val="0002625E"/>
    <w:rsid w:val="00026373"/>
    <w:rsid w:val="00026756"/>
    <w:rsid w:val="00026855"/>
    <w:rsid w:val="00026D21"/>
    <w:rsid w:val="00026F5E"/>
    <w:rsid w:val="0002702D"/>
    <w:rsid w:val="00027C0B"/>
    <w:rsid w:val="00027C54"/>
    <w:rsid w:val="00027E28"/>
    <w:rsid w:val="00027E5C"/>
    <w:rsid w:val="00027F4F"/>
    <w:rsid w:val="0003003D"/>
    <w:rsid w:val="000304AB"/>
    <w:rsid w:val="000306E7"/>
    <w:rsid w:val="000307DC"/>
    <w:rsid w:val="00030822"/>
    <w:rsid w:val="00030ABB"/>
    <w:rsid w:val="00032207"/>
    <w:rsid w:val="0003233A"/>
    <w:rsid w:val="00032917"/>
    <w:rsid w:val="0003297C"/>
    <w:rsid w:val="00032A52"/>
    <w:rsid w:val="00032ECF"/>
    <w:rsid w:val="00032F3C"/>
    <w:rsid w:val="00032FFD"/>
    <w:rsid w:val="0003316A"/>
    <w:rsid w:val="0003376A"/>
    <w:rsid w:val="000340CA"/>
    <w:rsid w:val="00034356"/>
    <w:rsid w:val="00034D7D"/>
    <w:rsid w:val="00035483"/>
    <w:rsid w:val="000358FE"/>
    <w:rsid w:val="00035CA2"/>
    <w:rsid w:val="00036177"/>
    <w:rsid w:val="000366A1"/>
    <w:rsid w:val="000366A4"/>
    <w:rsid w:val="0003675B"/>
    <w:rsid w:val="000369B8"/>
    <w:rsid w:val="00036C2F"/>
    <w:rsid w:val="00036D30"/>
    <w:rsid w:val="00037673"/>
    <w:rsid w:val="00037CEB"/>
    <w:rsid w:val="00037F31"/>
    <w:rsid w:val="0004006C"/>
    <w:rsid w:val="00040B66"/>
    <w:rsid w:val="00040C1A"/>
    <w:rsid w:val="00040ECC"/>
    <w:rsid w:val="00041C6F"/>
    <w:rsid w:val="00041F2A"/>
    <w:rsid w:val="000428F4"/>
    <w:rsid w:val="00042C99"/>
    <w:rsid w:val="00042F74"/>
    <w:rsid w:val="00043A3D"/>
    <w:rsid w:val="0004402E"/>
    <w:rsid w:val="00044061"/>
    <w:rsid w:val="00044A90"/>
    <w:rsid w:val="00045135"/>
    <w:rsid w:val="000452F6"/>
    <w:rsid w:val="000455ED"/>
    <w:rsid w:val="00045869"/>
    <w:rsid w:val="00045936"/>
    <w:rsid w:val="0004609A"/>
    <w:rsid w:val="00046391"/>
    <w:rsid w:val="0004679E"/>
    <w:rsid w:val="00046A27"/>
    <w:rsid w:val="00046FFB"/>
    <w:rsid w:val="00047010"/>
    <w:rsid w:val="00047B54"/>
    <w:rsid w:val="00050126"/>
    <w:rsid w:val="00050371"/>
    <w:rsid w:val="00050BBA"/>
    <w:rsid w:val="00051476"/>
    <w:rsid w:val="0005239B"/>
    <w:rsid w:val="00052826"/>
    <w:rsid w:val="00052DD4"/>
    <w:rsid w:val="00052F6E"/>
    <w:rsid w:val="00053A50"/>
    <w:rsid w:val="00054492"/>
    <w:rsid w:val="000545BC"/>
    <w:rsid w:val="000545E3"/>
    <w:rsid w:val="00054A85"/>
    <w:rsid w:val="00054D9C"/>
    <w:rsid w:val="00054DFD"/>
    <w:rsid w:val="000551B8"/>
    <w:rsid w:val="000552C5"/>
    <w:rsid w:val="000558C6"/>
    <w:rsid w:val="00055B5E"/>
    <w:rsid w:val="00055DFB"/>
    <w:rsid w:val="00055EEA"/>
    <w:rsid w:val="00056DAF"/>
    <w:rsid w:val="00056FBC"/>
    <w:rsid w:val="000578FD"/>
    <w:rsid w:val="00057BA9"/>
    <w:rsid w:val="000600CB"/>
    <w:rsid w:val="00060304"/>
    <w:rsid w:val="000603BC"/>
    <w:rsid w:val="0006056D"/>
    <w:rsid w:val="000606AA"/>
    <w:rsid w:val="000609B5"/>
    <w:rsid w:val="00060E35"/>
    <w:rsid w:val="00061268"/>
    <w:rsid w:val="00061523"/>
    <w:rsid w:val="00061ACB"/>
    <w:rsid w:val="00061E6D"/>
    <w:rsid w:val="000620E3"/>
    <w:rsid w:val="0006235B"/>
    <w:rsid w:val="00062912"/>
    <w:rsid w:val="0006297E"/>
    <w:rsid w:val="00062A35"/>
    <w:rsid w:val="00062FED"/>
    <w:rsid w:val="00063745"/>
    <w:rsid w:val="0006388B"/>
    <w:rsid w:val="00063A00"/>
    <w:rsid w:val="000647B4"/>
    <w:rsid w:val="00065BCB"/>
    <w:rsid w:val="00065ED6"/>
    <w:rsid w:val="000660A9"/>
    <w:rsid w:val="00066522"/>
    <w:rsid w:val="00066596"/>
    <w:rsid w:val="000669B8"/>
    <w:rsid w:val="00066DA8"/>
    <w:rsid w:val="00070166"/>
    <w:rsid w:val="0007048A"/>
    <w:rsid w:val="00070552"/>
    <w:rsid w:val="000705AA"/>
    <w:rsid w:val="00070D2D"/>
    <w:rsid w:val="00070E65"/>
    <w:rsid w:val="000717E9"/>
    <w:rsid w:val="00071B5F"/>
    <w:rsid w:val="00071BD6"/>
    <w:rsid w:val="00071BDA"/>
    <w:rsid w:val="00072560"/>
    <w:rsid w:val="000729A6"/>
    <w:rsid w:val="00072E3A"/>
    <w:rsid w:val="00072E65"/>
    <w:rsid w:val="000734CE"/>
    <w:rsid w:val="000739F0"/>
    <w:rsid w:val="00073A9A"/>
    <w:rsid w:val="00073BEA"/>
    <w:rsid w:val="000747C7"/>
    <w:rsid w:val="00074EC0"/>
    <w:rsid w:val="00074F44"/>
    <w:rsid w:val="00075E98"/>
    <w:rsid w:val="0007626A"/>
    <w:rsid w:val="000763A7"/>
    <w:rsid w:val="000769A0"/>
    <w:rsid w:val="0007721C"/>
    <w:rsid w:val="00077459"/>
    <w:rsid w:val="000774AF"/>
    <w:rsid w:val="00077904"/>
    <w:rsid w:val="000809AB"/>
    <w:rsid w:val="000813E6"/>
    <w:rsid w:val="0008182F"/>
    <w:rsid w:val="0008282B"/>
    <w:rsid w:val="000828C4"/>
    <w:rsid w:val="000829A5"/>
    <w:rsid w:val="00082CD0"/>
    <w:rsid w:val="000832C7"/>
    <w:rsid w:val="000833C0"/>
    <w:rsid w:val="0008346E"/>
    <w:rsid w:val="0008359F"/>
    <w:rsid w:val="00083A99"/>
    <w:rsid w:val="00083AF4"/>
    <w:rsid w:val="00083E14"/>
    <w:rsid w:val="00083FCF"/>
    <w:rsid w:val="00083FFF"/>
    <w:rsid w:val="000840ED"/>
    <w:rsid w:val="00084696"/>
    <w:rsid w:val="000847EA"/>
    <w:rsid w:val="00084850"/>
    <w:rsid w:val="00084C4A"/>
    <w:rsid w:val="00084F6D"/>
    <w:rsid w:val="000850C0"/>
    <w:rsid w:val="00085B7A"/>
    <w:rsid w:val="00087206"/>
    <w:rsid w:val="0008747A"/>
    <w:rsid w:val="000878B5"/>
    <w:rsid w:val="00087ABB"/>
    <w:rsid w:val="00090359"/>
    <w:rsid w:val="0009046D"/>
    <w:rsid w:val="000904C2"/>
    <w:rsid w:val="000904D8"/>
    <w:rsid w:val="0009051B"/>
    <w:rsid w:val="0009071A"/>
    <w:rsid w:val="000908FA"/>
    <w:rsid w:val="00090C00"/>
    <w:rsid w:val="00090EFA"/>
    <w:rsid w:val="00091DC5"/>
    <w:rsid w:val="00091ED1"/>
    <w:rsid w:val="000921E0"/>
    <w:rsid w:val="0009223A"/>
    <w:rsid w:val="00092299"/>
    <w:rsid w:val="0009279D"/>
    <w:rsid w:val="00092881"/>
    <w:rsid w:val="00092B70"/>
    <w:rsid w:val="00093491"/>
    <w:rsid w:val="0009360C"/>
    <w:rsid w:val="0009395B"/>
    <w:rsid w:val="00094237"/>
    <w:rsid w:val="000945CC"/>
    <w:rsid w:val="00094C82"/>
    <w:rsid w:val="00094CD5"/>
    <w:rsid w:val="00095969"/>
    <w:rsid w:val="00095DAB"/>
    <w:rsid w:val="0009610E"/>
    <w:rsid w:val="000964F7"/>
    <w:rsid w:val="00096B1C"/>
    <w:rsid w:val="00096B41"/>
    <w:rsid w:val="000974DA"/>
    <w:rsid w:val="000975CC"/>
    <w:rsid w:val="00097712"/>
    <w:rsid w:val="000A050B"/>
    <w:rsid w:val="000A06D2"/>
    <w:rsid w:val="000A0994"/>
    <w:rsid w:val="000A0AC2"/>
    <w:rsid w:val="000A27E6"/>
    <w:rsid w:val="000A2944"/>
    <w:rsid w:val="000A2B3E"/>
    <w:rsid w:val="000A2CE1"/>
    <w:rsid w:val="000A2CEC"/>
    <w:rsid w:val="000A2E71"/>
    <w:rsid w:val="000A35B2"/>
    <w:rsid w:val="000A363C"/>
    <w:rsid w:val="000A3742"/>
    <w:rsid w:val="000A3869"/>
    <w:rsid w:val="000A4C77"/>
    <w:rsid w:val="000A51AC"/>
    <w:rsid w:val="000A540A"/>
    <w:rsid w:val="000A566D"/>
    <w:rsid w:val="000A5856"/>
    <w:rsid w:val="000A595C"/>
    <w:rsid w:val="000A5A53"/>
    <w:rsid w:val="000A5B04"/>
    <w:rsid w:val="000A5BDC"/>
    <w:rsid w:val="000A5C3A"/>
    <w:rsid w:val="000A61BB"/>
    <w:rsid w:val="000A6667"/>
    <w:rsid w:val="000A737E"/>
    <w:rsid w:val="000A78D7"/>
    <w:rsid w:val="000B0267"/>
    <w:rsid w:val="000B0438"/>
    <w:rsid w:val="000B0724"/>
    <w:rsid w:val="000B0827"/>
    <w:rsid w:val="000B0E7B"/>
    <w:rsid w:val="000B0FD8"/>
    <w:rsid w:val="000B1236"/>
    <w:rsid w:val="000B17A4"/>
    <w:rsid w:val="000B227E"/>
    <w:rsid w:val="000B247F"/>
    <w:rsid w:val="000B2610"/>
    <w:rsid w:val="000B2631"/>
    <w:rsid w:val="000B3315"/>
    <w:rsid w:val="000B3D2D"/>
    <w:rsid w:val="000B46EB"/>
    <w:rsid w:val="000B4860"/>
    <w:rsid w:val="000B48CD"/>
    <w:rsid w:val="000B4C6B"/>
    <w:rsid w:val="000B4CB1"/>
    <w:rsid w:val="000B4E29"/>
    <w:rsid w:val="000B4FC6"/>
    <w:rsid w:val="000B5141"/>
    <w:rsid w:val="000B534F"/>
    <w:rsid w:val="000B5404"/>
    <w:rsid w:val="000B5642"/>
    <w:rsid w:val="000B5BE1"/>
    <w:rsid w:val="000B5D61"/>
    <w:rsid w:val="000B5E84"/>
    <w:rsid w:val="000B612D"/>
    <w:rsid w:val="000B6618"/>
    <w:rsid w:val="000B69FE"/>
    <w:rsid w:val="000B6D80"/>
    <w:rsid w:val="000B6EC2"/>
    <w:rsid w:val="000B7228"/>
    <w:rsid w:val="000B72AB"/>
    <w:rsid w:val="000B734D"/>
    <w:rsid w:val="000C0172"/>
    <w:rsid w:val="000C0325"/>
    <w:rsid w:val="000C0636"/>
    <w:rsid w:val="000C0681"/>
    <w:rsid w:val="000C07E8"/>
    <w:rsid w:val="000C209D"/>
    <w:rsid w:val="000C24F2"/>
    <w:rsid w:val="000C2CB6"/>
    <w:rsid w:val="000C36C2"/>
    <w:rsid w:val="000C3B69"/>
    <w:rsid w:val="000C3E0C"/>
    <w:rsid w:val="000C4DA0"/>
    <w:rsid w:val="000C5344"/>
    <w:rsid w:val="000C56C6"/>
    <w:rsid w:val="000C5AE1"/>
    <w:rsid w:val="000C5F31"/>
    <w:rsid w:val="000C5FE9"/>
    <w:rsid w:val="000C6087"/>
    <w:rsid w:val="000C632C"/>
    <w:rsid w:val="000C6A85"/>
    <w:rsid w:val="000C6B4C"/>
    <w:rsid w:val="000C7016"/>
    <w:rsid w:val="000C7615"/>
    <w:rsid w:val="000C7843"/>
    <w:rsid w:val="000C7C06"/>
    <w:rsid w:val="000C7D48"/>
    <w:rsid w:val="000D0351"/>
    <w:rsid w:val="000D0903"/>
    <w:rsid w:val="000D0E1D"/>
    <w:rsid w:val="000D1117"/>
    <w:rsid w:val="000D22B8"/>
    <w:rsid w:val="000D27A3"/>
    <w:rsid w:val="000D29F4"/>
    <w:rsid w:val="000D2DCB"/>
    <w:rsid w:val="000D3135"/>
    <w:rsid w:val="000D3857"/>
    <w:rsid w:val="000D4005"/>
    <w:rsid w:val="000D48EC"/>
    <w:rsid w:val="000D49EA"/>
    <w:rsid w:val="000D504F"/>
    <w:rsid w:val="000D525E"/>
    <w:rsid w:val="000D53DA"/>
    <w:rsid w:val="000D574A"/>
    <w:rsid w:val="000D5898"/>
    <w:rsid w:val="000D5BB8"/>
    <w:rsid w:val="000D5DFF"/>
    <w:rsid w:val="000D5E71"/>
    <w:rsid w:val="000D5E82"/>
    <w:rsid w:val="000D5FF4"/>
    <w:rsid w:val="000D6433"/>
    <w:rsid w:val="000D71E1"/>
    <w:rsid w:val="000E0709"/>
    <w:rsid w:val="000E07D9"/>
    <w:rsid w:val="000E090E"/>
    <w:rsid w:val="000E0992"/>
    <w:rsid w:val="000E0E3E"/>
    <w:rsid w:val="000E18F2"/>
    <w:rsid w:val="000E3273"/>
    <w:rsid w:val="000E3696"/>
    <w:rsid w:val="000E36D9"/>
    <w:rsid w:val="000E3B29"/>
    <w:rsid w:val="000E3B69"/>
    <w:rsid w:val="000E3CCC"/>
    <w:rsid w:val="000E434B"/>
    <w:rsid w:val="000E4A43"/>
    <w:rsid w:val="000E4CB3"/>
    <w:rsid w:val="000E4F5E"/>
    <w:rsid w:val="000E5159"/>
    <w:rsid w:val="000E54E8"/>
    <w:rsid w:val="000E5AFF"/>
    <w:rsid w:val="000E5EAC"/>
    <w:rsid w:val="000E62B6"/>
    <w:rsid w:val="000E63EF"/>
    <w:rsid w:val="000E64B3"/>
    <w:rsid w:val="000E65A6"/>
    <w:rsid w:val="000E65E6"/>
    <w:rsid w:val="000E67A6"/>
    <w:rsid w:val="000E6BB1"/>
    <w:rsid w:val="000E6D61"/>
    <w:rsid w:val="000E6E21"/>
    <w:rsid w:val="000E6FA3"/>
    <w:rsid w:val="000E7023"/>
    <w:rsid w:val="000E7554"/>
    <w:rsid w:val="000E7632"/>
    <w:rsid w:val="000E7E33"/>
    <w:rsid w:val="000F00D9"/>
    <w:rsid w:val="000F0AF1"/>
    <w:rsid w:val="000F0F61"/>
    <w:rsid w:val="000F13CF"/>
    <w:rsid w:val="000F151B"/>
    <w:rsid w:val="000F15FB"/>
    <w:rsid w:val="000F1D80"/>
    <w:rsid w:val="000F2A12"/>
    <w:rsid w:val="000F349D"/>
    <w:rsid w:val="000F39ED"/>
    <w:rsid w:val="000F414D"/>
    <w:rsid w:val="000F42D4"/>
    <w:rsid w:val="000F441F"/>
    <w:rsid w:val="000F4609"/>
    <w:rsid w:val="000F49CE"/>
    <w:rsid w:val="000F49FA"/>
    <w:rsid w:val="000F595E"/>
    <w:rsid w:val="000F5AAF"/>
    <w:rsid w:val="000F620C"/>
    <w:rsid w:val="000F64A6"/>
    <w:rsid w:val="000F6512"/>
    <w:rsid w:val="000F676D"/>
    <w:rsid w:val="000F6843"/>
    <w:rsid w:val="000F7130"/>
    <w:rsid w:val="000F74AC"/>
    <w:rsid w:val="000F7871"/>
    <w:rsid w:val="000F7B83"/>
    <w:rsid w:val="00100028"/>
    <w:rsid w:val="001001E3"/>
    <w:rsid w:val="00100920"/>
    <w:rsid w:val="00100D20"/>
    <w:rsid w:val="00100F1A"/>
    <w:rsid w:val="0010125A"/>
    <w:rsid w:val="0010218C"/>
    <w:rsid w:val="001023F6"/>
    <w:rsid w:val="00102544"/>
    <w:rsid w:val="00102A04"/>
    <w:rsid w:val="00102E01"/>
    <w:rsid w:val="00102F8B"/>
    <w:rsid w:val="001030B9"/>
    <w:rsid w:val="001036BA"/>
    <w:rsid w:val="00104569"/>
    <w:rsid w:val="001045A2"/>
    <w:rsid w:val="00104BCD"/>
    <w:rsid w:val="00104E28"/>
    <w:rsid w:val="00105357"/>
    <w:rsid w:val="00105395"/>
    <w:rsid w:val="0010560F"/>
    <w:rsid w:val="00105890"/>
    <w:rsid w:val="00105934"/>
    <w:rsid w:val="00106453"/>
    <w:rsid w:val="0010646E"/>
    <w:rsid w:val="00106A12"/>
    <w:rsid w:val="00106AEE"/>
    <w:rsid w:val="00107467"/>
    <w:rsid w:val="00107689"/>
    <w:rsid w:val="00107757"/>
    <w:rsid w:val="001104BA"/>
    <w:rsid w:val="001104CF"/>
    <w:rsid w:val="00110787"/>
    <w:rsid w:val="001110DA"/>
    <w:rsid w:val="00111162"/>
    <w:rsid w:val="00111885"/>
    <w:rsid w:val="00111A48"/>
    <w:rsid w:val="00112020"/>
    <w:rsid w:val="0011209A"/>
    <w:rsid w:val="00112AA5"/>
    <w:rsid w:val="001131A0"/>
    <w:rsid w:val="001134D2"/>
    <w:rsid w:val="00113BE5"/>
    <w:rsid w:val="00113C45"/>
    <w:rsid w:val="00114018"/>
    <w:rsid w:val="001145C4"/>
    <w:rsid w:val="001145C7"/>
    <w:rsid w:val="00114CB1"/>
    <w:rsid w:val="00114D71"/>
    <w:rsid w:val="00114FF0"/>
    <w:rsid w:val="00115230"/>
    <w:rsid w:val="0011581D"/>
    <w:rsid w:val="00115987"/>
    <w:rsid w:val="00115A1C"/>
    <w:rsid w:val="00115B94"/>
    <w:rsid w:val="00115CD5"/>
    <w:rsid w:val="00115D28"/>
    <w:rsid w:val="001161D7"/>
    <w:rsid w:val="00116332"/>
    <w:rsid w:val="001163E0"/>
    <w:rsid w:val="00116920"/>
    <w:rsid w:val="00116C64"/>
    <w:rsid w:val="00117D69"/>
    <w:rsid w:val="00120A09"/>
    <w:rsid w:val="00120D2E"/>
    <w:rsid w:val="0012166B"/>
    <w:rsid w:val="00121712"/>
    <w:rsid w:val="0012179E"/>
    <w:rsid w:val="00121EAF"/>
    <w:rsid w:val="001225A9"/>
    <w:rsid w:val="00122935"/>
    <w:rsid w:val="001229DC"/>
    <w:rsid w:val="00122A5B"/>
    <w:rsid w:val="00122C7D"/>
    <w:rsid w:val="001233CC"/>
    <w:rsid w:val="00123805"/>
    <w:rsid w:val="00123E1E"/>
    <w:rsid w:val="00124602"/>
    <w:rsid w:val="001246CB"/>
    <w:rsid w:val="00124A53"/>
    <w:rsid w:val="00124CFE"/>
    <w:rsid w:val="00124E3D"/>
    <w:rsid w:val="001252B1"/>
    <w:rsid w:val="001257EC"/>
    <w:rsid w:val="0012608E"/>
    <w:rsid w:val="00126352"/>
    <w:rsid w:val="00126C3C"/>
    <w:rsid w:val="00126DD1"/>
    <w:rsid w:val="001270FD"/>
    <w:rsid w:val="001271ED"/>
    <w:rsid w:val="001273E3"/>
    <w:rsid w:val="00127C31"/>
    <w:rsid w:val="0013011F"/>
    <w:rsid w:val="00130BA7"/>
    <w:rsid w:val="001312FC"/>
    <w:rsid w:val="00131674"/>
    <w:rsid w:val="001318A0"/>
    <w:rsid w:val="0013207D"/>
    <w:rsid w:val="00132109"/>
    <w:rsid w:val="00132210"/>
    <w:rsid w:val="00132801"/>
    <w:rsid w:val="00132919"/>
    <w:rsid w:val="00132F69"/>
    <w:rsid w:val="00133D41"/>
    <w:rsid w:val="0013406A"/>
    <w:rsid w:val="001340C8"/>
    <w:rsid w:val="001342AA"/>
    <w:rsid w:val="00134457"/>
    <w:rsid w:val="00134847"/>
    <w:rsid w:val="00134946"/>
    <w:rsid w:val="00134B42"/>
    <w:rsid w:val="00135128"/>
    <w:rsid w:val="0013514E"/>
    <w:rsid w:val="00135726"/>
    <w:rsid w:val="00135B68"/>
    <w:rsid w:val="00135FE7"/>
    <w:rsid w:val="00136033"/>
    <w:rsid w:val="0013661A"/>
    <w:rsid w:val="00136745"/>
    <w:rsid w:val="00136A1C"/>
    <w:rsid w:val="00136E20"/>
    <w:rsid w:val="00136F4C"/>
    <w:rsid w:val="00137599"/>
    <w:rsid w:val="0013767C"/>
    <w:rsid w:val="00137A16"/>
    <w:rsid w:val="0014083A"/>
    <w:rsid w:val="00140C22"/>
    <w:rsid w:val="00140FCB"/>
    <w:rsid w:val="001410F0"/>
    <w:rsid w:val="00141136"/>
    <w:rsid w:val="00141448"/>
    <w:rsid w:val="00141D80"/>
    <w:rsid w:val="0014271C"/>
    <w:rsid w:val="0014292C"/>
    <w:rsid w:val="001437DF"/>
    <w:rsid w:val="00143B10"/>
    <w:rsid w:val="00143CF7"/>
    <w:rsid w:val="00143FA1"/>
    <w:rsid w:val="00143FC4"/>
    <w:rsid w:val="001440C2"/>
    <w:rsid w:val="0014450D"/>
    <w:rsid w:val="001447B6"/>
    <w:rsid w:val="001449AD"/>
    <w:rsid w:val="00144E5B"/>
    <w:rsid w:val="001453A2"/>
    <w:rsid w:val="001456C0"/>
    <w:rsid w:val="00145AD3"/>
    <w:rsid w:val="00145E57"/>
    <w:rsid w:val="00146185"/>
    <w:rsid w:val="00146219"/>
    <w:rsid w:val="00146541"/>
    <w:rsid w:val="00146635"/>
    <w:rsid w:val="001467E9"/>
    <w:rsid w:val="0014695B"/>
    <w:rsid w:val="001475B8"/>
    <w:rsid w:val="00147872"/>
    <w:rsid w:val="0014797B"/>
    <w:rsid w:val="00147B02"/>
    <w:rsid w:val="0015085A"/>
    <w:rsid w:val="00150EAC"/>
    <w:rsid w:val="0015105E"/>
    <w:rsid w:val="00151434"/>
    <w:rsid w:val="0015168E"/>
    <w:rsid w:val="0015288C"/>
    <w:rsid w:val="00152DED"/>
    <w:rsid w:val="00153533"/>
    <w:rsid w:val="00153671"/>
    <w:rsid w:val="00153C8A"/>
    <w:rsid w:val="00153D34"/>
    <w:rsid w:val="00154016"/>
    <w:rsid w:val="00154130"/>
    <w:rsid w:val="001545C8"/>
    <w:rsid w:val="001550A6"/>
    <w:rsid w:val="001551A9"/>
    <w:rsid w:val="00155356"/>
    <w:rsid w:val="00155B8A"/>
    <w:rsid w:val="00155ED1"/>
    <w:rsid w:val="00155F4A"/>
    <w:rsid w:val="00156298"/>
    <w:rsid w:val="0015640C"/>
    <w:rsid w:val="0015657A"/>
    <w:rsid w:val="00156724"/>
    <w:rsid w:val="001569FA"/>
    <w:rsid w:val="00156C56"/>
    <w:rsid w:val="00156DB9"/>
    <w:rsid w:val="00157385"/>
    <w:rsid w:val="001605E8"/>
    <w:rsid w:val="001612D2"/>
    <w:rsid w:val="00161CC3"/>
    <w:rsid w:val="00162087"/>
    <w:rsid w:val="0016234E"/>
    <w:rsid w:val="00162372"/>
    <w:rsid w:val="0016276E"/>
    <w:rsid w:val="00162E57"/>
    <w:rsid w:val="00163002"/>
    <w:rsid w:val="0016342A"/>
    <w:rsid w:val="001634FA"/>
    <w:rsid w:val="001635BA"/>
    <w:rsid w:val="0016379D"/>
    <w:rsid w:val="0016390C"/>
    <w:rsid w:val="00164744"/>
    <w:rsid w:val="00164D4C"/>
    <w:rsid w:val="001651AE"/>
    <w:rsid w:val="001652E5"/>
    <w:rsid w:val="00165589"/>
    <w:rsid w:val="001659F9"/>
    <w:rsid w:val="00165A10"/>
    <w:rsid w:val="00166444"/>
    <w:rsid w:val="00166A4D"/>
    <w:rsid w:val="001675E7"/>
    <w:rsid w:val="001676BF"/>
    <w:rsid w:val="00167BA5"/>
    <w:rsid w:val="00167D46"/>
    <w:rsid w:val="001702FD"/>
    <w:rsid w:val="0017070F"/>
    <w:rsid w:val="00170CA5"/>
    <w:rsid w:val="00171527"/>
    <w:rsid w:val="001723B1"/>
    <w:rsid w:val="00172543"/>
    <w:rsid w:val="00172E4E"/>
    <w:rsid w:val="00173288"/>
    <w:rsid w:val="001736C4"/>
    <w:rsid w:val="00173E6B"/>
    <w:rsid w:val="00173F25"/>
    <w:rsid w:val="00173F2F"/>
    <w:rsid w:val="001743C8"/>
    <w:rsid w:val="00175122"/>
    <w:rsid w:val="00175237"/>
    <w:rsid w:val="00175AE1"/>
    <w:rsid w:val="00175BC7"/>
    <w:rsid w:val="001760C3"/>
    <w:rsid w:val="001767DF"/>
    <w:rsid w:val="00176CC0"/>
    <w:rsid w:val="0017748C"/>
    <w:rsid w:val="001775C6"/>
    <w:rsid w:val="001812D2"/>
    <w:rsid w:val="00181759"/>
    <w:rsid w:val="00181CE3"/>
    <w:rsid w:val="0018293A"/>
    <w:rsid w:val="001829AC"/>
    <w:rsid w:val="00182C5F"/>
    <w:rsid w:val="001833F7"/>
    <w:rsid w:val="0018346E"/>
    <w:rsid w:val="0018368B"/>
    <w:rsid w:val="001840E6"/>
    <w:rsid w:val="00184239"/>
    <w:rsid w:val="00184269"/>
    <w:rsid w:val="00184423"/>
    <w:rsid w:val="0018459C"/>
    <w:rsid w:val="001848B9"/>
    <w:rsid w:val="00184A5A"/>
    <w:rsid w:val="00184A8C"/>
    <w:rsid w:val="00184E4F"/>
    <w:rsid w:val="001859E7"/>
    <w:rsid w:val="00185FD8"/>
    <w:rsid w:val="0018629D"/>
    <w:rsid w:val="0018654B"/>
    <w:rsid w:val="0018668D"/>
    <w:rsid w:val="00186C2D"/>
    <w:rsid w:val="001871CC"/>
    <w:rsid w:val="00187277"/>
    <w:rsid w:val="00187501"/>
    <w:rsid w:val="00187DD7"/>
    <w:rsid w:val="0019023B"/>
    <w:rsid w:val="00190280"/>
    <w:rsid w:val="001904AA"/>
    <w:rsid w:val="00190B3A"/>
    <w:rsid w:val="00190B82"/>
    <w:rsid w:val="00190BFF"/>
    <w:rsid w:val="00190F09"/>
    <w:rsid w:val="00190FFC"/>
    <w:rsid w:val="0019236B"/>
    <w:rsid w:val="001925C3"/>
    <w:rsid w:val="00192736"/>
    <w:rsid w:val="0019276B"/>
    <w:rsid w:val="0019348E"/>
    <w:rsid w:val="00193F92"/>
    <w:rsid w:val="001944D8"/>
    <w:rsid w:val="0019470B"/>
    <w:rsid w:val="00194CAC"/>
    <w:rsid w:val="00194D0D"/>
    <w:rsid w:val="00195090"/>
    <w:rsid w:val="00195436"/>
    <w:rsid w:val="001954AD"/>
    <w:rsid w:val="00195688"/>
    <w:rsid w:val="001958BC"/>
    <w:rsid w:val="00195AC8"/>
    <w:rsid w:val="00195D31"/>
    <w:rsid w:val="001962AE"/>
    <w:rsid w:val="00196EFD"/>
    <w:rsid w:val="001973D9"/>
    <w:rsid w:val="00197A8C"/>
    <w:rsid w:val="001A020B"/>
    <w:rsid w:val="001A0B56"/>
    <w:rsid w:val="001A11C9"/>
    <w:rsid w:val="001A12EB"/>
    <w:rsid w:val="001A1A7D"/>
    <w:rsid w:val="001A22D9"/>
    <w:rsid w:val="001A24C9"/>
    <w:rsid w:val="001A2A7A"/>
    <w:rsid w:val="001A2D67"/>
    <w:rsid w:val="001A2FD1"/>
    <w:rsid w:val="001A312F"/>
    <w:rsid w:val="001A3179"/>
    <w:rsid w:val="001A36EB"/>
    <w:rsid w:val="001A38A3"/>
    <w:rsid w:val="001A3AB5"/>
    <w:rsid w:val="001A3B30"/>
    <w:rsid w:val="001A3B8A"/>
    <w:rsid w:val="001A4B70"/>
    <w:rsid w:val="001A586B"/>
    <w:rsid w:val="001A6458"/>
    <w:rsid w:val="001A649A"/>
    <w:rsid w:val="001A6586"/>
    <w:rsid w:val="001A733A"/>
    <w:rsid w:val="001A74F3"/>
    <w:rsid w:val="001A7A96"/>
    <w:rsid w:val="001A7CCD"/>
    <w:rsid w:val="001B0379"/>
    <w:rsid w:val="001B04A8"/>
    <w:rsid w:val="001B0508"/>
    <w:rsid w:val="001B0FFC"/>
    <w:rsid w:val="001B10DF"/>
    <w:rsid w:val="001B1285"/>
    <w:rsid w:val="001B1842"/>
    <w:rsid w:val="001B1F5D"/>
    <w:rsid w:val="001B2156"/>
    <w:rsid w:val="001B272E"/>
    <w:rsid w:val="001B2846"/>
    <w:rsid w:val="001B28A9"/>
    <w:rsid w:val="001B2AB1"/>
    <w:rsid w:val="001B2F91"/>
    <w:rsid w:val="001B3046"/>
    <w:rsid w:val="001B3327"/>
    <w:rsid w:val="001B361D"/>
    <w:rsid w:val="001B3A87"/>
    <w:rsid w:val="001B4377"/>
    <w:rsid w:val="001B443A"/>
    <w:rsid w:val="001B4764"/>
    <w:rsid w:val="001B4B7F"/>
    <w:rsid w:val="001B5327"/>
    <w:rsid w:val="001B550A"/>
    <w:rsid w:val="001B5ADF"/>
    <w:rsid w:val="001B5EAF"/>
    <w:rsid w:val="001B64FF"/>
    <w:rsid w:val="001B6742"/>
    <w:rsid w:val="001B6CC7"/>
    <w:rsid w:val="001B71FB"/>
    <w:rsid w:val="001B7BFC"/>
    <w:rsid w:val="001B7CFF"/>
    <w:rsid w:val="001B7EA6"/>
    <w:rsid w:val="001B7EF3"/>
    <w:rsid w:val="001C001C"/>
    <w:rsid w:val="001C16ED"/>
    <w:rsid w:val="001C1A5B"/>
    <w:rsid w:val="001C1D06"/>
    <w:rsid w:val="001C2C01"/>
    <w:rsid w:val="001C3016"/>
    <w:rsid w:val="001C34B0"/>
    <w:rsid w:val="001C3631"/>
    <w:rsid w:val="001C3634"/>
    <w:rsid w:val="001C3643"/>
    <w:rsid w:val="001C37D0"/>
    <w:rsid w:val="001C37EF"/>
    <w:rsid w:val="001C39A0"/>
    <w:rsid w:val="001C3D7C"/>
    <w:rsid w:val="001C44BF"/>
    <w:rsid w:val="001C457F"/>
    <w:rsid w:val="001C4D8A"/>
    <w:rsid w:val="001C4DB1"/>
    <w:rsid w:val="001C4F42"/>
    <w:rsid w:val="001C5226"/>
    <w:rsid w:val="001C58CE"/>
    <w:rsid w:val="001C6268"/>
    <w:rsid w:val="001C663A"/>
    <w:rsid w:val="001C6AFD"/>
    <w:rsid w:val="001C6C71"/>
    <w:rsid w:val="001C77F5"/>
    <w:rsid w:val="001C79D3"/>
    <w:rsid w:val="001C7F5D"/>
    <w:rsid w:val="001D0539"/>
    <w:rsid w:val="001D17B1"/>
    <w:rsid w:val="001D2048"/>
    <w:rsid w:val="001D21CC"/>
    <w:rsid w:val="001D2213"/>
    <w:rsid w:val="001D25AD"/>
    <w:rsid w:val="001D2A82"/>
    <w:rsid w:val="001D31FC"/>
    <w:rsid w:val="001D350A"/>
    <w:rsid w:val="001D3AED"/>
    <w:rsid w:val="001D46EA"/>
    <w:rsid w:val="001D50B1"/>
    <w:rsid w:val="001D563C"/>
    <w:rsid w:val="001D5B6F"/>
    <w:rsid w:val="001D5C06"/>
    <w:rsid w:val="001D5D8B"/>
    <w:rsid w:val="001D61CC"/>
    <w:rsid w:val="001D778A"/>
    <w:rsid w:val="001D7802"/>
    <w:rsid w:val="001D7A3F"/>
    <w:rsid w:val="001E0632"/>
    <w:rsid w:val="001E0FA6"/>
    <w:rsid w:val="001E0FD8"/>
    <w:rsid w:val="001E10DD"/>
    <w:rsid w:val="001E1185"/>
    <w:rsid w:val="001E1869"/>
    <w:rsid w:val="001E1E20"/>
    <w:rsid w:val="001E2015"/>
    <w:rsid w:val="001E2188"/>
    <w:rsid w:val="001E30D1"/>
    <w:rsid w:val="001E3377"/>
    <w:rsid w:val="001E371E"/>
    <w:rsid w:val="001E409D"/>
    <w:rsid w:val="001E420B"/>
    <w:rsid w:val="001E43D5"/>
    <w:rsid w:val="001E447A"/>
    <w:rsid w:val="001E4B5E"/>
    <w:rsid w:val="001E4BF9"/>
    <w:rsid w:val="001E4E33"/>
    <w:rsid w:val="001E4FD7"/>
    <w:rsid w:val="001E5375"/>
    <w:rsid w:val="001E54F4"/>
    <w:rsid w:val="001E59CF"/>
    <w:rsid w:val="001E59E7"/>
    <w:rsid w:val="001E5D39"/>
    <w:rsid w:val="001E5D72"/>
    <w:rsid w:val="001E5ED6"/>
    <w:rsid w:val="001E611A"/>
    <w:rsid w:val="001E65AF"/>
    <w:rsid w:val="001E6879"/>
    <w:rsid w:val="001E69D6"/>
    <w:rsid w:val="001E6D74"/>
    <w:rsid w:val="001E70D7"/>
    <w:rsid w:val="001E720B"/>
    <w:rsid w:val="001E7F4A"/>
    <w:rsid w:val="001E7F9B"/>
    <w:rsid w:val="001F0327"/>
    <w:rsid w:val="001F03E8"/>
    <w:rsid w:val="001F0495"/>
    <w:rsid w:val="001F06AE"/>
    <w:rsid w:val="001F08D8"/>
    <w:rsid w:val="001F0C05"/>
    <w:rsid w:val="001F18A4"/>
    <w:rsid w:val="001F1AC1"/>
    <w:rsid w:val="001F1B4C"/>
    <w:rsid w:val="001F1E56"/>
    <w:rsid w:val="001F1FE5"/>
    <w:rsid w:val="001F3232"/>
    <w:rsid w:val="001F3A6A"/>
    <w:rsid w:val="001F3E34"/>
    <w:rsid w:val="001F40D8"/>
    <w:rsid w:val="001F42EB"/>
    <w:rsid w:val="001F432F"/>
    <w:rsid w:val="001F460F"/>
    <w:rsid w:val="001F4BA8"/>
    <w:rsid w:val="001F55DD"/>
    <w:rsid w:val="001F5B6D"/>
    <w:rsid w:val="001F64D4"/>
    <w:rsid w:val="001F6563"/>
    <w:rsid w:val="001F6AC9"/>
    <w:rsid w:val="001F7E44"/>
    <w:rsid w:val="0020019F"/>
    <w:rsid w:val="0020051B"/>
    <w:rsid w:val="00200777"/>
    <w:rsid w:val="00200A77"/>
    <w:rsid w:val="00200D1D"/>
    <w:rsid w:val="00200FD7"/>
    <w:rsid w:val="0020103A"/>
    <w:rsid w:val="00201353"/>
    <w:rsid w:val="00201438"/>
    <w:rsid w:val="00201537"/>
    <w:rsid w:val="00201E42"/>
    <w:rsid w:val="00202A16"/>
    <w:rsid w:val="00202A6C"/>
    <w:rsid w:val="00202EEC"/>
    <w:rsid w:val="002030E1"/>
    <w:rsid w:val="00203AF7"/>
    <w:rsid w:val="00203B88"/>
    <w:rsid w:val="00203EC3"/>
    <w:rsid w:val="00204240"/>
    <w:rsid w:val="00204780"/>
    <w:rsid w:val="002048A9"/>
    <w:rsid w:val="002048BB"/>
    <w:rsid w:val="00205075"/>
    <w:rsid w:val="00205236"/>
    <w:rsid w:val="002056F0"/>
    <w:rsid w:val="00206208"/>
    <w:rsid w:val="00206503"/>
    <w:rsid w:val="00206DA1"/>
    <w:rsid w:val="00207058"/>
    <w:rsid w:val="002070E8"/>
    <w:rsid w:val="00207102"/>
    <w:rsid w:val="002074DB"/>
    <w:rsid w:val="00207855"/>
    <w:rsid w:val="00207C2C"/>
    <w:rsid w:val="00207DC3"/>
    <w:rsid w:val="00207F46"/>
    <w:rsid w:val="002101BE"/>
    <w:rsid w:val="00210424"/>
    <w:rsid w:val="0021047B"/>
    <w:rsid w:val="002104CA"/>
    <w:rsid w:val="00211963"/>
    <w:rsid w:val="002119E4"/>
    <w:rsid w:val="00211E8A"/>
    <w:rsid w:val="00211EEF"/>
    <w:rsid w:val="0021212A"/>
    <w:rsid w:val="0021221E"/>
    <w:rsid w:val="0021280F"/>
    <w:rsid w:val="00212B0F"/>
    <w:rsid w:val="00213B85"/>
    <w:rsid w:val="00213EB0"/>
    <w:rsid w:val="00214822"/>
    <w:rsid w:val="00214969"/>
    <w:rsid w:val="00214A3F"/>
    <w:rsid w:val="00214E5A"/>
    <w:rsid w:val="002151D7"/>
    <w:rsid w:val="0021533B"/>
    <w:rsid w:val="00215D5C"/>
    <w:rsid w:val="00216270"/>
    <w:rsid w:val="00216C9A"/>
    <w:rsid w:val="0021711F"/>
    <w:rsid w:val="00217363"/>
    <w:rsid w:val="00217538"/>
    <w:rsid w:val="002177DF"/>
    <w:rsid w:val="00217AD9"/>
    <w:rsid w:val="00217BAC"/>
    <w:rsid w:val="002203F0"/>
    <w:rsid w:val="0022052A"/>
    <w:rsid w:val="0022074E"/>
    <w:rsid w:val="0022076A"/>
    <w:rsid w:val="00220980"/>
    <w:rsid w:val="00220A40"/>
    <w:rsid w:val="00220B57"/>
    <w:rsid w:val="00220FA6"/>
    <w:rsid w:val="0022134C"/>
    <w:rsid w:val="0022143B"/>
    <w:rsid w:val="00221442"/>
    <w:rsid w:val="0022177C"/>
    <w:rsid w:val="002225F0"/>
    <w:rsid w:val="002228CE"/>
    <w:rsid w:val="00222908"/>
    <w:rsid w:val="002232B3"/>
    <w:rsid w:val="0022378A"/>
    <w:rsid w:val="0022382B"/>
    <w:rsid w:val="002238D4"/>
    <w:rsid w:val="0022479E"/>
    <w:rsid w:val="00224E6D"/>
    <w:rsid w:val="00224EA6"/>
    <w:rsid w:val="00224EAA"/>
    <w:rsid w:val="00224F25"/>
    <w:rsid w:val="00225423"/>
    <w:rsid w:val="00225670"/>
    <w:rsid w:val="00225AA5"/>
    <w:rsid w:val="00225C33"/>
    <w:rsid w:val="002260F3"/>
    <w:rsid w:val="002267EC"/>
    <w:rsid w:val="00226D77"/>
    <w:rsid w:val="002274DD"/>
    <w:rsid w:val="002275CC"/>
    <w:rsid w:val="00227807"/>
    <w:rsid w:val="00227928"/>
    <w:rsid w:val="00227B09"/>
    <w:rsid w:val="00227D86"/>
    <w:rsid w:val="00230037"/>
    <w:rsid w:val="00230CA9"/>
    <w:rsid w:val="002311ED"/>
    <w:rsid w:val="002314B8"/>
    <w:rsid w:val="0023154F"/>
    <w:rsid w:val="002316A5"/>
    <w:rsid w:val="00231FF4"/>
    <w:rsid w:val="0023286C"/>
    <w:rsid w:val="00232A82"/>
    <w:rsid w:val="0023316F"/>
    <w:rsid w:val="002334DE"/>
    <w:rsid w:val="002335F3"/>
    <w:rsid w:val="00233D18"/>
    <w:rsid w:val="00233D98"/>
    <w:rsid w:val="00233D9F"/>
    <w:rsid w:val="002344A7"/>
    <w:rsid w:val="00234528"/>
    <w:rsid w:val="0023452D"/>
    <w:rsid w:val="0023603F"/>
    <w:rsid w:val="00236332"/>
    <w:rsid w:val="0023655C"/>
    <w:rsid w:val="002365C9"/>
    <w:rsid w:val="00236F91"/>
    <w:rsid w:val="00237409"/>
    <w:rsid w:val="0023768C"/>
    <w:rsid w:val="002377B2"/>
    <w:rsid w:val="00237B5C"/>
    <w:rsid w:val="00237D18"/>
    <w:rsid w:val="00240540"/>
    <w:rsid w:val="00240572"/>
    <w:rsid w:val="0024082D"/>
    <w:rsid w:val="002412D4"/>
    <w:rsid w:val="00241638"/>
    <w:rsid w:val="00241740"/>
    <w:rsid w:val="002418A6"/>
    <w:rsid w:val="00241930"/>
    <w:rsid w:val="00241E79"/>
    <w:rsid w:val="00242235"/>
    <w:rsid w:val="00243C97"/>
    <w:rsid w:val="00243DF0"/>
    <w:rsid w:val="00244860"/>
    <w:rsid w:val="00244F06"/>
    <w:rsid w:val="0024571A"/>
    <w:rsid w:val="0024629D"/>
    <w:rsid w:val="00246B4B"/>
    <w:rsid w:val="00246BEA"/>
    <w:rsid w:val="00250017"/>
    <w:rsid w:val="002502AD"/>
    <w:rsid w:val="00250A4A"/>
    <w:rsid w:val="00251179"/>
    <w:rsid w:val="002511F2"/>
    <w:rsid w:val="0025137A"/>
    <w:rsid w:val="00251AE4"/>
    <w:rsid w:val="0025200D"/>
    <w:rsid w:val="00252429"/>
    <w:rsid w:val="00252B8C"/>
    <w:rsid w:val="00253D89"/>
    <w:rsid w:val="002541E9"/>
    <w:rsid w:val="00254900"/>
    <w:rsid w:val="002549A5"/>
    <w:rsid w:val="00254DE1"/>
    <w:rsid w:val="00254EE0"/>
    <w:rsid w:val="00255285"/>
    <w:rsid w:val="00255354"/>
    <w:rsid w:val="002554B9"/>
    <w:rsid w:val="002555EA"/>
    <w:rsid w:val="00255A0C"/>
    <w:rsid w:val="0025623E"/>
    <w:rsid w:val="00256979"/>
    <w:rsid w:val="00257766"/>
    <w:rsid w:val="00257A83"/>
    <w:rsid w:val="00257C81"/>
    <w:rsid w:val="00257DE9"/>
    <w:rsid w:val="00257F97"/>
    <w:rsid w:val="00260098"/>
    <w:rsid w:val="0026036F"/>
    <w:rsid w:val="00260523"/>
    <w:rsid w:val="0026098C"/>
    <w:rsid w:val="00260D9A"/>
    <w:rsid w:val="0026100F"/>
    <w:rsid w:val="002613A2"/>
    <w:rsid w:val="00261899"/>
    <w:rsid w:val="00262A87"/>
    <w:rsid w:val="00262AA1"/>
    <w:rsid w:val="00263E75"/>
    <w:rsid w:val="00263EED"/>
    <w:rsid w:val="00264642"/>
    <w:rsid w:val="00264B16"/>
    <w:rsid w:val="00264FE8"/>
    <w:rsid w:val="00265114"/>
    <w:rsid w:val="00265633"/>
    <w:rsid w:val="00265780"/>
    <w:rsid w:val="00265839"/>
    <w:rsid w:val="00265B04"/>
    <w:rsid w:val="00266C7C"/>
    <w:rsid w:val="00267415"/>
    <w:rsid w:val="002675CD"/>
    <w:rsid w:val="002677CA"/>
    <w:rsid w:val="00267C74"/>
    <w:rsid w:val="00270523"/>
    <w:rsid w:val="0027065F"/>
    <w:rsid w:val="002706D2"/>
    <w:rsid w:val="0027090A"/>
    <w:rsid w:val="00270A05"/>
    <w:rsid w:val="00270EF4"/>
    <w:rsid w:val="00271AA2"/>
    <w:rsid w:val="00271CE8"/>
    <w:rsid w:val="00272179"/>
    <w:rsid w:val="00272343"/>
    <w:rsid w:val="0027261F"/>
    <w:rsid w:val="00272679"/>
    <w:rsid w:val="002728FA"/>
    <w:rsid w:val="0027298F"/>
    <w:rsid w:val="00272C7F"/>
    <w:rsid w:val="00272FB5"/>
    <w:rsid w:val="0027300F"/>
    <w:rsid w:val="00273233"/>
    <w:rsid w:val="00273815"/>
    <w:rsid w:val="0027390D"/>
    <w:rsid w:val="00273BD2"/>
    <w:rsid w:val="00273EED"/>
    <w:rsid w:val="0027406D"/>
    <w:rsid w:val="002743B1"/>
    <w:rsid w:val="00274C4C"/>
    <w:rsid w:val="002760DA"/>
    <w:rsid w:val="00276938"/>
    <w:rsid w:val="00276A66"/>
    <w:rsid w:val="00276C2E"/>
    <w:rsid w:val="00276CFF"/>
    <w:rsid w:val="00277435"/>
    <w:rsid w:val="0027748A"/>
    <w:rsid w:val="0027798F"/>
    <w:rsid w:val="00280553"/>
    <w:rsid w:val="00280780"/>
    <w:rsid w:val="002807D6"/>
    <w:rsid w:val="00280AD4"/>
    <w:rsid w:val="00280BEB"/>
    <w:rsid w:val="00280D1B"/>
    <w:rsid w:val="002813E3"/>
    <w:rsid w:val="002817E6"/>
    <w:rsid w:val="00281C4C"/>
    <w:rsid w:val="00281D0F"/>
    <w:rsid w:val="00282302"/>
    <w:rsid w:val="002824A1"/>
    <w:rsid w:val="00282659"/>
    <w:rsid w:val="00282ABC"/>
    <w:rsid w:val="00282BB6"/>
    <w:rsid w:val="00282BE8"/>
    <w:rsid w:val="00282E73"/>
    <w:rsid w:val="00283476"/>
    <w:rsid w:val="00283749"/>
    <w:rsid w:val="0028378A"/>
    <w:rsid w:val="002839D4"/>
    <w:rsid w:val="00283C16"/>
    <w:rsid w:val="00284289"/>
    <w:rsid w:val="002846C6"/>
    <w:rsid w:val="00284916"/>
    <w:rsid w:val="00284E2E"/>
    <w:rsid w:val="00284F60"/>
    <w:rsid w:val="00285184"/>
    <w:rsid w:val="0028523D"/>
    <w:rsid w:val="00285F72"/>
    <w:rsid w:val="00285FD0"/>
    <w:rsid w:val="00286007"/>
    <w:rsid w:val="002862EE"/>
    <w:rsid w:val="0028677A"/>
    <w:rsid w:val="00286C96"/>
    <w:rsid w:val="0028712F"/>
    <w:rsid w:val="002876BB"/>
    <w:rsid w:val="0028770B"/>
    <w:rsid w:val="00287AC2"/>
    <w:rsid w:val="00287AD2"/>
    <w:rsid w:val="00287C28"/>
    <w:rsid w:val="00287DF1"/>
    <w:rsid w:val="00290F17"/>
    <w:rsid w:val="002912FF"/>
    <w:rsid w:val="00291438"/>
    <w:rsid w:val="002916F6"/>
    <w:rsid w:val="00291B65"/>
    <w:rsid w:val="00291C96"/>
    <w:rsid w:val="00291CED"/>
    <w:rsid w:val="00292217"/>
    <w:rsid w:val="00292759"/>
    <w:rsid w:val="00292D78"/>
    <w:rsid w:val="00292E3B"/>
    <w:rsid w:val="00293287"/>
    <w:rsid w:val="00293529"/>
    <w:rsid w:val="00293AF3"/>
    <w:rsid w:val="00293E20"/>
    <w:rsid w:val="00294193"/>
    <w:rsid w:val="002942B4"/>
    <w:rsid w:val="00294C11"/>
    <w:rsid w:val="00295488"/>
    <w:rsid w:val="00295727"/>
    <w:rsid w:val="00295B45"/>
    <w:rsid w:val="0029635E"/>
    <w:rsid w:val="002963B6"/>
    <w:rsid w:val="00296AAB"/>
    <w:rsid w:val="00296CB9"/>
    <w:rsid w:val="00296D8A"/>
    <w:rsid w:val="0029734F"/>
    <w:rsid w:val="002A037A"/>
    <w:rsid w:val="002A08D4"/>
    <w:rsid w:val="002A09CC"/>
    <w:rsid w:val="002A0C39"/>
    <w:rsid w:val="002A1213"/>
    <w:rsid w:val="002A1456"/>
    <w:rsid w:val="002A2523"/>
    <w:rsid w:val="002A258C"/>
    <w:rsid w:val="002A26EF"/>
    <w:rsid w:val="002A2A9B"/>
    <w:rsid w:val="002A2BDA"/>
    <w:rsid w:val="002A2BF1"/>
    <w:rsid w:val="002A38A4"/>
    <w:rsid w:val="002A3C85"/>
    <w:rsid w:val="002A4411"/>
    <w:rsid w:val="002A4BD2"/>
    <w:rsid w:val="002A4DE3"/>
    <w:rsid w:val="002A521F"/>
    <w:rsid w:val="002A76E0"/>
    <w:rsid w:val="002A79D1"/>
    <w:rsid w:val="002B10AD"/>
    <w:rsid w:val="002B179E"/>
    <w:rsid w:val="002B1C04"/>
    <w:rsid w:val="002B1F58"/>
    <w:rsid w:val="002B27CD"/>
    <w:rsid w:val="002B2909"/>
    <w:rsid w:val="002B2D54"/>
    <w:rsid w:val="002B2FA2"/>
    <w:rsid w:val="002B3B77"/>
    <w:rsid w:val="002B44AF"/>
    <w:rsid w:val="002B4721"/>
    <w:rsid w:val="002B4F62"/>
    <w:rsid w:val="002B4F8D"/>
    <w:rsid w:val="002B58A0"/>
    <w:rsid w:val="002B58EB"/>
    <w:rsid w:val="002B594C"/>
    <w:rsid w:val="002B6161"/>
    <w:rsid w:val="002B62DC"/>
    <w:rsid w:val="002B63BA"/>
    <w:rsid w:val="002B6557"/>
    <w:rsid w:val="002B722E"/>
    <w:rsid w:val="002B7C6A"/>
    <w:rsid w:val="002B7F0D"/>
    <w:rsid w:val="002C0433"/>
    <w:rsid w:val="002C06EF"/>
    <w:rsid w:val="002C0A20"/>
    <w:rsid w:val="002C0C62"/>
    <w:rsid w:val="002C0D01"/>
    <w:rsid w:val="002C0F47"/>
    <w:rsid w:val="002C0F6D"/>
    <w:rsid w:val="002C1CF0"/>
    <w:rsid w:val="002C1D93"/>
    <w:rsid w:val="002C21C1"/>
    <w:rsid w:val="002C233A"/>
    <w:rsid w:val="002C26F9"/>
    <w:rsid w:val="002C2869"/>
    <w:rsid w:val="002C28BA"/>
    <w:rsid w:val="002C2B9B"/>
    <w:rsid w:val="002C3515"/>
    <w:rsid w:val="002C41BD"/>
    <w:rsid w:val="002C48BA"/>
    <w:rsid w:val="002C4947"/>
    <w:rsid w:val="002C4D8C"/>
    <w:rsid w:val="002C5136"/>
    <w:rsid w:val="002C576B"/>
    <w:rsid w:val="002C5A4E"/>
    <w:rsid w:val="002C5ABB"/>
    <w:rsid w:val="002C5BC5"/>
    <w:rsid w:val="002C5D2A"/>
    <w:rsid w:val="002C5E24"/>
    <w:rsid w:val="002C621B"/>
    <w:rsid w:val="002C644D"/>
    <w:rsid w:val="002C66E3"/>
    <w:rsid w:val="002C695C"/>
    <w:rsid w:val="002C6ACB"/>
    <w:rsid w:val="002C6C21"/>
    <w:rsid w:val="002C707A"/>
    <w:rsid w:val="002C716E"/>
    <w:rsid w:val="002C7721"/>
    <w:rsid w:val="002C77AB"/>
    <w:rsid w:val="002D013A"/>
    <w:rsid w:val="002D14AB"/>
    <w:rsid w:val="002D16F8"/>
    <w:rsid w:val="002D1A02"/>
    <w:rsid w:val="002D20B4"/>
    <w:rsid w:val="002D21D7"/>
    <w:rsid w:val="002D273E"/>
    <w:rsid w:val="002D2DE4"/>
    <w:rsid w:val="002D2E4F"/>
    <w:rsid w:val="002D355F"/>
    <w:rsid w:val="002D36DA"/>
    <w:rsid w:val="002D4291"/>
    <w:rsid w:val="002D4599"/>
    <w:rsid w:val="002D4688"/>
    <w:rsid w:val="002D4902"/>
    <w:rsid w:val="002D4964"/>
    <w:rsid w:val="002D4A0E"/>
    <w:rsid w:val="002D4BC4"/>
    <w:rsid w:val="002D52BD"/>
    <w:rsid w:val="002D52EC"/>
    <w:rsid w:val="002D5582"/>
    <w:rsid w:val="002D6328"/>
    <w:rsid w:val="002D6334"/>
    <w:rsid w:val="002D67BA"/>
    <w:rsid w:val="002D686A"/>
    <w:rsid w:val="002D695D"/>
    <w:rsid w:val="002D6AB0"/>
    <w:rsid w:val="002D716F"/>
    <w:rsid w:val="002D75FC"/>
    <w:rsid w:val="002D76B0"/>
    <w:rsid w:val="002D76EF"/>
    <w:rsid w:val="002D77DA"/>
    <w:rsid w:val="002D78D3"/>
    <w:rsid w:val="002D7939"/>
    <w:rsid w:val="002D7A14"/>
    <w:rsid w:val="002D7AA7"/>
    <w:rsid w:val="002D7BA9"/>
    <w:rsid w:val="002D7E17"/>
    <w:rsid w:val="002E0589"/>
    <w:rsid w:val="002E0A24"/>
    <w:rsid w:val="002E0A36"/>
    <w:rsid w:val="002E0D2C"/>
    <w:rsid w:val="002E0F6A"/>
    <w:rsid w:val="002E14C9"/>
    <w:rsid w:val="002E1887"/>
    <w:rsid w:val="002E2122"/>
    <w:rsid w:val="002E2561"/>
    <w:rsid w:val="002E265E"/>
    <w:rsid w:val="002E26B7"/>
    <w:rsid w:val="002E2975"/>
    <w:rsid w:val="002E2B0D"/>
    <w:rsid w:val="002E2BD8"/>
    <w:rsid w:val="002E2C7E"/>
    <w:rsid w:val="002E3162"/>
    <w:rsid w:val="002E37E4"/>
    <w:rsid w:val="002E3B89"/>
    <w:rsid w:val="002E3C07"/>
    <w:rsid w:val="002E42C1"/>
    <w:rsid w:val="002E482C"/>
    <w:rsid w:val="002E49D2"/>
    <w:rsid w:val="002E4CED"/>
    <w:rsid w:val="002E58E5"/>
    <w:rsid w:val="002E5ABD"/>
    <w:rsid w:val="002E5D62"/>
    <w:rsid w:val="002E5EF8"/>
    <w:rsid w:val="002E607F"/>
    <w:rsid w:val="002E62CC"/>
    <w:rsid w:val="002E7532"/>
    <w:rsid w:val="002E7757"/>
    <w:rsid w:val="002E7C41"/>
    <w:rsid w:val="002E7FC8"/>
    <w:rsid w:val="002F0216"/>
    <w:rsid w:val="002F0397"/>
    <w:rsid w:val="002F0A4A"/>
    <w:rsid w:val="002F0EC1"/>
    <w:rsid w:val="002F152A"/>
    <w:rsid w:val="002F17E9"/>
    <w:rsid w:val="002F1B98"/>
    <w:rsid w:val="002F1BBA"/>
    <w:rsid w:val="002F2111"/>
    <w:rsid w:val="002F2D02"/>
    <w:rsid w:val="002F3013"/>
    <w:rsid w:val="002F337B"/>
    <w:rsid w:val="002F347F"/>
    <w:rsid w:val="002F36A3"/>
    <w:rsid w:val="002F386F"/>
    <w:rsid w:val="002F3ABC"/>
    <w:rsid w:val="002F3CF3"/>
    <w:rsid w:val="002F3D9B"/>
    <w:rsid w:val="002F4443"/>
    <w:rsid w:val="002F4525"/>
    <w:rsid w:val="002F45ED"/>
    <w:rsid w:val="002F4781"/>
    <w:rsid w:val="002F4D02"/>
    <w:rsid w:val="002F50D2"/>
    <w:rsid w:val="002F6CAA"/>
    <w:rsid w:val="002F70EE"/>
    <w:rsid w:val="002F7269"/>
    <w:rsid w:val="002F7554"/>
    <w:rsid w:val="003002A0"/>
    <w:rsid w:val="00300633"/>
    <w:rsid w:val="00300C23"/>
    <w:rsid w:val="00300E23"/>
    <w:rsid w:val="0030123C"/>
    <w:rsid w:val="003012F4"/>
    <w:rsid w:val="00301C3B"/>
    <w:rsid w:val="00301CC8"/>
    <w:rsid w:val="00302845"/>
    <w:rsid w:val="00302ADC"/>
    <w:rsid w:val="0030319C"/>
    <w:rsid w:val="0030334E"/>
    <w:rsid w:val="003037C5"/>
    <w:rsid w:val="00303B08"/>
    <w:rsid w:val="00304CA4"/>
    <w:rsid w:val="0030505F"/>
    <w:rsid w:val="0030542A"/>
    <w:rsid w:val="00305DF6"/>
    <w:rsid w:val="0030626C"/>
    <w:rsid w:val="003063FF"/>
    <w:rsid w:val="00306D7E"/>
    <w:rsid w:val="00306FB0"/>
    <w:rsid w:val="00307ADC"/>
    <w:rsid w:val="0031052F"/>
    <w:rsid w:val="00311991"/>
    <w:rsid w:val="00311BF2"/>
    <w:rsid w:val="003120BA"/>
    <w:rsid w:val="0031230B"/>
    <w:rsid w:val="00312389"/>
    <w:rsid w:val="003126CC"/>
    <w:rsid w:val="0031290F"/>
    <w:rsid w:val="00312CA4"/>
    <w:rsid w:val="00312D37"/>
    <w:rsid w:val="00312DC8"/>
    <w:rsid w:val="00313097"/>
    <w:rsid w:val="003130B5"/>
    <w:rsid w:val="00313222"/>
    <w:rsid w:val="00313E4D"/>
    <w:rsid w:val="00313E6E"/>
    <w:rsid w:val="003142A0"/>
    <w:rsid w:val="003143F5"/>
    <w:rsid w:val="00314AFE"/>
    <w:rsid w:val="00314E12"/>
    <w:rsid w:val="003150CD"/>
    <w:rsid w:val="003150D4"/>
    <w:rsid w:val="0031522C"/>
    <w:rsid w:val="0031532A"/>
    <w:rsid w:val="003154FC"/>
    <w:rsid w:val="003156A2"/>
    <w:rsid w:val="00315858"/>
    <w:rsid w:val="00315B42"/>
    <w:rsid w:val="00315B5F"/>
    <w:rsid w:val="00315DF4"/>
    <w:rsid w:val="00315EFB"/>
    <w:rsid w:val="00315EFC"/>
    <w:rsid w:val="003162A4"/>
    <w:rsid w:val="0031676C"/>
    <w:rsid w:val="0031693E"/>
    <w:rsid w:val="00317F0F"/>
    <w:rsid w:val="00317F27"/>
    <w:rsid w:val="00317F34"/>
    <w:rsid w:val="00317FE0"/>
    <w:rsid w:val="00320785"/>
    <w:rsid w:val="00321084"/>
    <w:rsid w:val="0032110C"/>
    <w:rsid w:val="003216C5"/>
    <w:rsid w:val="00321BC6"/>
    <w:rsid w:val="00321E5F"/>
    <w:rsid w:val="003220D9"/>
    <w:rsid w:val="003228E3"/>
    <w:rsid w:val="003229BF"/>
    <w:rsid w:val="00323A14"/>
    <w:rsid w:val="00323CD4"/>
    <w:rsid w:val="00323D04"/>
    <w:rsid w:val="0032408F"/>
    <w:rsid w:val="00324133"/>
    <w:rsid w:val="003242C0"/>
    <w:rsid w:val="00324912"/>
    <w:rsid w:val="003249B0"/>
    <w:rsid w:val="003254F4"/>
    <w:rsid w:val="00325ECA"/>
    <w:rsid w:val="0032684B"/>
    <w:rsid w:val="00326CF0"/>
    <w:rsid w:val="00327938"/>
    <w:rsid w:val="00327BB9"/>
    <w:rsid w:val="00330306"/>
    <w:rsid w:val="00330F66"/>
    <w:rsid w:val="003311B2"/>
    <w:rsid w:val="00331236"/>
    <w:rsid w:val="00331875"/>
    <w:rsid w:val="003319A6"/>
    <w:rsid w:val="00331B46"/>
    <w:rsid w:val="00332481"/>
    <w:rsid w:val="00332717"/>
    <w:rsid w:val="00332C86"/>
    <w:rsid w:val="00332EF5"/>
    <w:rsid w:val="00332F21"/>
    <w:rsid w:val="00332FD7"/>
    <w:rsid w:val="00333051"/>
    <w:rsid w:val="0033330C"/>
    <w:rsid w:val="00334122"/>
    <w:rsid w:val="003342B5"/>
    <w:rsid w:val="0033450A"/>
    <w:rsid w:val="00334DCC"/>
    <w:rsid w:val="00335205"/>
    <w:rsid w:val="00335731"/>
    <w:rsid w:val="0033575D"/>
    <w:rsid w:val="00335C47"/>
    <w:rsid w:val="00335CE7"/>
    <w:rsid w:val="003361B0"/>
    <w:rsid w:val="003365A6"/>
    <w:rsid w:val="0033688D"/>
    <w:rsid w:val="003368AB"/>
    <w:rsid w:val="00336CF5"/>
    <w:rsid w:val="00336D94"/>
    <w:rsid w:val="00336DFF"/>
    <w:rsid w:val="00336FD5"/>
    <w:rsid w:val="003377D7"/>
    <w:rsid w:val="00337931"/>
    <w:rsid w:val="00337C3F"/>
    <w:rsid w:val="00337D00"/>
    <w:rsid w:val="00337D7C"/>
    <w:rsid w:val="00337E1E"/>
    <w:rsid w:val="00337EEB"/>
    <w:rsid w:val="00340356"/>
    <w:rsid w:val="00340357"/>
    <w:rsid w:val="00340413"/>
    <w:rsid w:val="00340A3A"/>
    <w:rsid w:val="00340A75"/>
    <w:rsid w:val="00341A78"/>
    <w:rsid w:val="00341F73"/>
    <w:rsid w:val="0034232A"/>
    <w:rsid w:val="0034289D"/>
    <w:rsid w:val="00342C2A"/>
    <w:rsid w:val="00343078"/>
    <w:rsid w:val="0034311D"/>
    <w:rsid w:val="003431EF"/>
    <w:rsid w:val="00343606"/>
    <w:rsid w:val="00343BD1"/>
    <w:rsid w:val="00343FB3"/>
    <w:rsid w:val="003448C2"/>
    <w:rsid w:val="00344D06"/>
    <w:rsid w:val="00345224"/>
    <w:rsid w:val="00345784"/>
    <w:rsid w:val="00345996"/>
    <w:rsid w:val="00345ABE"/>
    <w:rsid w:val="00345F48"/>
    <w:rsid w:val="00345F4C"/>
    <w:rsid w:val="00346423"/>
    <w:rsid w:val="00346ED4"/>
    <w:rsid w:val="00347D35"/>
    <w:rsid w:val="00347EE7"/>
    <w:rsid w:val="00350F96"/>
    <w:rsid w:val="0035195F"/>
    <w:rsid w:val="00351B80"/>
    <w:rsid w:val="00351DF0"/>
    <w:rsid w:val="003522DA"/>
    <w:rsid w:val="0035284F"/>
    <w:rsid w:val="00352E8E"/>
    <w:rsid w:val="003535B8"/>
    <w:rsid w:val="003538F1"/>
    <w:rsid w:val="003538FA"/>
    <w:rsid w:val="00353C11"/>
    <w:rsid w:val="00353C69"/>
    <w:rsid w:val="003542F1"/>
    <w:rsid w:val="00354310"/>
    <w:rsid w:val="00354A1B"/>
    <w:rsid w:val="00354E1B"/>
    <w:rsid w:val="00355C01"/>
    <w:rsid w:val="00355D46"/>
    <w:rsid w:val="003562D0"/>
    <w:rsid w:val="0035690F"/>
    <w:rsid w:val="00356F4E"/>
    <w:rsid w:val="003570B6"/>
    <w:rsid w:val="003575A3"/>
    <w:rsid w:val="00357681"/>
    <w:rsid w:val="003576FB"/>
    <w:rsid w:val="00357B5A"/>
    <w:rsid w:val="003600B2"/>
    <w:rsid w:val="003602A9"/>
    <w:rsid w:val="0036065D"/>
    <w:rsid w:val="00360AEC"/>
    <w:rsid w:val="00360C1C"/>
    <w:rsid w:val="00361057"/>
    <w:rsid w:val="003610B5"/>
    <w:rsid w:val="00361346"/>
    <w:rsid w:val="00361F49"/>
    <w:rsid w:val="00362551"/>
    <w:rsid w:val="0036272A"/>
    <w:rsid w:val="00362964"/>
    <w:rsid w:val="00362DD8"/>
    <w:rsid w:val="0036329C"/>
    <w:rsid w:val="003634CF"/>
    <w:rsid w:val="00363718"/>
    <w:rsid w:val="00363746"/>
    <w:rsid w:val="00363E25"/>
    <w:rsid w:val="003649FD"/>
    <w:rsid w:val="00364D0F"/>
    <w:rsid w:val="00364E9E"/>
    <w:rsid w:val="00365173"/>
    <w:rsid w:val="003655C7"/>
    <w:rsid w:val="00365A55"/>
    <w:rsid w:val="003662CF"/>
    <w:rsid w:val="00366728"/>
    <w:rsid w:val="0036678B"/>
    <w:rsid w:val="00366CEB"/>
    <w:rsid w:val="003674C9"/>
    <w:rsid w:val="00367554"/>
    <w:rsid w:val="003675AA"/>
    <w:rsid w:val="0036773D"/>
    <w:rsid w:val="00367872"/>
    <w:rsid w:val="00367AD5"/>
    <w:rsid w:val="00367BF4"/>
    <w:rsid w:val="003700AE"/>
    <w:rsid w:val="00370EB2"/>
    <w:rsid w:val="003713C3"/>
    <w:rsid w:val="003718C9"/>
    <w:rsid w:val="0037206D"/>
    <w:rsid w:val="00372540"/>
    <w:rsid w:val="00372A46"/>
    <w:rsid w:val="00372ACE"/>
    <w:rsid w:val="0037332A"/>
    <w:rsid w:val="003734AA"/>
    <w:rsid w:val="00373562"/>
    <w:rsid w:val="0037360B"/>
    <w:rsid w:val="00373B0A"/>
    <w:rsid w:val="00373C34"/>
    <w:rsid w:val="00374013"/>
    <w:rsid w:val="003740B9"/>
    <w:rsid w:val="00374240"/>
    <w:rsid w:val="003746EB"/>
    <w:rsid w:val="00374DA1"/>
    <w:rsid w:val="003751A4"/>
    <w:rsid w:val="00375835"/>
    <w:rsid w:val="00375C44"/>
    <w:rsid w:val="00376592"/>
    <w:rsid w:val="003765F4"/>
    <w:rsid w:val="0037672F"/>
    <w:rsid w:val="003769D6"/>
    <w:rsid w:val="00376AEF"/>
    <w:rsid w:val="00377110"/>
    <w:rsid w:val="003773F6"/>
    <w:rsid w:val="00377CDF"/>
    <w:rsid w:val="00380705"/>
    <w:rsid w:val="00380887"/>
    <w:rsid w:val="00380A09"/>
    <w:rsid w:val="00380CA3"/>
    <w:rsid w:val="00380F87"/>
    <w:rsid w:val="0038171B"/>
    <w:rsid w:val="00381A3E"/>
    <w:rsid w:val="00381ABA"/>
    <w:rsid w:val="00381D59"/>
    <w:rsid w:val="003820C7"/>
    <w:rsid w:val="003827A8"/>
    <w:rsid w:val="00382938"/>
    <w:rsid w:val="00382963"/>
    <w:rsid w:val="00382A8A"/>
    <w:rsid w:val="00382B36"/>
    <w:rsid w:val="00382C5B"/>
    <w:rsid w:val="00383537"/>
    <w:rsid w:val="00383540"/>
    <w:rsid w:val="003837A4"/>
    <w:rsid w:val="00383BBB"/>
    <w:rsid w:val="00383CDE"/>
    <w:rsid w:val="00383D28"/>
    <w:rsid w:val="0038400F"/>
    <w:rsid w:val="00384015"/>
    <w:rsid w:val="0038433A"/>
    <w:rsid w:val="003847D2"/>
    <w:rsid w:val="00384846"/>
    <w:rsid w:val="00384B5B"/>
    <w:rsid w:val="0038574C"/>
    <w:rsid w:val="00385DB9"/>
    <w:rsid w:val="00386773"/>
    <w:rsid w:val="00386D55"/>
    <w:rsid w:val="00387476"/>
    <w:rsid w:val="00387577"/>
    <w:rsid w:val="003875B2"/>
    <w:rsid w:val="00387CD5"/>
    <w:rsid w:val="00387D6E"/>
    <w:rsid w:val="00387E1A"/>
    <w:rsid w:val="003905E5"/>
    <w:rsid w:val="0039071E"/>
    <w:rsid w:val="0039074B"/>
    <w:rsid w:val="00390C46"/>
    <w:rsid w:val="00390EA7"/>
    <w:rsid w:val="003912A5"/>
    <w:rsid w:val="003912C8"/>
    <w:rsid w:val="003914D4"/>
    <w:rsid w:val="00391BB4"/>
    <w:rsid w:val="00391BC8"/>
    <w:rsid w:val="00391D69"/>
    <w:rsid w:val="003921A2"/>
    <w:rsid w:val="003922E8"/>
    <w:rsid w:val="00392596"/>
    <w:rsid w:val="00392FA2"/>
    <w:rsid w:val="003935CC"/>
    <w:rsid w:val="00393F25"/>
    <w:rsid w:val="00393FEA"/>
    <w:rsid w:val="003946AC"/>
    <w:rsid w:val="00394752"/>
    <w:rsid w:val="00394862"/>
    <w:rsid w:val="00394DFA"/>
    <w:rsid w:val="00394F05"/>
    <w:rsid w:val="00395418"/>
    <w:rsid w:val="00395476"/>
    <w:rsid w:val="00395E2C"/>
    <w:rsid w:val="00396193"/>
    <w:rsid w:val="0039634F"/>
    <w:rsid w:val="00396931"/>
    <w:rsid w:val="003969D0"/>
    <w:rsid w:val="00396A3A"/>
    <w:rsid w:val="00396F7D"/>
    <w:rsid w:val="003975D7"/>
    <w:rsid w:val="003977D0"/>
    <w:rsid w:val="00397B46"/>
    <w:rsid w:val="00397C13"/>
    <w:rsid w:val="003A18A4"/>
    <w:rsid w:val="003A1C0D"/>
    <w:rsid w:val="003A1E73"/>
    <w:rsid w:val="003A1F17"/>
    <w:rsid w:val="003A1FAF"/>
    <w:rsid w:val="003A20CA"/>
    <w:rsid w:val="003A2A4A"/>
    <w:rsid w:val="003A2C22"/>
    <w:rsid w:val="003A3136"/>
    <w:rsid w:val="003A32AA"/>
    <w:rsid w:val="003A386A"/>
    <w:rsid w:val="003A4688"/>
    <w:rsid w:val="003A49E5"/>
    <w:rsid w:val="003A4B28"/>
    <w:rsid w:val="003A5075"/>
    <w:rsid w:val="003A61B2"/>
    <w:rsid w:val="003A63BE"/>
    <w:rsid w:val="003A63D2"/>
    <w:rsid w:val="003A67AB"/>
    <w:rsid w:val="003A7006"/>
    <w:rsid w:val="003A7657"/>
    <w:rsid w:val="003A79E4"/>
    <w:rsid w:val="003B034D"/>
    <w:rsid w:val="003B035B"/>
    <w:rsid w:val="003B03B5"/>
    <w:rsid w:val="003B05A5"/>
    <w:rsid w:val="003B12CA"/>
    <w:rsid w:val="003B139E"/>
    <w:rsid w:val="003B1710"/>
    <w:rsid w:val="003B18DB"/>
    <w:rsid w:val="003B1908"/>
    <w:rsid w:val="003B293D"/>
    <w:rsid w:val="003B3073"/>
    <w:rsid w:val="003B30DE"/>
    <w:rsid w:val="003B311B"/>
    <w:rsid w:val="003B33D9"/>
    <w:rsid w:val="003B3701"/>
    <w:rsid w:val="003B4337"/>
    <w:rsid w:val="003B4F8F"/>
    <w:rsid w:val="003B5153"/>
    <w:rsid w:val="003B55D2"/>
    <w:rsid w:val="003B5747"/>
    <w:rsid w:val="003B5994"/>
    <w:rsid w:val="003B5A53"/>
    <w:rsid w:val="003B63CA"/>
    <w:rsid w:val="003B650E"/>
    <w:rsid w:val="003B6865"/>
    <w:rsid w:val="003B68ED"/>
    <w:rsid w:val="003B6A38"/>
    <w:rsid w:val="003B6CB8"/>
    <w:rsid w:val="003B73AE"/>
    <w:rsid w:val="003B7466"/>
    <w:rsid w:val="003B75D6"/>
    <w:rsid w:val="003B7793"/>
    <w:rsid w:val="003B7CE9"/>
    <w:rsid w:val="003C0649"/>
    <w:rsid w:val="003C0961"/>
    <w:rsid w:val="003C143C"/>
    <w:rsid w:val="003C18FF"/>
    <w:rsid w:val="003C1D33"/>
    <w:rsid w:val="003C23AE"/>
    <w:rsid w:val="003C2D4C"/>
    <w:rsid w:val="003C2F35"/>
    <w:rsid w:val="003C3672"/>
    <w:rsid w:val="003C3EA4"/>
    <w:rsid w:val="003C413D"/>
    <w:rsid w:val="003C499E"/>
    <w:rsid w:val="003C4DFA"/>
    <w:rsid w:val="003C4F53"/>
    <w:rsid w:val="003C5565"/>
    <w:rsid w:val="003C56C2"/>
    <w:rsid w:val="003C578F"/>
    <w:rsid w:val="003C58B3"/>
    <w:rsid w:val="003C6502"/>
    <w:rsid w:val="003C6657"/>
    <w:rsid w:val="003C6761"/>
    <w:rsid w:val="003C6AAE"/>
    <w:rsid w:val="003C6DD4"/>
    <w:rsid w:val="003C6F61"/>
    <w:rsid w:val="003C7906"/>
    <w:rsid w:val="003C7F49"/>
    <w:rsid w:val="003D05A4"/>
    <w:rsid w:val="003D06D3"/>
    <w:rsid w:val="003D0B00"/>
    <w:rsid w:val="003D0BB0"/>
    <w:rsid w:val="003D0F47"/>
    <w:rsid w:val="003D1BA2"/>
    <w:rsid w:val="003D259F"/>
    <w:rsid w:val="003D2AC3"/>
    <w:rsid w:val="003D2E5A"/>
    <w:rsid w:val="003D3480"/>
    <w:rsid w:val="003D3B3B"/>
    <w:rsid w:val="003D40D5"/>
    <w:rsid w:val="003D41CF"/>
    <w:rsid w:val="003D4388"/>
    <w:rsid w:val="003D4503"/>
    <w:rsid w:val="003D450E"/>
    <w:rsid w:val="003D4B5E"/>
    <w:rsid w:val="003D5478"/>
    <w:rsid w:val="003D5CE0"/>
    <w:rsid w:val="003D5D87"/>
    <w:rsid w:val="003D6694"/>
    <w:rsid w:val="003D6EBD"/>
    <w:rsid w:val="003D76E6"/>
    <w:rsid w:val="003D78EA"/>
    <w:rsid w:val="003D7972"/>
    <w:rsid w:val="003E04D7"/>
    <w:rsid w:val="003E085A"/>
    <w:rsid w:val="003E0D8F"/>
    <w:rsid w:val="003E108F"/>
    <w:rsid w:val="003E1246"/>
    <w:rsid w:val="003E20BE"/>
    <w:rsid w:val="003E219D"/>
    <w:rsid w:val="003E23A3"/>
    <w:rsid w:val="003E2AC7"/>
    <w:rsid w:val="003E3222"/>
    <w:rsid w:val="003E3369"/>
    <w:rsid w:val="003E352F"/>
    <w:rsid w:val="003E389B"/>
    <w:rsid w:val="003E3BAA"/>
    <w:rsid w:val="003E43F1"/>
    <w:rsid w:val="003E4C57"/>
    <w:rsid w:val="003E4E09"/>
    <w:rsid w:val="003E5487"/>
    <w:rsid w:val="003E56DD"/>
    <w:rsid w:val="003E5DB7"/>
    <w:rsid w:val="003E6DD2"/>
    <w:rsid w:val="003E71E3"/>
    <w:rsid w:val="003E761F"/>
    <w:rsid w:val="003E767F"/>
    <w:rsid w:val="003E7B5A"/>
    <w:rsid w:val="003F0108"/>
    <w:rsid w:val="003F010D"/>
    <w:rsid w:val="003F05BA"/>
    <w:rsid w:val="003F0682"/>
    <w:rsid w:val="003F0BAF"/>
    <w:rsid w:val="003F0CC2"/>
    <w:rsid w:val="003F10FC"/>
    <w:rsid w:val="003F11D9"/>
    <w:rsid w:val="003F12DD"/>
    <w:rsid w:val="003F139D"/>
    <w:rsid w:val="003F13C5"/>
    <w:rsid w:val="003F1796"/>
    <w:rsid w:val="003F1DA2"/>
    <w:rsid w:val="003F1E43"/>
    <w:rsid w:val="003F22BD"/>
    <w:rsid w:val="003F28E3"/>
    <w:rsid w:val="003F2A37"/>
    <w:rsid w:val="003F2D6E"/>
    <w:rsid w:val="003F2F30"/>
    <w:rsid w:val="003F353A"/>
    <w:rsid w:val="003F364B"/>
    <w:rsid w:val="003F4136"/>
    <w:rsid w:val="003F45F1"/>
    <w:rsid w:val="003F4A31"/>
    <w:rsid w:val="003F4DE7"/>
    <w:rsid w:val="003F4F61"/>
    <w:rsid w:val="003F52BE"/>
    <w:rsid w:val="003F543E"/>
    <w:rsid w:val="003F55C0"/>
    <w:rsid w:val="003F5B83"/>
    <w:rsid w:val="003F5C9A"/>
    <w:rsid w:val="003F5E5C"/>
    <w:rsid w:val="003F6D41"/>
    <w:rsid w:val="003F7180"/>
    <w:rsid w:val="003F73A7"/>
    <w:rsid w:val="003F7B2F"/>
    <w:rsid w:val="0040022E"/>
    <w:rsid w:val="004005A4"/>
    <w:rsid w:val="004007A5"/>
    <w:rsid w:val="0040129C"/>
    <w:rsid w:val="0040181E"/>
    <w:rsid w:val="00401B12"/>
    <w:rsid w:val="00401D5D"/>
    <w:rsid w:val="00401DA9"/>
    <w:rsid w:val="0040229E"/>
    <w:rsid w:val="00402E2F"/>
    <w:rsid w:val="004030A8"/>
    <w:rsid w:val="00403AEE"/>
    <w:rsid w:val="004043DB"/>
    <w:rsid w:val="004044BB"/>
    <w:rsid w:val="0040520A"/>
    <w:rsid w:val="0040530F"/>
    <w:rsid w:val="00405475"/>
    <w:rsid w:val="00405520"/>
    <w:rsid w:val="00405849"/>
    <w:rsid w:val="0040665C"/>
    <w:rsid w:val="00407F16"/>
    <w:rsid w:val="00407F2B"/>
    <w:rsid w:val="0041019F"/>
    <w:rsid w:val="004104B7"/>
    <w:rsid w:val="0041061F"/>
    <w:rsid w:val="00411077"/>
    <w:rsid w:val="004113C1"/>
    <w:rsid w:val="00411405"/>
    <w:rsid w:val="0041198D"/>
    <w:rsid w:val="00411AE6"/>
    <w:rsid w:val="00411B36"/>
    <w:rsid w:val="0041260D"/>
    <w:rsid w:val="004126C1"/>
    <w:rsid w:val="00412B90"/>
    <w:rsid w:val="0041358F"/>
    <w:rsid w:val="00414A32"/>
    <w:rsid w:val="00414C0A"/>
    <w:rsid w:val="0041553F"/>
    <w:rsid w:val="0041592A"/>
    <w:rsid w:val="00415D01"/>
    <w:rsid w:val="00415D2B"/>
    <w:rsid w:val="004167CE"/>
    <w:rsid w:val="004167CF"/>
    <w:rsid w:val="0041680A"/>
    <w:rsid w:val="004168CF"/>
    <w:rsid w:val="00416EAD"/>
    <w:rsid w:val="00417374"/>
    <w:rsid w:val="0041792F"/>
    <w:rsid w:val="00417C98"/>
    <w:rsid w:val="00417EE8"/>
    <w:rsid w:val="00417F01"/>
    <w:rsid w:val="004201AE"/>
    <w:rsid w:val="00420915"/>
    <w:rsid w:val="004209D6"/>
    <w:rsid w:val="00420B49"/>
    <w:rsid w:val="00421042"/>
    <w:rsid w:val="004210AD"/>
    <w:rsid w:val="004216A8"/>
    <w:rsid w:val="00421748"/>
    <w:rsid w:val="004218FB"/>
    <w:rsid w:val="00421A04"/>
    <w:rsid w:val="004220B1"/>
    <w:rsid w:val="00422309"/>
    <w:rsid w:val="00422729"/>
    <w:rsid w:val="00422E3B"/>
    <w:rsid w:val="00422F81"/>
    <w:rsid w:val="00423C69"/>
    <w:rsid w:val="00423D0D"/>
    <w:rsid w:val="00423F66"/>
    <w:rsid w:val="004249E3"/>
    <w:rsid w:val="00424CA5"/>
    <w:rsid w:val="00424CCF"/>
    <w:rsid w:val="00424FE7"/>
    <w:rsid w:val="004252BC"/>
    <w:rsid w:val="004268D3"/>
    <w:rsid w:val="004270F2"/>
    <w:rsid w:val="00427417"/>
    <w:rsid w:val="004276A6"/>
    <w:rsid w:val="00427970"/>
    <w:rsid w:val="00427CC1"/>
    <w:rsid w:val="00427F02"/>
    <w:rsid w:val="004300E7"/>
    <w:rsid w:val="0043034E"/>
    <w:rsid w:val="00430659"/>
    <w:rsid w:val="004308D7"/>
    <w:rsid w:val="00430A98"/>
    <w:rsid w:val="00431758"/>
    <w:rsid w:val="00431C76"/>
    <w:rsid w:val="004323FE"/>
    <w:rsid w:val="00432546"/>
    <w:rsid w:val="004330D6"/>
    <w:rsid w:val="00433544"/>
    <w:rsid w:val="00433720"/>
    <w:rsid w:val="00433754"/>
    <w:rsid w:val="00433B61"/>
    <w:rsid w:val="00433C28"/>
    <w:rsid w:val="00433EDD"/>
    <w:rsid w:val="0043432B"/>
    <w:rsid w:val="00434510"/>
    <w:rsid w:val="00434744"/>
    <w:rsid w:val="00434A04"/>
    <w:rsid w:val="00434BBB"/>
    <w:rsid w:val="00434C9B"/>
    <w:rsid w:val="00434EEA"/>
    <w:rsid w:val="00434FBB"/>
    <w:rsid w:val="00435141"/>
    <w:rsid w:val="00435716"/>
    <w:rsid w:val="00435C0B"/>
    <w:rsid w:val="00435FF0"/>
    <w:rsid w:val="00436928"/>
    <w:rsid w:val="00436B4E"/>
    <w:rsid w:val="004370DB"/>
    <w:rsid w:val="00437328"/>
    <w:rsid w:val="00437796"/>
    <w:rsid w:val="0043795F"/>
    <w:rsid w:val="00440232"/>
    <w:rsid w:val="0044056E"/>
    <w:rsid w:val="00440C14"/>
    <w:rsid w:val="00440CF1"/>
    <w:rsid w:val="00441069"/>
    <w:rsid w:val="00441566"/>
    <w:rsid w:val="00441A3E"/>
    <w:rsid w:val="00441E65"/>
    <w:rsid w:val="004424D2"/>
    <w:rsid w:val="00442B8B"/>
    <w:rsid w:val="00442F06"/>
    <w:rsid w:val="0044301A"/>
    <w:rsid w:val="00443317"/>
    <w:rsid w:val="00443380"/>
    <w:rsid w:val="0044353B"/>
    <w:rsid w:val="004438B5"/>
    <w:rsid w:val="00443CF6"/>
    <w:rsid w:val="00443EBF"/>
    <w:rsid w:val="00444C3B"/>
    <w:rsid w:val="00444DFC"/>
    <w:rsid w:val="00444ED7"/>
    <w:rsid w:val="0044547E"/>
    <w:rsid w:val="0044566F"/>
    <w:rsid w:val="00445EA4"/>
    <w:rsid w:val="004461AE"/>
    <w:rsid w:val="00446694"/>
    <w:rsid w:val="00446A38"/>
    <w:rsid w:val="00446E5A"/>
    <w:rsid w:val="00446EFC"/>
    <w:rsid w:val="0044709F"/>
    <w:rsid w:val="00447342"/>
    <w:rsid w:val="0044755D"/>
    <w:rsid w:val="004475A1"/>
    <w:rsid w:val="00447B42"/>
    <w:rsid w:val="0045000B"/>
    <w:rsid w:val="0045001F"/>
    <w:rsid w:val="00450053"/>
    <w:rsid w:val="0045064F"/>
    <w:rsid w:val="00450775"/>
    <w:rsid w:val="00450B71"/>
    <w:rsid w:val="00450FBA"/>
    <w:rsid w:val="004511E5"/>
    <w:rsid w:val="00451445"/>
    <w:rsid w:val="004517B3"/>
    <w:rsid w:val="004519D4"/>
    <w:rsid w:val="00451A1F"/>
    <w:rsid w:val="00451C0D"/>
    <w:rsid w:val="00452496"/>
    <w:rsid w:val="004526CA"/>
    <w:rsid w:val="00452B1B"/>
    <w:rsid w:val="00453134"/>
    <w:rsid w:val="0045328A"/>
    <w:rsid w:val="004533EC"/>
    <w:rsid w:val="004535A7"/>
    <w:rsid w:val="00454092"/>
    <w:rsid w:val="00454376"/>
    <w:rsid w:val="004547F5"/>
    <w:rsid w:val="0045490D"/>
    <w:rsid w:val="00454A33"/>
    <w:rsid w:val="00454DFD"/>
    <w:rsid w:val="004550E6"/>
    <w:rsid w:val="004552C9"/>
    <w:rsid w:val="00455388"/>
    <w:rsid w:val="00455996"/>
    <w:rsid w:val="00456057"/>
    <w:rsid w:val="00456095"/>
    <w:rsid w:val="004563C7"/>
    <w:rsid w:val="004569C9"/>
    <w:rsid w:val="0045753A"/>
    <w:rsid w:val="004600FD"/>
    <w:rsid w:val="00460653"/>
    <w:rsid w:val="00460C48"/>
    <w:rsid w:val="004610B3"/>
    <w:rsid w:val="00461314"/>
    <w:rsid w:val="0046159C"/>
    <w:rsid w:val="00461D80"/>
    <w:rsid w:val="004622EB"/>
    <w:rsid w:val="00462EC8"/>
    <w:rsid w:val="00463734"/>
    <w:rsid w:val="00463AF6"/>
    <w:rsid w:val="00463EB2"/>
    <w:rsid w:val="00463EE6"/>
    <w:rsid w:val="00463F15"/>
    <w:rsid w:val="0046422D"/>
    <w:rsid w:val="004643F9"/>
    <w:rsid w:val="00464653"/>
    <w:rsid w:val="00464FBD"/>
    <w:rsid w:val="0046537E"/>
    <w:rsid w:val="00465588"/>
    <w:rsid w:val="004659CB"/>
    <w:rsid w:val="00465C3E"/>
    <w:rsid w:val="0046616A"/>
    <w:rsid w:val="00466470"/>
    <w:rsid w:val="00466A41"/>
    <w:rsid w:val="00466DD8"/>
    <w:rsid w:val="004670FB"/>
    <w:rsid w:val="00467BAD"/>
    <w:rsid w:val="00467DF2"/>
    <w:rsid w:val="004704C4"/>
    <w:rsid w:val="004710B1"/>
    <w:rsid w:val="00471122"/>
    <w:rsid w:val="00471729"/>
    <w:rsid w:val="00471BB4"/>
    <w:rsid w:val="004722F2"/>
    <w:rsid w:val="0047274B"/>
    <w:rsid w:val="00472934"/>
    <w:rsid w:val="00472989"/>
    <w:rsid w:val="00472B4D"/>
    <w:rsid w:val="0047361E"/>
    <w:rsid w:val="00473708"/>
    <w:rsid w:val="00473C32"/>
    <w:rsid w:val="00474239"/>
    <w:rsid w:val="00474754"/>
    <w:rsid w:val="00474A9D"/>
    <w:rsid w:val="0047513D"/>
    <w:rsid w:val="004767F4"/>
    <w:rsid w:val="00476B3A"/>
    <w:rsid w:val="00476BB8"/>
    <w:rsid w:val="00476C40"/>
    <w:rsid w:val="00476CF1"/>
    <w:rsid w:val="00476DB6"/>
    <w:rsid w:val="00477343"/>
    <w:rsid w:val="0047748A"/>
    <w:rsid w:val="0047750C"/>
    <w:rsid w:val="00477563"/>
    <w:rsid w:val="00477DFE"/>
    <w:rsid w:val="00480756"/>
    <w:rsid w:val="00480A1A"/>
    <w:rsid w:val="00481160"/>
    <w:rsid w:val="00481681"/>
    <w:rsid w:val="004817C0"/>
    <w:rsid w:val="00481DF7"/>
    <w:rsid w:val="00482042"/>
    <w:rsid w:val="00482854"/>
    <w:rsid w:val="0048307F"/>
    <w:rsid w:val="0048357F"/>
    <w:rsid w:val="00483A99"/>
    <w:rsid w:val="00483B5A"/>
    <w:rsid w:val="00483DD7"/>
    <w:rsid w:val="004844BC"/>
    <w:rsid w:val="00484558"/>
    <w:rsid w:val="004850CB"/>
    <w:rsid w:val="004863CF"/>
    <w:rsid w:val="00486AB4"/>
    <w:rsid w:val="00486AF4"/>
    <w:rsid w:val="00486BB6"/>
    <w:rsid w:val="00486D78"/>
    <w:rsid w:val="00486E76"/>
    <w:rsid w:val="00487166"/>
    <w:rsid w:val="00487474"/>
    <w:rsid w:val="004875E0"/>
    <w:rsid w:val="00487C62"/>
    <w:rsid w:val="00487E8F"/>
    <w:rsid w:val="00487F84"/>
    <w:rsid w:val="004903C0"/>
    <w:rsid w:val="00490965"/>
    <w:rsid w:val="0049223F"/>
    <w:rsid w:val="004923D8"/>
    <w:rsid w:val="00492485"/>
    <w:rsid w:val="00492B70"/>
    <w:rsid w:val="0049302F"/>
    <w:rsid w:val="0049329C"/>
    <w:rsid w:val="004938D4"/>
    <w:rsid w:val="00493D07"/>
    <w:rsid w:val="00493EA0"/>
    <w:rsid w:val="00493F25"/>
    <w:rsid w:val="004942B1"/>
    <w:rsid w:val="00494758"/>
    <w:rsid w:val="004947D3"/>
    <w:rsid w:val="00494814"/>
    <w:rsid w:val="00494AB7"/>
    <w:rsid w:val="00494B17"/>
    <w:rsid w:val="004954CE"/>
    <w:rsid w:val="004957AE"/>
    <w:rsid w:val="0049591F"/>
    <w:rsid w:val="00495D75"/>
    <w:rsid w:val="00497218"/>
    <w:rsid w:val="00497585"/>
    <w:rsid w:val="004976BA"/>
    <w:rsid w:val="00497A83"/>
    <w:rsid w:val="004A0040"/>
    <w:rsid w:val="004A0670"/>
    <w:rsid w:val="004A0E8B"/>
    <w:rsid w:val="004A1DEB"/>
    <w:rsid w:val="004A2097"/>
    <w:rsid w:val="004A229E"/>
    <w:rsid w:val="004A2813"/>
    <w:rsid w:val="004A28C7"/>
    <w:rsid w:val="004A2955"/>
    <w:rsid w:val="004A2C26"/>
    <w:rsid w:val="004A34CD"/>
    <w:rsid w:val="004A3538"/>
    <w:rsid w:val="004A3EF0"/>
    <w:rsid w:val="004A42BD"/>
    <w:rsid w:val="004A4366"/>
    <w:rsid w:val="004A4BE8"/>
    <w:rsid w:val="004A4F40"/>
    <w:rsid w:val="004A5013"/>
    <w:rsid w:val="004A5609"/>
    <w:rsid w:val="004A59AD"/>
    <w:rsid w:val="004A60FF"/>
    <w:rsid w:val="004A61A8"/>
    <w:rsid w:val="004A6280"/>
    <w:rsid w:val="004A62AA"/>
    <w:rsid w:val="004A62F1"/>
    <w:rsid w:val="004A650B"/>
    <w:rsid w:val="004A685A"/>
    <w:rsid w:val="004A6869"/>
    <w:rsid w:val="004A6B47"/>
    <w:rsid w:val="004A6D24"/>
    <w:rsid w:val="004A6E8E"/>
    <w:rsid w:val="004A778A"/>
    <w:rsid w:val="004A7C31"/>
    <w:rsid w:val="004A7C83"/>
    <w:rsid w:val="004B0B30"/>
    <w:rsid w:val="004B1194"/>
    <w:rsid w:val="004B1D92"/>
    <w:rsid w:val="004B2040"/>
    <w:rsid w:val="004B2351"/>
    <w:rsid w:val="004B26A5"/>
    <w:rsid w:val="004B2D7E"/>
    <w:rsid w:val="004B2E2F"/>
    <w:rsid w:val="004B2F62"/>
    <w:rsid w:val="004B31CA"/>
    <w:rsid w:val="004B325D"/>
    <w:rsid w:val="004B382A"/>
    <w:rsid w:val="004B39DD"/>
    <w:rsid w:val="004B3A32"/>
    <w:rsid w:val="004B3A59"/>
    <w:rsid w:val="004B3BA8"/>
    <w:rsid w:val="004B3D29"/>
    <w:rsid w:val="004B3E45"/>
    <w:rsid w:val="004B4C35"/>
    <w:rsid w:val="004B4D6D"/>
    <w:rsid w:val="004B50CA"/>
    <w:rsid w:val="004B50D2"/>
    <w:rsid w:val="004B52E6"/>
    <w:rsid w:val="004B5F19"/>
    <w:rsid w:val="004B5FB5"/>
    <w:rsid w:val="004B6020"/>
    <w:rsid w:val="004B6900"/>
    <w:rsid w:val="004B6D34"/>
    <w:rsid w:val="004B73A3"/>
    <w:rsid w:val="004B75FE"/>
    <w:rsid w:val="004B7FF2"/>
    <w:rsid w:val="004C0FA6"/>
    <w:rsid w:val="004C12B6"/>
    <w:rsid w:val="004C132C"/>
    <w:rsid w:val="004C150D"/>
    <w:rsid w:val="004C1689"/>
    <w:rsid w:val="004C16D9"/>
    <w:rsid w:val="004C170A"/>
    <w:rsid w:val="004C1842"/>
    <w:rsid w:val="004C18E7"/>
    <w:rsid w:val="004C1CBB"/>
    <w:rsid w:val="004C25B4"/>
    <w:rsid w:val="004C2A15"/>
    <w:rsid w:val="004C2C61"/>
    <w:rsid w:val="004C2F75"/>
    <w:rsid w:val="004C33AC"/>
    <w:rsid w:val="004C3730"/>
    <w:rsid w:val="004C3C1A"/>
    <w:rsid w:val="004C403E"/>
    <w:rsid w:val="004C4121"/>
    <w:rsid w:val="004C46AD"/>
    <w:rsid w:val="004C4CB3"/>
    <w:rsid w:val="004C50CF"/>
    <w:rsid w:val="004C5400"/>
    <w:rsid w:val="004C5428"/>
    <w:rsid w:val="004C5FB3"/>
    <w:rsid w:val="004C665D"/>
    <w:rsid w:val="004C66CC"/>
    <w:rsid w:val="004C6746"/>
    <w:rsid w:val="004C6788"/>
    <w:rsid w:val="004C6AF2"/>
    <w:rsid w:val="004C6BED"/>
    <w:rsid w:val="004C7152"/>
    <w:rsid w:val="004C7262"/>
    <w:rsid w:val="004C7A2C"/>
    <w:rsid w:val="004C7C2B"/>
    <w:rsid w:val="004C7D54"/>
    <w:rsid w:val="004C7DC2"/>
    <w:rsid w:val="004D00A9"/>
    <w:rsid w:val="004D0112"/>
    <w:rsid w:val="004D01CE"/>
    <w:rsid w:val="004D0391"/>
    <w:rsid w:val="004D0394"/>
    <w:rsid w:val="004D071F"/>
    <w:rsid w:val="004D1128"/>
    <w:rsid w:val="004D11E4"/>
    <w:rsid w:val="004D1408"/>
    <w:rsid w:val="004D1969"/>
    <w:rsid w:val="004D1C2C"/>
    <w:rsid w:val="004D2555"/>
    <w:rsid w:val="004D2561"/>
    <w:rsid w:val="004D3727"/>
    <w:rsid w:val="004D3EAC"/>
    <w:rsid w:val="004D4770"/>
    <w:rsid w:val="004D4B54"/>
    <w:rsid w:val="004D4F1E"/>
    <w:rsid w:val="004D5133"/>
    <w:rsid w:val="004D527B"/>
    <w:rsid w:val="004D5629"/>
    <w:rsid w:val="004D5CC2"/>
    <w:rsid w:val="004D5CDA"/>
    <w:rsid w:val="004D5F43"/>
    <w:rsid w:val="004D6463"/>
    <w:rsid w:val="004D6604"/>
    <w:rsid w:val="004D6E16"/>
    <w:rsid w:val="004D73CB"/>
    <w:rsid w:val="004D73F6"/>
    <w:rsid w:val="004D799B"/>
    <w:rsid w:val="004D7FDF"/>
    <w:rsid w:val="004E0002"/>
    <w:rsid w:val="004E04BF"/>
    <w:rsid w:val="004E060D"/>
    <w:rsid w:val="004E0856"/>
    <w:rsid w:val="004E0ABA"/>
    <w:rsid w:val="004E174A"/>
    <w:rsid w:val="004E18DB"/>
    <w:rsid w:val="004E1D03"/>
    <w:rsid w:val="004E1EDC"/>
    <w:rsid w:val="004E1FA9"/>
    <w:rsid w:val="004E2338"/>
    <w:rsid w:val="004E2530"/>
    <w:rsid w:val="004E255E"/>
    <w:rsid w:val="004E2737"/>
    <w:rsid w:val="004E34A3"/>
    <w:rsid w:val="004E380F"/>
    <w:rsid w:val="004E397E"/>
    <w:rsid w:val="004E3BA8"/>
    <w:rsid w:val="004E42F1"/>
    <w:rsid w:val="004E4862"/>
    <w:rsid w:val="004E49BA"/>
    <w:rsid w:val="004E5FE7"/>
    <w:rsid w:val="004E66EB"/>
    <w:rsid w:val="004E68C5"/>
    <w:rsid w:val="004E6A09"/>
    <w:rsid w:val="004E6A3F"/>
    <w:rsid w:val="004E6B27"/>
    <w:rsid w:val="004E7705"/>
    <w:rsid w:val="004E788F"/>
    <w:rsid w:val="004E7A73"/>
    <w:rsid w:val="004E7D17"/>
    <w:rsid w:val="004F0607"/>
    <w:rsid w:val="004F0671"/>
    <w:rsid w:val="004F0A76"/>
    <w:rsid w:val="004F1E3F"/>
    <w:rsid w:val="004F2013"/>
    <w:rsid w:val="004F2836"/>
    <w:rsid w:val="004F28CB"/>
    <w:rsid w:val="004F2936"/>
    <w:rsid w:val="004F2A40"/>
    <w:rsid w:val="004F2BB7"/>
    <w:rsid w:val="004F3382"/>
    <w:rsid w:val="004F3B13"/>
    <w:rsid w:val="004F3B65"/>
    <w:rsid w:val="004F3BA8"/>
    <w:rsid w:val="004F3BE0"/>
    <w:rsid w:val="004F3CB3"/>
    <w:rsid w:val="004F3DD1"/>
    <w:rsid w:val="004F49C4"/>
    <w:rsid w:val="004F4BAC"/>
    <w:rsid w:val="004F4D12"/>
    <w:rsid w:val="004F5215"/>
    <w:rsid w:val="004F5536"/>
    <w:rsid w:val="004F5762"/>
    <w:rsid w:val="004F5E79"/>
    <w:rsid w:val="004F6012"/>
    <w:rsid w:val="004F6029"/>
    <w:rsid w:val="004F63C5"/>
    <w:rsid w:val="004F657D"/>
    <w:rsid w:val="004F66CD"/>
    <w:rsid w:val="004F6963"/>
    <w:rsid w:val="004F6CBD"/>
    <w:rsid w:val="004F6CF1"/>
    <w:rsid w:val="004F7504"/>
    <w:rsid w:val="004F7573"/>
    <w:rsid w:val="004F7881"/>
    <w:rsid w:val="004F7990"/>
    <w:rsid w:val="0050014E"/>
    <w:rsid w:val="0050049E"/>
    <w:rsid w:val="00500BAE"/>
    <w:rsid w:val="00500F2E"/>
    <w:rsid w:val="00501E72"/>
    <w:rsid w:val="00501F82"/>
    <w:rsid w:val="005020E1"/>
    <w:rsid w:val="00502507"/>
    <w:rsid w:val="00502522"/>
    <w:rsid w:val="00502559"/>
    <w:rsid w:val="005028C9"/>
    <w:rsid w:val="00502920"/>
    <w:rsid w:val="00502A79"/>
    <w:rsid w:val="00502BEB"/>
    <w:rsid w:val="00502DA1"/>
    <w:rsid w:val="005031DC"/>
    <w:rsid w:val="00503520"/>
    <w:rsid w:val="005036C1"/>
    <w:rsid w:val="00503BAF"/>
    <w:rsid w:val="00504269"/>
    <w:rsid w:val="00504505"/>
    <w:rsid w:val="0050479C"/>
    <w:rsid w:val="00504D3D"/>
    <w:rsid w:val="00504E65"/>
    <w:rsid w:val="00504E7D"/>
    <w:rsid w:val="00505211"/>
    <w:rsid w:val="005052CA"/>
    <w:rsid w:val="00505B53"/>
    <w:rsid w:val="00505EDF"/>
    <w:rsid w:val="00506101"/>
    <w:rsid w:val="0050610C"/>
    <w:rsid w:val="005061AA"/>
    <w:rsid w:val="0050625E"/>
    <w:rsid w:val="00506337"/>
    <w:rsid w:val="00506950"/>
    <w:rsid w:val="00506B04"/>
    <w:rsid w:val="00506F20"/>
    <w:rsid w:val="005073C2"/>
    <w:rsid w:val="005078FE"/>
    <w:rsid w:val="00507A5A"/>
    <w:rsid w:val="00507B8C"/>
    <w:rsid w:val="00507DF6"/>
    <w:rsid w:val="00507E0B"/>
    <w:rsid w:val="00510BA8"/>
    <w:rsid w:val="00510C11"/>
    <w:rsid w:val="00510F9B"/>
    <w:rsid w:val="00511FB8"/>
    <w:rsid w:val="00512C75"/>
    <w:rsid w:val="005131B6"/>
    <w:rsid w:val="00513235"/>
    <w:rsid w:val="00513A36"/>
    <w:rsid w:val="00513E35"/>
    <w:rsid w:val="00513F1C"/>
    <w:rsid w:val="00513F75"/>
    <w:rsid w:val="00513FF4"/>
    <w:rsid w:val="00514050"/>
    <w:rsid w:val="005148F8"/>
    <w:rsid w:val="0051499B"/>
    <w:rsid w:val="00514A8C"/>
    <w:rsid w:val="00514F54"/>
    <w:rsid w:val="005150F2"/>
    <w:rsid w:val="005153E2"/>
    <w:rsid w:val="005154CC"/>
    <w:rsid w:val="00515AD0"/>
    <w:rsid w:val="00515B13"/>
    <w:rsid w:val="00515D47"/>
    <w:rsid w:val="00516199"/>
    <w:rsid w:val="0051630C"/>
    <w:rsid w:val="005169E7"/>
    <w:rsid w:val="0051733B"/>
    <w:rsid w:val="005176BA"/>
    <w:rsid w:val="00517CB3"/>
    <w:rsid w:val="00517E65"/>
    <w:rsid w:val="00520705"/>
    <w:rsid w:val="00520D0D"/>
    <w:rsid w:val="00520F0A"/>
    <w:rsid w:val="00521508"/>
    <w:rsid w:val="00521548"/>
    <w:rsid w:val="00521877"/>
    <w:rsid w:val="0052194D"/>
    <w:rsid w:val="005219AA"/>
    <w:rsid w:val="00521D0C"/>
    <w:rsid w:val="00522609"/>
    <w:rsid w:val="005229C0"/>
    <w:rsid w:val="00522C90"/>
    <w:rsid w:val="00522E57"/>
    <w:rsid w:val="00522EE5"/>
    <w:rsid w:val="0052306E"/>
    <w:rsid w:val="00523490"/>
    <w:rsid w:val="00523903"/>
    <w:rsid w:val="00523C89"/>
    <w:rsid w:val="00523F68"/>
    <w:rsid w:val="00524BEB"/>
    <w:rsid w:val="005253A0"/>
    <w:rsid w:val="00525AA6"/>
    <w:rsid w:val="00525C53"/>
    <w:rsid w:val="00525D79"/>
    <w:rsid w:val="005264AC"/>
    <w:rsid w:val="0052668C"/>
    <w:rsid w:val="00526AC3"/>
    <w:rsid w:val="00526B78"/>
    <w:rsid w:val="00526E55"/>
    <w:rsid w:val="00527513"/>
    <w:rsid w:val="00527850"/>
    <w:rsid w:val="00527974"/>
    <w:rsid w:val="00527EB0"/>
    <w:rsid w:val="00530444"/>
    <w:rsid w:val="00530B9F"/>
    <w:rsid w:val="0053103A"/>
    <w:rsid w:val="0053127D"/>
    <w:rsid w:val="00531287"/>
    <w:rsid w:val="005314B7"/>
    <w:rsid w:val="005317BC"/>
    <w:rsid w:val="00531ADA"/>
    <w:rsid w:val="00531B1F"/>
    <w:rsid w:val="00531F17"/>
    <w:rsid w:val="00532686"/>
    <w:rsid w:val="00532BD3"/>
    <w:rsid w:val="00532F46"/>
    <w:rsid w:val="005330D2"/>
    <w:rsid w:val="0053323A"/>
    <w:rsid w:val="0053326E"/>
    <w:rsid w:val="005332FF"/>
    <w:rsid w:val="005337EA"/>
    <w:rsid w:val="00533846"/>
    <w:rsid w:val="00533F70"/>
    <w:rsid w:val="00534089"/>
    <w:rsid w:val="005343A4"/>
    <w:rsid w:val="0053444D"/>
    <w:rsid w:val="005345C5"/>
    <w:rsid w:val="00534995"/>
    <w:rsid w:val="005354BF"/>
    <w:rsid w:val="00535A7A"/>
    <w:rsid w:val="005361F2"/>
    <w:rsid w:val="00536377"/>
    <w:rsid w:val="0053742E"/>
    <w:rsid w:val="0053786A"/>
    <w:rsid w:val="00537A2E"/>
    <w:rsid w:val="00537AB6"/>
    <w:rsid w:val="00537E07"/>
    <w:rsid w:val="00540516"/>
    <w:rsid w:val="00540B7D"/>
    <w:rsid w:val="00540D70"/>
    <w:rsid w:val="0054151A"/>
    <w:rsid w:val="00541522"/>
    <w:rsid w:val="005415D4"/>
    <w:rsid w:val="0054176E"/>
    <w:rsid w:val="005417E0"/>
    <w:rsid w:val="00541A0E"/>
    <w:rsid w:val="0054287F"/>
    <w:rsid w:val="005428C3"/>
    <w:rsid w:val="0054291C"/>
    <w:rsid w:val="00542AF8"/>
    <w:rsid w:val="00542BE9"/>
    <w:rsid w:val="00542D50"/>
    <w:rsid w:val="00542ED3"/>
    <w:rsid w:val="00543479"/>
    <w:rsid w:val="005435FC"/>
    <w:rsid w:val="00543B05"/>
    <w:rsid w:val="00543D72"/>
    <w:rsid w:val="00543F07"/>
    <w:rsid w:val="00544293"/>
    <w:rsid w:val="005448F8"/>
    <w:rsid w:val="005449F8"/>
    <w:rsid w:val="00544E65"/>
    <w:rsid w:val="00544EAB"/>
    <w:rsid w:val="00544F2D"/>
    <w:rsid w:val="00544F61"/>
    <w:rsid w:val="00544F8B"/>
    <w:rsid w:val="0054576C"/>
    <w:rsid w:val="00546518"/>
    <w:rsid w:val="005465F4"/>
    <w:rsid w:val="005467A9"/>
    <w:rsid w:val="00546F10"/>
    <w:rsid w:val="00546FFC"/>
    <w:rsid w:val="00547675"/>
    <w:rsid w:val="005477F7"/>
    <w:rsid w:val="00547850"/>
    <w:rsid w:val="00547BF3"/>
    <w:rsid w:val="00550A31"/>
    <w:rsid w:val="00550DD8"/>
    <w:rsid w:val="005514E4"/>
    <w:rsid w:val="00551A85"/>
    <w:rsid w:val="00551AAC"/>
    <w:rsid w:val="0055224A"/>
    <w:rsid w:val="00552791"/>
    <w:rsid w:val="005528AA"/>
    <w:rsid w:val="00552A2B"/>
    <w:rsid w:val="00553389"/>
    <w:rsid w:val="005535C6"/>
    <w:rsid w:val="0055377D"/>
    <w:rsid w:val="005538A0"/>
    <w:rsid w:val="005538A9"/>
    <w:rsid w:val="00553A05"/>
    <w:rsid w:val="00553BE2"/>
    <w:rsid w:val="00553F45"/>
    <w:rsid w:val="00553FED"/>
    <w:rsid w:val="00554923"/>
    <w:rsid w:val="00554984"/>
    <w:rsid w:val="00554B2F"/>
    <w:rsid w:val="00554C0F"/>
    <w:rsid w:val="005551CA"/>
    <w:rsid w:val="005552B0"/>
    <w:rsid w:val="005553E0"/>
    <w:rsid w:val="005556B0"/>
    <w:rsid w:val="0055571D"/>
    <w:rsid w:val="0055575C"/>
    <w:rsid w:val="005559D1"/>
    <w:rsid w:val="00555A60"/>
    <w:rsid w:val="00556015"/>
    <w:rsid w:val="00556400"/>
    <w:rsid w:val="00556983"/>
    <w:rsid w:val="00556D41"/>
    <w:rsid w:val="00556EF5"/>
    <w:rsid w:val="00556F88"/>
    <w:rsid w:val="0055717F"/>
    <w:rsid w:val="005571C9"/>
    <w:rsid w:val="00557682"/>
    <w:rsid w:val="0056006C"/>
    <w:rsid w:val="005603C8"/>
    <w:rsid w:val="005605B7"/>
    <w:rsid w:val="00560A20"/>
    <w:rsid w:val="00560F1A"/>
    <w:rsid w:val="00561089"/>
    <w:rsid w:val="0056113F"/>
    <w:rsid w:val="0056201A"/>
    <w:rsid w:val="00562248"/>
    <w:rsid w:val="00562B5E"/>
    <w:rsid w:val="00562F55"/>
    <w:rsid w:val="00563299"/>
    <w:rsid w:val="0056329F"/>
    <w:rsid w:val="00563809"/>
    <w:rsid w:val="0056394C"/>
    <w:rsid w:val="00563B83"/>
    <w:rsid w:val="00563EF4"/>
    <w:rsid w:val="00563F00"/>
    <w:rsid w:val="00564705"/>
    <w:rsid w:val="00564B7A"/>
    <w:rsid w:val="00565162"/>
    <w:rsid w:val="005658CF"/>
    <w:rsid w:val="00565DCC"/>
    <w:rsid w:val="00566C26"/>
    <w:rsid w:val="00566F73"/>
    <w:rsid w:val="00567149"/>
    <w:rsid w:val="005674D3"/>
    <w:rsid w:val="00567B32"/>
    <w:rsid w:val="005704B1"/>
    <w:rsid w:val="00570984"/>
    <w:rsid w:val="00570EFD"/>
    <w:rsid w:val="00571156"/>
    <w:rsid w:val="00572071"/>
    <w:rsid w:val="0057231B"/>
    <w:rsid w:val="00572B98"/>
    <w:rsid w:val="00572C02"/>
    <w:rsid w:val="00572E45"/>
    <w:rsid w:val="00572FF7"/>
    <w:rsid w:val="005730EC"/>
    <w:rsid w:val="005732B4"/>
    <w:rsid w:val="00573569"/>
    <w:rsid w:val="005735C9"/>
    <w:rsid w:val="0057361C"/>
    <w:rsid w:val="005736ED"/>
    <w:rsid w:val="005742BB"/>
    <w:rsid w:val="00574941"/>
    <w:rsid w:val="005749DA"/>
    <w:rsid w:val="00574CA8"/>
    <w:rsid w:val="00574D1A"/>
    <w:rsid w:val="005751ED"/>
    <w:rsid w:val="00575488"/>
    <w:rsid w:val="005757E3"/>
    <w:rsid w:val="00575866"/>
    <w:rsid w:val="00575DDC"/>
    <w:rsid w:val="00575E77"/>
    <w:rsid w:val="00576F07"/>
    <w:rsid w:val="0057730A"/>
    <w:rsid w:val="005776A2"/>
    <w:rsid w:val="00577F03"/>
    <w:rsid w:val="0058023B"/>
    <w:rsid w:val="00580374"/>
    <w:rsid w:val="005804A0"/>
    <w:rsid w:val="0058055A"/>
    <w:rsid w:val="00581280"/>
    <w:rsid w:val="005813EA"/>
    <w:rsid w:val="00581C78"/>
    <w:rsid w:val="00581DDB"/>
    <w:rsid w:val="005820C0"/>
    <w:rsid w:val="00582254"/>
    <w:rsid w:val="00582349"/>
    <w:rsid w:val="00582767"/>
    <w:rsid w:val="00582C13"/>
    <w:rsid w:val="00582F0C"/>
    <w:rsid w:val="00583114"/>
    <w:rsid w:val="0058349C"/>
    <w:rsid w:val="005834A7"/>
    <w:rsid w:val="00583B49"/>
    <w:rsid w:val="00583E1C"/>
    <w:rsid w:val="00584670"/>
    <w:rsid w:val="00584A57"/>
    <w:rsid w:val="00584F52"/>
    <w:rsid w:val="00585361"/>
    <w:rsid w:val="00585ABF"/>
    <w:rsid w:val="00585CF5"/>
    <w:rsid w:val="0058665A"/>
    <w:rsid w:val="0058698D"/>
    <w:rsid w:val="00586B12"/>
    <w:rsid w:val="00586D1E"/>
    <w:rsid w:val="00586EA1"/>
    <w:rsid w:val="00586FEE"/>
    <w:rsid w:val="00587743"/>
    <w:rsid w:val="00587849"/>
    <w:rsid w:val="00587DEF"/>
    <w:rsid w:val="00587EB2"/>
    <w:rsid w:val="00587EF9"/>
    <w:rsid w:val="00590589"/>
    <w:rsid w:val="00590D41"/>
    <w:rsid w:val="00590F6F"/>
    <w:rsid w:val="0059108D"/>
    <w:rsid w:val="0059127A"/>
    <w:rsid w:val="00591591"/>
    <w:rsid w:val="005917C6"/>
    <w:rsid w:val="00591D53"/>
    <w:rsid w:val="00592385"/>
    <w:rsid w:val="00592794"/>
    <w:rsid w:val="00592821"/>
    <w:rsid w:val="00592FD5"/>
    <w:rsid w:val="005931C4"/>
    <w:rsid w:val="005934A2"/>
    <w:rsid w:val="005934F2"/>
    <w:rsid w:val="0059388F"/>
    <w:rsid w:val="00593E5E"/>
    <w:rsid w:val="005944E0"/>
    <w:rsid w:val="005952F4"/>
    <w:rsid w:val="00596A96"/>
    <w:rsid w:val="005970E4"/>
    <w:rsid w:val="005970EF"/>
    <w:rsid w:val="0059726D"/>
    <w:rsid w:val="005973DC"/>
    <w:rsid w:val="00597479"/>
    <w:rsid w:val="0059799E"/>
    <w:rsid w:val="00597A3A"/>
    <w:rsid w:val="00597B30"/>
    <w:rsid w:val="005A06CA"/>
    <w:rsid w:val="005A0749"/>
    <w:rsid w:val="005A07B1"/>
    <w:rsid w:val="005A0A33"/>
    <w:rsid w:val="005A0CEB"/>
    <w:rsid w:val="005A0E27"/>
    <w:rsid w:val="005A1C61"/>
    <w:rsid w:val="005A2102"/>
    <w:rsid w:val="005A2331"/>
    <w:rsid w:val="005A2496"/>
    <w:rsid w:val="005A2808"/>
    <w:rsid w:val="005A2BFB"/>
    <w:rsid w:val="005A2F5C"/>
    <w:rsid w:val="005A3D15"/>
    <w:rsid w:val="005A407F"/>
    <w:rsid w:val="005A4584"/>
    <w:rsid w:val="005A45A0"/>
    <w:rsid w:val="005A4A7D"/>
    <w:rsid w:val="005A4AF9"/>
    <w:rsid w:val="005A4D9C"/>
    <w:rsid w:val="005A5238"/>
    <w:rsid w:val="005A5334"/>
    <w:rsid w:val="005A5353"/>
    <w:rsid w:val="005A5C81"/>
    <w:rsid w:val="005A5D5F"/>
    <w:rsid w:val="005A6565"/>
    <w:rsid w:val="005A6714"/>
    <w:rsid w:val="005A671B"/>
    <w:rsid w:val="005A6A6D"/>
    <w:rsid w:val="005A6B87"/>
    <w:rsid w:val="005A71E6"/>
    <w:rsid w:val="005A754B"/>
    <w:rsid w:val="005A7731"/>
    <w:rsid w:val="005A7D8C"/>
    <w:rsid w:val="005B0712"/>
    <w:rsid w:val="005B0962"/>
    <w:rsid w:val="005B0A48"/>
    <w:rsid w:val="005B1520"/>
    <w:rsid w:val="005B178D"/>
    <w:rsid w:val="005B18AE"/>
    <w:rsid w:val="005B1C83"/>
    <w:rsid w:val="005B3E88"/>
    <w:rsid w:val="005B4229"/>
    <w:rsid w:val="005B4760"/>
    <w:rsid w:val="005B480C"/>
    <w:rsid w:val="005B4921"/>
    <w:rsid w:val="005B4C33"/>
    <w:rsid w:val="005B516F"/>
    <w:rsid w:val="005B5343"/>
    <w:rsid w:val="005B53CB"/>
    <w:rsid w:val="005B5968"/>
    <w:rsid w:val="005B5BD0"/>
    <w:rsid w:val="005B67ED"/>
    <w:rsid w:val="005B69F4"/>
    <w:rsid w:val="005B6AF0"/>
    <w:rsid w:val="005B7495"/>
    <w:rsid w:val="005B79B0"/>
    <w:rsid w:val="005B7A68"/>
    <w:rsid w:val="005B7A9A"/>
    <w:rsid w:val="005C0258"/>
    <w:rsid w:val="005C05A3"/>
    <w:rsid w:val="005C07BE"/>
    <w:rsid w:val="005C0C42"/>
    <w:rsid w:val="005C0F34"/>
    <w:rsid w:val="005C1582"/>
    <w:rsid w:val="005C177C"/>
    <w:rsid w:val="005C1DD3"/>
    <w:rsid w:val="005C1E10"/>
    <w:rsid w:val="005C2009"/>
    <w:rsid w:val="005C2125"/>
    <w:rsid w:val="005C2276"/>
    <w:rsid w:val="005C23B7"/>
    <w:rsid w:val="005C24B9"/>
    <w:rsid w:val="005C27D4"/>
    <w:rsid w:val="005C3328"/>
    <w:rsid w:val="005C3394"/>
    <w:rsid w:val="005C352E"/>
    <w:rsid w:val="005C3BB7"/>
    <w:rsid w:val="005C3D7F"/>
    <w:rsid w:val="005C3EF7"/>
    <w:rsid w:val="005C450F"/>
    <w:rsid w:val="005C47EE"/>
    <w:rsid w:val="005C4DC4"/>
    <w:rsid w:val="005C4FD5"/>
    <w:rsid w:val="005C5403"/>
    <w:rsid w:val="005C5C84"/>
    <w:rsid w:val="005C6093"/>
    <w:rsid w:val="005C6106"/>
    <w:rsid w:val="005C68EF"/>
    <w:rsid w:val="005C696E"/>
    <w:rsid w:val="005C6A18"/>
    <w:rsid w:val="005C6BB4"/>
    <w:rsid w:val="005C6BE8"/>
    <w:rsid w:val="005C6BEC"/>
    <w:rsid w:val="005C6E5E"/>
    <w:rsid w:val="005C6F95"/>
    <w:rsid w:val="005C75C5"/>
    <w:rsid w:val="005C79C2"/>
    <w:rsid w:val="005D0070"/>
    <w:rsid w:val="005D0255"/>
    <w:rsid w:val="005D0647"/>
    <w:rsid w:val="005D0702"/>
    <w:rsid w:val="005D1B10"/>
    <w:rsid w:val="005D20B3"/>
    <w:rsid w:val="005D20BC"/>
    <w:rsid w:val="005D20CC"/>
    <w:rsid w:val="005D20CD"/>
    <w:rsid w:val="005D2351"/>
    <w:rsid w:val="005D2553"/>
    <w:rsid w:val="005D2940"/>
    <w:rsid w:val="005D2BC3"/>
    <w:rsid w:val="005D3CED"/>
    <w:rsid w:val="005D3F75"/>
    <w:rsid w:val="005D4AAD"/>
    <w:rsid w:val="005D52FE"/>
    <w:rsid w:val="005D59EB"/>
    <w:rsid w:val="005D5FD8"/>
    <w:rsid w:val="005D622F"/>
    <w:rsid w:val="005D628D"/>
    <w:rsid w:val="005D6478"/>
    <w:rsid w:val="005D689A"/>
    <w:rsid w:val="005D6C18"/>
    <w:rsid w:val="005D7934"/>
    <w:rsid w:val="005D7DAF"/>
    <w:rsid w:val="005E0D37"/>
    <w:rsid w:val="005E16FC"/>
    <w:rsid w:val="005E1745"/>
    <w:rsid w:val="005E1782"/>
    <w:rsid w:val="005E183B"/>
    <w:rsid w:val="005E1A32"/>
    <w:rsid w:val="005E237D"/>
    <w:rsid w:val="005E252F"/>
    <w:rsid w:val="005E297D"/>
    <w:rsid w:val="005E3022"/>
    <w:rsid w:val="005E3A1B"/>
    <w:rsid w:val="005E3D2F"/>
    <w:rsid w:val="005E3DB0"/>
    <w:rsid w:val="005E438D"/>
    <w:rsid w:val="005E49E3"/>
    <w:rsid w:val="005E4AC3"/>
    <w:rsid w:val="005E4B3D"/>
    <w:rsid w:val="005E4D18"/>
    <w:rsid w:val="005E4D73"/>
    <w:rsid w:val="005E5126"/>
    <w:rsid w:val="005E5296"/>
    <w:rsid w:val="005E5556"/>
    <w:rsid w:val="005E5735"/>
    <w:rsid w:val="005E5AED"/>
    <w:rsid w:val="005E5CC8"/>
    <w:rsid w:val="005E6157"/>
    <w:rsid w:val="005E63CE"/>
    <w:rsid w:val="005E6608"/>
    <w:rsid w:val="005E67E6"/>
    <w:rsid w:val="005E693B"/>
    <w:rsid w:val="005E6A00"/>
    <w:rsid w:val="005E6B60"/>
    <w:rsid w:val="005E6C94"/>
    <w:rsid w:val="005E7002"/>
    <w:rsid w:val="005E7273"/>
    <w:rsid w:val="005E7B87"/>
    <w:rsid w:val="005E7B94"/>
    <w:rsid w:val="005F0597"/>
    <w:rsid w:val="005F0F10"/>
    <w:rsid w:val="005F104F"/>
    <w:rsid w:val="005F11B2"/>
    <w:rsid w:val="005F120A"/>
    <w:rsid w:val="005F122C"/>
    <w:rsid w:val="005F1687"/>
    <w:rsid w:val="005F2013"/>
    <w:rsid w:val="005F2248"/>
    <w:rsid w:val="005F245C"/>
    <w:rsid w:val="005F26B0"/>
    <w:rsid w:val="005F28C7"/>
    <w:rsid w:val="005F2EA4"/>
    <w:rsid w:val="005F4082"/>
    <w:rsid w:val="005F4501"/>
    <w:rsid w:val="005F4EB3"/>
    <w:rsid w:val="005F54CE"/>
    <w:rsid w:val="005F5607"/>
    <w:rsid w:val="005F58D8"/>
    <w:rsid w:val="005F5B3E"/>
    <w:rsid w:val="005F60F4"/>
    <w:rsid w:val="005F6912"/>
    <w:rsid w:val="005F692C"/>
    <w:rsid w:val="005F7358"/>
    <w:rsid w:val="005F78EA"/>
    <w:rsid w:val="005F7B05"/>
    <w:rsid w:val="005F7BC1"/>
    <w:rsid w:val="006004FF"/>
    <w:rsid w:val="00600AA7"/>
    <w:rsid w:val="00601063"/>
    <w:rsid w:val="0060156B"/>
    <w:rsid w:val="00602002"/>
    <w:rsid w:val="006025A1"/>
    <w:rsid w:val="006029D6"/>
    <w:rsid w:val="00603688"/>
    <w:rsid w:val="0060462A"/>
    <w:rsid w:val="006048F3"/>
    <w:rsid w:val="00604C61"/>
    <w:rsid w:val="00604DFD"/>
    <w:rsid w:val="0060599F"/>
    <w:rsid w:val="006063FE"/>
    <w:rsid w:val="006068E1"/>
    <w:rsid w:val="0060741C"/>
    <w:rsid w:val="006074EC"/>
    <w:rsid w:val="00607FC7"/>
    <w:rsid w:val="006103D8"/>
    <w:rsid w:val="0061049B"/>
    <w:rsid w:val="00610C45"/>
    <w:rsid w:val="00610FC5"/>
    <w:rsid w:val="00610FD4"/>
    <w:rsid w:val="006112D5"/>
    <w:rsid w:val="00611CBC"/>
    <w:rsid w:val="00611E1E"/>
    <w:rsid w:val="006120F6"/>
    <w:rsid w:val="00612265"/>
    <w:rsid w:val="00612327"/>
    <w:rsid w:val="00612471"/>
    <w:rsid w:val="00612C7C"/>
    <w:rsid w:val="0061365C"/>
    <w:rsid w:val="00613B36"/>
    <w:rsid w:val="00613B87"/>
    <w:rsid w:val="006141F4"/>
    <w:rsid w:val="00614B88"/>
    <w:rsid w:val="00614BB0"/>
    <w:rsid w:val="00614F6C"/>
    <w:rsid w:val="0061504F"/>
    <w:rsid w:val="006157B1"/>
    <w:rsid w:val="00615909"/>
    <w:rsid w:val="006159EF"/>
    <w:rsid w:val="00615D67"/>
    <w:rsid w:val="00615EBF"/>
    <w:rsid w:val="006161A3"/>
    <w:rsid w:val="006163F2"/>
    <w:rsid w:val="00617622"/>
    <w:rsid w:val="0061771C"/>
    <w:rsid w:val="00617C41"/>
    <w:rsid w:val="00617C97"/>
    <w:rsid w:val="00617E27"/>
    <w:rsid w:val="00617FD8"/>
    <w:rsid w:val="006200F9"/>
    <w:rsid w:val="00620DE0"/>
    <w:rsid w:val="00621A0C"/>
    <w:rsid w:val="00621A89"/>
    <w:rsid w:val="00621B45"/>
    <w:rsid w:val="006224AF"/>
    <w:rsid w:val="006224CE"/>
    <w:rsid w:val="0062284A"/>
    <w:rsid w:val="00622CCD"/>
    <w:rsid w:val="006233F7"/>
    <w:rsid w:val="00623795"/>
    <w:rsid w:val="0062473F"/>
    <w:rsid w:val="00624B22"/>
    <w:rsid w:val="00624B68"/>
    <w:rsid w:val="00624E16"/>
    <w:rsid w:val="00624F60"/>
    <w:rsid w:val="00625BAE"/>
    <w:rsid w:val="00625E85"/>
    <w:rsid w:val="00625F6E"/>
    <w:rsid w:val="00626019"/>
    <w:rsid w:val="006269FF"/>
    <w:rsid w:val="00626E64"/>
    <w:rsid w:val="0062705A"/>
    <w:rsid w:val="0062722A"/>
    <w:rsid w:val="0062776F"/>
    <w:rsid w:val="006302BD"/>
    <w:rsid w:val="00630315"/>
    <w:rsid w:val="006303A9"/>
    <w:rsid w:val="006307E3"/>
    <w:rsid w:val="00630CAD"/>
    <w:rsid w:val="00630D08"/>
    <w:rsid w:val="00630E15"/>
    <w:rsid w:val="0063121E"/>
    <w:rsid w:val="006313CE"/>
    <w:rsid w:val="0063179A"/>
    <w:rsid w:val="00631841"/>
    <w:rsid w:val="00631F11"/>
    <w:rsid w:val="00632289"/>
    <w:rsid w:val="00632491"/>
    <w:rsid w:val="00632A50"/>
    <w:rsid w:val="00632B63"/>
    <w:rsid w:val="006336BC"/>
    <w:rsid w:val="00633C32"/>
    <w:rsid w:val="00633CE4"/>
    <w:rsid w:val="00633DB7"/>
    <w:rsid w:val="00634110"/>
    <w:rsid w:val="00634194"/>
    <w:rsid w:val="00634428"/>
    <w:rsid w:val="006346B5"/>
    <w:rsid w:val="00634719"/>
    <w:rsid w:val="00634764"/>
    <w:rsid w:val="00634FB2"/>
    <w:rsid w:val="00635D13"/>
    <w:rsid w:val="0063672B"/>
    <w:rsid w:val="006368EC"/>
    <w:rsid w:val="00636BEB"/>
    <w:rsid w:val="00636E97"/>
    <w:rsid w:val="00636EA2"/>
    <w:rsid w:val="006375A2"/>
    <w:rsid w:val="0063763C"/>
    <w:rsid w:val="0063779C"/>
    <w:rsid w:val="00637A14"/>
    <w:rsid w:val="00637AB8"/>
    <w:rsid w:val="006400E8"/>
    <w:rsid w:val="0064043F"/>
    <w:rsid w:val="006406AC"/>
    <w:rsid w:val="006407F9"/>
    <w:rsid w:val="006409D9"/>
    <w:rsid w:val="006409E6"/>
    <w:rsid w:val="00640B1C"/>
    <w:rsid w:val="0064107C"/>
    <w:rsid w:val="00641688"/>
    <w:rsid w:val="0064286D"/>
    <w:rsid w:val="00642C84"/>
    <w:rsid w:val="006432E0"/>
    <w:rsid w:val="006439DF"/>
    <w:rsid w:val="00643AB8"/>
    <w:rsid w:val="00643C42"/>
    <w:rsid w:val="00644814"/>
    <w:rsid w:val="00645312"/>
    <w:rsid w:val="006454F0"/>
    <w:rsid w:val="006456A2"/>
    <w:rsid w:val="00646405"/>
    <w:rsid w:val="006464A4"/>
    <w:rsid w:val="0064664A"/>
    <w:rsid w:val="00647167"/>
    <w:rsid w:val="00647367"/>
    <w:rsid w:val="00647518"/>
    <w:rsid w:val="00647629"/>
    <w:rsid w:val="00647B8F"/>
    <w:rsid w:val="00647BF1"/>
    <w:rsid w:val="00647D32"/>
    <w:rsid w:val="00650133"/>
    <w:rsid w:val="006503D2"/>
    <w:rsid w:val="00650792"/>
    <w:rsid w:val="00650A55"/>
    <w:rsid w:val="00650DAB"/>
    <w:rsid w:val="00650E79"/>
    <w:rsid w:val="00650FAC"/>
    <w:rsid w:val="00651083"/>
    <w:rsid w:val="00651725"/>
    <w:rsid w:val="006518A2"/>
    <w:rsid w:val="00651EC6"/>
    <w:rsid w:val="00651FF8"/>
    <w:rsid w:val="0065224F"/>
    <w:rsid w:val="00652E50"/>
    <w:rsid w:val="006535C0"/>
    <w:rsid w:val="0065373C"/>
    <w:rsid w:val="00653C3C"/>
    <w:rsid w:val="00653F8B"/>
    <w:rsid w:val="0065407F"/>
    <w:rsid w:val="00654179"/>
    <w:rsid w:val="006542C6"/>
    <w:rsid w:val="0065440B"/>
    <w:rsid w:val="006547C5"/>
    <w:rsid w:val="00654DFF"/>
    <w:rsid w:val="00655820"/>
    <w:rsid w:val="00655F38"/>
    <w:rsid w:val="00656138"/>
    <w:rsid w:val="006564BB"/>
    <w:rsid w:val="006568B8"/>
    <w:rsid w:val="00656C12"/>
    <w:rsid w:val="00656F82"/>
    <w:rsid w:val="00657281"/>
    <w:rsid w:val="00657A36"/>
    <w:rsid w:val="00657A98"/>
    <w:rsid w:val="00657C88"/>
    <w:rsid w:val="00657EA6"/>
    <w:rsid w:val="00660DB8"/>
    <w:rsid w:val="006611B9"/>
    <w:rsid w:val="006619B3"/>
    <w:rsid w:val="00661A5F"/>
    <w:rsid w:val="00661B76"/>
    <w:rsid w:val="00661C49"/>
    <w:rsid w:val="00661CDE"/>
    <w:rsid w:val="00662515"/>
    <w:rsid w:val="0066256E"/>
    <w:rsid w:val="006628D8"/>
    <w:rsid w:val="00662A4D"/>
    <w:rsid w:val="00662D82"/>
    <w:rsid w:val="00662D83"/>
    <w:rsid w:val="00663196"/>
    <w:rsid w:val="00663759"/>
    <w:rsid w:val="0066398C"/>
    <w:rsid w:val="00663A1E"/>
    <w:rsid w:val="00663DCA"/>
    <w:rsid w:val="006640FC"/>
    <w:rsid w:val="00664725"/>
    <w:rsid w:val="00664948"/>
    <w:rsid w:val="006649B9"/>
    <w:rsid w:val="00664AC4"/>
    <w:rsid w:val="00664CCE"/>
    <w:rsid w:val="00665607"/>
    <w:rsid w:val="00665AAC"/>
    <w:rsid w:val="00666006"/>
    <w:rsid w:val="00666042"/>
    <w:rsid w:val="00666186"/>
    <w:rsid w:val="00666250"/>
    <w:rsid w:val="00666290"/>
    <w:rsid w:val="006666CE"/>
    <w:rsid w:val="00666CE6"/>
    <w:rsid w:val="00666E5E"/>
    <w:rsid w:val="00666F5A"/>
    <w:rsid w:val="00667161"/>
    <w:rsid w:val="0066732D"/>
    <w:rsid w:val="0066736A"/>
    <w:rsid w:val="006675D2"/>
    <w:rsid w:val="00667822"/>
    <w:rsid w:val="00667D63"/>
    <w:rsid w:val="00667E22"/>
    <w:rsid w:val="006704D8"/>
    <w:rsid w:val="00671707"/>
    <w:rsid w:val="00671B2A"/>
    <w:rsid w:val="00671E42"/>
    <w:rsid w:val="006722B4"/>
    <w:rsid w:val="006724DA"/>
    <w:rsid w:val="00672724"/>
    <w:rsid w:val="0067280B"/>
    <w:rsid w:val="00672C69"/>
    <w:rsid w:val="00672C7C"/>
    <w:rsid w:val="0067312D"/>
    <w:rsid w:val="006733D0"/>
    <w:rsid w:val="00673B84"/>
    <w:rsid w:val="00673BEF"/>
    <w:rsid w:val="00673DB5"/>
    <w:rsid w:val="00674187"/>
    <w:rsid w:val="00674541"/>
    <w:rsid w:val="00674D2C"/>
    <w:rsid w:val="00675488"/>
    <w:rsid w:val="006755A8"/>
    <w:rsid w:val="00675856"/>
    <w:rsid w:val="00675A99"/>
    <w:rsid w:val="00675F64"/>
    <w:rsid w:val="006762CE"/>
    <w:rsid w:val="00676413"/>
    <w:rsid w:val="0067659C"/>
    <w:rsid w:val="00676602"/>
    <w:rsid w:val="00676AD1"/>
    <w:rsid w:val="006778CC"/>
    <w:rsid w:val="006779C5"/>
    <w:rsid w:val="00680065"/>
    <w:rsid w:val="00680691"/>
    <w:rsid w:val="00680870"/>
    <w:rsid w:val="00681145"/>
    <w:rsid w:val="0068116C"/>
    <w:rsid w:val="00681247"/>
    <w:rsid w:val="0068129C"/>
    <w:rsid w:val="006822A1"/>
    <w:rsid w:val="006822B9"/>
    <w:rsid w:val="0068247E"/>
    <w:rsid w:val="0068283D"/>
    <w:rsid w:val="00682CC1"/>
    <w:rsid w:val="00682D79"/>
    <w:rsid w:val="00683336"/>
    <w:rsid w:val="00683372"/>
    <w:rsid w:val="00683BB8"/>
    <w:rsid w:val="00683EA4"/>
    <w:rsid w:val="0068443C"/>
    <w:rsid w:val="00684779"/>
    <w:rsid w:val="00684889"/>
    <w:rsid w:val="00684A8B"/>
    <w:rsid w:val="00685338"/>
    <w:rsid w:val="00687001"/>
    <w:rsid w:val="0068711C"/>
    <w:rsid w:val="0068777A"/>
    <w:rsid w:val="00687D7D"/>
    <w:rsid w:val="00687FB3"/>
    <w:rsid w:val="0069055D"/>
    <w:rsid w:val="0069061B"/>
    <w:rsid w:val="006908ED"/>
    <w:rsid w:val="00690D56"/>
    <w:rsid w:val="00691590"/>
    <w:rsid w:val="0069171F"/>
    <w:rsid w:val="00691956"/>
    <w:rsid w:val="00691A64"/>
    <w:rsid w:val="00691AF6"/>
    <w:rsid w:val="006920DD"/>
    <w:rsid w:val="00692323"/>
    <w:rsid w:val="00692540"/>
    <w:rsid w:val="006928E1"/>
    <w:rsid w:val="00692B08"/>
    <w:rsid w:val="00693A0E"/>
    <w:rsid w:val="00693A67"/>
    <w:rsid w:val="00693CD7"/>
    <w:rsid w:val="00693D03"/>
    <w:rsid w:val="006948E4"/>
    <w:rsid w:val="00694CDC"/>
    <w:rsid w:val="00695203"/>
    <w:rsid w:val="006954DB"/>
    <w:rsid w:val="00695D62"/>
    <w:rsid w:val="00696F63"/>
    <w:rsid w:val="006971AF"/>
    <w:rsid w:val="006976F6"/>
    <w:rsid w:val="00697808"/>
    <w:rsid w:val="006978FE"/>
    <w:rsid w:val="006979F5"/>
    <w:rsid w:val="00697A59"/>
    <w:rsid w:val="00697A93"/>
    <w:rsid w:val="00697B84"/>
    <w:rsid w:val="00697EB7"/>
    <w:rsid w:val="006A0268"/>
    <w:rsid w:val="006A0599"/>
    <w:rsid w:val="006A07B5"/>
    <w:rsid w:val="006A1338"/>
    <w:rsid w:val="006A14A1"/>
    <w:rsid w:val="006A1CFC"/>
    <w:rsid w:val="006A205E"/>
    <w:rsid w:val="006A24FB"/>
    <w:rsid w:val="006A287A"/>
    <w:rsid w:val="006A2B5B"/>
    <w:rsid w:val="006A3EF7"/>
    <w:rsid w:val="006A47D7"/>
    <w:rsid w:val="006A4A20"/>
    <w:rsid w:val="006A5044"/>
    <w:rsid w:val="006A506B"/>
    <w:rsid w:val="006A5165"/>
    <w:rsid w:val="006A5D67"/>
    <w:rsid w:val="006A669D"/>
    <w:rsid w:val="006A6DC6"/>
    <w:rsid w:val="006A6F83"/>
    <w:rsid w:val="006A6FFE"/>
    <w:rsid w:val="006A79BE"/>
    <w:rsid w:val="006A7C42"/>
    <w:rsid w:val="006A7DEE"/>
    <w:rsid w:val="006B0266"/>
    <w:rsid w:val="006B0CCA"/>
    <w:rsid w:val="006B0ECE"/>
    <w:rsid w:val="006B1924"/>
    <w:rsid w:val="006B1928"/>
    <w:rsid w:val="006B1ACD"/>
    <w:rsid w:val="006B1EFB"/>
    <w:rsid w:val="006B242F"/>
    <w:rsid w:val="006B2478"/>
    <w:rsid w:val="006B25B5"/>
    <w:rsid w:val="006B27B3"/>
    <w:rsid w:val="006B2940"/>
    <w:rsid w:val="006B2942"/>
    <w:rsid w:val="006B3A4D"/>
    <w:rsid w:val="006B3B63"/>
    <w:rsid w:val="006B3D94"/>
    <w:rsid w:val="006B3E3C"/>
    <w:rsid w:val="006B3EA9"/>
    <w:rsid w:val="006B456C"/>
    <w:rsid w:val="006B532E"/>
    <w:rsid w:val="006B553D"/>
    <w:rsid w:val="006B5881"/>
    <w:rsid w:val="006B595A"/>
    <w:rsid w:val="006B66B4"/>
    <w:rsid w:val="006B6927"/>
    <w:rsid w:val="006B6E20"/>
    <w:rsid w:val="006B7478"/>
    <w:rsid w:val="006B74C1"/>
    <w:rsid w:val="006C0BE5"/>
    <w:rsid w:val="006C0D25"/>
    <w:rsid w:val="006C0ECA"/>
    <w:rsid w:val="006C157A"/>
    <w:rsid w:val="006C176B"/>
    <w:rsid w:val="006C1D2E"/>
    <w:rsid w:val="006C1D76"/>
    <w:rsid w:val="006C25EA"/>
    <w:rsid w:val="006C29C5"/>
    <w:rsid w:val="006C2A33"/>
    <w:rsid w:val="006C2A58"/>
    <w:rsid w:val="006C2CCE"/>
    <w:rsid w:val="006C2CF9"/>
    <w:rsid w:val="006C3B22"/>
    <w:rsid w:val="006C42FD"/>
    <w:rsid w:val="006C455A"/>
    <w:rsid w:val="006C47FF"/>
    <w:rsid w:val="006C4C2F"/>
    <w:rsid w:val="006C4D69"/>
    <w:rsid w:val="006C5A9F"/>
    <w:rsid w:val="006C5DD3"/>
    <w:rsid w:val="006C5F8C"/>
    <w:rsid w:val="006C61A5"/>
    <w:rsid w:val="006C6632"/>
    <w:rsid w:val="006C69A5"/>
    <w:rsid w:val="006C7425"/>
    <w:rsid w:val="006C753A"/>
    <w:rsid w:val="006C7C42"/>
    <w:rsid w:val="006D0017"/>
    <w:rsid w:val="006D055C"/>
    <w:rsid w:val="006D0D3C"/>
    <w:rsid w:val="006D2532"/>
    <w:rsid w:val="006D2C70"/>
    <w:rsid w:val="006D2D9A"/>
    <w:rsid w:val="006D2E42"/>
    <w:rsid w:val="006D3358"/>
    <w:rsid w:val="006D39C6"/>
    <w:rsid w:val="006D3E7E"/>
    <w:rsid w:val="006D4221"/>
    <w:rsid w:val="006D43F4"/>
    <w:rsid w:val="006D455D"/>
    <w:rsid w:val="006D4B6C"/>
    <w:rsid w:val="006D510C"/>
    <w:rsid w:val="006D52B1"/>
    <w:rsid w:val="006D5512"/>
    <w:rsid w:val="006D56B2"/>
    <w:rsid w:val="006D58C9"/>
    <w:rsid w:val="006D5EBE"/>
    <w:rsid w:val="006D667F"/>
    <w:rsid w:val="006D6759"/>
    <w:rsid w:val="006D6B23"/>
    <w:rsid w:val="006D6B6A"/>
    <w:rsid w:val="006D7264"/>
    <w:rsid w:val="006D7809"/>
    <w:rsid w:val="006D7A0E"/>
    <w:rsid w:val="006D7BAE"/>
    <w:rsid w:val="006E029A"/>
    <w:rsid w:val="006E07F5"/>
    <w:rsid w:val="006E10DB"/>
    <w:rsid w:val="006E1481"/>
    <w:rsid w:val="006E16B7"/>
    <w:rsid w:val="006E1C1A"/>
    <w:rsid w:val="006E1CCF"/>
    <w:rsid w:val="006E1D5D"/>
    <w:rsid w:val="006E1E78"/>
    <w:rsid w:val="006E2607"/>
    <w:rsid w:val="006E284D"/>
    <w:rsid w:val="006E2937"/>
    <w:rsid w:val="006E31F7"/>
    <w:rsid w:val="006E320A"/>
    <w:rsid w:val="006E323A"/>
    <w:rsid w:val="006E35A8"/>
    <w:rsid w:val="006E380F"/>
    <w:rsid w:val="006E3A72"/>
    <w:rsid w:val="006E3B55"/>
    <w:rsid w:val="006E3D44"/>
    <w:rsid w:val="006E3DC1"/>
    <w:rsid w:val="006E3E30"/>
    <w:rsid w:val="006E4870"/>
    <w:rsid w:val="006E4B8B"/>
    <w:rsid w:val="006E4C91"/>
    <w:rsid w:val="006E4E1B"/>
    <w:rsid w:val="006E507A"/>
    <w:rsid w:val="006E5174"/>
    <w:rsid w:val="006E5916"/>
    <w:rsid w:val="006E5A17"/>
    <w:rsid w:val="006E62C0"/>
    <w:rsid w:val="006E66D1"/>
    <w:rsid w:val="006E6C91"/>
    <w:rsid w:val="006E701F"/>
    <w:rsid w:val="006E712B"/>
    <w:rsid w:val="006E7195"/>
    <w:rsid w:val="006E7AFE"/>
    <w:rsid w:val="006E7D19"/>
    <w:rsid w:val="006F02FE"/>
    <w:rsid w:val="006F0EF4"/>
    <w:rsid w:val="006F1043"/>
    <w:rsid w:val="006F1DAA"/>
    <w:rsid w:val="006F1E04"/>
    <w:rsid w:val="006F1E80"/>
    <w:rsid w:val="006F1F45"/>
    <w:rsid w:val="006F22FB"/>
    <w:rsid w:val="006F260E"/>
    <w:rsid w:val="006F293D"/>
    <w:rsid w:val="006F2C7A"/>
    <w:rsid w:val="006F2F64"/>
    <w:rsid w:val="006F2FEC"/>
    <w:rsid w:val="006F3229"/>
    <w:rsid w:val="006F344F"/>
    <w:rsid w:val="006F3659"/>
    <w:rsid w:val="006F3C27"/>
    <w:rsid w:val="006F3E3B"/>
    <w:rsid w:val="006F3F16"/>
    <w:rsid w:val="006F3F71"/>
    <w:rsid w:val="006F42C8"/>
    <w:rsid w:val="006F5FED"/>
    <w:rsid w:val="006F6215"/>
    <w:rsid w:val="006F635D"/>
    <w:rsid w:val="006F668C"/>
    <w:rsid w:val="006F6731"/>
    <w:rsid w:val="006F691B"/>
    <w:rsid w:val="006F6DE2"/>
    <w:rsid w:val="006F6FCD"/>
    <w:rsid w:val="006F71CA"/>
    <w:rsid w:val="007001F8"/>
    <w:rsid w:val="007002C0"/>
    <w:rsid w:val="0070041C"/>
    <w:rsid w:val="00701163"/>
    <w:rsid w:val="0070141A"/>
    <w:rsid w:val="007020F5"/>
    <w:rsid w:val="0070231F"/>
    <w:rsid w:val="0070247B"/>
    <w:rsid w:val="00703156"/>
    <w:rsid w:val="0070319E"/>
    <w:rsid w:val="007036DB"/>
    <w:rsid w:val="00703A9B"/>
    <w:rsid w:val="00703EBE"/>
    <w:rsid w:val="007045D0"/>
    <w:rsid w:val="00704BD6"/>
    <w:rsid w:val="0070656B"/>
    <w:rsid w:val="00706B87"/>
    <w:rsid w:val="00706C06"/>
    <w:rsid w:val="00706E88"/>
    <w:rsid w:val="007076A0"/>
    <w:rsid w:val="0070797F"/>
    <w:rsid w:val="00707A60"/>
    <w:rsid w:val="00707BE7"/>
    <w:rsid w:val="00707EC9"/>
    <w:rsid w:val="00710B80"/>
    <w:rsid w:val="00711072"/>
    <w:rsid w:val="007117E3"/>
    <w:rsid w:val="0071198B"/>
    <w:rsid w:val="00711C49"/>
    <w:rsid w:val="007122AB"/>
    <w:rsid w:val="00712579"/>
    <w:rsid w:val="007125C3"/>
    <w:rsid w:val="007128A4"/>
    <w:rsid w:val="00712A60"/>
    <w:rsid w:val="00712BB9"/>
    <w:rsid w:val="00712C57"/>
    <w:rsid w:val="0071312E"/>
    <w:rsid w:val="007131FE"/>
    <w:rsid w:val="007139DE"/>
    <w:rsid w:val="00713DEC"/>
    <w:rsid w:val="007140F5"/>
    <w:rsid w:val="00714183"/>
    <w:rsid w:val="00714333"/>
    <w:rsid w:val="00714938"/>
    <w:rsid w:val="007149A2"/>
    <w:rsid w:val="007149F4"/>
    <w:rsid w:val="00714B77"/>
    <w:rsid w:val="007150E0"/>
    <w:rsid w:val="007159FC"/>
    <w:rsid w:val="007160CC"/>
    <w:rsid w:val="00716113"/>
    <w:rsid w:val="0071623A"/>
    <w:rsid w:val="007163D3"/>
    <w:rsid w:val="00716469"/>
    <w:rsid w:val="00716839"/>
    <w:rsid w:val="007168AC"/>
    <w:rsid w:val="007168B0"/>
    <w:rsid w:val="00716A8E"/>
    <w:rsid w:val="00717C9A"/>
    <w:rsid w:val="00717D52"/>
    <w:rsid w:val="007203DD"/>
    <w:rsid w:val="0072088F"/>
    <w:rsid w:val="007209A1"/>
    <w:rsid w:val="00720B3B"/>
    <w:rsid w:val="00720DFD"/>
    <w:rsid w:val="0072136F"/>
    <w:rsid w:val="00721A25"/>
    <w:rsid w:val="007220A2"/>
    <w:rsid w:val="00722485"/>
    <w:rsid w:val="007228FB"/>
    <w:rsid w:val="007237A5"/>
    <w:rsid w:val="00724831"/>
    <w:rsid w:val="00724874"/>
    <w:rsid w:val="00724D54"/>
    <w:rsid w:val="00724EBA"/>
    <w:rsid w:val="00726216"/>
    <w:rsid w:val="007268E1"/>
    <w:rsid w:val="00726CD7"/>
    <w:rsid w:val="0072755A"/>
    <w:rsid w:val="00727743"/>
    <w:rsid w:val="00727ECC"/>
    <w:rsid w:val="0073069D"/>
    <w:rsid w:val="00730B17"/>
    <w:rsid w:val="0073103D"/>
    <w:rsid w:val="0073171C"/>
    <w:rsid w:val="00731766"/>
    <w:rsid w:val="00731AB2"/>
    <w:rsid w:val="00731C22"/>
    <w:rsid w:val="00731DF8"/>
    <w:rsid w:val="007321EB"/>
    <w:rsid w:val="00732C56"/>
    <w:rsid w:val="0073318A"/>
    <w:rsid w:val="007336CC"/>
    <w:rsid w:val="007338B6"/>
    <w:rsid w:val="007349A3"/>
    <w:rsid w:val="007357DD"/>
    <w:rsid w:val="007359EF"/>
    <w:rsid w:val="00735A10"/>
    <w:rsid w:val="00735A95"/>
    <w:rsid w:val="00735EA2"/>
    <w:rsid w:val="007366A8"/>
    <w:rsid w:val="007368C6"/>
    <w:rsid w:val="00736922"/>
    <w:rsid w:val="00736AE2"/>
    <w:rsid w:val="00736B6F"/>
    <w:rsid w:val="00737063"/>
    <w:rsid w:val="0073709F"/>
    <w:rsid w:val="00737390"/>
    <w:rsid w:val="007378B5"/>
    <w:rsid w:val="007378F6"/>
    <w:rsid w:val="00737F4F"/>
    <w:rsid w:val="0074020E"/>
    <w:rsid w:val="00740269"/>
    <w:rsid w:val="00740403"/>
    <w:rsid w:val="007404F3"/>
    <w:rsid w:val="00740719"/>
    <w:rsid w:val="00740AAB"/>
    <w:rsid w:val="00740AD6"/>
    <w:rsid w:val="00740E64"/>
    <w:rsid w:val="007415AA"/>
    <w:rsid w:val="00741A69"/>
    <w:rsid w:val="00741D2D"/>
    <w:rsid w:val="00742011"/>
    <w:rsid w:val="007429AA"/>
    <w:rsid w:val="007429B2"/>
    <w:rsid w:val="00742CA2"/>
    <w:rsid w:val="00742FA7"/>
    <w:rsid w:val="00742FC5"/>
    <w:rsid w:val="0074337A"/>
    <w:rsid w:val="0074348B"/>
    <w:rsid w:val="007436AA"/>
    <w:rsid w:val="00744150"/>
    <w:rsid w:val="00745A10"/>
    <w:rsid w:val="00745E18"/>
    <w:rsid w:val="00745FEA"/>
    <w:rsid w:val="0074606E"/>
    <w:rsid w:val="0074644A"/>
    <w:rsid w:val="0074649B"/>
    <w:rsid w:val="007464F6"/>
    <w:rsid w:val="0074677E"/>
    <w:rsid w:val="00746A45"/>
    <w:rsid w:val="00746CA8"/>
    <w:rsid w:val="00747BAD"/>
    <w:rsid w:val="00747BE6"/>
    <w:rsid w:val="00747E74"/>
    <w:rsid w:val="00747F8F"/>
    <w:rsid w:val="0075028C"/>
    <w:rsid w:val="007504E1"/>
    <w:rsid w:val="007506F0"/>
    <w:rsid w:val="00750B1C"/>
    <w:rsid w:val="00751A26"/>
    <w:rsid w:val="00751C3B"/>
    <w:rsid w:val="00751D31"/>
    <w:rsid w:val="00751EB2"/>
    <w:rsid w:val="00752A50"/>
    <w:rsid w:val="007540BF"/>
    <w:rsid w:val="0075460B"/>
    <w:rsid w:val="00754F5D"/>
    <w:rsid w:val="00754FDF"/>
    <w:rsid w:val="00755191"/>
    <w:rsid w:val="00755194"/>
    <w:rsid w:val="007551B4"/>
    <w:rsid w:val="0075567E"/>
    <w:rsid w:val="0075595A"/>
    <w:rsid w:val="0075629A"/>
    <w:rsid w:val="00756C72"/>
    <w:rsid w:val="00756CA5"/>
    <w:rsid w:val="00757673"/>
    <w:rsid w:val="0076022A"/>
    <w:rsid w:val="007602FF"/>
    <w:rsid w:val="00760732"/>
    <w:rsid w:val="00760749"/>
    <w:rsid w:val="007608C9"/>
    <w:rsid w:val="00760A45"/>
    <w:rsid w:val="00760A90"/>
    <w:rsid w:val="00760ADA"/>
    <w:rsid w:val="00760D61"/>
    <w:rsid w:val="00761018"/>
    <w:rsid w:val="007610DE"/>
    <w:rsid w:val="0076186C"/>
    <w:rsid w:val="00761C77"/>
    <w:rsid w:val="00761DC8"/>
    <w:rsid w:val="00761F6A"/>
    <w:rsid w:val="00761F8E"/>
    <w:rsid w:val="007620D4"/>
    <w:rsid w:val="00763133"/>
    <w:rsid w:val="00763DB3"/>
    <w:rsid w:val="00764515"/>
    <w:rsid w:val="00764C60"/>
    <w:rsid w:val="00764D36"/>
    <w:rsid w:val="0076577E"/>
    <w:rsid w:val="007657E9"/>
    <w:rsid w:val="00765A30"/>
    <w:rsid w:val="00765B27"/>
    <w:rsid w:val="007661ED"/>
    <w:rsid w:val="0076635F"/>
    <w:rsid w:val="007668D6"/>
    <w:rsid w:val="00766AF6"/>
    <w:rsid w:val="00766ED0"/>
    <w:rsid w:val="007670CF"/>
    <w:rsid w:val="007672DE"/>
    <w:rsid w:val="007672F3"/>
    <w:rsid w:val="007675BA"/>
    <w:rsid w:val="00767A24"/>
    <w:rsid w:val="00767AC5"/>
    <w:rsid w:val="00767FA4"/>
    <w:rsid w:val="0077001A"/>
    <w:rsid w:val="007700E2"/>
    <w:rsid w:val="0077022E"/>
    <w:rsid w:val="007702F3"/>
    <w:rsid w:val="00770471"/>
    <w:rsid w:val="00770A24"/>
    <w:rsid w:val="00770EE7"/>
    <w:rsid w:val="0077104E"/>
    <w:rsid w:val="007712CF"/>
    <w:rsid w:val="007718D0"/>
    <w:rsid w:val="00771C5D"/>
    <w:rsid w:val="00771DB7"/>
    <w:rsid w:val="00772289"/>
    <w:rsid w:val="00772418"/>
    <w:rsid w:val="007726EF"/>
    <w:rsid w:val="00772873"/>
    <w:rsid w:val="00772D3D"/>
    <w:rsid w:val="007737F0"/>
    <w:rsid w:val="00773FFE"/>
    <w:rsid w:val="00774B2F"/>
    <w:rsid w:val="00774B66"/>
    <w:rsid w:val="00775D94"/>
    <w:rsid w:val="007767EA"/>
    <w:rsid w:val="00776871"/>
    <w:rsid w:val="00777795"/>
    <w:rsid w:val="007777E8"/>
    <w:rsid w:val="007779A9"/>
    <w:rsid w:val="007804FB"/>
    <w:rsid w:val="0078057E"/>
    <w:rsid w:val="007806EE"/>
    <w:rsid w:val="00780B16"/>
    <w:rsid w:val="00780D52"/>
    <w:rsid w:val="007813F7"/>
    <w:rsid w:val="00781D42"/>
    <w:rsid w:val="00782498"/>
    <w:rsid w:val="00782AF7"/>
    <w:rsid w:val="00782B56"/>
    <w:rsid w:val="00782E5A"/>
    <w:rsid w:val="0078316A"/>
    <w:rsid w:val="00783400"/>
    <w:rsid w:val="007836AA"/>
    <w:rsid w:val="007838BF"/>
    <w:rsid w:val="00783D26"/>
    <w:rsid w:val="00783D7D"/>
    <w:rsid w:val="00783DC8"/>
    <w:rsid w:val="00783DFD"/>
    <w:rsid w:val="00784161"/>
    <w:rsid w:val="00784410"/>
    <w:rsid w:val="007849F2"/>
    <w:rsid w:val="00784B0A"/>
    <w:rsid w:val="007851D3"/>
    <w:rsid w:val="0078541D"/>
    <w:rsid w:val="007855C7"/>
    <w:rsid w:val="0078627E"/>
    <w:rsid w:val="0078644F"/>
    <w:rsid w:val="007864CE"/>
    <w:rsid w:val="00786527"/>
    <w:rsid w:val="007865A5"/>
    <w:rsid w:val="007869A3"/>
    <w:rsid w:val="00786A9C"/>
    <w:rsid w:val="0078704C"/>
    <w:rsid w:val="0078728E"/>
    <w:rsid w:val="00787352"/>
    <w:rsid w:val="00787FA8"/>
    <w:rsid w:val="007905C2"/>
    <w:rsid w:val="00790B34"/>
    <w:rsid w:val="00790C20"/>
    <w:rsid w:val="00791374"/>
    <w:rsid w:val="007915B7"/>
    <w:rsid w:val="00791B67"/>
    <w:rsid w:val="00792413"/>
    <w:rsid w:val="00792698"/>
    <w:rsid w:val="00792CE5"/>
    <w:rsid w:val="00793097"/>
    <w:rsid w:val="00793B23"/>
    <w:rsid w:val="00793FB6"/>
    <w:rsid w:val="00794B8E"/>
    <w:rsid w:val="00795291"/>
    <w:rsid w:val="00795638"/>
    <w:rsid w:val="0079585C"/>
    <w:rsid w:val="007962D8"/>
    <w:rsid w:val="00796414"/>
    <w:rsid w:val="00796856"/>
    <w:rsid w:val="00796CBB"/>
    <w:rsid w:val="00797918"/>
    <w:rsid w:val="00797991"/>
    <w:rsid w:val="00797A90"/>
    <w:rsid w:val="00797B96"/>
    <w:rsid w:val="00797F93"/>
    <w:rsid w:val="007A0013"/>
    <w:rsid w:val="007A0265"/>
    <w:rsid w:val="007A07FA"/>
    <w:rsid w:val="007A098E"/>
    <w:rsid w:val="007A0CDC"/>
    <w:rsid w:val="007A0E32"/>
    <w:rsid w:val="007A0F7E"/>
    <w:rsid w:val="007A1396"/>
    <w:rsid w:val="007A141D"/>
    <w:rsid w:val="007A1714"/>
    <w:rsid w:val="007A19D8"/>
    <w:rsid w:val="007A1B10"/>
    <w:rsid w:val="007A2023"/>
    <w:rsid w:val="007A2070"/>
    <w:rsid w:val="007A20B1"/>
    <w:rsid w:val="007A2279"/>
    <w:rsid w:val="007A2A93"/>
    <w:rsid w:val="007A40AA"/>
    <w:rsid w:val="007A492A"/>
    <w:rsid w:val="007A4CF2"/>
    <w:rsid w:val="007A4D66"/>
    <w:rsid w:val="007A4DFD"/>
    <w:rsid w:val="007A4FCE"/>
    <w:rsid w:val="007A5371"/>
    <w:rsid w:val="007A5C44"/>
    <w:rsid w:val="007A6121"/>
    <w:rsid w:val="007A6265"/>
    <w:rsid w:val="007A6846"/>
    <w:rsid w:val="007A68E5"/>
    <w:rsid w:val="007A7241"/>
    <w:rsid w:val="007A7631"/>
    <w:rsid w:val="007A7DAA"/>
    <w:rsid w:val="007A7EA0"/>
    <w:rsid w:val="007B10C4"/>
    <w:rsid w:val="007B1167"/>
    <w:rsid w:val="007B11A9"/>
    <w:rsid w:val="007B130E"/>
    <w:rsid w:val="007B2379"/>
    <w:rsid w:val="007B28B8"/>
    <w:rsid w:val="007B2D34"/>
    <w:rsid w:val="007B2F51"/>
    <w:rsid w:val="007B30EA"/>
    <w:rsid w:val="007B3460"/>
    <w:rsid w:val="007B356E"/>
    <w:rsid w:val="007B35DB"/>
    <w:rsid w:val="007B3D24"/>
    <w:rsid w:val="007B4106"/>
    <w:rsid w:val="007B4816"/>
    <w:rsid w:val="007B48D7"/>
    <w:rsid w:val="007B4B52"/>
    <w:rsid w:val="007B5069"/>
    <w:rsid w:val="007B55B9"/>
    <w:rsid w:val="007B6ADE"/>
    <w:rsid w:val="007B6CBE"/>
    <w:rsid w:val="007B775F"/>
    <w:rsid w:val="007B77ED"/>
    <w:rsid w:val="007B7F64"/>
    <w:rsid w:val="007C0357"/>
    <w:rsid w:val="007C053D"/>
    <w:rsid w:val="007C098D"/>
    <w:rsid w:val="007C0AA7"/>
    <w:rsid w:val="007C12AA"/>
    <w:rsid w:val="007C139C"/>
    <w:rsid w:val="007C139E"/>
    <w:rsid w:val="007C15C1"/>
    <w:rsid w:val="007C25B8"/>
    <w:rsid w:val="007C2C06"/>
    <w:rsid w:val="007C2D62"/>
    <w:rsid w:val="007C31A9"/>
    <w:rsid w:val="007C3242"/>
    <w:rsid w:val="007C386F"/>
    <w:rsid w:val="007C430C"/>
    <w:rsid w:val="007C4640"/>
    <w:rsid w:val="007C4971"/>
    <w:rsid w:val="007C4A18"/>
    <w:rsid w:val="007C4CC4"/>
    <w:rsid w:val="007C4E0E"/>
    <w:rsid w:val="007C50A7"/>
    <w:rsid w:val="007C549F"/>
    <w:rsid w:val="007C57C3"/>
    <w:rsid w:val="007C58DB"/>
    <w:rsid w:val="007C5BC5"/>
    <w:rsid w:val="007C68FF"/>
    <w:rsid w:val="007C6A27"/>
    <w:rsid w:val="007C6E05"/>
    <w:rsid w:val="007C6E09"/>
    <w:rsid w:val="007C6F9B"/>
    <w:rsid w:val="007C76AD"/>
    <w:rsid w:val="007C7B13"/>
    <w:rsid w:val="007D0145"/>
    <w:rsid w:val="007D045C"/>
    <w:rsid w:val="007D099B"/>
    <w:rsid w:val="007D0A58"/>
    <w:rsid w:val="007D1153"/>
    <w:rsid w:val="007D1736"/>
    <w:rsid w:val="007D233C"/>
    <w:rsid w:val="007D2365"/>
    <w:rsid w:val="007D2440"/>
    <w:rsid w:val="007D263F"/>
    <w:rsid w:val="007D358A"/>
    <w:rsid w:val="007D3812"/>
    <w:rsid w:val="007D46B3"/>
    <w:rsid w:val="007D46BA"/>
    <w:rsid w:val="007D47FD"/>
    <w:rsid w:val="007D5301"/>
    <w:rsid w:val="007D5423"/>
    <w:rsid w:val="007D5620"/>
    <w:rsid w:val="007D5E2E"/>
    <w:rsid w:val="007D652C"/>
    <w:rsid w:val="007D6935"/>
    <w:rsid w:val="007D6C32"/>
    <w:rsid w:val="007D7541"/>
    <w:rsid w:val="007D75F6"/>
    <w:rsid w:val="007D7A6A"/>
    <w:rsid w:val="007D7A75"/>
    <w:rsid w:val="007D7C4A"/>
    <w:rsid w:val="007E0278"/>
    <w:rsid w:val="007E0D26"/>
    <w:rsid w:val="007E0E7A"/>
    <w:rsid w:val="007E1094"/>
    <w:rsid w:val="007E11C8"/>
    <w:rsid w:val="007E152A"/>
    <w:rsid w:val="007E19A3"/>
    <w:rsid w:val="007E1C76"/>
    <w:rsid w:val="007E258A"/>
    <w:rsid w:val="007E25F6"/>
    <w:rsid w:val="007E2B65"/>
    <w:rsid w:val="007E2BBF"/>
    <w:rsid w:val="007E2BEC"/>
    <w:rsid w:val="007E32FB"/>
    <w:rsid w:val="007E3375"/>
    <w:rsid w:val="007E36BC"/>
    <w:rsid w:val="007E3ABC"/>
    <w:rsid w:val="007E3D45"/>
    <w:rsid w:val="007E3DCA"/>
    <w:rsid w:val="007E3F77"/>
    <w:rsid w:val="007E426B"/>
    <w:rsid w:val="007E47C4"/>
    <w:rsid w:val="007E4A9A"/>
    <w:rsid w:val="007E4F67"/>
    <w:rsid w:val="007E5587"/>
    <w:rsid w:val="007E5602"/>
    <w:rsid w:val="007E5838"/>
    <w:rsid w:val="007E59C8"/>
    <w:rsid w:val="007E5A7D"/>
    <w:rsid w:val="007E5FC6"/>
    <w:rsid w:val="007E6167"/>
    <w:rsid w:val="007E628F"/>
    <w:rsid w:val="007E6579"/>
    <w:rsid w:val="007E66C1"/>
    <w:rsid w:val="007E6B90"/>
    <w:rsid w:val="007E7DFB"/>
    <w:rsid w:val="007E7FD4"/>
    <w:rsid w:val="007F03AD"/>
    <w:rsid w:val="007F06D4"/>
    <w:rsid w:val="007F1312"/>
    <w:rsid w:val="007F1AC7"/>
    <w:rsid w:val="007F2511"/>
    <w:rsid w:val="007F265E"/>
    <w:rsid w:val="007F2C2A"/>
    <w:rsid w:val="007F2CC3"/>
    <w:rsid w:val="007F311F"/>
    <w:rsid w:val="007F33CF"/>
    <w:rsid w:val="007F38BA"/>
    <w:rsid w:val="007F3968"/>
    <w:rsid w:val="007F41BD"/>
    <w:rsid w:val="007F5250"/>
    <w:rsid w:val="007F52CC"/>
    <w:rsid w:val="007F55B0"/>
    <w:rsid w:val="007F564F"/>
    <w:rsid w:val="007F599F"/>
    <w:rsid w:val="007F5AA6"/>
    <w:rsid w:val="007F5B49"/>
    <w:rsid w:val="007F5B9A"/>
    <w:rsid w:val="007F61E1"/>
    <w:rsid w:val="007F6528"/>
    <w:rsid w:val="007F669B"/>
    <w:rsid w:val="007F6BC7"/>
    <w:rsid w:val="007F6EB5"/>
    <w:rsid w:val="007F735B"/>
    <w:rsid w:val="007F739F"/>
    <w:rsid w:val="00800DE0"/>
    <w:rsid w:val="00801532"/>
    <w:rsid w:val="0080173B"/>
    <w:rsid w:val="00801759"/>
    <w:rsid w:val="00801932"/>
    <w:rsid w:val="00801AD1"/>
    <w:rsid w:val="00801C8C"/>
    <w:rsid w:val="00802421"/>
    <w:rsid w:val="0080252A"/>
    <w:rsid w:val="0080282A"/>
    <w:rsid w:val="008028D4"/>
    <w:rsid w:val="00802D90"/>
    <w:rsid w:val="00802FC3"/>
    <w:rsid w:val="008030EE"/>
    <w:rsid w:val="008036F4"/>
    <w:rsid w:val="00803DFE"/>
    <w:rsid w:val="0080461D"/>
    <w:rsid w:val="00804A2F"/>
    <w:rsid w:val="00804A9C"/>
    <w:rsid w:val="00804DDB"/>
    <w:rsid w:val="00804E20"/>
    <w:rsid w:val="00805505"/>
    <w:rsid w:val="008059B8"/>
    <w:rsid w:val="00806050"/>
    <w:rsid w:val="00806065"/>
    <w:rsid w:val="008066F1"/>
    <w:rsid w:val="008069D1"/>
    <w:rsid w:val="00806D44"/>
    <w:rsid w:val="00810010"/>
    <w:rsid w:val="008100B6"/>
    <w:rsid w:val="0081029B"/>
    <w:rsid w:val="00810BCB"/>
    <w:rsid w:val="00810D6B"/>
    <w:rsid w:val="008116FD"/>
    <w:rsid w:val="00811E74"/>
    <w:rsid w:val="00811EA3"/>
    <w:rsid w:val="008128B3"/>
    <w:rsid w:val="00812C12"/>
    <w:rsid w:val="00813912"/>
    <w:rsid w:val="00813BEC"/>
    <w:rsid w:val="00813C05"/>
    <w:rsid w:val="00813E06"/>
    <w:rsid w:val="00814166"/>
    <w:rsid w:val="008142FB"/>
    <w:rsid w:val="00814CDF"/>
    <w:rsid w:val="0081512F"/>
    <w:rsid w:val="008152C8"/>
    <w:rsid w:val="00815351"/>
    <w:rsid w:val="0081623C"/>
    <w:rsid w:val="00816498"/>
    <w:rsid w:val="008173BC"/>
    <w:rsid w:val="0081776E"/>
    <w:rsid w:val="00817BBE"/>
    <w:rsid w:val="00817CCB"/>
    <w:rsid w:val="00817CDC"/>
    <w:rsid w:val="008203A1"/>
    <w:rsid w:val="008205A9"/>
    <w:rsid w:val="008205F2"/>
    <w:rsid w:val="00820766"/>
    <w:rsid w:val="00820DF3"/>
    <w:rsid w:val="00821223"/>
    <w:rsid w:val="00821802"/>
    <w:rsid w:val="0082183D"/>
    <w:rsid w:val="00821AFB"/>
    <w:rsid w:val="00821B7A"/>
    <w:rsid w:val="00821D40"/>
    <w:rsid w:val="008226F6"/>
    <w:rsid w:val="00822A70"/>
    <w:rsid w:val="008232CB"/>
    <w:rsid w:val="00824790"/>
    <w:rsid w:val="00825237"/>
    <w:rsid w:val="00826AC7"/>
    <w:rsid w:val="00826ED2"/>
    <w:rsid w:val="008274E1"/>
    <w:rsid w:val="00827725"/>
    <w:rsid w:val="0082788E"/>
    <w:rsid w:val="00827F9B"/>
    <w:rsid w:val="00830460"/>
    <w:rsid w:val="00830613"/>
    <w:rsid w:val="0083085C"/>
    <w:rsid w:val="0083098C"/>
    <w:rsid w:val="00831176"/>
    <w:rsid w:val="008312A3"/>
    <w:rsid w:val="008315E1"/>
    <w:rsid w:val="00831984"/>
    <w:rsid w:val="00831B9B"/>
    <w:rsid w:val="00832072"/>
    <w:rsid w:val="00833861"/>
    <w:rsid w:val="00833AC6"/>
    <w:rsid w:val="008340B3"/>
    <w:rsid w:val="00834109"/>
    <w:rsid w:val="008341EC"/>
    <w:rsid w:val="0083444A"/>
    <w:rsid w:val="008344EA"/>
    <w:rsid w:val="00834DF3"/>
    <w:rsid w:val="00834F48"/>
    <w:rsid w:val="00834F4B"/>
    <w:rsid w:val="00835289"/>
    <w:rsid w:val="00835452"/>
    <w:rsid w:val="0083553B"/>
    <w:rsid w:val="00836155"/>
    <w:rsid w:val="008369A4"/>
    <w:rsid w:val="008377B1"/>
    <w:rsid w:val="00837D44"/>
    <w:rsid w:val="00840439"/>
    <w:rsid w:val="00840852"/>
    <w:rsid w:val="008408C3"/>
    <w:rsid w:val="00840E1B"/>
    <w:rsid w:val="00840F3A"/>
    <w:rsid w:val="00841426"/>
    <w:rsid w:val="0084174C"/>
    <w:rsid w:val="00842206"/>
    <w:rsid w:val="00842BEC"/>
    <w:rsid w:val="00843195"/>
    <w:rsid w:val="008435F9"/>
    <w:rsid w:val="00843813"/>
    <w:rsid w:val="00843821"/>
    <w:rsid w:val="00843823"/>
    <w:rsid w:val="0084389C"/>
    <w:rsid w:val="00843BB4"/>
    <w:rsid w:val="00844110"/>
    <w:rsid w:val="00844173"/>
    <w:rsid w:val="008443F9"/>
    <w:rsid w:val="00844F62"/>
    <w:rsid w:val="00845B67"/>
    <w:rsid w:val="00845CAE"/>
    <w:rsid w:val="008463D3"/>
    <w:rsid w:val="008466DC"/>
    <w:rsid w:val="0084689E"/>
    <w:rsid w:val="00846A5A"/>
    <w:rsid w:val="00846F88"/>
    <w:rsid w:val="00847558"/>
    <w:rsid w:val="00847AAF"/>
    <w:rsid w:val="00847AD7"/>
    <w:rsid w:val="00847C66"/>
    <w:rsid w:val="00847D8E"/>
    <w:rsid w:val="00847E4E"/>
    <w:rsid w:val="0085000E"/>
    <w:rsid w:val="00850B3F"/>
    <w:rsid w:val="0085130E"/>
    <w:rsid w:val="0085132D"/>
    <w:rsid w:val="00851AAE"/>
    <w:rsid w:val="0085217B"/>
    <w:rsid w:val="00852428"/>
    <w:rsid w:val="00852843"/>
    <w:rsid w:val="00852B13"/>
    <w:rsid w:val="00852D50"/>
    <w:rsid w:val="008531A5"/>
    <w:rsid w:val="00853E00"/>
    <w:rsid w:val="008541AD"/>
    <w:rsid w:val="00854F5A"/>
    <w:rsid w:val="0085522E"/>
    <w:rsid w:val="008558EE"/>
    <w:rsid w:val="008561E7"/>
    <w:rsid w:val="008563FB"/>
    <w:rsid w:val="0085697D"/>
    <w:rsid w:val="00856A58"/>
    <w:rsid w:val="008577C1"/>
    <w:rsid w:val="00857CEC"/>
    <w:rsid w:val="00857E6B"/>
    <w:rsid w:val="00857F2F"/>
    <w:rsid w:val="00860C33"/>
    <w:rsid w:val="00860CFC"/>
    <w:rsid w:val="00860F54"/>
    <w:rsid w:val="00861AAF"/>
    <w:rsid w:val="00861C92"/>
    <w:rsid w:val="00861DF7"/>
    <w:rsid w:val="008624DB"/>
    <w:rsid w:val="00862601"/>
    <w:rsid w:val="00862E03"/>
    <w:rsid w:val="0086318A"/>
    <w:rsid w:val="008631D1"/>
    <w:rsid w:val="00863297"/>
    <w:rsid w:val="0086381D"/>
    <w:rsid w:val="00863AD1"/>
    <w:rsid w:val="00863B24"/>
    <w:rsid w:val="00863CB4"/>
    <w:rsid w:val="00864401"/>
    <w:rsid w:val="00864563"/>
    <w:rsid w:val="00864598"/>
    <w:rsid w:val="00864A1D"/>
    <w:rsid w:val="0086511B"/>
    <w:rsid w:val="00865602"/>
    <w:rsid w:val="00865F97"/>
    <w:rsid w:val="00866060"/>
    <w:rsid w:val="00866327"/>
    <w:rsid w:val="008665BE"/>
    <w:rsid w:val="008668B4"/>
    <w:rsid w:val="00866EED"/>
    <w:rsid w:val="008671F0"/>
    <w:rsid w:val="0086722E"/>
    <w:rsid w:val="0086733B"/>
    <w:rsid w:val="008675B2"/>
    <w:rsid w:val="0086787D"/>
    <w:rsid w:val="00867924"/>
    <w:rsid w:val="00867C2C"/>
    <w:rsid w:val="00867C84"/>
    <w:rsid w:val="008707D0"/>
    <w:rsid w:val="00870973"/>
    <w:rsid w:val="00870990"/>
    <w:rsid w:val="008710E2"/>
    <w:rsid w:val="008717A9"/>
    <w:rsid w:val="00872282"/>
    <w:rsid w:val="008726FB"/>
    <w:rsid w:val="00872A37"/>
    <w:rsid w:val="008738C3"/>
    <w:rsid w:val="00873A80"/>
    <w:rsid w:val="00873D88"/>
    <w:rsid w:val="0087402F"/>
    <w:rsid w:val="008746CB"/>
    <w:rsid w:val="00874867"/>
    <w:rsid w:val="00875159"/>
    <w:rsid w:val="0087544C"/>
    <w:rsid w:val="00875525"/>
    <w:rsid w:val="00875787"/>
    <w:rsid w:val="00875913"/>
    <w:rsid w:val="00875E6B"/>
    <w:rsid w:val="0087686A"/>
    <w:rsid w:val="00876E57"/>
    <w:rsid w:val="0087700F"/>
    <w:rsid w:val="00877049"/>
    <w:rsid w:val="00877297"/>
    <w:rsid w:val="00877451"/>
    <w:rsid w:val="00877966"/>
    <w:rsid w:val="00880174"/>
    <w:rsid w:val="00880257"/>
    <w:rsid w:val="008802D7"/>
    <w:rsid w:val="00880689"/>
    <w:rsid w:val="00880912"/>
    <w:rsid w:val="00880991"/>
    <w:rsid w:val="00880C58"/>
    <w:rsid w:val="00880F17"/>
    <w:rsid w:val="00881343"/>
    <w:rsid w:val="008813CB"/>
    <w:rsid w:val="00881EBB"/>
    <w:rsid w:val="008831D8"/>
    <w:rsid w:val="0088363C"/>
    <w:rsid w:val="00883A60"/>
    <w:rsid w:val="00883B3E"/>
    <w:rsid w:val="008840B4"/>
    <w:rsid w:val="00884E25"/>
    <w:rsid w:val="0088512E"/>
    <w:rsid w:val="00885B4C"/>
    <w:rsid w:val="008865C5"/>
    <w:rsid w:val="008868EE"/>
    <w:rsid w:val="00887262"/>
    <w:rsid w:val="008872C0"/>
    <w:rsid w:val="0088730F"/>
    <w:rsid w:val="0088736E"/>
    <w:rsid w:val="00887AC5"/>
    <w:rsid w:val="00887C79"/>
    <w:rsid w:val="00887D1B"/>
    <w:rsid w:val="00887E44"/>
    <w:rsid w:val="008902ED"/>
    <w:rsid w:val="00890427"/>
    <w:rsid w:val="0089094B"/>
    <w:rsid w:val="00890B00"/>
    <w:rsid w:val="00890C4A"/>
    <w:rsid w:val="00891220"/>
    <w:rsid w:val="0089222C"/>
    <w:rsid w:val="008925DB"/>
    <w:rsid w:val="00892E89"/>
    <w:rsid w:val="0089304D"/>
    <w:rsid w:val="0089335E"/>
    <w:rsid w:val="00893563"/>
    <w:rsid w:val="00893A23"/>
    <w:rsid w:val="00893A3E"/>
    <w:rsid w:val="00893B8D"/>
    <w:rsid w:val="00893DFA"/>
    <w:rsid w:val="008941CC"/>
    <w:rsid w:val="008943C6"/>
    <w:rsid w:val="0089489C"/>
    <w:rsid w:val="00894AAA"/>
    <w:rsid w:val="00894D8C"/>
    <w:rsid w:val="0089500D"/>
    <w:rsid w:val="00895567"/>
    <w:rsid w:val="008957C0"/>
    <w:rsid w:val="00896010"/>
    <w:rsid w:val="00896273"/>
    <w:rsid w:val="0089637A"/>
    <w:rsid w:val="008964D7"/>
    <w:rsid w:val="0089680C"/>
    <w:rsid w:val="00896A7B"/>
    <w:rsid w:val="00896D30"/>
    <w:rsid w:val="00897191"/>
    <w:rsid w:val="0089732A"/>
    <w:rsid w:val="00897D9B"/>
    <w:rsid w:val="00897E3A"/>
    <w:rsid w:val="008A0A20"/>
    <w:rsid w:val="008A0D67"/>
    <w:rsid w:val="008A0FD0"/>
    <w:rsid w:val="008A1477"/>
    <w:rsid w:val="008A170A"/>
    <w:rsid w:val="008A18DB"/>
    <w:rsid w:val="008A19B6"/>
    <w:rsid w:val="008A1B45"/>
    <w:rsid w:val="008A1D47"/>
    <w:rsid w:val="008A1E2D"/>
    <w:rsid w:val="008A29AD"/>
    <w:rsid w:val="008A2A67"/>
    <w:rsid w:val="008A2BB5"/>
    <w:rsid w:val="008A2D1A"/>
    <w:rsid w:val="008A3675"/>
    <w:rsid w:val="008A3DAC"/>
    <w:rsid w:val="008A3F08"/>
    <w:rsid w:val="008A42B8"/>
    <w:rsid w:val="008A4369"/>
    <w:rsid w:val="008A4D0A"/>
    <w:rsid w:val="008A50EF"/>
    <w:rsid w:val="008A56C9"/>
    <w:rsid w:val="008A5AF9"/>
    <w:rsid w:val="008A6465"/>
    <w:rsid w:val="008A67F3"/>
    <w:rsid w:val="008A6F6B"/>
    <w:rsid w:val="008A720D"/>
    <w:rsid w:val="008A7291"/>
    <w:rsid w:val="008A79DC"/>
    <w:rsid w:val="008A7A60"/>
    <w:rsid w:val="008B0790"/>
    <w:rsid w:val="008B0A7C"/>
    <w:rsid w:val="008B1117"/>
    <w:rsid w:val="008B15F8"/>
    <w:rsid w:val="008B1781"/>
    <w:rsid w:val="008B179D"/>
    <w:rsid w:val="008B20CD"/>
    <w:rsid w:val="008B2894"/>
    <w:rsid w:val="008B2FBF"/>
    <w:rsid w:val="008B380B"/>
    <w:rsid w:val="008B38E3"/>
    <w:rsid w:val="008B3A19"/>
    <w:rsid w:val="008B3B07"/>
    <w:rsid w:val="008B3C5A"/>
    <w:rsid w:val="008B3FD1"/>
    <w:rsid w:val="008B4596"/>
    <w:rsid w:val="008B45F3"/>
    <w:rsid w:val="008B4963"/>
    <w:rsid w:val="008B4B25"/>
    <w:rsid w:val="008B4B8A"/>
    <w:rsid w:val="008B4E06"/>
    <w:rsid w:val="008B4EEC"/>
    <w:rsid w:val="008B5311"/>
    <w:rsid w:val="008B58B4"/>
    <w:rsid w:val="008B5D97"/>
    <w:rsid w:val="008B5E3C"/>
    <w:rsid w:val="008B6258"/>
    <w:rsid w:val="008B6315"/>
    <w:rsid w:val="008B6331"/>
    <w:rsid w:val="008B658E"/>
    <w:rsid w:val="008B6AC9"/>
    <w:rsid w:val="008B6FA2"/>
    <w:rsid w:val="008B7261"/>
    <w:rsid w:val="008B78D6"/>
    <w:rsid w:val="008C01EC"/>
    <w:rsid w:val="008C09D7"/>
    <w:rsid w:val="008C0A1A"/>
    <w:rsid w:val="008C0DDE"/>
    <w:rsid w:val="008C0DE6"/>
    <w:rsid w:val="008C161F"/>
    <w:rsid w:val="008C17F6"/>
    <w:rsid w:val="008C1977"/>
    <w:rsid w:val="008C1B27"/>
    <w:rsid w:val="008C1BB8"/>
    <w:rsid w:val="008C213E"/>
    <w:rsid w:val="008C2220"/>
    <w:rsid w:val="008C2953"/>
    <w:rsid w:val="008C299E"/>
    <w:rsid w:val="008C342E"/>
    <w:rsid w:val="008C3B31"/>
    <w:rsid w:val="008C3C4B"/>
    <w:rsid w:val="008C3CBC"/>
    <w:rsid w:val="008C415A"/>
    <w:rsid w:val="008C41AB"/>
    <w:rsid w:val="008C47B2"/>
    <w:rsid w:val="008C4CF3"/>
    <w:rsid w:val="008C4D3A"/>
    <w:rsid w:val="008C4FA9"/>
    <w:rsid w:val="008C5A4A"/>
    <w:rsid w:val="008C6375"/>
    <w:rsid w:val="008C68E1"/>
    <w:rsid w:val="008C6B62"/>
    <w:rsid w:val="008C6BF7"/>
    <w:rsid w:val="008C7329"/>
    <w:rsid w:val="008C7352"/>
    <w:rsid w:val="008C7634"/>
    <w:rsid w:val="008C7B84"/>
    <w:rsid w:val="008C7FCC"/>
    <w:rsid w:val="008C7FDF"/>
    <w:rsid w:val="008D0485"/>
    <w:rsid w:val="008D0640"/>
    <w:rsid w:val="008D197E"/>
    <w:rsid w:val="008D1984"/>
    <w:rsid w:val="008D290D"/>
    <w:rsid w:val="008D2973"/>
    <w:rsid w:val="008D29D1"/>
    <w:rsid w:val="008D35B2"/>
    <w:rsid w:val="008D3693"/>
    <w:rsid w:val="008D466D"/>
    <w:rsid w:val="008D55A6"/>
    <w:rsid w:val="008D57CA"/>
    <w:rsid w:val="008D59B8"/>
    <w:rsid w:val="008D63A3"/>
    <w:rsid w:val="008D6A76"/>
    <w:rsid w:val="008D700E"/>
    <w:rsid w:val="008D7118"/>
    <w:rsid w:val="008D7305"/>
    <w:rsid w:val="008D7DE2"/>
    <w:rsid w:val="008E029B"/>
    <w:rsid w:val="008E0877"/>
    <w:rsid w:val="008E0CEB"/>
    <w:rsid w:val="008E1052"/>
    <w:rsid w:val="008E12F1"/>
    <w:rsid w:val="008E1362"/>
    <w:rsid w:val="008E1597"/>
    <w:rsid w:val="008E16A6"/>
    <w:rsid w:val="008E1B93"/>
    <w:rsid w:val="008E1D78"/>
    <w:rsid w:val="008E2284"/>
    <w:rsid w:val="008E2428"/>
    <w:rsid w:val="008E250B"/>
    <w:rsid w:val="008E320E"/>
    <w:rsid w:val="008E3665"/>
    <w:rsid w:val="008E369C"/>
    <w:rsid w:val="008E3951"/>
    <w:rsid w:val="008E3CB0"/>
    <w:rsid w:val="008E3FD3"/>
    <w:rsid w:val="008E45CA"/>
    <w:rsid w:val="008E46C9"/>
    <w:rsid w:val="008E4A15"/>
    <w:rsid w:val="008E4FAD"/>
    <w:rsid w:val="008E50E0"/>
    <w:rsid w:val="008E5215"/>
    <w:rsid w:val="008E538F"/>
    <w:rsid w:val="008E5D98"/>
    <w:rsid w:val="008E6029"/>
    <w:rsid w:val="008E6280"/>
    <w:rsid w:val="008E68C2"/>
    <w:rsid w:val="008E703A"/>
    <w:rsid w:val="008E72E6"/>
    <w:rsid w:val="008E7C33"/>
    <w:rsid w:val="008E7F41"/>
    <w:rsid w:val="008F09FC"/>
    <w:rsid w:val="008F0D38"/>
    <w:rsid w:val="008F15EB"/>
    <w:rsid w:val="008F1664"/>
    <w:rsid w:val="008F22C5"/>
    <w:rsid w:val="008F316E"/>
    <w:rsid w:val="008F3622"/>
    <w:rsid w:val="008F3682"/>
    <w:rsid w:val="008F3B32"/>
    <w:rsid w:val="008F3CC2"/>
    <w:rsid w:val="008F3D35"/>
    <w:rsid w:val="008F3EE1"/>
    <w:rsid w:val="008F3F00"/>
    <w:rsid w:val="008F46A4"/>
    <w:rsid w:val="008F4E4D"/>
    <w:rsid w:val="008F5879"/>
    <w:rsid w:val="008F5E75"/>
    <w:rsid w:val="008F6217"/>
    <w:rsid w:val="008F6278"/>
    <w:rsid w:val="008F64F1"/>
    <w:rsid w:val="008F6ABF"/>
    <w:rsid w:val="008F6C4C"/>
    <w:rsid w:val="008F73E8"/>
    <w:rsid w:val="008F73F2"/>
    <w:rsid w:val="008F7F3B"/>
    <w:rsid w:val="009002D5"/>
    <w:rsid w:val="00900304"/>
    <w:rsid w:val="009008F7"/>
    <w:rsid w:val="00900999"/>
    <w:rsid w:val="00900B2B"/>
    <w:rsid w:val="0090106D"/>
    <w:rsid w:val="009012E4"/>
    <w:rsid w:val="00901633"/>
    <w:rsid w:val="0090167A"/>
    <w:rsid w:val="00901C6E"/>
    <w:rsid w:val="00901DB7"/>
    <w:rsid w:val="00901F5F"/>
    <w:rsid w:val="00902022"/>
    <w:rsid w:val="00902225"/>
    <w:rsid w:val="00902900"/>
    <w:rsid w:val="0090318F"/>
    <w:rsid w:val="00903886"/>
    <w:rsid w:val="00903E77"/>
    <w:rsid w:val="009044DA"/>
    <w:rsid w:val="0090458F"/>
    <w:rsid w:val="00904DC0"/>
    <w:rsid w:val="00904DE3"/>
    <w:rsid w:val="00904FD8"/>
    <w:rsid w:val="0090512B"/>
    <w:rsid w:val="0090521D"/>
    <w:rsid w:val="00905990"/>
    <w:rsid w:val="00905B18"/>
    <w:rsid w:val="00905D61"/>
    <w:rsid w:val="0090624A"/>
    <w:rsid w:val="00907330"/>
    <w:rsid w:val="00907636"/>
    <w:rsid w:val="009076C9"/>
    <w:rsid w:val="00907741"/>
    <w:rsid w:val="00907C27"/>
    <w:rsid w:val="00907DEC"/>
    <w:rsid w:val="00907DF4"/>
    <w:rsid w:val="00907E03"/>
    <w:rsid w:val="00907EAE"/>
    <w:rsid w:val="00910553"/>
    <w:rsid w:val="00910759"/>
    <w:rsid w:val="00911679"/>
    <w:rsid w:val="00911699"/>
    <w:rsid w:val="00911799"/>
    <w:rsid w:val="00911FAD"/>
    <w:rsid w:val="00912247"/>
    <w:rsid w:val="009125EF"/>
    <w:rsid w:val="00912A44"/>
    <w:rsid w:val="00912D0E"/>
    <w:rsid w:val="00912E95"/>
    <w:rsid w:val="009132A2"/>
    <w:rsid w:val="00913517"/>
    <w:rsid w:val="0091368C"/>
    <w:rsid w:val="00913A35"/>
    <w:rsid w:val="00913B7E"/>
    <w:rsid w:val="00913C37"/>
    <w:rsid w:val="00913D33"/>
    <w:rsid w:val="009140FD"/>
    <w:rsid w:val="009144BB"/>
    <w:rsid w:val="00915023"/>
    <w:rsid w:val="009150FB"/>
    <w:rsid w:val="009158D3"/>
    <w:rsid w:val="009159D2"/>
    <w:rsid w:val="00915F70"/>
    <w:rsid w:val="00917324"/>
    <w:rsid w:val="0091732F"/>
    <w:rsid w:val="009174A3"/>
    <w:rsid w:val="0091750F"/>
    <w:rsid w:val="00917CC5"/>
    <w:rsid w:val="00920290"/>
    <w:rsid w:val="00920E27"/>
    <w:rsid w:val="009210A1"/>
    <w:rsid w:val="00922135"/>
    <w:rsid w:val="00922A9C"/>
    <w:rsid w:val="00922C7A"/>
    <w:rsid w:val="00923D5B"/>
    <w:rsid w:val="0092449E"/>
    <w:rsid w:val="009244D9"/>
    <w:rsid w:val="009245A6"/>
    <w:rsid w:val="009245CB"/>
    <w:rsid w:val="00924E2B"/>
    <w:rsid w:val="009250A7"/>
    <w:rsid w:val="00925639"/>
    <w:rsid w:val="0092563B"/>
    <w:rsid w:val="00926066"/>
    <w:rsid w:val="00926281"/>
    <w:rsid w:val="00926473"/>
    <w:rsid w:val="00926AEA"/>
    <w:rsid w:val="00926BEE"/>
    <w:rsid w:val="00926C3B"/>
    <w:rsid w:val="00926E35"/>
    <w:rsid w:val="009270CB"/>
    <w:rsid w:val="0092756A"/>
    <w:rsid w:val="009275E7"/>
    <w:rsid w:val="00927ACB"/>
    <w:rsid w:val="00927F9E"/>
    <w:rsid w:val="00930084"/>
    <w:rsid w:val="009309A0"/>
    <w:rsid w:val="00930AB6"/>
    <w:rsid w:val="00930C62"/>
    <w:rsid w:val="00930F6C"/>
    <w:rsid w:val="00932376"/>
    <w:rsid w:val="009331DD"/>
    <w:rsid w:val="009336DD"/>
    <w:rsid w:val="00933D73"/>
    <w:rsid w:val="00934073"/>
    <w:rsid w:val="00934191"/>
    <w:rsid w:val="00934625"/>
    <w:rsid w:val="00935120"/>
    <w:rsid w:val="0093539D"/>
    <w:rsid w:val="0093554F"/>
    <w:rsid w:val="00935976"/>
    <w:rsid w:val="009359B1"/>
    <w:rsid w:val="00935A3A"/>
    <w:rsid w:val="00935F14"/>
    <w:rsid w:val="0093634E"/>
    <w:rsid w:val="009364EE"/>
    <w:rsid w:val="00937179"/>
    <w:rsid w:val="00937A5A"/>
    <w:rsid w:val="00937AB2"/>
    <w:rsid w:val="00937D06"/>
    <w:rsid w:val="00937DB1"/>
    <w:rsid w:val="00937E14"/>
    <w:rsid w:val="0094055A"/>
    <w:rsid w:val="00940748"/>
    <w:rsid w:val="00940A65"/>
    <w:rsid w:val="0094187E"/>
    <w:rsid w:val="0094189D"/>
    <w:rsid w:val="00941B12"/>
    <w:rsid w:val="009420CF"/>
    <w:rsid w:val="0094247D"/>
    <w:rsid w:val="00942E27"/>
    <w:rsid w:val="00942FEB"/>
    <w:rsid w:val="009438F0"/>
    <w:rsid w:val="009439E0"/>
    <w:rsid w:val="00943EBC"/>
    <w:rsid w:val="00944013"/>
    <w:rsid w:val="009442D0"/>
    <w:rsid w:val="00944463"/>
    <w:rsid w:val="00944508"/>
    <w:rsid w:val="00944568"/>
    <w:rsid w:val="009448F0"/>
    <w:rsid w:val="00944E0C"/>
    <w:rsid w:val="00945400"/>
    <w:rsid w:val="009454A5"/>
    <w:rsid w:val="00945569"/>
    <w:rsid w:val="00945B86"/>
    <w:rsid w:val="00945F8E"/>
    <w:rsid w:val="0094618F"/>
    <w:rsid w:val="00946336"/>
    <w:rsid w:val="009464B8"/>
    <w:rsid w:val="00947334"/>
    <w:rsid w:val="00947E8F"/>
    <w:rsid w:val="009500C6"/>
    <w:rsid w:val="009501A5"/>
    <w:rsid w:val="0095126B"/>
    <w:rsid w:val="00951745"/>
    <w:rsid w:val="009519C3"/>
    <w:rsid w:val="009527DA"/>
    <w:rsid w:val="00952D45"/>
    <w:rsid w:val="00952E3C"/>
    <w:rsid w:val="00953B11"/>
    <w:rsid w:val="00953D5E"/>
    <w:rsid w:val="009543E0"/>
    <w:rsid w:val="009545D6"/>
    <w:rsid w:val="00954A2F"/>
    <w:rsid w:val="00954A8B"/>
    <w:rsid w:val="00954BDB"/>
    <w:rsid w:val="00955055"/>
    <w:rsid w:val="0095524A"/>
    <w:rsid w:val="009552A6"/>
    <w:rsid w:val="009556D1"/>
    <w:rsid w:val="0095582E"/>
    <w:rsid w:val="009562F7"/>
    <w:rsid w:val="00956A81"/>
    <w:rsid w:val="009570B8"/>
    <w:rsid w:val="00957314"/>
    <w:rsid w:val="00957713"/>
    <w:rsid w:val="00957836"/>
    <w:rsid w:val="00957FA6"/>
    <w:rsid w:val="0096029D"/>
    <w:rsid w:val="0096080E"/>
    <w:rsid w:val="0096111D"/>
    <w:rsid w:val="009618B4"/>
    <w:rsid w:val="00961C27"/>
    <w:rsid w:val="00961D45"/>
    <w:rsid w:val="00961EB7"/>
    <w:rsid w:val="0096241C"/>
    <w:rsid w:val="00962E54"/>
    <w:rsid w:val="00962EE4"/>
    <w:rsid w:val="00963415"/>
    <w:rsid w:val="009640D9"/>
    <w:rsid w:val="009640DF"/>
    <w:rsid w:val="00964307"/>
    <w:rsid w:val="0096491E"/>
    <w:rsid w:val="00964A93"/>
    <w:rsid w:val="00964AB4"/>
    <w:rsid w:val="00964D1C"/>
    <w:rsid w:val="00965055"/>
    <w:rsid w:val="009653F4"/>
    <w:rsid w:val="009655EB"/>
    <w:rsid w:val="00965785"/>
    <w:rsid w:val="00965CC8"/>
    <w:rsid w:val="0096693D"/>
    <w:rsid w:val="00966F44"/>
    <w:rsid w:val="00966F54"/>
    <w:rsid w:val="009673C0"/>
    <w:rsid w:val="00970572"/>
    <w:rsid w:val="009709B3"/>
    <w:rsid w:val="00970A32"/>
    <w:rsid w:val="00970AE1"/>
    <w:rsid w:val="0097111A"/>
    <w:rsid w:val="00971A9C"/>
    <w:rsid w:val="00971CD1"/>
    <w:rsid w:val="00971EDC"/>
    <w:rsid w:val="009722E3"/>
    <w:rsid w:val="00973260"/>
    <w:rsid w:val="00973972"/>
    <w:rsid w:val="00973D61"/>
    <w:rsid w:val="00973DE0"/>
    <w:rsid w:val="00973F76"/>
    <w:rsid w:val="009743DA"/>
    <w:rsid w:val="00974450"/>
    <w:rsid w:val="00974541"/>
    <w:rsid w:val="00974595"/>
    <w:rsid w:val="009747CA"/>
    <w:rsid w:val="00974897"/>
    <w:rsid w:val="009748B9"/>
    <w:rsid w:val="00974F06"/>
    <w:rsid w:val="00975037"/>
    <w:rsid w:val="00975489"/>
    <w:rsid w:val="00975770"/>
    <w:rsid w:val="00975AAC"/>
    <w:rsid w:val="009761F0"/>
    <w:rsid w:val="0097624F"/>
    <w:rsid w:val="00976CC6"/>
    <w:rsid w:val="00976EBD"/>
    <w:rsid w:val="00976EFB"/>
    <w:rsid w:val="00976FC5"/>
    <w:rsid w:val="0097705E"/>
    <w:rsid w:val="00977993"/>
    <w:rsid w:val="00977E1A"/>
    <w:rsid w:val="00977F8F"/>
    <w:rsid w:val="009800DF"/>
    <w:rsid w:val="009802B9"/>
    <w:rsid w:val="00980CE1"/>
    <w:rsid w:val="00980CE5"/>
    <w:rsid w:val="00981196"/>
    <w:rsid w:val="009815A2"/>
    <w:rsid w:val="00981AB5"/>
    <w:rsid w:val="00982557"/>
    <w:rsid w:val="00982907"/>
    <w:rsid w:val="009836A0"/>
    <w:rsid w:val="00983B6B"/>
    <w:rsid w:val="00983DAB"/>
    <w:rsid w:val="0098421F"/>
    <w:rsid w:val="00984757"/>
    <w:rsid w:val="009848B3"/>
    <w:rsid w:val="009848D1"/>
    <w:rsid w:val="00984A84"/>
    <w:rsid w:val="00984B23"/>
    <w:rsid w:val="009850AA"/>
    <w:rsid w:val="0098549B"/>
    <w:rsid w:val="009854F6"/>
    <w:rsid w:val="00985E6E"/>
    <w:rsid w:val="00986174"/>
    <w:rsid w:val="009867F2"/>
    <w:rsid w:val="00986D79"/>
    <w:rsid w:val="00987005"/>
    <w:rsid w:val="0098739E"/>
    <w:rsid w:val="009878D8"/>
    <w:rsid w:val="00987C21"/>
    <w:rsid w:val="00987D5C"/>
    <w:rsid w:val="00987F04"/>
    <w:rsid w:val="009909D9"/>
    <w:rsid w:val="00990A17"/>
    <w:rsid w:val="00990BB0"/>
    <w:rsid w:val="00990F97"/>
    <w:rsid w:val="00991852"/>
    <w:rsid w:val="009918F3"/>
    <w:rsid w:val="00991989"/>
    <w:rsid w:val="009919E5"/>
    <w:rsid w:val="0099256D"/>
    <w:rsid w:val="009925A5"/>
    <w:rsid w:val="00992A7D"/>
    <w:rsid w:val="00992E02"/>
    <w:rsid w:val="00992E7F"/>
    <w:rsid w:val="00992F95"/>
    <w:rsid w:val="0099318A"/>
    <w:rsid w:val="00993519"/>
    <w:rsid w:val="009938B9"/>
    <w:rsid w:val="00993992"/>
    <w:rsid w:val="00993BC3"/>
    <w:rsid w:val="00993C4C"/>
    <w:rsid w:val="00994243"/>
    <w:rsid w:val="009949E7"/>
    <w:rsid w:val="00994A35"/>
    <w:rsid w:val="00994A45"/>
    <w:rsid w:val="00995080"/>
    <w:rsid w:val="0099539E"/>
    <w:rsid w:val="00995632"/>
    <w:rsid w:val="00995F3C"/>
    <w:rsid w:val="009965E4"/>
    <w:rsid w:val="00996741"/>
    <w:rsid w:val="00996C02"/>
    <w:rsid w:val="00996C6C"/>
    <w:rsid w:val="00997891"/>
    <w:rsid w:val="00997D95"/>
    <w:rsid w:val="009A03B5"/>
    <w:rsid w:val="009A053F"/>
    <w:rsid w:val="009A0A80"/>
    <w:rsid w:val="009A0EF0"/>
    <w:rsid w:val="009A1062"/>
    <w:rsid w:val="009A15CF"/>
    <w:rsid w:val="009A1800"/>
    <w:rsid w:val="009A223D"/>
    <w:rsid w:val="009A25D9"/>
    <w:rsid w:val="009A2641"/>
    <w:rsid w:val="009A27E2"/>
    <w:rsid w:val="009A2A5A"/>
    <w:rsid w:val="009A325C"/>
    <w:rsid w:val="009A337D"/>
    <w:rsid w:val="009A33FA"/>
    <w:rsid w:val="009A3F2C"/>
    <w:rsid w:val="009A439B"/>
    <w:rsid w:val="009A45FB"/>
    <w:rsid w:val="009A4E34"/>
    <w:rsid w:val="009A4F2A"/>
    <w:rsid w:val="009A51C6"/>
    <w:rsid w:val="009A5C52"/>
    <w:rsid w:val="009A5DC5"/>
    <w:rsid w:val="009A5FD5"/>
    <w:rsid w:val="009A61DB"/>
    <w:rsid w:val="009A6E4C"/>
    <w:rsid w:val="009A75B1"/>
    <w:rsid w:val="009A7974"/>
    <w:rsid w:val="009B0643"/>
    <w:rsid w:val="009B0DB2"/>
    <w:rsid w:val="009B15A1"/>
    <w:rsid w:val="009B169F"/>
    <w:rsid w:val="009B1C11"/>
    <w:rsid w:val="009B2041"/>
    <w:rsid w:val="009B21ED"/>
    <w:rsid w:val="009B2701"/>
    <w:rsid w:val="009B2885"/>
    <w:rsid w:val="009B2C19"/>
    <w:rsid w:val="009B2DA2"/>
    <w:rsid w:val="009B2F9F"/>
    <w:rsid w:val="009B31FE"/>
    <w:rsid w:val="009B3848"/>
    <w:rsid w:val="009B3A8E"/>
    <w:rsid w:val="009B44A8"/>
    <w:rsid w:val="009B452D"/>
    <w:rsid w:val="009B4BF2"/>
    <w:rsid w:val="009B4D67"/>
    <w:rsid w:val="009B4F04"/>
    <w:rsid w:val="009B502E"/>
    <w:rsid w:val="009B5CC4"/>
    <w:rsid w:val="009B5D0A"/>
    <w:rsid w:val="009B61F9"/>
    <w:rsid w:val="009B65EA"/>
    <w:rsid w:val="009B686E"/>
    <w:rsid w:val="009B6B4A"/>
    <w:rsid w:val="009B6E60"/>
    <w:rsid w:val="009B7101"/>
    <w:rsid w:val="009B7625"/>
    <w:rsid w:val="009B7A3B"/>
    <w:rsid w:val="009B7C13"/>
    <w:rsid w:val="009B7F48"/>
    <w:rsid w:val="009C0836"/>
    <w:rsid w:val="009C0EF6"/>
    <w:rsid w:val="009C0FA2"/>
    <w:rsid w:val="009C1507"/>
    <w:rsid w:val="009C175B"/>
    <w:rsid w:val="009C176A"/>
    <w:rsid w:val="009C1B22"/>
    <w:rsid w:val="009C1E94"/>
    <w:rsid w:val="009C1F1E"/>
    <w:rsid w:val="009C1FB5"/>
    <w:rsid w:val="009C292A"/>
    <w:rsid w:val="009C2A1D"/>
    <w:rsid w:val="009C2C93"/>
    <w:rsid w:val="009C2E79"/>
    <w:rsid w:val="009C30A5"/>
    <w:rsid w:val="009C31EB"/>
    <w:rsid w:val="009C3324"/>
    <w:rsid w:val="009C336C"/>
    <w:rsid w:val="009C365B"/>
    <w:rsid w:val="009C481D"/>
    <w:rsid w:val="009C5685"/>
    <w:rsid w:val="009C56EC"/>
    <w:rsid w:val="009C5D12"/>
    <w:rsid w:val="009C62EA"/>
    <w:rsid w:val="009C669D"/>
    <w:rsid w:val="009C6A65"/>
    <w:rsid w:val="009C7F8F"/>
    <w:rsid w:val="009D0245"/>
    <w:rsid w:val="009D0520"/>
    <w:rsid w:val="009D0629"/>
    <w:rsid w:val="009D0652"/>
    <w:rsid w:val="009D07F4"/>
    <w:rsid w:val="009D0936"/>
    <w:rsid w:val="009D0D5D"/>
    <w:rsid w:val="009D0F16"/>
    <w:rsid w:val="009D11D3"/>
    <w:rsid w:val="009D14B7"/>
    <w:rsid w:val="009D18BA"/>
    <w:rsid w:val="009D1ACF"/>
    <w:rsid w:val="009D27D4"/>
    <w:rsid w:val="009D2E8A"/>
    <w:rsid w:val="009D31E7"/>
    <w:rsid w:val="009D42B1"/>
    <w:rsid w:val="009D4878"/>
    <w:rsid w:val="009D5093"/>
    <w:rsid w:val="009D53A6"/>
    <w:rsid w:val="009D582B"/>
    <w:rsid w:val="009D6587"/>
    <w:rsid w:val="009D65D6"/>
    <w:rsid w:val="009D671D"/>
    <w:rsid w:val="009D7864"/>
    <w:rsid w:val="009D7A8C"/>
    <w:rsid w:val="009D7B01"/>
    <w:rsid w:val="009D7B3F"/>
    <w:rsid w:val="009E046A"/>
    <w:rsid w:val="009E053E"/>
    <w:rsid w:val="009E0B1E"/>
    <w:rsid w:val="009E0F81"/>
    <w:rsid w:val="009E1BB8"/>
    <w:rsid w:val="009E1FA0"/>
    <w:rsid w:val="009E2F02"/>
    <w:rsid w:val="009E2FA9"/>
    <w:rsid w:val="009E3350"/>
    <w:rsid w:val="009E36F9"/>
    <w:rsid w:val="009E376A"/>
    <w:rsid w:val="009E3F9C"/>
    <w:rsid w:val="009E4525"/>
    <w:rsid w:val="009E5346"/>
    <w:rsid w:val="009E5374"/>
    <w:rsid w:val="009E5960"/>
    <w:rsid w:val="009E6173"/>
    <w:rsid w:val="009E63AA"/>
    <w:rsid w:val="009E6799"/>
    <w:rsid w:val="009E6A59"/>
    <w:rsid w:val="009E7D6B"/>
    <w:rsid w:val="009F02F0"/>
    <w:rsid w:val="009F0423"/>
    <w:rsid w:val="009F0A31"/>
    <w:rsid w:val="009F0E00"/>
    <w:rsid w:val="009F0EF9"/>
    <w:rsid w:val="009F11BF"/>
    <w:rsid w:val="009F1744"/>
    <w:rsid w:val="009F1A37"/>
    <w:rsid w:val="009F1C66"/>
    <w:rsid w:val="009F1F31"/>
    <w:rsid w:val="009F2143"/>
    <w:rsid w:val="009F2B5E"/>
    <w:rsid w:val="009F35D5"/>
    <w:rsid w:val="009F371A"/>
    <w:rsid w:val="009F3B73"/>
    <w:rsid w:val="009F3B84"/>
    <w:rsid w:val="009F4F5B"/>
    <w:rsid w:val="009F6910"/>
    <w:rsid w:val="009F6D09"/>
    <w:rsid w:val="009F6D3F"/>
    <w:rsid w:val="009F74C3"/>
    <w:rsid w:val="009F761E"/>
    <w:rsid w:val="009F7B03"/>
    <w:rsid w:val="00A002AB"/>
    <w:rsid w:val="00A00579"/>
    <w:rsid w:val="00A00BCC"/>
    <w:rsid w:val="00A00E3F"/>
    <w:rsid w:val="00A00E41"/>
    <w:rsid w:val="00A00EBA"/>
    <w:rsid w:val="00A0106A"/>
    <w:rsid w:val="00A01CF2"/>
    <w:rsid w:val="00A02CE4"/>
    <w:rsid w:val="00A02F75"/>
    <w:rsid w:val="00A02FB8"/>
    <w:rsid w:val="00A032C8"/>
    <w:rsid w:val="00A03E61"/>
    <w:rsid w:val="00A0444E"/>
    <w:rsid w:val="00A04519"/>
    <w:rsid w:val="00A04659"/>
    <w:rsid w:val="00A04E7E"/>
    <w:rsid w:val="00A058DB"/>
    <w:rsid w:val="00A05C03"/>
    <w:rsid w:val="00A06107"/>
    <w:rsid w:val="00A061B7"/>
    <w:rsid w:val="00A06249"/>
    <w:rsid w:val="00A06786"/>
    <w:rsid w:val="00A068BC"/>
    <w:rsid w:val="00A07140"/>
    <w:rsid w:val="00A07D66"/>
    <w:rsid w:val="00A07E98"/>
    <w:rsid w:val="00A07F3E"/>
    <w:rsid w:val="00A10906"/>
    <w:rsid w:val="00A10B82"/>
    <w:rsid w:val="00A10F71"/>
    <w:rsid w:val="00A11BB6"/>
    <w:rsid w:val="00A12186"/>
    <w:rsid w:val="00A122BD"/>
    <w:rsid w:val="00A12581"/>
    <w:rsid w:val="00A132EA"/>
    <w:rsid w:val="00A13495"/>
    <w:rsid w:val="00A1361C"/>
    <w:rsid w:val="00A13E8A"/>
    <w:rsid w:val="00A142F6"/>
    <w:rsid w:val="00A1444A"/>
    <w:rsid w:val="00A14BC7"/>
    <w:rsid w:val="00A151CA"/>
    <w:rsid w:val="00A158CE"/>
    <w:rsid w:val="00A15BA4"/>
    <w:rsid w:val="00A15DB2"/>
    <w:rsid w:val="00A15F4E"/>
    <w:rsid w:val="00A160FF"/>
    <w:rsid w:val="00A16BE2"/>
    <w:rsid w:val="00A16D78"/>
    <w:rsid w:val="00A1715E"/>
    <w:rsid w:val="00A17D8B"/>
    <w:rsid w:val="00A20064"/>
    <w:rsid w:val="00A2042A"/>
    <w:rsid w:val="00A206E0"/>
    <w:rsid w:val="00A20B29"/>
    <w:rsid w:val="00A20D0D"/>
    <w:rsid w:val="00A21064"/>
    <w:rsid w:val="00A2108E"/>
    <w:rsid w:val="00A21A6E"/>
    <w:rsid w:val="00A21B4E"/>
    <w:rsid w:val="00A22044"/>
    <w:rsid w:val="00A222B1"/>
    <w:rsid w:val="00A22317"/>
    <w:rsid w:val="00A22359"/>
    <w:rsid w:val="00A226E9"/>
    <w:rsid w:val="00A23432"/>
    <w:rsid w:val="00A2400E"/>
    <w:rsid w:val="00A244F8"/>
    <w:rsid w:val="00A253FD"/>
    <w:rsid w:val="00A25BA8"/>
    <w:rsid w:val="00A25D9E"/>
    <w:rsid w:val="00A266DF"/>
    <w:rsid w:val="00A26701"/>
    <w:rsid w:val="00A2687F"/>
    <w:rsid w:val="00A271F6"/>
    <w:rsid w:val="00A27366"/>
    <w:rsid w:val="00A2743B"/>
    <w:rsid w:val="00A276D5"/>
    <w:rsid w:val="00A27900"/>
    <w:rsid w:val="00A2791D"/>
    <w:rsid w:val="00A27DB0"/>
    <w:rsid w:val="00A30B4D"/>
    <w:rsid w:val="00A30C0E"/>
    <w:rsid w:val="00A31817"/>
    <w:rsid w:val="00A31B21"/>
    <w:rsid w:val="00A31C0C"/>
    <w:rsid w:val="00A31D27"/>
    <w:rsid w:val="00A3223C"/>
    <w:rsid w:val="00A32528"/>
    <w:rsid w:val="00A326FE"/>
    <w:rsid w:val="00A328D9"/>
    <w:rsid w:val="00A329A2"/>
    <w:rsid w:val="00A331D4"/>
    <w:rsid w:val="00A3339B"/>
    <w:rsid w:val="00A3345D"/>
    <w:rsid w:val="00A3351D"/>
    <w:rsid w:val="00A337A4"/>
    <w:rsid w:val="00A33F98"/>
    <w:rsid w:val="00A341F1"/>
    <w:rsid w:val="00A34207"/>
    <w:rsid w:val="00A342E1"/>
    <w:rsid w:val="00A343EB"/>
    <w:rsid w:val="00A350E8"/>
    <w:rsid w:val="00A35A9E"/>
    <w:rsid w:val="00A35E21"/>
    <w:rsid w:val="00A4001C"/>
    <w:rsid w:val="00A407C1"/>
    <w:rsid w:val="00A4246E"/>
    <w:rsid w:val="00A425A8"/>
    <w:rsid w:val="00A42D32"/>
    <w:rsid w:val="00A42D4A"/>
    <w:rsid w:val="00A4344E"/>
    <w:rsid w:val="00A43865"/>
    <w:rsid w:val="00A43AF7"/>
    <w:rsid w:val="00A43C4E"/>
    <w:rsid w:val="00A43E1C"/>
    <w:rsid w:val="00A43FC3"/>
    <w:rsid w:val="00A445D7"/>
    <w:rsid w:val="00A44A91"/>
    <w:rsid w:val="00A44D27"/>
    <w:rsid w:val="00A459E3"/>
    <w:rsid w:val="00A45F4B"/>
    <w:rsid w:val="00A4602E"/>
    <w:rsid w:val="00A463BF"/>
    <w:rsid w:val="00A4645E"/>
    <w:rsid w:val="00A467F1"/>
    <w:rsid w:val="00A47032"/>
    <w:rsid w:val="00A47252"/>
    <w:rsid w:val="00A47588"/>
    <w:rsid w:val="00A4792A"/>
    <w:rsid w:val="00A47933"/>
    <w:rsid w:val="00A504B7"/>
    <w:rsid w:val="00A506EA"/>
    <w:rsid w:val="00A50CA2"/>
    <w:rsid w:val="00A50D73"/>
    <w:rsid w:val="00A51196"/>
    <w:rsid w:val="00A51BD0"/>
    <w:rsid w:val="00A51D8E"/>
    <w:rsid w:val="00A51E56"/>
    <w:rsid w:val="00A52324"/>
    <w:rsid w:val="00A52698"/>
    <w:rsid w:val="00A52C6F"/>
    <w:rsid w:val="00A52F7C"/>
    <w:rsid w:val="00A532CB"/>
    <w:rsid w:val="00A539E1"/>
    <w:rsid w:val="00A53AFC"/>
    <w:rsid w:val="00A53FD2"/>
    <w:rsid w:val="00A5472E"/>
    <w:rsid w:val="00A547DF"/>
    <w:rsid w:val="00A54BED"/>
    <w:rsid w:val="00A54C6D"/>
    <w:rsid w:val="00A55079"/>
    <w:rsid w:val="00A551B5"/>
    <w:rsid w:val="00A5616A"/>
    <w:rsid w:val="00A56605"/>
    <w:rsid w:val="00A5681D"/>
    <w:rsid w:val="00A56AD9"/>
    <w:rsid w:val="00A56E47"/>
    <w:rsid w:val="00A5708D"/>
    <w:rsid w:val="00A57C3A"/>
    <w:rsid w:val="00A57E3D"/>
    <w:rsid w:val="00A57FA4"/>
    <w:rsid w:val="00A6044B"/>
    <w:rsid w:val="00A6097A"/>
    <w:rsid w:val="00A60B81"/>
    <w:rsid w:val="00A60F2F"/>
    <w:rsid w:val="00A61303"/>
    <w:rsid w:val="00A614F5"/>
    <w:rsid w:val="00A61508"/>
    <w:rsid w:val="00A61A42"/>
    <w:rsid w:val="00A624DB"/>
    <w:rsid w:val="00A62D87"/>
    <w:rsid w:val="00A632A4"/>
    <w:rsid w:val="00A63590"/>
    <w:rsid w:val="00A636DC"/>
    <w:rsid w:val="00A63857"/>
    <w:rsid w:val="00A6399B"/>
    <w:rsid w:val="00A63F07"/>
    <w:rsid w:val="00A64266"/>
    <w:rsid w:val="00A64316"/>
    <w:rsid w:val="00A64979"/>
    <w:rsid w:val="00A64AC7"/>
    <w:rsid w:val="00A64EC4"/>
    <w:rsid w:val="00A64EE2"/>
    <w:rsid w:val="00A65581"/>
    <w:rsid w:val="00A6606C"/>
    <w:rsid w:val="00A66424"/>
    <w:rsid w:val="00A66503"/>
    <w:rsid w:val="00A666DA"/>
    <w:rsid w:val="00A66F8F"/>
    <w:rsid w:val="00A67468"/>
    <w:rsid w:val="00A67B18"/>
    <w:rsid w:val="00A704A5"/>
    <w:rsid w:val="00A7064D"/>
    <w:rsid w:val="00A70834"/>
    <w:rsid w:val="00A70C82"/>
    <w:rsid w:val="00A70E90"/>
    <w:rsid w:val="00A71000"/>
    <w:rsid w:val="00A71148"/>
    <w:rsid w:val="00A71307"/>
    <w:rsid w:val="00A71415"/>
    <w:rsid w:val="00A71B77"/>
    <w:rsid w:val="00A7237E"/>
    <w:rsid w:val="00A72999"/>
    <w:rsid w:val="00A7354C"/>
    <w:rsid w:val="00A73E7B"/>
    <w:rsid w:val="00A74292"/>
    <w:rsid w:val="00A7438D"/>
    <w:rsid w:val="00A745B9"/>
    <w:rsid w:val="00A74C2C"/>
    <w:rsid w:val="00A74CF4"/>
    <w:rsid w:val="00A74FAC"/>
    <w:rsid w:val="00A7501B"/>
    <w:rsid w:val="00A753AF"/>
    <w:rsid w:val="00A75479"/>
    <w:rsid w:val="00A75B05"/>
    <w:rsid w:val="00A76020"/>
    <w:rsid w:val="00A760CE"/>
    <w:rsid w:val="00A7635C"/>
    <w:rsid w:val="00A77625"/>
    <w:rsid w:val="00A77942"/>
    <w:rsid w:val="00A77BC6"/>
    <w:rsid w:val="00A77D53"/>
    <w:rsid w:val="00A77EC2"/>
    <w:rsid w:val="00A808B5"/>
    <w:rsid w:val="00A80AA6"/>
    <w:rsid w:val="00A80AFE"/>
    <w:rsid w:val="00A80B51"/>
    <w:rsid w:val="00A80C4C"/>
    <w:rsid w:val="00A80FC2"/>
    <w:rsid w:val="00A8141C"/>
    <w:rsid w:val="00A81E6A"/>
    <w:rsid w:val="00A81F86"/>
    <w:rsid w:val="00A824D9"/>
    <w:rsid w:val="00A83419"/>
    <w:rsid w:val="00A8367C"/>
    <w:rsid w:val="00A8375D"/>
    <w:rsid w:val="00A844D0"/>
    <w:rsid w:val="00A8452D"/>
    <w:rsid w:val="00A85A14"/>
    <w:rsid w:val="00A8602B"/>
    <w:rsid w:val="00A86085"/>
    <w:rsid w:val="00A8637B"/>
    <w:rsid w:val="00A86485"/>
    <w:rsid w:val="00A86699"/>
    <w:rsid w:val="00A86A84"/>
    <w:rsid w:val="00A86E37"/>
    <w:rsid w:val="00A8703F"/>
    <w:rsid w:val="00A872BA"/>
    <w:rsid w:val="00A87B10"/>
    <w:rsid w:val="00A901AA"/>
    <w:rsid w:val="00A905DC"/>
    <w:rsid w:val="00A907EE"/>
    <w:rsid w:val="00A90B74"/>
    <w:rsid w:val="00A90CF0"/>
    <w:rsid w:val="00A91349"/>
    <w:rsid w:val="00A913FC"/>
    <w:rsid w:val="00A92627"/>
    <w:rsid w:val="00A9299E"/>
    <w:rsid w:val="00A93AB3"/>
    <w:rsid w:val="00A93B87"/>
    <w:rsid w:val="00A93CAD"/>
    <w:rsid w:val="00A94192"/>
    <w:rsid w:val="00A941FC"/>
    <w:rsid w:val="00A9444B"/>
    <w:rsid w:val="00A94499"/>
    <w:rsid w:val="00A946A2"/>
    <w:rsid w:val="00A947D3"/>
    <w:rsid w:val="00A94FEB"/>
    <w:rsid w:val="00A95BDF"/>
    <w:rsid w:val="00A95FCF"/>
    <w:rsid w:val="00A964ED"/>
    <w:rsid w:val="00A96538"/>
    <w:rsid w:val="00A966A0"/>
    <w:rsid w:val="00A9783E"/>
    <w:rsid w:val="00A978A3"/>
    <w:rsid w:val="00A97E59"/>
    <w:rsid w:val="00AA1030"/>
    <w:rsid w:val="00AA10D2"/>
    <w:rsid w:val="00AA184C"/>
    <w:rsid w:val="00AA1A72"/>
    <w:rsid w:val="00AA26E5"/>
    <w:rsid w:val="00AA2E24"/>
    <w:rsid w:val="00AA3100"/>
    <w:rsid w:val="00AA3249"/>
    <w:rsid w:val="00AA37C6"/>
    <w:rsid w:val="00AA3F5E"/>
    <w:rsid w:val="00AA3FF8"/>
    <w:rsid w:val="00AA4B4D"/>
    <w:rsid w:val="00AA4CA2"/>
    <w:rsid w:val="00AA4E8B"/>
    <w:rsid w:val="00AA50C9"/>
    <w:rsid w:val="00AA513F"/>
    <w:rsid w:val="00AA520B"/>
    <w:rsid w:val="00AA5250"/>
    <w:rsid w:val="00AA579A"/>
    <w:rsid w:val="00AA57F3"/>
    <w:rsid w:val="00AA5970"/>
    <w:rsid w:val="00AA5D81"/>
    <w:rsid w:val="00AA5DA1"/>
    <w:rsid w:val="00AA5E72"/>
    <w:rsid w:val="00AA5F63"/>
    <w:rsid w:val="00AA6262"/>
    <w:rsid w:val="00AA654F"/>
    <w:rsid w:val="00AA6753"/>
    <w:rsid w:val="00AA6A68"/>
    <w:rsid w:val="00AA6D5A"/>
    <w:rsid w:val="00AA6D6B"/>
    <w:rsid w:val="00AA704F"/>
    <w:rsid w:val="00AA73C1"/>
    <w:rsid w:val="00AA7659"/>
    <w:rsid w:val="00AB0136"/>
    <w:rsid w:val="00AB03E3"/>
    <w:rsid w:val="00AB0651"/>
    <w:rsid w:val="00AB0766"/>
    <w:rsid w:val="00AB0F24"/>
    <w:rsid w:val="00AB10AD"/>
    <w:rsid w:val="00AB15D3"/>
    <w:rsid w:val="00AB1F42"/>
    <w:rsid w:val="00AB2710"/>
    <w:rsid w:val="00AB2A00"/>
    <w:rsid w:val="00AB2AEF"/>
    <w:rsid w:val="00AB2CF5"/>
    <w:rsid w:val="00AB2EC6"/>
    <w:rsid w:val="00AB2F89"/>
    <w:rsid w:val="00AB312A"/>
    <w:rsid w:val="00AB32A7"/>
    <w:rsid w:val="00AB3976"/>
    <w:rsid w:val="00AB3E19"/>
    <w:rsid w:val="00AB417A"/>
    <w:rsid w:val="00AB43EB"/>
    <w:rsid w:val="00AB564B"/>
    <w:rsid w:val="00AB56BB"/>
    <w:rsid w:val="00AB5830"/>
    <w:rsid w:val="00AB5A28"/>
    <w:rsid w:val="00AB5A53"/>
    <w:rsid w:val="00AB5ADD"/>
    <w:rsid w:val="00AB60EC"/>
    <w:rsid w:val="00AB6588"/>
    <w:rsid w:val="00AB69E0"/>
    <w:rsid w:val="00AB7B13"/>
    <w:rsid w:val="00AB7E05"/>
    <w:rsid w:val="00AC041A"/>
    <w:rsid w:val="00AC0ECD"/>
    <w:rsid w:val="00AC101A"/>
    <w:rsid w:val="00AC1301"/>
    <w:rsid w:val="00AC1385"/>
    <w:rsid w:val="00AC158D"/>
    <w:rsid w:val="00AC1AD5"/>
    <w:rsid w:val="00AC1B18"/>
    <w:rsid w:val="00AC1C54"/>
    <w:rsid w:val="00AC1F8F"/>
    <w:rsid w:val="00AC2370"/>
    <w:rsid w:val="00AC2408"/>
    <w:rsid w:val="00AC2E54"/>
    <w:rsid w:val="00AC2F10"/>
    <w:rsid w:val="00AC4453"/>
    <w:rsid w:val="00AC49DD"/>
    <w:rsid w:val="00AC4CE7"/>
    <w:rsid w:val="00AC4D1A"/>
    <w:rsid w:val="00AC5097"/>
    <w:rsid w:val="00AC53CC"/>
    <w:rsid w:val="00AC579E"/>
    <w:rsid w:val="00AC5A27"/>
    <w:rsid w:val="00AC5B3C"/>
    <w:rsid w:val="00AC5BE3"/>
    <w:rsid w:val="00AC5EAD"/>
    <w:rsid w:val="00AD019F"/>
    <w:rsid w:val="00AD036E"/>
    <w:rsid w:val="00AD133F"/>
    <w:rsid w:val="00AD1480"/>
    <w:rsid w:val="00AD174A"/>
    <w:rsid w:val="00AD185D"/>
    <w:rsid w:val="00AD1A45"/>
    <w:rsid w:val="00AD2059"/>
    <w:rsid w:val="00AD2311"/>
    <w:rsid w:val="00AD39B2"/>
    <w:rsid w:val="00AD3C27"/>
    <w:rsid w:val="00AD3CA3"/>
    <w:rsid w:val="00AD3D7E"/>
    <w:rsid w:val="00AD4343"/>
    <w:rsid w:val="00AD4680"/>
    <w:rsid w:val="00AD4B02"/>
    <w:rsid w:val="00AD534F"/>
    <w:rsid w:val="00AD5387"/>
    <w:rsid w:val="00AD58BA"/>
    <w:rsid w:val="00AD5C18"/>
    <w:rsid w:val="00AD5E11"/>
    <w:rsid w:val="00AD61DE"/>
    <w:rsid w:val="00AD623A"/>
    <w:rsid w:val="00AD63C7"/>
    <w:rsid w:val="00AD63DC"/>
    <w:rsid w:val="00AD6865"/>
    <w:rsid w:val="00AD6A9A"/>
    <w:rsid w:val="00AD6B60"/>
    <w:rsid w:val="00AD6BCF"/>
    <w:rsid w:val="00AD730D"/>
    <w:rsid w:val="00AD75C0"/>
    <w:rsid w:val="00AD79FC"/>
    <w:rsid w:val="00AD7B91"/>
    <w:rsid w:val="00AD7F95"/>
    <w:rsid w:val="00AD7FBD"/>
    <w:rsid w:val="00AE010E"/>
    <w:rsid w:val="00AE0D1B"/>
    <w:rsid w:val="00AE13E4"/>
    <w:rsid w:val="00AE15D9"/>
    <w:rsid w:val="00AE2DC6"/>
    <w:rsid w:val="00AE3543"/>
    <w:rsid w:val="00AE38CD"/>
    <w:rsid w:val="00AE3ABA"/>
    <w:rsid w:val="00AE438D"/>
    <w:rsid w:val="00AE4865"/>
    <w:rsid w:val="00AE491F"/>
    <w:rsid w:val="00AE4B25"/>
    <w:rsid w:val="00AE505E"/>
    <w:rsid w:val="00AE543E"/>
    <w:rsid w:val="00AE5768"/>
    <w:rsid w:val="00AE5FC4"/>
    <w:rsid w:val="00AE63E8"/>
    <w:rsid w:val="00AE69B5"/>
    <w:rsid w:val="00AE6A39"/>
    <w:rsid w:val="00AE6ABB"/>
    <w:rsid w:val="00AE70FF"/>
    <w:rsid w:val="00AE746C"/>
    <w:rsid w:val="00AE7BA5"/>
    <w:rsid w:val="00AE7D22"/>
    <w:rsid w:val="00AF00C3"/>
    <w:rsid w:val="00AF0613"/>
    <w:rsid w:val="00AF097B"/>
    <w:rsid w:val="00AF0AB4"/>
    <w:rsid w:val="00AF0B3B"/>
    <w:rsid w:val="00AF0BE7"/>
    <w:rsid w:val="00AF0CF3"/>
    <w:rsid w:val="00AF0D5E"/>
    <w:rsid w:val="00AF0FA9"/>
    <w:rsid w:val="00AF124F"/>
    <w:rsid w:val="00AF14A0"/>
    <w:rsid w:val="00AF15A4"/>
    <w:rsid w:val="00AF164A"/>
    <w:rsid w:val="00AF1B50"/>
    <w:rsid w:val="00AF20C2"/>
    <w:rsid w:val="00AF234A"/>
    <w:rsid w:val="00AF29E8"/>
    <w:rsid w:val="00AF2C37"/>
    <w:rsid w:val="00AF30F1"/>
    <w:rsid w:val="00AF3189"/>
    <w:rsid w:val="00AF31D7"/>
    <w:rsid w:val="00AF3417"/>
    <w:rsid w:val="00AF3B7E"/>
    <w:rsid w:val="00AF425A"/>
    <w:rsid w:val="00AF4657"/>
    <w:rsid w:val="00AF4CA1"/>
    <w:rsid w:val="00AF5675"/>
    <w:rsid w:val="00AF5765"/>
    <w:rsid w:val="00AF580B"/>
    <w:rsid w:val="00AF5832"/>
    <w:rsid w:val="00AF59DA"/>
    <w:rsid w:val="00AF5E99"/>
    <w:rsid w:val="00AF674A"/>
    <w:rsid w:val="00AF68E3"/>
    <w:rsid w:val="00AF74BE"/>
    <w:rsid w:val="00AF790B"/>
    <w:rsid w:val="00AF7F4E"/>
    <w:rsid w:val="00B007DA"/>
    <w:rsid w:val="00B009D9"/>
    <w:rsid w:val="00B00BAD"/>
    <w:rsid w:val="00B01216"/>
    <w:rsid w:val="00B013D0"/>
    <w:rsid w:val="00B026AA"/>
    <w:rsid w:val="00B02974"/>
    <w:rsid w:val="00B02A54"/>
    <w:rsid w:val="00B03B81"/>
    <w:rsid w:val="00B03F61"/>
    <w:rsid w:val="00B0408A"/>
    <w:rsid w:val="00B04FB5"/>
    <w:rsid w:val="00B05163"/>
    <w:rsid w:val="00B051D9"/>
    <w:rsid w:val="00B055B0"/>
    <w:rsid w:val="00B06799"/>
    <w:rsid w:val="00B067CC"/>
    <w:rsid w:val="00B06A8A"/>
    <w:rsid w:val="00B07208"/>
    <w:rsid w:val="00B0780C"/>
    <w:rsid w:val="00B07B05"/>
    <w:rsid w:val="00B07B08"/>
    <w:rsid w:val="00B07CC2"/>
    <w:rsid w:val="00B103B5"/>
    <w:rsid w:val="00B108BE"/>
    <w:rsid w:val="00B108C4"/>
    <w:rsid w:val="00B10C9E"/>
    <w:rsid w:val="00B10E03"/>
    <w:rsid w:val="00B10F89"/>
    <w:rsid w:val="00B1171D"/>
    <w:rsid w:val="00B1181E"/>
    <w:rsid w:val="00B11D2F"/>
    <w:rsid w:val="00B11DA9"/>
    <w:rsid w:val="00B121F4"/>
    <w:rsid w:val="00B12279"/>
    <w:rsid w:val="00B12655"/>
    <w:rsid w:val="00B127FE"/>
    <w:rsid w:val="00B12872"/>
    <w:rsid w:val="00B12B99"/>
    <w:rsid w:val="00B12E20"/>
    <w:rsid w:val="00B13883"/>
    <w:rsid w:val="00B13DF2"/>
    <w:rsid w:val="00B13EE0"/>
    <w:rsid w:val="00B14846"/>
    <w:rsid w:val="00B1564A"/>
    <w:rsid w:val="00B15ACB"/>
    <w:rsid w:val="00B16287"/>
    <w:rsid w:val="00B163FA"/>
    <w:rsid w:val="00B16668"/>
    <w:rsid w:val="00B166DC"/>
    <w:rsid w:val="00B16861"/>
    <w:rsid w:val="00B169C0"/>
    <w:rsid w:val="00B17A2F"/>
    <w:rsid w:val="00B17BEB"/>
    <w:rsid w:val="00B20C7F"/>
    <w:rsid w:val="00B2143E"/>
    <w:rsid w:val="00B21607"/>
    <w:rsid w:val="00B2183E"/>
    <w:rsid w:val="00B22055"/>
    <w:rsid w:val="00B2208A"/>
    <w:rsid w:val="00B225E9"/>
    <w:rsid w:val="00B226B4"/>
    <w:rsid w:val="00B22A88"/>
    <w:rsid w:val="00B22AE3"/>
    <w:rsid w:val="00B22C66"/>
    <w:rsid w:val="00B22D34"/>
    <w:rsid w:val="00B239D7"/>
    <w:rsid w:val="00B23DB6"/>
    <w:rsid w:val="00B2490A"/>
    <w:rsid w:val="00B249FC"/>
    <w:rsid w:val="00B2515F"/>
    <w:rsid w:val="00B26562"/>
    <w:rsid w:val="00B26973"/>
    <w:rsid w:val="00B269B2"/>
    <w:rsid w:val="00B26B24"/>
    <w:rsid w:val="00B26E61"/>
    <w:rsid w:val="00B26FB2"/>
    <w:rsid w:val="00B27227"/>
    <w:rsid w:val="00B27387"/>
    <w:rsid w:val="00B2750D"/>
    <w:rsid w:val="00B27520"/>
    <w:rsid w:val="00B27C07"/>
    <w:rsid w:val="00B300D4"/>
    <w:rsid w:val="00B30583"/>
    <w:rsid w:val="00B30ADD"/>
    <w:rsid w:val="00B310E1"/>
    <w:rsid w:val="00B31365"/>
    <w:rsid w:val="00B316C0"/>
    <w:rsid w:val="00B319CA"/>
    <w:rsid w:val="00B31A71"/>
    <w:rsid w:val="00B31F45"/>
    <w:rsid w:val="00B320F0"/>
    <w:rsid w:val="00B32248"/>
    <w:rsid w:val="00B32406"/>
    <w:rsid w:val="00B326AF"/>
    <w:rsid w:val="00B33133"/>
    <w:rsid w:val="00B3367E"/>
    <w:rsid w:val="00B337E9"/>
    <w:rsid w:val="00B34318"/>
    <w:rsid w:val="00B34ED2"/>
    <w:rsid w:val="00B352C7"/>
    <w:rsid w:val="00B3553C"/>
    <w:rsid w:val="00B359CB"/>
    <w:rsid w:val="00B35B33"/>
    <w:rsid w:val="00B361CC"/>
    <w:rsid w:val="00B361F5"/>
    <w:rsid w:val="00B36599"/>
    <w:rsid w:val="00B36A67"/>
    <w:rsid w:val="00B36B83"/>
    <w:rsid w:val="00B37423"/>
    <w:rsid w:val="00B37445"/>
    <w:rsid w:val="00B3759D"/>
    <w:rsid w:val="00B37661"/>
    <w:rsid w:val="00B376E0"/>
    <w:rsid w:val="00B37F13"/>
    <w:rsid w:val="00B406B7"/>
    <w:rsid w:val="00B40F40"/>
    <w:rsid w:val="00B416D3"/>
    <w:rsid w:val="00B4205D"/>
    <w:rsid w:val="00B4258E"/>
    <w:rsid w:val="00B4298F"/>
    <w:rsid w:val="00B42CA9"/>
    <w:rsid w:val="00B42ECC"/>
    <w:rsid w:val="00B42FFE"/>
    <w:rsid w:val="00B433E8"/>
    <w:rsid w:val="00B4373B"/>
    <w:rsid w:val="00B43F64"/>
    <w:rsid w:val="00B4448C"/>
    <w:rsid w:val="00B44A1A"/>
    <w:rsid w:val="00B44C3F"/>
    <w:rsid w:val="00B44C68"/>
    <w:rsid w:val="00B44FD2"/>
    <w:rsid w:val="00B451E5"/>
    <w:rsid w:val="00B45250"/>
    <w:rsid w:val="00B45547"/>
    <w:rsid w:val="00B45E7C"/>
    <w:rsid w:val="00B462AD"/>
    <w:rsid w:val="00B464B2"/>
    <w:rsid w:val="00B46733"/>
    <w:rsid w:val="00B46B8B"/>
    <w:rsid w:val="00B46C98"/>
    <w:rsid w:val="00B47C4C"/>
    <w:rsid w:val="00B47D5F"/>
    <w:rsid w:val="00B47EBE"/>
    <w:rsid w:val="00B5013E"/>
    <w:rsid w:val="00B50C4B"/>
    <w:rsid w:val="00B515EB"/>
    <w:rsid w:val="00B516B0"/>
    <w:rsid w:val="00B51A92"/>
    <w:rsid w:val="00B51DBF"/>
    <w:rsid w:val="00B51EAE"/>
    <w:rsid w:val="00B52354"/>
    <w:rsid w:val="00B523F7"/>
    <w:rsid w:val="00B52A12"/>
    <w:rsid w:val="00B52CB0"/>
    <w:rsid w:val="00B52DD8"/>
    <w:rsid w:val="00B52E9C"/>
    <w:rsid w:val="00B536C2"/>
    <w:rsid w:val="00B538B7"/>
    <w:rsid w:val="00B538FC"/>
    <w:rsid w:val="00B53C16"/>
    <w:rsid w:val="00B53D1E"/>
    <w:rsid w:val="00B54A5F"/>
    <w:rsid w:val="00B54E88"/>
    <w:rsid w:val="00B55781"/>
    <w:rsid w:val="00B558E7"/>
    <w:rsid w:val="00B56084"/>
    <w:rsid w:val="00B566DF"/>
    <w:rsid w:val="00B56CF4"/>
    <w:rsid w:val="00B56E2A"/>
    <w:rsid w:val="00B56EA5"/>
    <w:rsid w:val="00B57295"/>
    <w:rsid w:val="00B575FA"/>
    <w:rsid w:val="00B5785C"/>
    <w:rsid w:val="00B57D5F"/>
    <w:rsid w:val="00B6097B"/>
    <w:rsid w:val="00B60B50"/>
    <w:rsid w:val="00B60EBD"/>
    <w:rsid w:val="00B61258"/>
    <w:rsid w:val="00B613DD"/>
    <w:rsid w:val="00B6140F"/>
    <w:rsid w:val="00B6147F"/>
    <w:rsid w:val="00B6172D"/>
    <w:rsid w:val="00B61B10"/>
    <w:rsid w:val="00B6225A"/>
    <w:rsid w:val="00B627D9"/>
    <w:rsid w:val="00B6297A"/>
    <w:rsid w:val="00B62ABB"/>
    <w:rsid w:val="00B634E4"/>
    <w:rsid w:val="00B638B2"/>
    <w:rsid w:val="00B63F9D"/>
    <w:rsid w:val="00B642EC"/>
    <w:rsid w:val="00B64357"/>
    <w:rsid w:val="00B64972"/>
    <w:rsid w:val="00B65006"/>
    <w:rsid w:val="00B65235"/>
    <w:rsid w:val="00B659C0"/>
    <w:rsid w:val="00B65A21"/>
    <w:rsid w:val="00B65BE2"/>
    <w:rsid w:val="00B65CB0"/>
    <w:rsid w:val="00B65DA9"/>
    <w:rsid w:val="00B65EA9"/>
    <w:rsid w:val="00B65FFD"/>
    <w:rsid w:val="00B66042"/>
    <w:rsid w:val="00B67020"/>
    <w:rsid w:val="00B673FE"/>
    <w:rsid w:val="00B67963"/>
    <w:rsid w:val="00B67A9E"/>
    <w:rsid w:val="00B67DDB"/>
    <w:rsid w:val="00B701BE"/>
    <w:rsid w:val="00B7050E"/>
    <w:rsid w:val="00B70D52"/>
    <w:rsid w:val="00B70FA6"/>
    <w:rsid w:val="00B712AF"/>
    <w:rsid w:val="00B71331"/>
    <w:rsid w:val="00B719F7"/>
    <w:rsid w:val="00B71B1B"/>
    <w:rsid w:val="00B723A8"/>
    <w:rsid w:val="00B72A36"/>
    <w:rsid w:val="00B72B77"/>
    <w:rsid w:val="00B733D5"/>
    <w:rsid w:val="00B741BC"/>
    <w:rsid w:val="00B74277"/>
    <w:rsid w:val="00B75024"/>
    <w:rsid w:val="00B750EF"/>
    <w:rsid w:val="00B751D0"/>
    <w:rsid w:val="00B768A0"/>
    <w:rsid w:val="00B76B61"/>
    <w:rsid w:val="00B76C9A"/>
    <w:rsid w:val="00B77F15"/>
    <w:rsid w:val="00B80198"/>
    <w:rsid w:val="00B802F2"/>
    <w:rsid w:val="00B809B8"/>
    <w:rsid w:val="00B822BB"/>
    <w:rsid w:val="00B828A4"/>
    <w:rsid w:val="00B828E7"/>
    <w:rsid w:val="00B83036"/>
    <w:rsid w:val="00B830A2"/>
    <w:rsid w:val="00B8365F"/>
    <w:rsid w:val="00B836B3"/>
    <w:rsid w:val="00B83A34"/>
    <w:rsid w:val="00B83A7C"/>
    <w:rsid w:val="00B83BFE"/>
    <w:rsid w:val="00B83D9C"/>
    <w:rsid w:val="00B83FB7"/>
    <w:rsid w:val="00B83FD2"/>
    <w:rsid w:val="00B84463"/>
    <w:rsid w:val="00B847C9"/>
    <w:rsid w:val="00B84868"/>
    <w:rsid w:val="00B848CC"/>
    <w:rsid w:val="00B849D8"/>
    <w:rsid w:val="00B84EC6"/>
    <w:rsid w:val="00B84EE3"/>
    <w:rsid w:val="00B8566F"/>
    <w:rsid w:val="00B8589C"/>
    <w:rsid w:val="00B85B7C"/>
    <w:rsid w:val="00B8685A"/>
    <w:rsid w:val="00B8694E"/>
    <w:rsid w:val="00B86B07"/>
    <w:rsid w:val="00B86D49"/>
    <w:rsid w:val="00B8713D"/>
    <w:rsid w:val="00B875C9"/>
    <w:rsid w:val="00B878E6"/>
    <w:rsid w:val="00B87A78"/>
    <w:rsid w:val="00B87CDA"/>
    <w:rsid w:val="00B87D74"/>
    <w:rsid w:val="00B90004"/>
    <w:rsid w:val="00B9005E"/>
    <w:rsid w:val="00B90357"/>
    <w:rsid w:val="00B90684"/>
    <w:rsid w:val="00B90CA5"/>
    <w:rsid w:val="00B90FD8"/>
    <w:rsid w:val="00B913B5"/>
    <w:rsid w:val="00B91CF8"/>
    <w:rsid w:val="00B91EE8"/>
    <w:rsid w:val="00B92453"/>
    <w:rsid w:val="00B92C67"/>
    <w:rsid w:val="00B93130"/>
    <w:rsid w:val="00B937F3"/>
    <w:rsid w:val="00B94128"/>
    <w:rsid w:val="00B9433A"/>
    <w:rsid w:val="00B9492C"/>
    <w:rsid w:val="00B94DB2"/>
    <w:rsid w:val="00B94EFA"/>
    <w:rsid w:val="00B955EA"/>
    <w:rsid w:val="00B956EC"/>
    <w:rsid w:val="00B957D3"/>
    <w:rsid w:val="00B95A07"/>
    <w:rsid w:val="00B95EBA"/>
    <w:rsid w:val="00B961EB"/>
    <w:rsid w:val="00B96C98"/>
    <w:rsid w:val="00B96D1F"/>
    <w:rsid w:val="00BA03DC"/>
    <w:rsid w:val="00BA1420"/>
    <w:rsid w:val="00BA1454"/>
    <w:rsid w:val="00BA17A6"/>
    <w:rsid w:val="00BA17E3"/>
    <w:rsid w:val="00BA2A71"/>
    <w:rsid w:val="00BA2C87"/>
    <w:rsid w:val="00BA2EE5"/>
    <w:rsid w:val="00BA30AB"/>
    <w:rsid w:val="00BA33AD"/>
    <w:rsid w:val="00BA3791"/>
    <w:rsid w:val="00BA3A91"/>
    <w:rsid w:val="00BA47E3"/>
    <w:rsid w:val="00BA492E"/>
    <w:rsid w:val="00BA4934"/>
    <w:rsid w:val="00BA4AEA"/>
    <w:rsid w:val="00BA4F42"/>
    <w:rsid w:val="00BA4F81"/>
    <w:rsid w:val="00BA4FD6"/>
    <w:rsid w:val="00BA528A"/>
    <w:rsid w:val="00BA5BA5"/>
    <w:rsid w:val="00BA5C83"/>
    <w:rsid w:val="00BA606C"/>
    <w:rsid w:val="00BA6167"/>
    <w:rsid w:val="00BA644A"/>
    <w:rsid w:val="00BA6A73"/>
    <w:rsid w:val="00BA6BA0"/>
    <w:rsid w:val="00BA70B9"/>
    <w:rsid w:val="00BA713F"/>
    <w:rsid w:val="00BA7156"/>
    <w:rsid w:val="00BA7E1A"/>
    <w:rsid w:val="00BB1079"/>
    <w:rsid w:val="00BB11A2"/>
    <w:rsid w:val="00BB11C4"/>
    <w:rsid w:val="00BB1335"/>
    <w:rsid w:val="00BB165A"/>
    <w:rsid w:val="00BB19E5"/>
    <w:rsid w:val="00BB1C69"/>
    <w:rsid w:val="00BB1F36"/>
    <w:rsid w:val="00BB295A"/>
    <w:rsid w:val="00BB2987"/>
    <w:rsid w:val="00BB2C79"/>
    <w:rsid w:val="00BB33CA"/>
    <w:rsid w:val="00BB343D"/>
    <w:rsid w:val="00BB35CD"/>
    <w:rsid w:val="00BB37D5"/>
    <w:rsid w:val="00BB3CB4"/>
    <w:rsid w:val="00BB435E"/>
    <w:rsid w:val="00BB4447"/>
    <w:rsid w:val="00BB44BD"/>
    <w:rsid w:val="00BB485B"/>
    <w:rsid w:val="00BB5032"/>
    <w:rsid w:val="00BB5066"/>
    <w:rsid w:val="00BB567E"/>
    <w:rsid w:val="00BB5EE0"/>
    <w:rsid w:val="00BB6F6E"/>
    <w:rsid w:val="00BC1742"/>
    <w:rsid w:val="00BC181F"/>
    <w:rsid w:val="00BC267E"/>
    <w:rsid w:val="00BC300B"/>
    <w:rsid w:val="00BC3494"/>
    <w:rsid w:val="00BC3660"/>
    <w:rsid w:val="00BC3F04"/>
    <w:rsid w:val="00BC4140"/>
    <w:rsid w:val="00BC499C"/>
    <w:rsid w:val="00BC4C30"/>
    <w:rsid w:val="00BC5122"/>
    <w:rsid w:val="00BC5427"/>
    <w:rsid w:val="00BC547B"/>
    <w:rsid w:val="00BC5993"/>
    <w:rsid w:val="00BC5EB1"/>
    <w:rsid w:val="00BC629A"/>
    <w:rsid w:val="00BC6B4C"/>
    <w:rsid w:val="00BC6F7A"/>
    <w:rsid w:val="00BC75CB"/>
    <w:rsid w:val="00BC7737"/>
    <w:rsid w:val="00BC7AD6"/>
    <w:rsid w:val="00BD0146"/>
    <w:rsid w:val="00BD06A6"/>
    <w:rsid w:val="00BD0FA9"/>
    <w:rsid w:val="00BD164E"/>
    <w:rsid w:val="00BD16DB"/>
    <w:rsid w:val="00BD1811"/>
    <w:rsid w:val="00BD259B"/>
    <w:rsid w:val="00BD2891"/>
    <w:rsid w:val="00BD2A96"/>
    <w:rsid w:val="00BD2E13"/>
    <w:rsid w:val="00BD324E"/>
    <w:rsid w:val="00BD356B"/>
    <w:rsid w:val="00BD3AC7"/>
    <w:rsid w:val="00BD3B92"/>
    <w:rsid w:val="00BD4277"/>
    <w:rsid w:val="00BD47A5"/>
    <w:rsid w:val="00BD4B6F"/>
    <w:rsid w:val="00BD4F98"/>
    <w:rsid w:val="00BD50D1"/>
    <w:rsid w:val="00BD589B"/>
    <w:rsid w:val="00BD5DDC"/>
    <w:rsid w:val="00BD5F8B"/>
    <w:rsid w:val="00BD5FD8"/>
    <w:rsid w:val="00BD6077"/>
    <w:rsid w:val="00BD61A1"/>
    <w:rsid w:val="00BD695E"/>
    <w:rsid w:val="00BD69A9"/>
    <w:rsid w:val="00BD6F5B"/>
    <w:rsid w:val="00BD7374"/>
    <w:rsid w:val="00BD7C51"/>
    <w:rsid w:val="00BD7CD6"/>
    <w:rsid w:val="00BD7D9E"/>
    <w:rsid w:val="00BE05F1"/>
    <w:rsid w:val="00BE07CD"/>
    <w:rsid w:val="00BE0AE3"/>
    <w:rsid w:val="00BE1525"/>
    <w:rsid w:val="00BE161E"/>
    <w:rsid w:val="00BE19D8"/>
    <w:rsid w:val="00BE1AE5"/>
    <w:rsid w:val="00BE1C01"/>
    <w:rsid w:val="00BE28C1"/>
    <w:rsid w:val="00BE2C08"/>
    <w:rsid w:val="00BE2E67"/>
    <w:rsid w:val="00BE34EB"/>
    <w:rsid w:val="00BE3B77"/>
    <w:rsid w:val="00BE4044"/>
    <w:rsid w:val="00BE43F3"/>
    <w:rsid w:val="00BE487F"/>
    <w:rsid w:val="00BE494B"/>
    <w:rsid w:val="00BE4B72"/>
    <w:rsid w:val="00BE4E89"/>
    <w:rsid w:val="00BE5199"/>
    <w:rsid w:val="00BE5361"/>
    <w:rsid w:val="00BE5ABE"/>
    <w:rsid w:val="00BE6197"/>
    <w:rsid w:val="00BE6521"/>
    <w:rsid w:val="00BE68CF"/>
    <w:rsid w:val="00BE71A3"/>
    <w:rsid w:val="00BE742A"/>
    <w:rsid w:val="00BE75E4"/>
    <w:rsid w:val="00BE7880"/>
    <w:rsid w:val="00BE7A0C"/>
    <w:rsid w:val="00BF00CE"/>
    <w:rsid w:val="00BF0BA2"/>
    <w:rsid w:val="00BF0C69"/>
    <w:rsid w:val="00BF0D46"/>
    <w:rsid w:val="00BF12E5"/>
    <w:rsid w:val="00BF1856"/>
    <w:rsid w:val="00BF1A40"/>
    <w:rsid w:val="00BF1C14"/>
    <w:rsid w:val="00BF24B2"/>
    <w:rsid w:val="00BF280D"/>
    <w:rsid w:val="00BF2DA3"/>
    <w:rsid w:val="00BF36FA"/>
    <w:rsid w:val="00BF3DE5"/>
    <w:rsid w:val="00BF3E33"/>
    <w:rsid w:val="00BF43C4"/>
    <w:rsid w:val="00BF4C9D"/>
    <w:rsid w:val="00BF4E34"/>
    <w:rsid w:val="00BF581F"/>
    <w:rsid w:val="00BF59BA"/>
    <w:rsid w:val="00BF5CFB"/>
    <w:rsid w:val="00BF5E8E"/>
    <w:rsid w:val="00BF64A1"/>
    <w:rsid w:val="00BF64EB"/>
    <w:rsid w:val="00BF6778"/>
    <w:rsid w:val="00BF6F83"/>
    <w:rsid w:val="00BF700E"/>
    <w:rsid w:val="00BF7392"/>
    <w:rsid w:val="00BF7C00"/>
    <w:rsid w:val="00BF7EEB"/>
    <w:rsid w:val="00BF7FC4"/>
    <w:rsid w:val="00C00677"/>
    <w:rsid w:val="00C006F4"/>
    <w:rsid w:val="00C00AE7"/>
    <w:rsid w:val="00C00CD9"/>
    <w:rsid w:val="00C01AFD"/>
    <w:rsid w:val="00C01F90"/>
    <w:rsid w:val="00C0259D"/>
    <w:rsid w:val="00C04600"/>
    <w:rsid w:val="00C046DF"/>
    <w:rsid w:val="00C047E7"/>
    <w:rsid w:val="00C04D56"/>
    <w:rsid w:val="00C063BE"/>
    <w:rsid w:val="00C065E9"/>
    <w:rsid w:val="00C06C0A"/>
    <w:rsid w:val="00C06CE5"/>
    <w:rsid w:val="00C07122"/>
    <w:rsid w:val="00C0734B"/>
    <w:rsid w:val="00C07885"/>
    <w:rsid w:val="00C100C7"/>
    <w:rsid w:val="00C10A0C"/>
    <w:rsid w:val="00C10A24"/>
    <w:rsid w:val="00C10F3B"/>
    <w:rsid w:val="00C11458"/>
    <w:rsid w:val="00C11AB0"/>
    <w:rsid w:val="00C11CD0"/>
    <w:rsid w:val="00C12222"/>
    <w:rsid w:val="00C1224D"/>
    <w:rsid w:val="00C12714"/>
    <w:rsid w:val="00C1290D"/>
    <w:rsid w:val="00C12A6E"/>
    <w:rsid w:val="00C13435"/>
    <w:rsid w:val="00C1379D"/>
    <w:rsid w:val="00C13B03"/>
    <w:rsid w:val="00C141F6"/>
    <w:rsid w:val="00C142DE"/>
    <w:rsid w:val="00C1470E"/>
    <w:rsid w:val="00C14752"/>
    <w:rsid w:val="00C14C1D"/>
    <w:rsid w:val="00C150FE"/>
    <w:rsid w:val="00C15184"/>
    <w:rsid w:val="00C15553"/>
    <w:rsid w:val="00C158CD"/>
    <w:rsid w:val="00C15928"/>
    <w:rsid w:val="00C15A75"/>
    <w:rsid w:val="00C15B7B"/>
    <w:rsid w:val="00C15CEC"/>
    <w:rsid w:val="00C1617C"/>
    <w:rsid w:val="00C164C0"/>
    <w:rsid w:val="00C16AA6"/>
    <w:rsid w:val="00C16D50"/>
    <w:rsid w:val="00C16E0B"/>
    <w:rsid w:val="00C1702F"/>
    <w:rsid w:val="00C1716F"/>
    <w:rsid w:val="00C176DE"/>
    <w:rsid w:val="00C17A96"/>
    <w:rsid w:val="00C2011E"/>
    <w:rsid w:val="00C20203"/>
    <w:rsid w:val="00C20344"/>
    <w:rsid w:val="00C20424"/>
    <w:rsid w:val="00C214A7"/>
    <w:rsid w:val="00C2170D"/>
    <w:rsid w:val="00C21752"/>
    <w:rsid w:val="00C21873"/>
    <w:rsid w:val="00C21A51"/>
    <w:rsid w:val="00C21A57"/>
    <w:rsid w:val="00C21BF1"/>
    <w:rsid w:val="00C22694"/>
    <w:rsid w:val="00C2299A"/>
    <w:rsid w:val="00C23305"/>
    <w:rsid w:val="00C23510"/>
    <w:rsid w:val="00C23688"/>
    <w:rsid w:val="00C238A8"/>
    <w:rsid w:val="00C24228"/>
    <w:rsid w:val="00C24F6B"/>
    <w:rsid w:val="00C250C2"/>
    <w:rsid w:val="00C2514A"/>
    <w:rsid w:val="00C25201"/>
    <w:rsid w:val="00C2535E"/>
    <w:rsid w:val="00C25AF0"/>
    <w:rsid w:val="00C25FC0"/>
    <w:rsid w:val="00C25FC4"/>
    <w:rsid w:val="00C262D8"/>
    <w:rsid w:val="00C26DD8"/>
    <w:rsid w:val="00C26F8D"/>
    <w:rsid w:val="00C2756B"/>
    <w:rsid w:val="00C30E13"/>
    <w:rsid w:val="00C31005"/>
    <w:rsid w:val="00C31851"/>
    <w:rsid w:val="00C31C7A"/>
    <w:rsid w:val="00C32432"/>
    <w:rsid w:val="00C32606"/>
    <w:rsid w:val="00C327B7"/>
    <w:rsid w:val="00C32884"/>
    <w:rsid w:val="00C3296D"/>
    <w:rsid w:val="00C32A1F"/>
    <w:rsid w:val="00C32C4B"/>
    <w:rsid w:val="00C331F7"/>
    <w:rsid w:val="00C33D17"/>
    <w:rsid w:val="00C341B3"/>
    <w:rsid w:val="00C34993"/>
    <w:rsid w:val="00C34BC9"/>
    <w:rsid w:val="00C3506E"/>
    <w:rsid w:val="00C3511A"/>
    <w:rsid w:val="00C353A0"/>
    <w:rsid w:val="00C35672"/>
    <w:rsid w:val="00C35A62"/>
    <w:rsid w:val="00C35F8E"/>
    <w:rsid w:val="00C364E7"/>
    <w:rsid w:val="00C3664D"/>
    <w:rsid w:val="00C36B1D"/>
    <w:rsid w:val="00C36F72"/>
    <w:rsid w:val="00C3795A"/>
    <w:rsid w:val="00C37FEE"/>
    <w:rsid w:val="00C41448"/>
    <w:rsid w:val="00C41C51"/>
    <w:rsid w:val="00C42100"/>
    <w:rsid w:val="00C425C2"/>
    <w:rsid w:val="00C43122"/>
    <w:rsid w:val="00C43B2C"/>
    <w:rsid w:val="00C43CD1"/>
    <w:rsid w:val="00C43EB5"/>
    <w:rsid w:val="00C442DE"/>
    <w:rsid w:val="00C44CB3"/>
    <w:rsid w:val="00C454E0"/>
    <w:rsid w:val="00C4590A"/>
    <w:rsid w:val="00C45AB1"/>
    <w:rsid w:val="00C45B02"/>
    <w:rsid w:val="00C45FA6"/>
    <w:rsid w:val="00C46084"/>
    <w:rsid w:val="00C464F7"/>
    <w:rsid w:val="00C46A50"/>
    <w:rsid w:val="00C47180"/>
    <w:rsid w:val="00C4767C"/>
    <w:rsid w:val="00C4783C"/>
    <w:rsid w:val="00C47B7C"/>
    <w:rsid w:val="00C47C6A"/>
    <w:rsid w:val="00C50123"/>
    <w:rsid w:val="00C50959"/>
    <w:rsid w:val="00C50BF6"/>
    <w:rsid w:val="00C50DAF"/>
    <w:rsid w:val="00C512BB"/>
    <w:rsid w:val="00C51817"/>
    <w:rsid w:val="00C51BC3"/>
    <w:rsid w:val="00C51F94"/>
    <w:rsid w:val="00C5215B"/>
    <w:rsid w:val="00C5215D"/>
    <w:rsid w:val="00C522A0"/>
    <w:rsid w:val="00C52C5A"/>
    <w:rsid w:val="00C52D06"/>
    <w:rsid w:val="00C5329B"/>
    <w:rsid w:val="00C5409F"/>
    <w:rsid w:val="00C546E4"/>
    <w:rsid w:val="00C5477F"/>
    <w:rsid w:val="00C55093"/>
    <w:rsid w:val="00C55290"/>
    <w:rsid w:val="00C5575F"/>
    <w:rsid w:val="00C55A61"/>
    <w:rsid w:val="00C56B66"/>
    <w:rsid w:val="00C56BA5"/>
    <w:rsid w:val="00C5719E"/>
    <w:rsid w:val="00C57212"/>
    <w:rsid w:val="00C57794"/>
    <w:rsid w:val="00C60290"/>
    <w:rsid w:val="00C6126F"/>
    <w:rsid w:val="00C61D28"/>
    <w:rsid w:val="00C62246"/>
    <w:rsid w:val="00C62BEC"/>
    <w:rsid w:val="00C62D43"/>
    <w:rsid w:val="00C63452"/>
    <w:rsid w:val="00C635AD"/>
    <w:rsid w:val="00C63DC2"/>
    <w:rsid w:val="00C6415C"/>
    <w:rsid w:val="00C643A1"/>
    <w:rsid w:val="00C64435"/>
    <w:rsid w:val="00C649D4"/>
    <w:rsid w:val="00C64EC3"/>
    <w:rsid w:val="00C658C0"/>
    <w:rsid w:val="00C66041"/>
    <w:rsid w:val="00C66EFB"/>
    <w:rsid w:val="00C66F38"/>
    <w:rsid w:val="00C670BF"/>
    <w:rsid w:val="00C67937"/>
    <w:rsid w:val="00C70553"/>
    <w:rsid w:val="00C7090A"/>
    <w:rsid w:val="00C70BEC"/>
    <w:rsid w:val="00C710BA"/>
    <w:rsid w:val="00C71745"/>
    <w:rsid w:val="00C7174B"/>
    <w:rsid w:val="00C71882"/>
    <w:rsid w:val="00C71F1E"/>
    <w:rsid w:val="00C7241F"/>
    <w:rsid w:val="00C726DE"/>
    <w:rsid w:val="00C72789"/>
    <w:rsid w:val="00C72D29"/>
    <w:rsid w:val="00C73A25"/>
    <w:rsid w:val="00C740DF"/>
    <w:rsid w:val="00C7451A"/>
    <w:rsid w:val="00C74539"/>
    <w:rsid w:val="00C746B7"/>
    <w:rsid w:val="00C752CD"/>
    <w:rsid w:val="00C7539B"/>
    <w:rsid w:val="00C75D39"/>
    <w:rsid w:val="00C7641F"/>
    <w:rsid w:val="00C76731"/>
    <w:rsid w:val="00C76DA5"/>
    <w:rsid w:val="00C77776"/>
    <w:rsid w:val="00C77D29"/>
    <w:rsid w:val="00C77F57"/>
    <w:rsid w:val="00C802CA"/>
    <w:rsid w:val="00C803E7"/>
    <w:rsid w:val="00C80805"/>
    <w:rsid w:val="00C80AAF"/>
    <w:rsid w:val="00C80E47"/>
    <w:rsid w:val="00C8139D"/>
    <w:rsid w:val="00C8146E"/>
    <w:rsid w:val="00C814CC"/>
    <w:rsid w:val="00C81C52"/>
    <w:rsid w:val="00C81D54"/>
    <w:rsid w:val="00C81F12"/>
    <w:rsid w:val="00C81F2D"/>
    <w:rsid w:val="00C8259A"/>
    <w:rsid w:val="00C826E4"/>
    <w:rsid w:val="00C8285E"/>
    <w:rsid w:val="00C82BE1"/>
    <w:rsid w:val="00C82E8A"/>
    <w:rsid w:val="00C82EAF"/>
    <w:rsid w:val="00C83286"/>
    <w:rsid w:val="00C836FF"/>
    <w:rsid w:val="00C83EDC"/>
    <w:rsid w:val="00C84696"/>
    <w:rsid w:val="00C850AA"/>
    <w:rsid w:val="00C85479"/>
    <w:rsid w:val="00C85CFB"/>
    <w:rsid w:val="00C85EB7"/>
    <w:rsid w:val="00C8666C"/>
    <w:rsid w:val="00C86997"/>
    <w:rsid w:val="00C86AF7"/>
    <w:rsid w:val="00C8759F"/>
    <w:rsid w:val="00C900C8"/>
    <w:rsid w:val="00C901C3"/>
    <w:rsid w:val="00C90A68"/>
    <w:rsid w:val="00C90D36"/>
    <w:rsid w:val="00C913C5"/>
    <w:rsid w:val="00C91548"/>
    <w:rsid w:val="00C91911"/>
    <w:rsid w:val="00C91ECC"/>
    <w:rsid w:val="00C91FE2"/>
    <w:rsid w:val="00C92184"/>
    <w:rsid w:val="00C925CC"/>
    <w:rsid w:val="00C92717"/>
    <w:rsid w:val="00C92A74"/>
    <w:rsid w:val="00C92FD5"/>
    <w:rsid w:val="00C93194"/>
    <w:rsid w:val="00C93253"/>
    <w:rsid w:val="00C933E4"/>
    <w:rsid w:val="00C93916"/>
    <w:rsid w:val="00C93BBF"/>
    <w:rsid w:val="00C93E57"/>
    <w:rsid w:val="00C94243"/>
    <w:rsid w:val="00C942D5"/>
    <w:rsid w:val="00C9430C"/>
    <w:rsid w:val="00C9436A"/>
    <w:rsid w:val="00C95202"/>
    <w:rsid w:val="00C95495"/>
    <w:rsid w:val="00C9552B"/>
    <w:rsid w:val="00C96065"/>
    <w:rsid w:val="00C960AF"/>
    <w:rsid w:val="00C96252"/>
    <w:rsid w:val="00C965C8"/>
    <w:rsid w:val="00C96D87"/>
    <w:rsid w:val="00C96DB6"/>
    <w:rsid w:val="00C97113"/>
    <w:rsid w:val="00C973BB"/>
    <w:rsid w:val="00C974B6"/>
    <w:rsid w:val="00C9785B"/>
    <w:rsid w:val="00C97AF6"/>
    <w:rsid w:val="00C97B7D"/>
    <w:rsid w:val="00C97CD7"/>
    <w:rsid w:val="00CA034C"/>
    <w:rsid w:val="00CA0373"/>
    <w:rsid w:val="00CA04AA"/>
    <w:rsid w:val="00CA19AC"/>
    <w:rsid w:val="00CA2101"/>
    <w:rsid w:val="00CA25C2"/>
    <w:rsid w:val="00CA2899"/>
    <w:rsid w:val="00CA2C47"/>
    <w:rsid w:val="00CA2C91"/>
    <w:rsid w:val="00CA3C2A"/>
    <w:rsid w:val="00CA425B"/>
    <w:rsid w:val="00CA436D"/>
    <w:rsid w:val="00CA43E4"/>
    <w:rsid w:val="00CA5082"/>
    <w:rsid w:val="00CA5356"/>
    <w:rsid w:val="00CA53BC"/>
    <w:rsid w:val="00CA5984"/>
    <w:rsid w:val="00CA5ACD"/>
    <w:rsid w:val="00CA60FC"/>
    <w:rsid w:val="00CA6389"/>
    <w:rsid w:val="00CA63EC"/>
    <w:rsid w:val="00CA63F9"/>
    <w:rsid w:val="00CA68EE"/>
    <w:rsid w:val="00CA7A62"/>
    <w:rsid w:val="00CA7B4C"/>
    <w:rsid w:val="00CA7F3E"/>
    <w:rsid w:val="00CB0315"/>
    <w:rsid w:val="00CB1258"/>
    <w:rsid w:val="00CB12EE"/>
    <w:rsid w:val="00CB1641"/>
    <w:rsid w:val="00CB16B2"/>
    <w:rsid w:val="00CB19CB"/>
    <w:rsid w:val="00CB1A9D"/>
    <w:rsid w:val="00CB1BB0"/>
    <w:rsid w:val="00CB1BF7"/>
    <w:rsid w:val="00CB229A"/>
    <w:rsid w:val="00CB2837"/>
    <w:rsid w:val="00CB3D00"/>
    <w:rsid w:val="00CB3F40"/>
    <w:rsid w:val="00CB414F"/>
    <w:rsid w:val="00CB47ED"/>
    <w:rsid w:val="00CB4880"/>
    <w:rsid w:val="00CB4949"/>
    <w:rsid w:val="00CB4969"/>
    <w:rsid w:val="00CB4C75"/>
    <w:rsid w:val="00CB5F81"/>
    <w:rsid w:val="00CB5FAB"/>
    <w:rsid w:val="00CB6296"/>
    <w:rsid w:val="00CB6DA7"/>
    <w:rsid w:val="00CB74FE"/>
    <w:rsid w:val="00CC06C5"/>
    <w:rsid w:val="00CC07B7"/>
    <w:rsid w:val="00CC0DCA"/>
    <w:rsid w:val="00CC150A"/>
    <w:rsid w:val="00CC1595"/>
    <w:rsid w:val="00CC1664"/>
    <w:rsid w:val="00CC1C8D"/>
    <w:rsid w:val="00CC1D80"/>
    <w:rsid w:val="00CC2347"/>
    <w:rsid w:val="00CC2440"/>
    <w:rsid w:val="00CC2753"/>
    <w:rsid w:val="00CC32AA"/>
    <w:rsid w:val="00CC3445"/>
    <w:rsid w:val="00CC3726"/>
    <w:rsid w:val="00CC3853"/>
    <w:rsid w:val="00CC3B9D"/>
    <w:rsid w:val="00CC42CD"/>
    <w:rsid w:val="00CC501F"/>
    <w:rsid w:val="00CC5BFF"/>
    <w:rsid w:val="00CC61ED"/>
    <w:rsid w:val="00CC6980"/>
    <w:rsid w:val="00CC70A9"/>
    <w:rsid w:val="00CC710B"/>
    <w:rsid w:val="00CC720D"/>
    <w:rsid w:val="00CC7C10"/>
    <w:rsid w:val="00CC7D04"/>
    <w:rsid w:val="00CC7D21"/>
    <w:rsid w:val="00CC7E08"/>
    <w:rsid w:val="00CC7F79"/>
    <w:rsid w:val="00CD01E9"/>
    <w:rsid w:val="00CD02CA"/>
    <w:rsid w:val="00CD0345"/>
    <w:rsid w:val="00CD07F5"/>
    <w:rsid w:val="00CD102B"/>
    <w:rsid w:val="00CD11DA"/>
    <w:rsid w:val="00CD126C"/>
    <w:rsid w:val="00CD133E"/>
    <w:rsid w:val="00CD139E"/>
    <w:rsid w:val="00CD1CA7"/>
    <w:rsid w:val="00CD40DE"/>
    <w:rsid w:val="00CD4257"/>
    <w:rsid w:val="00CD4638"/>
    <w:rsid w:val="00CD464A"/>
    <w:rsid w:val="00CD4CC6"/>
    <w:rsid w:val="00CD4EB3"/>
    <w:rsid w:val="00CD5127"/>
    <w:rsid w:val="00CD53B8"/>
    <w:rsid w:val="00CD5B10"/>
    <w:rsid w:val="00CD5BE7"/>
    <w:rsid w:val="00CD5E0A"/>
    <w:rsid w:val="00CD5E90"/>
    <w:rsid w:val="00CD607B"/>
    <w:rsid w:val="00CD62CA"/>
    <w:rsid w:val="00CD6562"/>
    <w:rsid w:val="00CD6694"/>
    <w:rsid w:val="00CD7084"/>
    <w:rsid w:val="00CD73D6"/>
    <w:rsid w:val="00CD7824"/>
    <w:rsid w:val="00CD793F"/>
    <w:rsid w:val="00CD7A4D"/>
    <w:rsid w:val="00CD7B0D"/>
    <w:rsid w:val="00CD7FED"/>
    <w:rsid w:val="00CE0500"/>
    <w:rsid w:val="00CE065C"/>
    <w:rsid w:val="00CE0722"/>
    <w:rsid w:val="00CE073B"/>
    <w:rsid w:val="00CE0E6E"/>
    <w:rsid w:val="00CE1645"/>
    <w:rsid w:val="00CE1ABF"/>
    <w:rsid w:val="00CE1EF2"/>
    <w:rsid w:val="00CE2735"/>
    <w:rsid w:val="00CE2F03"/>
    <w:rsid w:val="00CE2FC2"/>
    <w:rsid w:val="00CE3ABF"/>
    <w:rsid w:val="00CE3ACC"/>
    <w:rsid w:val="00CE3C65"/>
    <w:rsid w:val="00CE405E"/>
    <w:rsid w:val="00CE473B"/>
    <w:rsid w:val="00CE4750"/>
    <w:rsid w:val="00CE4AE7"/>
    <w:rsid w:val="00CE4C80"/>
    <w:rsid w:val="00CE4D1B"/>
    <w:rsid w:val="00CE4F04"/>
    <w:rsid w:val="00CE5111"/>
    <w:rsid w:val="00CE51F8"/>
    <w:rsid w:val="00CE522B"/>
    <w:rsid w:val="00CE569C"/>
    <w:rsid w:val="00CE57BC"/>
    <w:rsid w:val="00CE5902"/>
    <w:rsid w:val="00CE5B78"/>
    <w:rsid w:val="00CE6160"/>
    <w:rsid w:val="00CE6679"/>
    <w:rsid w:val="00CE7004"/>
    <w:rsid w:val="00CE7322"/>
    <w:rsid w:val="00CE74C5"/>
    <w:rsid w:val="00CE7AC0"/>
    <w:rsid w:val="00CE7E30"/>
    <w:rsid w:val="00CF0131"/>
    <w:rsid w:val="00CF056B"/>
    <w:rsid w:val="00CF07FF"/>
    <w:rsid w:val="00CF083C"/>
    <w:rsid w:val="00CF1015"/>
    <w:rsid w:val="00CF10C5"/>
    <w:rsid w:val="00CF18C4"/>
    <w:rsid w:val="00CF1A12"/>
    <w:rsid w:val="00CF1D2C"/>
    <w:rsid w:val="00CF1D34"/>
    <w:rsid w:val="00CF1F3B"/>
    <w:rsid w:val="00CF23D2"/>
    <w:rsid w:val="00CF292C"/>
    <w:rsid w:val="00CF2D8F"/>
    <w:rsid w:val="00CF2ED3"/>
    <w:rsid w:val="00CF39DA"/>
    <w:rsid w:val="00CF4057"/>
    <w:rsid w:val="00CF4291"/>
    <w:rsid w:val="00CF42CB"/>
    <w:rsid w:val="00CF4322"/>
    <w:rsid w:val="00CF48A7"/>
    <w:rsid w:val="00CF48CF"/>
    <w:rsid w:val="00CF4992"/>
    <w:rsid w:val="00CF4A74"/>
    <w:rsid w:val="00CF5AA3"/>
    <w:rsid w:val="00CF5C48"/>
    <w:rsid w:val="00CF605B"/>
    <w:rsid w:val="00CF62C6"/>
    <w:rsid w:val="00CF6471"/>
    <w:rsid w:val="00CF6879"/>
    <w:rsid w:val="00CF742F"/>
    <w:rsid w:val="00CF7744"/>
    <w:rsid w:val="00CF7CEE"/>
    <w:rsid w:val="00D00281"/>
    <w:rsid w:val="00D0068F"/>
    <w:rsid w:val="00D00728"/>
    <w:rsid w:val="00D014FF"/>
    <w:rsid w:val="00D0204F"/>
    <w:rsid w:val="00D0220E"/>
    <w:rsid w:val="00D0227D"/>
    <w:rsid w:val="00D026E8"/>
    <w:rsid w:val="00D02738"/>
    <w:rsid w:val="00D0281A"/>
    <w:rsid w:val="00D02899"/>
    <w:rsid w:val="00D0318E"/>
    <w:rsid w:val="00D03924"/>
    <w:rsid w:val="00D03B2E"/>
    <w:rsid w:val="00D03C85"/>
    <w:rsid w:val="00D03EB3"/>
    <w:rsid w:val="00D0403A"/>
    <w:rsid w:val="00D045D5"/>
    <w:rsid w:val="00D046BB"/>
    <w:rsid w:val="00D046F6"/>
    <w:rsid w:val="00D04A64"/>
    <w:rsid w:val="00D04DFE"/>
    <w:rsid w:val="00D05EC9"/>
    <w:rsid w:val="00D060B0"/>
    <w:rsid w:val="00D06210"/>
    <w:rsid w:val="00D0659A"/>
    <w:rsid w:val="00D06A50"/>
    <w:rsid w:val="00D06D00"/>
    <w:rsid w:val="00D06DD8"/>
    <w:rsid w:val="00D06EC9"/>
    <w:rsid w:val="00D06FD1"/>
    <w:rsid w:val="00D070C7"/>
    <w:rsid w:val="00D07173"/>
    <w:rsid w:val="00D07215"/>
    <w:rsid w:val="00D0740C"/>
    <w:rsid w:val="00D0747F"/>
    <w:rsid w:val="00D07702"/>
    <w:rsid w:val="00D07E83"/>
    <w:rsid w:val="00D103EA"/>
    <w:rsid w:val="00D10626"/>
    <w:rsid w:val="00D106E5"/>
    <w:rsid w:val="00D10FB1"/>
    <w:rsid w:val="00D110C3"/>
    <w:rsid w:val="00D1203B"/>
    <w:rsid w:val="00D127B3"/>
    <w:rsid w:val="00D12B18"/>
    <w:rsid w:val="00D12F8A"/>
    <w:rsid w:val="00D135E7"/>
    <w:rsid w:val="00D13607"/>
    <w:rsid w:val="00D1383C"/>
    <w:rsid w:val="00D13F19"/>
    <w:rsid w:val="00D1425D"/>
    <w:rsid w:val="00D149DE"/>
    <w:rsid w:val="00D14A9D"/>
    <w:rsid w:val="00D15022"/>
    <w:rsid w:val="00D15947"/>
    <w:rsid w:val="00D161D7"/>
    <w:rsid w:val="00D168B2"/>
    <w:rsid w:val="00D169CC"/>
    <w:rsid w:val="00D16C8A"/>
    <w:rsid w:val="00D16CF7"/>
    <w:rsid w:val="00D17A17"/>
    <w:rsid w:val="00D17B27"/>
    <w:rsid w:val="00D17E19"/>
    <w:rsid w:val="00D17F39"/>
    <w:rsid w:val="00D200FA"/>
    <w:rsid w:val="00D20347"/>
    <w:rsid w:val="00D2077A"/>
    <w:rsid w:val="00D207C0"/>
    <w:rsid w:val="00D20D4B"/>
    <w:rsid w:val="00D20FE8"/>
    <w:rsid w:val="00D2127E"/>
    <w:rsid w:val="00D21753"/>
    <w:rsid w:val="00D21A04"/>
    <w:rsid w:val="00D22138"/>
    <w:rsid w:val="00D221E1"/>
    <w:rsid w:val="00D22356"/>
    <w:rsid w:val="00D223AD"/>
    <w:rsid w:val="00D236F9"/>
    <w:rsid w:val="00D23BB1"/>
    <w:rsid w:val="00D23CD6"/>
    <w:rsid w:val="00D2472B"/>
    <w:rsid w:val="00D24D45"/>
    <w:rsid w:val="00D24FD5"/>
    <w:rsid w:val="00D25159"/>
    <w:rsid w:val="00D251DE"/>
    <w:rsid w:val="00D25489"/>
    <w:rsid w:val="00D25BE0"/>
    <w:rsid w:val="00D26892"/>
    <w:rsid w:val="00D26FB6"/>
    <w:rsid w:val="00D274D2"/>
    <w:rsid w:val="00D27565"/>
    <w:rsid w:val="00D30788"/>
    <w:rsid w:val="00D30E9D"/>
    <w:rsid w:val="00D30FE2"/>
    <w:rsid w:val="00D3153E"/>
    <w:rsid w:val="00D315A7"/>
    <w:rsid w:val="00D31B36"/>
    <w:rsid w:val="00D31C3A"/>
    <w:rsid w:val="00D31E2D"/>
    <w:rsid w:val="00D32313"/>
    <w:rsid w:val="00D3254E"/>
    <w:rsid w:val="00D33034"/>
    <w:rsid w:val="00D33CF1"/>
    <w:rsid w:val="00D34288"/>
    <w:rsid w:val="00D34323"/>
    <w:rsid w:val="00D34588"/>
    <w:rsid w:val="00D346EB"/>
    <w:rsid w:val="00D349D8"/>
    <w:rsid w:val="00D34B40"/>
    <w:rsid w:val="00D35405"/>
    <w:rsid w:val="00D35514"/>
    <w:rsid w:val="00D356E2"/>
    <w:rsid w:val="00D35AF5"/>
    <w:rsid w:val="00D35CDA"/>
    <w:rsid w:val="00D35DF7"/>
    <w:rsid w:val="00D3641E"/>
    <w:rsid w:val="00D369D3"/>
    <w:rsid w:val="00D36E40"/>
    <w:rsid w:val="00D3766C"/>
    <w:rsid w:val="00D37A44"/>
    <w:rsid w:val="00D402DB"/>
    <w:rsid w:val="00D40494"/>
    <w:rsid w:val="00D4069B"/>
    <w:rsid w:val="00D40F45"/>
    <w:rsid w:val="00D418D3"/>
    <w:rsid w:val="00D41D30"/>
    <w:rsid w:val="00D41DC3"/>
    <w:rsid w:val="00D41E13"/>
    <w:rsid w:val="00D42087"/>
    <w:rsid w:val="00D420C5"/>
    <w:rsid w:val="00D42228"/>
    <w:rsid w:val="00D42C05"/>
    <w:rsid w:val="00D42DAF"/>
    <w:rsid w:val="00D42EC9"/>
    <w:rsid w:val="00D43198"/>
    <w:rsid w:val="00D4355C"/>
    <w:rsid w:val="00D43A9B"/>
    <w:rsid w:val="00D43C4B"/>
    <w:rsid w:val="00D43FEF"/>
    <w:rsid w:val="00D44673"/>
    <w:rsid w:val="00D44689"/>
    <w:rsid w:val="00D44738"/>
    <w:rsid w:val="00D45241"/>
    <w:rsid w:val="00D455C9"/>
    <w:rsid w:val="00D457DD"/>
    <w:rsid w:val="00D45874"/>
    <w:rsid w:val="00D45C86"/>
    <w:rsid w:val="00D4638E"/>
    <w:rsid w:val="00D46457"/>
    <w:rsid w:val="00D467B9"/>
    <w:rsid w:val="00D46A6B"/>
    <w:rsid w:val="00D47329"/>
    <w:rsid w:val="00D47386"/>
    <w:rsid w:val="00D47635"/>
    <w:rsid w:val="00D47714"/>
    <w:rsid w:val="00D4774F"/>
    <w:rsid w:val="00D47E1C"/>
    <w:rsid w:val="00D5024D"/>
    <w:rsid w:val="00D502E1"/>
    <w:rsid w:val="00D5129A"/>
    <w:rsid w:val="00D51482"/>
    <w:rsid w:val="00D51823"/>
    <w:rsid w:val="00D518BC"/>
    <w:rsid w:val="00D518D7"/>
    <w:rsid w:val="00D5199C"/>
    <w:rsid w:val="00D51C77"/>
    <w:rsid w:val="00D5254F"/>
    <w:rsid w:val="00D52B8F"/>
    <w:rsid w:val="00D538A0"/>
    <w:rsid w:val="00D53B15"/>
    <w:rsid w:val="00D541BA"/>
    <w:rsid w:val="00D54697"/>
    <w:rsid w:val="00D5484A"/>
    <w:rsid w:val="00D54B0A"/>
    <w:rsid w:val="00D54CB8"/>
    <w:rsid w:val="00D5572A"/>
    <w:rsid w:val="00D55C2D"/>
    <w:rsid w:val="00D56273"/>
    <w:rsid w:val="00D564E7"/>
    <w:rsid w:val="00D568F6"/>
    <w:rsid w:val="00D56D97"/>
    <w:rsid w:val="00D56FEB"/>
    <w:rsid w:val="00D57AA3"/>
    <w:rsid w:val="00D57B68"/>
    <w:rsid w:val="00D6025C"/>
    <w:rsid w:val="00D609A2"/>
    <w:rsid w:val="00D60C0D"/>
    <w:rsid w:val="00D6110A"/>
    <w:rsid w:val="00D61195"/>
    <w:rsid w:val="00D61B86"/>
    <w:rsid w:val="00D62BD8"/>
    <w:rsid w:val="00D63571"/>
    <w:rsid w:val="00D63844"/>
    <w:rsid w:val="00D63E27"/>
    <w:rsid w:val="00D64C50"/>
    <w:rsid w:val="00D64E7D"/>
    <w:rsid w:val="00D65974"/>
    <w:rsid w:val="00D65A49"/>
    <w:rsid w:val="00D663BB"/>
    <w:rsid w:val="00D665D5"/>
    <w:rsid w:val="00D670C6"/>
    <w:rsid w:val="00D678EA"/>
    <w:rsid w:val="00D67AF5"/>
    <w:rsid w:val="00D70B9C"/>
    <w:rsid w:val="00D70F26"/>
    <w:rsid w:val="00D70F89"/>
    <w:rsid w:val="00D718BB"/>
    <w:rsid w:val="00D718E4"/>
    <w:rsid w:val="00D721E4"/>
    <w:rsid w:val="00D722D0"/>
    <w:rsid w:val="00D72710"/>
    <w:rsid w:val="00D728FB"/>
    <w:rsid w:val="00D73084"/>
    <w:rsid w:val="00D738E6"/>
    <w:rsid w:val="00D73C51"/>
    <w:rsid w:val="00D73EAF"/>
    <w:rsid w:val="00D74525"/>
    <w:rsid w:val="00D748D0"/>
    <w:rsid w:val="00D749E6"/>
    <w:rsid w:val="00D74A72"/>
    <w:rsid w:val="00D751EA"/>
    <w:rsid w:val="00D75393"/>
    <w:rsid w:val="00D7560F"/>
    <w:rsid w:val="00D758D7"/>
    <w:rsid w:val="00D76120"/>
    <w:rsid w:val="00D76133"/>
    <w:rsid w:val="00D76517"/>
    <w:rsid w:val="00D76B3F"/>
    <w:rsid w:val="00D76F6A"/>
    <w:rsid w:val="00D76F7E"/>
    <w:rsid w:val="00D770B4"/>
    <w:rsid w:val="00D774AB"/>
    <w:rsid w:val="00D7761B"/>
    <w:rsid w:val="00D77C2B"/>
    <w:rsid w:val="00D77D30"/>
    <w:rsid w:val="00D80B87"/>
    <w:rsid w:val="00D81DEC"/>
    <w:rsid w:val="00D81F67"/>
    <w:rsid w:val="00D81F94"/>
    <w:rsid w:val="00D82755"/>
    <w:rsid w:val="00D82CCD"/>
    <w:rsid w:val="00D831C5"/>
    <w:rsid w:val="00D8361F"/>
    <w:rsid w:val="00D83819"/>
    <w:rsid w:val="00D83AB9"/>
    <w:rsid w:val="00D83F5C"/>
    <w:rsid w:val="00D8405B"/>
    <w:rsid w:val="00D844B2"/>
    <w:rsid w:val="00D8466C"/>
    <w:rsid w:val="00D84CC9"/>
    <w:rsid w:val="00D85124"/>
    <w:rsid w:val="00D8515A"/>
    <w:rsid w:val="00D85286"/>
    <w:rsid w:val="00D852E4"/>
    <w:rsid w:val="00D853EF"/>
    <w:rsid w:val="00D855E9"/>
    <w:rsid w:val="00D85606"/>
    <w:rsid w:val="00D85906"/>
    <w:rsid w:val="00D85CAB"/>
    <w:rsid w:val="00D86391"/>
    <w:rsid w:val="00D86A74"/>
    <w:rsid w:val="00D86BF3"/>
    <w:rsid w:val="00D87165"/>
    <w:rsid w:val="00D87355"/>
    <w:rsid w:val="00D87E8E"/>
    <w:rsid w:val="00D87EBB"/>
    <w:rsid w:val="00D87EF2"/>
    <w:rsid w:val="00D90575"/>
    <w:rsid w:val="00D90A60"/>
    <w:rsid w:val="00D90EB2"/>
    <w:rsid w:val="00D914FB"/>
    <w:rsid w:val="00D9175B"/>
    <w:rsid w:val="00D91DF5"/>
    <w:rsid w:val="00D92AA9"/>
    <w:rsid w:val="00D92E34"/>
    <w:rsid w:val="00D9331E"/>
    <w:rsid w:val="00D93427"/>
    <w:rsid w:val="00D936D3"/>
    <w:rsid w:val="00D9376A"/>
    <w:rsid w:val="00D93AA3"/>
    <w:rsid w:val="00D946CD"/>
    <w:rsid w:val="00D94A17"/>
    <w:rsid w:val="00D953C5"/>
    <w:rsid w:val="00D95D30"/>
    <w:rsid w:val="00D9616D"/>
    <w:rsid w:val="00D96A5F"/>
    <w:rsid w:val="00D971D1"/>
    <w:rsid w:val="00D9797D"/>
    <w:rsid w:val="00D97CB2"/>
    <w:rsid w:val="00DA044C"/>
    <w:rsid w:val="00DA1371"/>
    <w:rsid w:val="00DA18CD"/>
    <w:rsid w:val="00DA1A0D"/>
    <w:rsid w:val="00DA231F"/>
    <w:rsid w:val="00DA2BA0"/>
    <w:rsid w:val="00DA2D25"/>
    <w:rsid w:val="00DA3177"/>
    <w:rsid w:val="00DA3181"/>
    <w:rsid w:val="00DA35D0"/>
    <w:rsid w:val="00DA3FEF"/>
    <w:rsid w:val="00DA469E"/>
    <w:rsid w:val="00DA4A0E"/>
    <w:rsid w:val="00DA4F59"/>
    <w:rsid w:val="00DA4F7A"/>
    <w:rsid w:val="00DA5377"/>
    <w:rsid w:val="00DA552F"/>
    <w:rsid w:val="00DA5EE4"/>
    <w:rsid w:val="00DA5F41"/>
    <w:rsid w:val="00DA63BD"/>
    <w:rsid w:val="00DA6921"/>
    <w:rsid w:val="00DA6B83"/>
    <w:rsid w:val="00DA7272"/>
    <w:rsid w:val="00DA7773"/>
    <w:rsid w:val="00DA7973"/>
    <w:rsid w:val="00DA7DB9"/>
    <w:rsid w:val="00DA7FE6"/>
    <w:rsid w:val="00DB1B75"/>
    <w:rsid w:val="00DB1D18"/>
    <w:rsid w:val="00DB220A"/>
    <w:rsid w:val="00DB25F0"/>
    <w:rsid w:val="00DB2709"/>
    <w:rsid w:val="00DB32F4"/>
    <w:rsid w:val="00DB385E"/>
    <w:rsid w:val="00DB389C"/>
    <w:rsid w:val="00DB3AE1"/>
    <w:rsid w:val="00DB3B23"/>
    <w:rsid w:val="00DB44EB"/>
    <w:rsid w:val="00DB4521"/>
    <w:rsid w:val="00DB4A21"/>
    <w:rsid w:val="00DB4FFD"/>
    <w:rsid w:val="00DB50B5"/>
    <w:rsid w:val="00DB527C"/>
    <w:rsid w:val="00DB5422"/>
    <w:rsid w:val="00DB54A5"/>
    <w:rsid w:val="00DB56D5"/>
    <w:rsid w:val="00DB6448"/>
    <w:rsid w:val="00DB6845"/>
    <w:rsid w:val="00DB6CC9"/>
    <w:rsid w:val="00DB6F1F"/>
    <w:rsid w:val="00DB70F5"/>
    <w:rsid w:val="00DB7542"/>
    <w:rsid w:val="00DB77FD"/>
    <w:rsid w:val="00DB7C85"/>
    <w:rsid w:val="00DB7D08"/>
    <w:rsid w:val="00DB7D22"/>
    <w:rsid w:val="00DC011F"/>
    <w:rsid w:val="00DC0DBC"/>
    <w:rsid w:val="00DC0E2D"/>
    <w:rsid w:val="00DC0F84"/>
    <w:rsid w:val="00DC14B4"/>
    <w:rsid w:val="00DC1CDD"/>
    <w:rsid w:val="00DC20CA"/>
    <w:rsid w:val="00DC28A0"/>
    <w:rsid w:val="00DC2BC2"/>
    <w:rsid w:val="00DC3436"/>
    <w:rsid w:val="00DC3E03"/>
    <w:rsid w:val="00DC4898"/>
    <w:rsid w:val="00DC4F61"/>
    <w:rsid w:val="00DC56F3"/>
    <w:rsid w:val="00DC595B"/>
    <w:rsid w:val="00DC5AD7"/>
    <w:rsid w:val="00DC5B08"/>
    <w:rsid w:val="00DC5C47"/>
    <w:rsid w:val="00DC5FFE"/>
    <w:rsid w:val="00DC6102"/>
    <w:rsid w:val="00DC671F"/>
    <w:rsid w:val="00DC71D8"/>
    <w:rsid w:val="00DC72A3"/>
    <w:rsid w:val="00DC72DC"/>
    <w:rsid w:val="00DC7389"/>
    <w:rsid w:val="00DC78C6"/>
    <w:rsid w:val="00DD01F4"/>
    <w:rsid w:val="00DD0561"/>
    <w:rsid w:val="00DD059E"/>
    <w:rsid w:val="00DD0914"/>
    <w:rsid w:val="00DD0916"/>
    <w:rsid w:val="00DD0FFA"/>
    <w:rsid w:val="00DD1018"/>
    <w:rsid w:val="00DD11A8"/>
    <w:rsid w:val="00DD15A7"/>
    <w:rsid w:val="00DD1661"/>
    <w:rsid w:val="00DD1A3B"/>
    <w:rsid w:val="00DD1E3C"/>
    <w:rsid w:val="00DD20E7"/>
    <w:rsid w:val="00DD2147"/>
    <w:rsid w:val="00DD2522"/>
    <w:rsid w:val="00DD26CF"/>
    <w:rsid w:val="00DD2C9B"/>
    <w:rsid w:val="00DD2E79"/>
    <w:rsid w:val="00DD3202"/>
    <w:rsid w:val="00DD3423"/>
    <w:rsid w:val="00DD3BF9"/>
    <w:rsid w:val="00DD41D9"/>
    <w:rsid w:val="00DD443F"/>
    <w:rsid w:val="00DD465B"/>
    <w:rsid w:val="00DD4B11"/>
    <w:rsid w:val="00DD50D4"/>
    <w:rsid w:val="00DD511D"/>
    <w:rsid w:val="00DD5C2F"/>
    <w:rsid w:val="00DD609D"/>
    <w:rsid w:val="00DD677F"/>
    <w:rsid w:val="00DD6BB0"/>
    <w:rsid w:val="00DD7187"/>
    <w:rsid w:val="00DD74BD"/>
    <w:rsid w:val="00DD77F0"/>
    <w:rsid w:val="00DE1013"/>
    <w:rsid w:val="00DE110A"/>
    <w:rsid w:val="00DE13B3"/>
    <w:rsid w:val="00DE1605"/>
    <w:rsid w:val="00DE1883"/>
    <w:rsid w:val="00DE2475"/>
    <w:rsid w:val="00DE32E0"/>
    <w:rsid w:val="00DE35AF"/>
    <w:rsid w:val="00DE362D"/>
    <w:rsid w:val="00DE3691"/>
    <w:rsid w:val="00DE44E9"/>
    <w:rsid w:val="00DE4D1C"/>
    <w:rsid w:val="00DE5192"/>
    <w:rsid w:val="00DE58D0"/>
    <w:rsid w:val="00DE631D"/>
    <w:rsid w:val="00DE6451"/>
    <w:rsid w:val="00DE6FEF"/>
    <w:rsid w:val="00DE74FA"/>
    <w:rsid w:val="00DF0270"/>
    <w:rsid w:val="00DF02DC"/>
    <w:rsid w:val="00DF0465"/>
    <w:rsid w:val="00DF06AE"/>
    <w:rsid w:val="00DF14A1"/>
    <w:rsid w:val="00DF16D2"/>
    <w:rsid w:val="00DF1D35"/>
    <w:rsid w:val="00DF1E64"/>
    <w:rsid w:val="00DF2256"/>
    <w:rsid w:val="00DF22A6"/>
    <w:rsid w:val="00DF2AB9"/>
    <w:rsid w:val="00DF2DE2"/>
    <w:rsid w:val="00DF2E7B"/>
    <w:rsid w:val="00DF3088"/>
    <w:rsid w:val="00DF3982"/>
    <w:rsid w:val="00DF3DE5"/>
    <w:rsid w:val="00DF3E64"/>
    <w:rsid w:val="00DF49AF"/>
    <w:rsid w:val="00DF4B38"/>
    <w:rsid w:val="00DF5125"/>
    <w:rsid w:val="00DF5348"/>
    <w:rsid w:val="00DF54F5"/>
    <w:rsid w:val="00DF5782"/>
    <w:rsid w:val="00DF5F3D"/>
    <w:rsid w:val="00DF6417"/>
    <w:rsid w:val="00DF6D43"/>
    <w:rsid w:val="00DF70BD"/>
    <w:rsid w:val="00DF73B6"/>
    <w:rsid w:val="00DF7BF4"/>
    <w:rsid w:val="00E0085B"/>
    <w:rsid w:val="00E00CF7"/>
    <w:rsid w:val="00E0110F"/>
    <w:rsid w:val="00E0117D"/>
    <w:rsid w:val="00E01527"/>
    <w:rsid w:val="00E017F3"/>
    <w:rsid w:val="00E01955"/>
    <w:rsid w:val="00E02190"/>
    <w:rsid w:val="00E026DC"/>
    <w:rsid w:val="00E02876"/>
    <w:rsid w:val="00E02B07"/>
    <w:rsid w:val="00E02DB9"/>
    <w:rsid w:val="00E02E1C"/>
    <w:rsid w:val="00E0303C"/>
    <w:rsid w:val="00E035C6"/>
    <w:rsid w:val="00E0398B"/>
    <w:rsid w:val="00E0401E"/>
    <w:rsid w:val="00E042AA"/>
    <w:rsid w:val="00E04A3E"/>
    <w:rsid w:val="00E04FCB"/>
    <w:rsid w:val="00E05415"/>
    <w:rsid w:val="00E05493"/>
    <w:rsid w:val="00E05EC9"/>
    <w:rsid w:val="00E06628"/>
    <w:rsid w:val="00E0695A"/>
    <w:rsid w:val="00E069AB"/>
    <w:rsid w:val="00E06C97"/>
    <w:rsid w:val="00E06DB7"/>
    <w:rsid w:val="00E06F42"/>
    <w:rsid w:val="00E07848"/>
    <w:rsid w:val="00E07935"/>
    <w:rsid w:val="00E07A06"/>
    <w:rsid w:val="00E07AB7"/>
    <w:rsid w:val="00E103D2"/>
    <w:rsid w:val="00E10472"/>
    <w:rsid w:val="00E10604"/>
    <w:rsid w:val="00E1074C"/>
    <w:rsid w:val="00E11078"/>
    <w:rsid w:val="00E112B4"/>
    <w:rsid w:val="00E11BE8"/>
    <w:rsid w:val="00E11EA2"/>
    <w:rsid w:val="00E12421"/>
    <w:rsid w:val="00E12704"/>
    <w:rsid w:val="00E12952"/>
    <w:rsid w:val="00E129FA"/>
    <w:rsid w:val="00E13560"/>
    <w:rsid w:val="00E1430F"/>
    <w:rsid w:val="00E144BD"/>
    <w:rsid w:val="00E1504C"/>
    <w:rsid w:val="00E151C6"/>
    <w:rsid w:val="00E16141"/>
    <w:rsid w:val="00E16293"/>
    <w:rsid w:val="00E163CF"/>
    <w:rsid w:val="00E164FF"/>
    <w:rsid w:val="00E1791A"/>
    <w:rsid w:val="00E2011C"/>
    <w:rsid w:val="00E2021D"/>
    <w:rsid w:val="00E2023A"/>
    <w:rsid w:val="00E20722"/>
    <w:rsid w:val="00E20C6F"/>
    <w:rsid w:val="00E20D0B"/>
    <w:rsid w:val="00E217CD"/>
    <w:rsid w:val="00E219E5"/>
    <w:rsid w:val="00E21CBE"/>
    <w:rsid w:val="00E21DAF"/>
    <w:rsid w:val="00E226E0"/>
    <w:rsid w:val="00E226FE"/>
    <w:rsid w:val="00E22B1D"/>
    <w:rsid w:val="00E2310F"/>
    <w:rsid w:val="00E23687"/>
    <w:rsid w:val="00E2368C"/>
    <w:rsid w:val="00E236CB"/>
    <w:rsid w:val="00E23785"/>
    <w:rsid w:val="00E23AC4"/>
    <w:rsid w:val="00E23B7B"/>
    <w:rsid w:val="00E24784"/>
    <w:rsid w:val="00E25A95"/>
    <w:rsid w:val="00E2604B"/>
    <w:rsid w:val="00E26133"/>
    <w:rsid w:val="00E26199"/>
    <w:rsid w:val="00E262A9"/>
    <w:rsid w:val="00E26687"/>
    <w:rsid w:val="00E26B33"/>
    <w:rsid w:val="00E27015"/>
    <w:rsid w:val="00E272A3"/>
    <w:rsid w:val="00E27AC9"/>
    <w:rsid w:val="00E27AD9"/>
    <w:rsid w:val="00E301E7"/>
    <w:rsid w:val="00E30341"/>
    <w:rsid w:val="00E30635"/>
    <w:rsid w:val="00E308B6"/>
    <w:rsid w:val="00E30A15"/>
    <w:rsid w:val="00E30D1A"/>
    <w:rsid w:val="00E3121B"/>
    <w:rsid w:val="00E3130E"/>
    <w:rsid w:val="00E313B3"/>
    <w:rsid w:val="00E31A89"/>
    <w:rsid w:val="00E32246"/>
    <w:rsid w:val="00E32A74"/>
    <w:rsid w:val="00E32B55"/>
    <w:rsid w:val="00E32C6F"/>
    <w:rsid w:val="00E33C2D"/>
    <w:rsid w:val="00E33DDD"/>
    <w:rsid w:val="00E33FC6"/>
    <w:rsid w:val="00E34446"/>
    <w:rsid w:val="00E344A6"/>
    <w:rsid w:val="00E34C67"/>
    <w:rsid w:val="00E35768"/>
    <w:rsid w:val="00E3578C"/>
    <w:rsid w:val="00E35C99"/>
    <w:rsid w:val="00E35ECF"/>
    <w:rsid w:val="00E36308"/>
    <w:rsid w:val="00E363D9"/>
    <w:rsid w:val="00E369CA"/>
    <w:rsid w:val="00E373ED"/>
    <w:rsid w:val="00E3740A"/>
    <w:rsid w:val="00E37A15"/>
    <w:rsid w:val="00E37E20"/>
    <w:rsid w:val="00E400ED"/>
    <w:rsid w:val="00E403A1"/>
    <w:rsid w:val="00E4071F"/>
    <w:rsid w:val="00E410BC"/>
    <w:rsid w:val="00E41495"/>
    <w:rsid w:val="00E41CA2"/>
    <w:rsid w:val="00E41F59"/>
    <w:rsid w:val="00E4201C"/>
    <w:rsid w:val="00E423D9"/>
    <w:rsid w:val="00E426C6"/>
    <w:rsid w:val="00E42D33"/>
    <w:rsid w:val="00E42E80"/>
    <w:rsid w:val="00E431E5"/>
    <w:rsid w:val="00E4358B"/>
    <w:rsid w:val="00E4378F"/>
    <w:rsid w:val="00E43CFB"/>
    <w:rsid w:val="00E4544A"/>
    <w:rsid w:val="00E45721"/>
    <w:rsid w:val="00E45BB4"/>
    <w:rsid w:val="00E462F3"/>
    <w:rsid w:val="00E46315"/>
    <w:rsid w:val="00E4633D"/>
    <w:rsid w:val="00E463AC"/>
    <w:rsid w:val="00E47B42"/>
    <w:rsid w:val="00E47F4B"/>
    <w:rsid w:val="00E50A9F"/>
    <w:rsid w:val="00E50C4D"/>
    <w:rsid w:val="00E513E4"/>
    <w:rsid w:val="00E522FD"/>
    <w:rsid w:val="00E52470"/>
    <w:rsid w:val="00E524A1"/>
    <w:rsid w:val="00E52959"/>
    <w:rsid w:val="00E53610"/>
    <w:rsid w:val="00E53BDE"/>
    <w:rsid w:val="00E542E1"/>
    <w:rsid w:val="00E54724"/>
    <w:rsid w:val="00E54828"/>
    <w:rsid w:val="00E549CA"/>
    <w:rsid w:val="00E550AD"/>
    <w:rsid w:val="00E55624"/>
    <w:rsid w:val="00E558DF"/>
    <w:rsid w:val="00E55DC8"/>
    <w:rsid w:val="00E55FF9"/>
    <w:rsid w:val="00E560BB"/>
    <w:rsid w:val="00E568E3"/>
    <w:rsid w:val="00E569AD"/>
    <w:rsid w:val="00E57420"/>
    <w:rsid w:val="00E574C8"/>
    <w:rsid w:val="00E574D8"/>
    <w:rsid w:val="00E575F3"/>
    <w:rsid w:val="00E5790E"/>
    <w:rsid w:val="00E57F8B"/>
    <w:rsid w:val="00E60025"/>
    <w:rsid w:val="00E60648"/>
    <w:rsid w:val="00E60742"/>
    <w:rsid w:val="00E60971"/>
    <w:rsid w:val="00E60B26"/>
    <w:rsid w:val="00E60DE4"/>
    <w:rsid w:val="00E60EBC"/>
    <w:rsid w:val="00E6120C"/>
    <w:rsid w:val="00E614F1"/>
    <w:rsid w:val="00E617D3"/>
    <w:rsid w:val="00E61A05"/>
    <w:rsid w:val="00E61C64"/>
    <w:rsid w:val="00E622DC"/>
    <w:rsid w:val="00E62CBE"/>
    <w:rsid w:val="00E6317A"/>
    <w:rsid w:val="00E63359"/>
    <w:rsid w:val="00E636D9"/>
    <w:rsid w:val="00E63936"/>
    <w:rsid w:val="00E63C37"/>
    <w:rsid w:val="00E64337"/>
    <w:rsid w:val="00E6445E"/>
    <w:rsid w:val="00E646B5"/>
    <w:rsid w:val="00E64ABF"/>
    <w:rsid w:val="00E64AFE"/>
    <w:rsid w:val="00E64DC4"/>
    <w:rsid w:val="00E64E53"/>
    <w:rsid w:val="00E64FD6"/>
    <w:rsid w:val="00E65202"/>
    <w:rsid w:val="00E65360"/>
    <w:rsid w:val="00E65EF1"/>
    <w:rsid w:val="00E6600A"/>
    <w:rsid w:val="00E6641E"/>
    <w:rsid w:val="00E666B9"/>
    <w:rsid w:val="00E6709F"/>
    <w:rsid w:val="00E67646"/>
    <w:rsid w:val="00E678F8"/>
    <w:rsid w:val="00E7004B"/>
    <w:rsid w:val="00E7019B"/>
    <w:rsid w:val="00E7064F"/>
    <w:rsid w:val="00E7120A"/>
    <w:rsid w:val="00E71534"/>
    <w:rsid w:val="00E71544"/>
    <w:rsid w:val="00E7160F"/>
    <w:rsid w:val="00E717B2"/>
    <w:rsid w:val="00E717FC"/>
    <w:rsid w:val="00E718D2"/>
    <w:rsid w:val="00E71EF3"/>
    <w:rsid w:val="00E71F2F"/>
    <w:rsid w:val="00E726E2"/>
    <w:rsid w:val="00E72A89"/>
    <w:rsid w:val="00E7333D"/>
    <w:rsid w:val="00E735A0"/>
    <w:rsid w:val="00E736E5"/>
    <w:rsid w:val="00E73C11"/>
    <w:rsid w:val="00E73C19"/>
    <w:rsid w:val="00E73E54"/>
    <w:rsid w:val="00E74129"/>
    <w:rsid w:val="00E7431B"/>
    <w:rsid w:val="00E7446D"/>
    <w:rsid w:val="00E7451F"/>
    <w:rsid w:val="00E745BF"/>
    <w:rsid w:val="00E74919"/>
    <w:rsid w:val="00E7505F"/>
    <w:rsid w:val="00E751DD"/>
    <w:rsid w:val="00E756BE"/>
    <w:rsid w:val="00E7608B"/>
    <w:rsid w:val="00E76D7B"/>
    <w:rsid w:val="00E76EB8"/>
    <w:rsid w:val="00E76F26"/>
    <w:rsid w:val="00E77568"/>
    <w:rsid w:val="00E77571"/>
    <w:rsid w:val="00E77777"/>
    <w:rsid w:val="00E777E6"/>
    <w:rsid w:val="00E778DF"/>
    <w:rsid w:val="00E80840"/>
    <w:rsid w:val="00E81631"/>
    <w:rsid w:val="00E816FA"/>
    <w:rsid w:val="00E8188A"/>
    <w:rsid w:val="00E81D10"/>
    <w:rsid w:val="00E8223D"/>
    <w:rsid w:val="00E824A1"/>
    <w:rsid w:val="00E82B74"/>
    <w:rsid w:val="00E82F4D"/>
    <w:rsid w:val="00E830B9"/>
    <w:rsid w:val="00E835CB"/>
    <w:rsid w:val="00E83899"/>
    <w:rsid w:val="00E83D79"/>
    <w:rsid w:val="00E84100"/>
    <w:rsid w:val="00E844B0"/>
    <w:rsid w:val="00E84855"/>
    <w:rsid w:val="00E8562D"/>
    <w:rsid w:val="00E85827"/>
    <w:rsid w:val="00E85BBD"/>
    <w:rsid w:val="00E85D9C"/>
    <w:rsid w:val="00E8696F"/>
    <w:rsid w:val="00E86E8B"/>
    <w:rsid w:val="00E873C0"/>
    <w:rsid w:val="00E8744E"/>
    <w:rsid w:val="00E879D1"/>
    <w:rsid w:val="00E9009C"/>
    <w:rsid w:val="00E907FA"/>
    <w:rsid w:val="00E90B6D"/>
    <w:rsid w:val="00E90F14"/>
    <w:rsid w:val="00E911CE"/>
    <w:rsid w:val="00E91308"/>
    <w:rsid w:val="00E914A4"/>
    <w:rsid w:val="00E91FAC"/>
    <w:rsid w:val="00E91FCC"/>
    <w:rsid w:val="00E92338"/>
    <w:rsid w:val="00E92371"/>
    <w:rsid w:val="00E928F2"/>
    <w:rsid w:val="00E92951"/>
    <w:rsid w:val="00E92F59"/>
    <w:rsid w:val="00E92FAC"/>
    <w:rsid w:val="00E931FF"/>
    <w:rsid w:val="00E93645"/>
    <w:rsid w:val="00E9380C"/>
    <w:rsid w:val="00E93B30"/>
    <w:rsid w:val="00E943F0"/>
    <w:rsid w:val="00E948B8"/>
    <w:rsid w:val="00E949FE"/>
    <w:rsid w:val="00E94E88"/>
    <w:rsid w:val="00E953B2"/>
    <w:rsid w:val="00E953B9"/>
    <w:rsid w:val="00E95B21"/>
    <w:rsid w:val="00E95EEC"/>
    <w:rsid w:val="00E95FC6"/>
    <w:rsid w:val="00E9668B"/>
    <w:rsid w:val="00E9668C"/>
    <w:rsid w:val="00E96B19"/>
    <w:rsid w:val="00E96E9B"/>
    <w:rsid w:val="00E976C5"/>
    <w:rsid w:val="00E97BAC"/>
    <w:rsid w:val="00EA02B4"/>
    <w:rsid w:val="00EA04BB"/>
    <w:rsid w:val="00EA0A1C"/>
    <w:rsid w:val="00EA14A0"/>
    <w:rsid w:val="00EA14D6"/>
    <w:rsid w:val="00EA19B0"/>
    <w:rsid w:val="00EA1D52"/>
    <w:rsid w:val="00EA1F4D"/>
    <w:rsid w:val="00EA27DA"/>
    <w:rsid w:val="00EA2819"/>
    <w:rsid w:val="00EA2829"/>
    <w:rsid w:val="00EA313B"/>
    <w:rsid w:val="00EA3A28"/>
    <w:rsid w:val="00EA3C60"/>
    <w:rsid w:val="00EA3E46"/>
    <w:rsid w:val="00EA41AC"/>
    <w:rsid w:val="00EA43EC"/>
    <w:rsid w:val="00EA49C1"/>
    <w:rsid w:val="00EA4E0F"/>
    <w:rsid w:val="00EA52C1"/>
    <w:rsid w:val="00EA5BE5"/>
    <w:rsid w:val="00EA5E29"/>
    <w:rsid w:val="00EA6573"/>
    <w:rsid w:val="00EA733D"/>
    <w:rsid w:val="00EA73FF"/>
    <w:rsid w:val="00EA7F1A"/>
    <w:rsid w:val="00EB0066"/>
    <w:rsid w:val="00EB0688"/>
    <w:rsid w:val="00EB08A4"/>
    <w:rsid w:val="00EB0967"/>
    <w:rsid w:val="00EB0AF6"/>
    <w:rsid w:val="00EB0BD5"/>
    <w:rsid w:val="00EB0FFB"/>
    <w:rsid w:val="00EB189D"/>
    <w:rsid w:val="00EB1A6D"/>
    <w:rsid w:val="00EB1D50"/>
    <w:rsid w:val="00EB1F62"/>
    <w:rsid w:val="00EB22D2"/>
    <w:rsid w:val="00EB28DE"/>
    <w:rsid w:val="00EB298B"/>
    <w:rsid w:val="00EB319E"/>
    <w:rsid w:val="00EB38A2"/>
    <w:rsid w:val="00EB3A4A"/>
    <w:rsid w:val="00EB3DE5"/>
    <w:rsid w:val="00EB47B5"/>
    <w:rsid w:val="00EB4840"/>
    <w:rsid w:val="00EB4D96"/>
    <w:rsid w:val="00EB4F29"/>
    <w:rsid w:val="00EB60AD"/>
    <w:rsid w:val="00EB63D3"/>
    <w:rsid w:val="00EB674E"/>
    <w:rsid w:val="00EB739D"/>
    <w:rsid w:val="00EB7B75"/>
    <w:rsid w:val="00EC0B56"/>
    <w:rsid w:val="00EC0EA0"/>
    <w:rsid w:val="00EC1346"/>
    <w:rsid w:val="00EC22B6"/>
    <w:rsid w:val="00EC2336"/>
    <w:rsid w:val="00EC2401"/>
    <w:rsid w:val="00EC2416"/>
    <w:rsid w:val="00EC306D"/>
    <w:rsid w:val="00EC34E1"/>
    <w:rsid w:val="00EC358E"/>
    <w:rsid w:val="00EC368C"/>
    <w:rsid w:val="00EC36D5"/>
    <w:rsid w:val="00EC3944"/>
    <w:rsid w:val="00EC405A"/>
    <w:rsid w:val="00EC4805"/>
    <w:rsid w:val="00EC72F5"/>
    <w:rsid w:val="00EC77E7"/>
    <w:rsid w:val="00EC7A4F"/>
    <w:rsid w:val="00EC7C54"/>
    <w:rsid w:val="00ED0191"/>
    <w:rsid w:val="00ED0451"/>
    <w:rsid w:val="00ED0686"/>
    <w:rsid w:val="00ED0F41"/>
    <w:rsid w:val="00ED1456"/>
    <w:rsid w:val="00ED164B"/>
    <w:rsid w:val="00ED1D0B"/>
    <w:rsid w:val="00ED1F51"/>
    <w:rsid w:val="00ED24AF"/>
    <w:rsid w:val="00ED2553"/>
    <w:rsid w:val="00ED2593"/>
    <w:rsid w:val="00ED25D8"/>
    <w:rsid w:val="00ED2868"/>
    <w:rsid w:val="00ED2A86"/>
    <w:rsid w:val="00ED3096"/>
    <w:rsid w:val="00ED343C"/>
    <w:rsid w:val="00ED3C3B"/>
    <w:rsid w:val="00ED4FBE"/>
    <w:rsid w:val="00ED54C6"/>
    <w:rsid w:val="00ED5740"/>
    <w:rsid w:val="00ED5D4B"/>
    <w:rsid w:val="00ED643A"/>
    <w:rsid w:val="00ED64FE"/>
    <w:rsid w:val="00ED71E5"/>
    <w:rsid w:val="00ED7243"/>
    <w:rsid w:val="00ED777A"/>
    <w:rsid w:val="00ED7E9E"/>
    <w:rsid w:val="00ED7EF1"/>
    <w:rsid w:val="00EE0154"/>
    <w:rsid w:val="00EE02A2"/>
    <w:rsid w:val="00EE0DF1"/>
    <w:rsid w:val="00EE12DD"/>
    <w:rsid w:val="00EE1442"/>
    <w:rsid w:val="00EE23FE"/>
    <w:rsid w:val="00EE3CEB"/>
    <w:rsid w:val="00EE404A"/>
    <w:rsid w:val="00EE4276"/>
    <w:rsid w:val="00EE437A"/>
    <w:rsid w:val="00EE43AE"/>
    <w:rsid w:val="00EE47BB"/>
    <w:rsid w:val="00EE5CB0"/>
    <w:rsid w:val="00EE5DAB"/>
    <w:rsid w:val="00EE6034"/>
    <w:rsid w:val="00EE6118"/>
    <w:rsid w:val="00EE63A5"/>
    <w:rsid w:val="00EE63D2"/>
    <w:rsid w:val="00EE65CF"/>
    <w:rsid w:val="00EE66C9"/>
    <w:rsid w:val="00EE6E68"/>
    <w:rsid w:val="00EE6FD7"/>
    <w:rsid w:val="00EE702C"/>
    <w:rsid w:val="00EE7206"/>
    <w:rsid w:val="00EE7301"/>
    <w:rsid w:val="00EE73D9"/>
    <w:rsid w:val="00EE77A8"/>
    <w:rsid w:val="00EE7D8B"/>
    <w:rsid w:val="00EE7FAE"/>
    <w:rsid w:val="00EF005B"/>
    <w:rsid w:val="00EF0148"/>
    <w:rsid w:val="00EF0314"/>
    <w:rsid w:val="00EF0925"/>
    <w:rsid w:val="00EF0DED"/>
    <w:rsid w:val="00EF16FE"/>
    <w:rsid w:val="00EF193D"/>
    <w:rsid w:val="00EF1AA1"/>
    <w:rsid w:val="00EF1DBE"/>
    <w:rsid w:val="00EF2495"/>
    <w:rsid w:val="00EF28B6"/>
    <w:rsid w:val="00EF2C81"/>
    <w:rsid w:val="00EF300B"/>
    <w:rsid w:val="00EF30C7"/>
    <w:rsid w:val="00EF31B3"/>
    <w:rsid w:val="00EF34D0"/>
    <w:rsid w:val="00EF383B"/>
    <w:rsid w:val="00EF3CF2"/>
    <w:rsid w:val="00EF4008"/>
    <w:rsid w:val="00EF4680"/>
    <w:rsid w:val="00EF59AE"/>
    <w:rsid w:val="00EF5C5F"/>
    <w:rsid w:val="00EF5C6E"/>
    <w:rsid w:val="00EF5C79"/>
    <w:rsid w:val="00EF6056"/>
    <w:rsid w:val="00EF617A"/>
    <w:rsid w:val="00EF6B2B"/>
    <w:rsid w:val="00EF6EDA"/>
    <w:rsid w:val="00EF7562"/>
    <w:rsid w:val="00F000B1"/>
    <w:rsid w:val="00F00603"/>
    <w:rsid w:val="00F00631"/>
    <w:rsid w:val="00F006AD"/>
    <w:rsid w:val="00F008F2"/>
    <w:rsid w:val="00F00B3D"/>
    <w:rsid w:val="00F00B97"/>
    <w:rsid w:val="00F00EA0"/>
    <w:rsid w:val="00F0106D"/>
    <w:rsid w:val="00F01248"/>
    <w:rsid w:val="00F015DC"/>
    <w:rsid w:val="00F0193B"/>
    <w:rsid w:val="00F025D8"/>
    <w:rsid w:val="00F02AA1"/>
    <w:rsid w:val="00F03206"/>
    <w:rsid w:val="00F03479"/>
    <w:rsid w:val="00F04FB5"/>
    <w:rsid w:val="00F0569C"/>
    <w:rsid w:val="00F05F4B"/>
    <w:rsid w:val="00F06204"/>
    <w:rsid w:val="00F06723"/>
    <w:rsid w:val="00F06A00"/>
    <w:rsid w:val="00F0760F"/>
    <w:rsid w:val="00F07B4F"/>
    <w:rsid w:val="00F10139"/>
    <w:rsid w:val="00F1038F"/>
    <w:rsid w:val="00F11020"/>
    <w:rsid w:val="00F11F40"/>
    <w:rsid w:val="00F12421"/>
    <w:rsid w:val="00F12544"/>
    <w:rsid w:val="00F12BD2"/>
    <w:rsid w:val="00F12CD5"/>
    <w:rsid w:val="00F12FF7"/>
    <w:rsid w:val="00F130A5"/>
    <w:rsid w:val="00F131E0"/>
    <w:rsid w:val="00F131EA"/>
    <w:rsid w:val="00F13A95"/>
    <w:rsid w:val="00F141A1"/>
    <w:rsid w:val="00F143C4"/>
    <w:rsid w:val="00F14687"/>
    <w:rsid w:val="00F14CE6"/>
    <w:rsid w:val="00F14EE5"/>
    <w:rsid w:val="00F155A8"/>
    <w:rsid w:val="00F15937"/>
    <w:rsid w:val="00F15A3D"/>
    <w:rsid w:val="00F15E43"/>
    <w:rsid w:val="00F16844"/>
    <w:rsid w:val="00F16FB3"/>
    <w:rsid w:val="00F174F4"/>
    <w:rsid w:val="00F17B64"/>
    <w:rsid w:val="00F17BCF"/>
    <w:rsid w:val="00F2034C"/>
    <w:rsid w:val="00F205E0"/>
    <w:rsid w:val="00F213BC"/>
    <w:rsid w:val="00F2193E"/>
    <w:rsid w:val="00F21E10"/>
    <w:rsid w:val="00F21EAD"/>
    <w:rsid w:val="00F2210A"/>
    <w:rsid w:val="00F22615"/>
    <w:rsid w:val="00F22851"/>
    <w:rsid w:val="00F228C2"/>
    <w:rsid w:val="00F230F8"/>
    <w:rsid w:val="00F23701"/>
    <w:rsid w:val="00F239C7"/>
    <w:rsid w:val="00F240D6"/>
    <w:rsid w:val="00F2462D"/>
    <w:rsid w:val="00F249BE"/>
    <w:rsid w:val="00F24BCA"/>
    <w:rsid w:val="00F24C9F"/>
    <w:rsid w:val="00F24DD7"/>
    <w:rsid w:val="00F250C8"/>
    <w:rsid w:val="00F25218"/>
    <w:rsid w:val="00F25535"/>
    <w:rsid w:val="00F25855"/>
    <w:rsid w:val="00F25865"/>
    <w:rsid w:val="00F26498"/>
    <w:rsid w:val="00F265DA"/>
    <w:rsid w:val="00F2661A"/>
    <w:rsid w:val="00F271BE"/>
    <w:rsid w:val="00F277BA"/>
    <w:rsid w:val="00F27996"/>
    <w:rsid w:val="00F27E64"/>
    <w:rsid w:val="00F301B0"/>
    <w:rsid w:val="00F306E2"/>
    <w:rsid w:val="00F30C8C"/>
    <w:rsid w:val="00F3100D"/>
    <w:rsid w:val="00F31139"/>
    <w:rsid w:val="00F317E5"/>
    <w:rsid w:val="00F323DA"/>
    <w:rsid w:val="00F32A06"/>
    <w:rsid w:val="00F32D73"/>
    <w:rsid w:val="00F3315E"/>
    <w:rsid w:val="00F3320E"/>
    <w:rsid w:val="00F33224"/>
    <w:rsid w:val="00F33956"/>
    <w:rsid w:val="00F33DE9"/>
    <w:rsid w:val="00F34527"/>
    <w:rsid w:val="00F345B7"/>
    <w:rsid w:val="00F35020"/>
    <w:rsid w:val="00F353F0"/>
    <w:rsid w:val="00F35831"/>
    <w:rsid w:val="00F35FDB"/>
    <w:rsid w:val="00F3606E"/>
    <w:rsid w:val="00F360E3"/>
    <w:rsid w:val="00F361EA"/>
    <w:rsid w:val="00F363B1"/>
    <w:rsid w:val="00F36F02"/>
    <w:rsid w:val="00F37719"/>
    <w:rsid w:val="00F37C92"/>
    <w:rsid w:val="00F37CD5"/>
    <w:rsid w:val="00F37DB7"/>
    <w:rsid w:val="00F4022C"/>
    <w:rsid w:val="00F40504"/>
    <w:rsid w:val="00F4050C"/>
    <w:rsid w:val="00F40C08"/>
    <w:rsid w:val="00F40F16"/>
    <w:rsid w:val="00F41053"/>
    <w:rsid w:val="00F41AA7"/>
    <w:rsid w:val="00F42316"/>
    <w:rsid w:val="00F4242E"/>
    <w:rsid w:val="00F42580"/>
    <w:rsid w:val="00F42A0F"/>
    <w:rsid w:val="00F42E57"/>
    <w:rsid w:val="00F435E2"/>
    <w:rsid w:val="00F43672"/>
    <w:rsid w:val="00F43690"/>
    <w:rsid w:val="00F436CB"/>
    <w:rsid w:val="00F43D92"/>
    <w:rsid w:val="00F4401D"/>
    <w:rsid w:val="00F441D2"/>
    <w:rsid w:val="00F44376"/>
    <w:rsid w:val="00F44701"/>
    <w:rsid w:val="00F44BE0"/>
    <w:rsid w:val="00F44C4B"/>
    <w:rsid w:val="00F45569"/>
    <w:rsid w:val="00F4562A"/>
    <w:rsid w:val="00F45645"/>
    <w:rsid w:val="00F45AA9"/>
    <w:rsid w:val="00F45C6B"/>
    <w:rsid w:val="00F45F30"/>
    <w:rsid w:val="00F4614B"/>
    <w:rsid w:val="00F46460"/>
    <w:rsid w:val="00F4658A"/>
    <w:rsid w:val="00F470C2"/>
    <w:rsid w:val="00F4772E"/>
    <w:rsid w:val="00F5052D"/>
    <w:rsid w:val="00F50634"/>
    <w:rsid w:val="00F506E1"/>
    <w:rsid w:val="00F508FD"/>
    <w:rsid w:val="00F50A40"/>
    <w:rsid w:val="00F51A47"/>
    <w:rsid w:val="00F51D14"/>
    <w:rsid w:val="00F52105"/>
    <w:rsid w:val="00F52627"/>
    <w:rsid w:val="00F5296E"/>
    <w:rsid w:val="00F52AFD"/>
    <w:rsid w:val="00F53707"/>
    <w:rsid w:val="00F53780"/>
    <w:rsid w:val="00F53958"/>
    <w:rsid w:val="00F53CA6"/>
    <w:rsid w:val="00F54156"/>
    <w:rsid w:val="00F5418F"/>
    <w:rsid w:val="00F54730"/>
    <w:rsid w:val="00F54C3C"/>
    <w:rsid w:val="00F54DAF"/>
    <w:rsid w:val="00F551C3"/>
    <w:rsid w:val="00F5534A"/>
    <w:rsid w:val="00F553CC"/>
    <w:rsid w:val="00F554AB"/>
    <w:rsid w:val="00F554C1"/>
    <w:rsid w:val="00F55507"/>
    <w:rsid w:val="00F559DF"/>
    <w:rsid w:val="00F55AD7"/>
    <w:rsid w:val="00F55B15"/>
    <w:rsid w:val="00F55D4B"/>
    <w:rsid w:val="00F560BC"/>
    <w:rsid w:val="00F56728"/>
    <w:rsid w:val="00F56BAC"/>
    <w:rsid w:val="00F56CE3"/>
    <w:rsid w:val="00F56D02"/>
    <w:rsid w:val="00F56DD7"/>
    <w:rsid w:val="00F571DB"/>
    <w:rsid w:val="00F576B7"/>
    <w:rsid w:val="00F577C3"/>
    <w:rsid w:val="00F57826"/>
    <w:rsid w:val="00F57857"/>
    <w:rsid w:val="00F57B66"/>
    <w:rsid w:val="00F600B8"/>
    <w:rsid w:val="00F6024E"/>
    <w:rsid w:val="00F60861"/>
    <w:rsid w:val="00F60883"/>
    <w:rsid w:val="00F60BE1"/>
    <w:rsid w:val="00F60C29"/>
    <w:rsid w:val="00F60F2B"/>
    <w:rsid w:val="00F61903"/>
    <w:rsid w:val="00F61B47"/>
    <w:rsid w:val="00F61B5C"/>
    <w:rsid w:val="00F61D5B"/>
    <w:rsid w:val="00F61F8A"/>
    <w:rsid w:val="00F61F9F"/>
    <w:rsid w:val="00F6204D"/>
    <w:rsid w:val="00F629AD"/>
    <w:rsid w:val="00F62C88"/>
    <w:rsid w:val="00F62CBB"/>
    <w:rsid w:val="00F632CA"/>
    <w:rsid w:val="00F63900"/>
    <w:rsid w:val="00F645FD"/>
    <w:rsid w:val="00F6462B"/>
    <w:rsid w:val="00F6466A"/>
    <w:rsid w:val="00F650F4"/>
    <w:rsid w:val="00F6511E"/>
    <w:rsid w:val="00F65D66"/>
    <w:rsid w:val="00F65F06"/>
    <w:rsid w:val="00F677CD"/>
    <w:rsid w:val="00F67E31"/>
    <w:rsid w:val="00F70532"/>
    <w:rsid w:val="00F70799"/>
    <w:rsid w:val="00F7143B"/>
    <w:rsid w:val="00F71ADA"/>
    <w:rsid w:val="00F71CC2"/>
    <w:rsid w:val="00F71D46"/>
    <w:rsid w:val="00F71F7B"/>
    <w:rsid w:val="00F7271C"/>
    <w:rsid w:val="00F72724"/>
    <w:rsid w:val="00F72F0D"/>
    <w:rsid w:val="00F72FC8"/>
    <w:rsid w:val="00F7324C"/>
    <w:rsid w:val="00F734F8"/>
    <w:rsid w:val="00F739EF"/>
    <w:rsid w:val="00F73D80"/>
    <w:rsid w:val="00F7402E"/>
    <w:rsid w:val="00F745A6"/>
    <w:rsid w:val="00F7475E"/>
    <w:rsid w:val="00F75812"/>
    <w:rsid w:val="00F75B9B"/>
    <w:rsid w:val="00F75CDD"/>
    <w:rsid w:val="00F76197"/>
    <w:rsid w:val="00F7645E"/>
    <w:rsid w:val="00F7673C"/>
    <w:rsid w:val="00F7690A"/>
    <w:rsid w:val="00F76BBE"/>
    <w:rsid w:val="00F76E28"/>
    <w:rsid w:val="00F77022"/>
    <w:rsid w:val="00F77342"/>
    <w:rsid w:val="00F77903"/>
    <w:rsid w:val="00F779BF"/>
    <w:rsid w:val="00F779EE"/>
    <w:rsid w:val="00F8028F"/>
    <w:rsid w:val="00F8046A"/>
    <w:rsid w:val="00F804B0"/>
    <w:rsid w:val="00F80E8D"/>
    <w:rsid w:val="00F80F28"/>
    <w:rsid w:val="00F8105A"/>
    <w:rsid w:val="00F810F5"/>
    <w:rsid w:val="00F81645"/>
    <w:rsid w:val="00F8203F"/>
    <w:rsid w:val="00F83F1D"/>
    <w:rsid w:val="00F84062"/>
    <w:rsid w:val="00F8440E"/>
    <w:rsid w:val="00F848CA"/>
    <w:rsid w:val="00F860C6"/>
    <w:rsid w:val="00F860FA"/>
    <w:rsid w:val="00F86129"/>
    <w:rsid w:val="00F862AA"/>
    <w:rsid w:val="00F86405"/>
    <w:rsid w:val="00F86737"/>
    <w:rsid w:val="00F86C23"/>
    <w:rsid w:val="00F87890"/>
    <w:rsid w:val="00F87B91"/>
    <w:rsid w:val="00F87EC8"/>
    <w:rsid w:val="00F90799"/>
    <w:rsid w:val="00F91C50"/>
    <w:rsid w:val="00F92A60"/>
    <w:rsid w:val="00F934E9"/>
    <w:rsid w:val="00F93588"/>
    <w:rsid w:val="00F937C3"/>
    <w:rsid w:val="00F93C6A"/>
    <w:rsid w:val="00F93F87"/>
    <w:rsid w:val="00F9400A"/>
    <w:rsid w:val="00F94246"/>
    <w:rsid w:val="00F945FE"/>
    <w:rsid w:val="00F946D1"/>
    <w:rsid w:val="00F94B76"/>
    <w:rsid w:val="00F950CE"/>
    <w:rsid w:val="00F95105"/>
    <w:rsid w:val="00F954F3"/>
    <w:rsid w:val="00F95A47"/>
    <w:rsid w:val="00F9653F"/>
    <w:rsid w:val="00F96E54"/>
    <w:rsid w:val="00F96E7A"/>
    <w:rsid w:val="00F970AA"/>
    <w:rsid w:val="00F97264"/>
    <w:rsid w:val="00F97277"/>
    <w:rsid w:val="00F97B29"/>
    <w:rsid w:val="00FA0AC8"/>
    <w:rsid w:val="00FA0B46"/>
    <w:rsid w:val="00FA0CFD"/>
    <w:rsid w:val="00FA1072"/>
    <w:rsid w:val="00FA13C4"/>
    <w:rsid w:val="00FA1418"/>
    <w:rsid w:val="00FA18C4"/>
    <w:rsid w:val="00FA221E"/>
    <w:rsid w:val="00FA22E9"/>
    <w:rsid w:val="00FA27B7"/>
    <w:rsid w:val="00FA2A44"/>
    <w:rsid w:val="00FA2D19"/>
    <w:rsid w:val="00FA2DC9"/>
    <w:rsid w:val="00FA2E19"/>
    <w:rsid w:val="00FA3116"/>
    <w:rsid w:val="00FA35C1"/>
    <w:rsid w:val="00FA37A1"/>
    <w:rsid w:val="00FA3C41"/>
    <w:rsid w:val="00FA3C72"/>
    <w:rsid w:val="00FA3D5F"/>
    <w:rsid w:val="00FA426A"/>
    <w:rsid w:val="00FA4AD5"/>
    <w:rsid w:val="00FA50F1"/>
    <w:rsid w:val="00FA5236"/>
    <w:rsid w:val="00FA5A99"/>
    <w:rsid w:val="00FA5C3A"/>
    <w:rsid w:val="00FA5DF3"/>
    <w:rsid w:val="00FA5FD8"/>
    <w:rsid w:val="00FA61BC"/>
    <w:rsid w:val="00FA6461"/>
    <w:rsid w:val="00FA6B7B"/>
    <w:rsid w:val="00FA6CD1"/>
    <w:rsid w:val="00FA6D54"/>
    <w:rsid w:val="00FA6DEC"/>
    <w:rsid w:val="00FA7357"/>
    <w:rsid w:val="00FA73F2"/>
    <w:rsid w:val="00FA7402"/>
    <w:rsid w:val="00FA797B"/>
    <w:rsid w:val="00FA79FA"/>
    <w:rsid w:val="00FA7BBB"/>
    <w:rsid w:val="00FB01F3"/>
    <w:rsid w:val="00FB09FD"/>
    <w:rsid w:val="00FB0E9F"/>
    <w:rsid w:val="00FB1193"/>
    <w:rsid w:val="00FB11F4"/>
    <w:rsid w:val="00FB1492"/>
    <w:rsid w:val="00FB1BE5"/>
    <w:rsid w:val="00FB1CAC"/>
    <w:rsid w:val="00FB1DF2"/>
    <w:rsid w:val="00FB1FAD"/>
    <w:rsid w:val="00FB21E7"/>
    <w:rsid w:val="00FB2420"/>
    <w:rsid w:val="00FB250F"/>
    <w:rsid w:val="00FB2852"/>
    <w:rsid w:val="00FB2D66"/>
    <w:rsid w:val="00FB30D2"/>
    <w:rsid w:val="00FB352C"/>
    <w:rsid w:val="00FB379A"/>
    <w:rsid w:val="00FB37F7"/>
    <w:rsid w:val="00FB39A3"/>
    <w:rsid w:val="00FB426A"/>
    <w:rsid w:val="00FB44BC"/>
    <w:rsid w:val="00FB49B8"/>
    <w:rsid w:val="00FB4E10"/>
    <w:rsid w:val="00FB509C"/>
    <w:rsid w:val="00FB5F43"/>
    <w:rsid w:val="00FB600A"/>
    <w:rsid w:val="00FB60B1"/>
    <w:rsid w:val="00FB63D2"/>
    <w:rsid w:val="00FB6415"/>
    <w:rsid w:val="00FB6D40"/>
    <w:rsid w:val="00FB6F11"/>
    <w:rsid w:val="00FB7AE4"/>
    <w:rsid w:val="00FB7E09"/>
    <w:rsid w:val="00FB7F74"/>
    <w:rsid w:val="00FC0137"/>
    <w:rsid w:val="00FC04FE"/>
    <w:rsid w:val="00FC0509"/>
    <w:rsid w:val="00FC0970"/>
    <w:rsid w:val="00FC0B36"/>
    <w:rsid w:val="00FC138C"/>
    <w:rsid w:val="00FC1699"/>
    <w:rsid w:val="00FC1E51"/>
    <w:rsid w:val="00FC2229"/>
    <w:rsid w:val="00FC2FDB"/>
    <w:rsid w:val="00FC30AC"/>
    <w:rsid w:val="00FC3149"/>
    <w:rsid w:val="00FC3875"/>
    <w:rsid w:val="00FC3952"/>
    <w:rsid w:val="00FC39F8"/>
    <w:rsid w:val="00FC3C9E"/>
    <w:rsid w:val="00FC3EBE"/>
    <w:rsid w:val="00FC4145"/>
    <w:rsid w:val="00FC4BCB"/>
    <w:rsid w:val="00FC4C92"/>
    <w:rsid w:val="00FC5688"/>
    <w:rsid w:val="00FC5D63"/>
    <w:rsid w:val="00FC5F79"/>
    <w:rsid w:val="00FC5F85"/>
    <w:rsid w:val="00FC5FBA"/>
    <w:rsid w:val="00FC62AD"/>
    <w:rsid w:val="00FC6340"/>
    <w:rsid w:val="00FC65E6"/>
    <w:rsid w:val="00FC6A68"/>
    <w:rsid w:val="00FC7373"/>
    <w:rsid w:val="00FC7751"/>
    <w:rsid w:val="00FC7954"/>
    <w:rsid w:val="00FC7965"/>
    <w:rsid w:val="00FC7B54"/>
    <w:rsid w:val="00FD0261"/>
    <w:rsid w:val="00FD0369"/>
    <w:rsid w:val="00FD07F7"/>
    <w:rsid w:val="00FD083F"/>
    <w:rsid w:val="00FD0941"/>
    <w:rsid w:val="00FD0D1C"/>
    <w:rsid w:val="00FD15ED"/>
    <w:rsid w:val="00FD18C5"/>
    <w:rsid w:val="00FD1D41"/>
    <w:rsid w:val="00FD1F64"/>
    <w:rsid w:val="00FD24C7"/>
    <w:rsid w:val="00FD2C23"/>
    <w:rsid w:val="00FD30AC"/>
    <w:rsid w:val="00FD35CA"/>
    <w:rsid w:val="00FD3614"/>
    <w:rsid w:val="00FD3783"/>
    <w:rsid w:val="00FD38B8"/>
    <w:rsid w:val="00FD3C95"/>
    <w:rsid w:val="00FD3DCE"/>
    <w:rsid w:val="00FD3EA4"/>
    <w:rsid w:val="00FD402D"/>
    <w:rsid w:val="00FD4124"/>
    <w:rsid w:val="00FD4B8B"/>
    <w:rsid w:val="00FD612D"/>
    <w:rsid w:val="00FD63C0"/>
    <w:rsid w:val="00FD6762"/>
    <w:rsid w:val="00FD6B65"/>
    <w:rsid w:val="00FD6FF3"/>
    <w:rsid w:val="00FD7278"/>
    <w:rsid w:val="00FD782C"/>
    <w:rsid w:val="00FD7AC7"/>
    <w:rsid w:val="00FE108E"/>
    <w:rsid w:val="00FE11DC"/>
    <w:rsid w:val="00FE1563"/>
    <w:rsid w:val="00FE1BA9"/>
    <w:rsid w:val="00FE1E33"/>
    <w:rsid w:val="00FE1F41"/>
    <w:rsid w:val="00FE2094"/>
    <w:rsid w:val="00FE26C9"/>
    <w:rsid w:val="00FE29FB"/>
    <w:rsid w:val="00FE2B99"/>
    <w:rsid w:val="00FE2D45"/>
    <w:rsid w:val="00FE2D9C"/>
    <w:rsid w:val="00FE3009"/>
    <w:rsid w:val="00FE3033"/>
    <w:rsid w:val="00FE30D3"/>
    <w:rsid w:val="00FE336B"/>
    <w:rsid w:val="00FE3D6F"/>
    <w:rsid w:val="00FE43EA"/>
    <w:rsid w:val="00FE4FF7"/>
    <w:rsid w:val="00FE5593"/>
    <w:rsid w:val="00FE55F2"/>
    <w:rsid w:val="00FE57AC"/>
    <w:rsid w:val="00FE5BF5"/>
    <w:rsid w:val="00FE6067"/>
    <w:rsid w:val="00FE66C0"/>
    <w:rsid w:val="00FE6CE6"/>
    <w:rsid w:val="00FE7516"/>
    <w:rsid w:val="00FE7547"/>
    <w:rsid w:val="00FE794B"/>
    <w:rsid w:val="00FE7CBD"/>
    <w:rsid w:val="00FF05EA"/>
    <w:rsid w:val="00FF084F"/>
    <w:rsid w:val="00FF0AA2"/>
    <w:rsid w:val="00FF13A6"/>
    <w:rsid w:val="00FF1A5B"/>
    <w:rsid w:val="00FF1B9F"/>
    <w:rsid w:val="00FF21DB"/>
    <w:rsid w:val="00FF2A51"/>
    <w:rsid w:val="00FF2D3D"/>
    <w:rsid w:val="00FF2D69"/>
    <w:rsid w:val="00FF2E49"/>
    <w:rsid w:val="00FF2FE9"/>
    <w:rsid w:val="00FF3168"/>
    <w:rsid w:val="00FF3376"/>
    <w:rsid w:val="00FF3666"/>
    <w:rsid w:val="00FF3760"/>
    <w:rsid w:val="00FF3E5C"/>
    <w:rsid w:val="00FF457B"/>
    <w:rsid w:val="00FF4704"/>
    <w:rsid w:val="00FF54F1"/>
    <w:rsid w:val="00FF5AB0"/>
    <w:rsid w:val="00FF5BEF"/>
    <w:rsid w:val="00FF6F36"/>
    <w:rsid w:val="00FF7105"/>
    <w:rsid w:val="00FF7559"/>
    <w:rsid w:val="00FF7BA0"/>
    <w:rsid w:val="00FF7E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BC28F1-6D89-403D-B61B-61DBF3315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D42B1"/>
    <w:pPr>
      <w:spacing w:before="100" w:beforeAutospacing="1" w:after="100" w:afterAutospacing="1" w:line="240" w:lineRule="auto"/>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2E2B0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9D42B1"/>
    <w:rPr>
      <w:rFonts w:ascii="Times" w:eastAsiaTheme="minorEastAsia" w:hAnsi="Times"/>
      <w:b/>
      <w:bCs/>
      <w:kern w:val="36"/>
      <w:sz w:val="48"/>
      <w:szCs w:val="48"/>
      <w:lang w:val="en-US"/>
    </w:rPr>
  </w:style>
  <w:style w:type="paragraph" w:styleId="EndnoteText">
    <w:name w:val="endnote text"/>
    <w:basedOn w:val="Normal"/>
    <w:link w:val="EndnoteTextChar"/>
    <w:uiPriority w:val="99"/>
    <w:unhideWhenUsed/>
    <w:rsid w:val="009D42B1"/>
    <w:pPr>
      <w:spacing w:after="0" w:line="240" w:lineRule="auto"/>
    </w:pPr>
    <w:rPr>
      <w:rFonts w:ascii="Times New Roman" w:hAnsi="Times New Roman"/>
      <w:sz w:val="24"/>
      <w:szCs w:val="24"/>
    </w:rPr>
  </w:style>
  <w:style w:type="character" w:customStyle="1" w:styleId="EndnoteTextChar">
    <w:name w:val="Endnote Text Char"/>
    <w:basedOn w:val="DefaultParagraphFont"/>
    <w:link w:val="EndnoteText"/>
    <w:uiPriority w:val="99"/>
    <w:rsid w:val="009D42B1"/>
    <w:rPr>
      <w:rFonts w:ascii="Times New Roman" w:eastAsiaTheme="minorEastAsia" w:hAnsi="Times New Roman"/>
      <w:sz w:val="24"/>
      <w:szCs w:val="24"/>
      <w:lang w:val="en-US"/>
    </w:rPr>
  </w:style>
  <w:style w:type="character" w:styleId="EndnoteReference">
    <w:name w:val="endnote reference"/>
    <w:basedOn w:val="DefaultParagraphFont"/>
    <w:uiPriority w:val="99"/>
    <w:unhideWhenUsed/>
    <w:rsid w:val="009D42B1"/>
    <w:rPr>
      <w:vertAlign w:val="superscript"/>
    </w:rPr>
  </w:style>
  <w:style w:type="paragraph" w:styleId="FootnoteText">
    <w:name w:val="footnote text"/>
    <w:basedOn w:val="Normal"/>
    <w:link w:val="FootnoteTextChar"/>
    <w:uiPriority w:val="99"/>
    <w:unhideWhenUsed/>
    <w:rsid w:val="009D42B1"/>
    <w:pPr>
      <w:spacing w:after="0" w:line="240" w:lineRule="auto"/>
    </w:pPr>
    <w:rPr>
      <w:sz w:val="20"/>
      <w:szCs w:val="20"/>
    </w:rPr>
  </w:style>
  <w:style w:type="character" w:customStyle="1" w:styleId="FootnoteTextChar">
    <w:name w:val="Footnote Text Char"/>
    <w:basedOn w:val="DefaultParagraphFont"/>
    <w:link w:val="FootnoteText"/>
    <w:uiPriority w:val="99"/>
    <w:rsid w:val="009D42B1"/>
    <w:rPr>
      <w:sz w:val="20"/>
      <w:szCs w:val="20"/>
    </w:rPr>
  </w:style>
  <w:style w:type="character" w:styleId="FootnoteReference">
    <w:name w:val="footnote reference"/>
    <w:basedOn w:val="DefaultParagraphFont"/>
    <w:uiPriority w:val="99"/>
    <w:unhideWhenUsed/>
    <w:rsid w:val="009D42B1"/>
    <w:rPr>
      <w:vertAlign w:val="superscript"/>
    </w:rPr>
  </w:style>
  <w:style w:type="character" w:styleId="Hyperlink">
    <w:name w:val="Hyperlink"/>
    <w:basedOn w:val="DefaultParagraphFont"/>
    <w:uiPriority w:val="99"/>
    <w:unhideWhenUsed/>
    <w:rsid w:val="00AE010E"/>
    <w:rPr>
      <w:color w:val="0000FF" w:themeColor="hyperlink"/>
      <w:u w:val="single"/>
    </w:rPr>
  </w:style>
  <w:style w:type="paragraph" w:styleId="Header">
    <w:name w:val="header"/>
    <w:basedOn w:val="Normal"/>
    <w:link w:val="HeaderChar"/>
    <w:uiPriority w:val="99"/>
    <w:semiHidden/>
    <w:unhideWhenUsed/>
    <w:rsid w:val="00542ED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42ED3"/>
  </w:style>
  <w:style w:type="paragraph" w:styleId="Footer">
    <w:name w:val="footer"/>
    <w:basedOn w:val="Normal"/>
    <w:link w:val="FooterChar"/>
    <w:uiPriority w:val="99"/>
    <w:unhideWhenUsed/>
    <w:rsid w:val="00542E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2ED3"/>
  </w:style>
  <w:style w:type="paragraph" w:styleId="ListParagraph">
    <w:name w:val="List Paragraph"/>
    <w:basedOn w:val="Normal"/>
    <w:uiPriority w:val="34"/>
    <w:qFormat/>
    <w:rsid w:val="00F76197"/>
    <w:pPr>
      <w:spacing w:after="160" w:line="480" w:lineRule="auto"/>
      <w:ind w:left="720"/>
      <w:contextualSpacing/>
    </w:pPr>
  </w:style>
  <w:style w:type="character" w:customStyle="1" w:styleId="apple-converted-space">
    <w:name w:val="apple-converted-space"/>
    <w:basedOn w:val="DefaultParagraphFont"/>
    <w:rsid w:val="00521548"/>
  </w:style>
  <w:style w:type="character" w:styleId="Emphasis">
    <w:name w:val="Emphasis"/>
    <w:basedOn w:val="DefaultParagraphFont"/>
    <w:uiPriority w:val="20"/>
    <w:qFormat/>
    <w:rsid w:val="00521548"/>
    <w:rPr>
      <w:i/>
      <w:iCs/>
    </w:rPr>
  </w:style>
  <w:style w:type="character" w:styleId="CommentReference">
    <w:name w:val="annotation reference"/>
    <w:basedOn w:val="DefaultParagraphFont"/>
    <w:uiPriority w:val="99"/>
    <w:semiHidden/>
    <w:unhideWhenUsed/>
    <w:rsid w:val="00DA18CD"/>
    <w:rPr>
      <w:sz w:val="16"/>
      <w:szCs w:val="16"/>
    </w:rPr>
  </w:style>
  <w:style w:type="paragraph" w:styleId="CommentText">
    <w:name w:val="annotation text"/>
    <w:basedOn w:val="Normal"/>
    <w:link w:val="CommentTextChar"/>
    <w:uiPriority w:val="99"/>
    <w:semiHidden/>
    <w:unhideWhenUsed/>
    <w:rsid w:val="00DA18CD"/>
    <w:pPr>
      <w:spacing w:line="240" w:lineRule="auto"/>
    </w:pPr>
    <w:rPr>
      <w:sz w:val="20"/>
      <w:szCs w:val="20"/>
    </w:rPr>
  </w:style>
  <w:style w:type="character" w:customStyle="1" w:styleId="CommentTextChar">
    <w:name w:val="Comment Text Char"/>
    <w:basedOn w:val="DefaultParagraphFont"/>
    <w:link w:val="CommentText"/>
    <w:uiPriority w:val="99"/>
    <w:semiHidden/>
    <w:rsid w:val="00DA18CD"/>
    <w:rPr>
      <w:sz w:val="20"/>
      <w:szCs w:val="20"/>
    </w:rPr>
  </w:style>
  <w:style w:type="paragraph" w:styleId="CommentSubject">
    <w:name w:val="annotation subject"/>
    <w:basedOn w:val="CommentText"/>
    <w:next w:val="CommentText"/>
    <w:link w:val="CommentSubjectChar"/>
    <w:uiPriority w:val="99"/>
    <w:semiHidden/>
    <w:unhideWhenUsed/>
    <w:rsid w:val="00DA18CD"/>
    <w:rPr>
      <w:b/>
      <w:bCs/>
    </w:rPr>
  </w:style>
  <w:style w:type="character" w:customStyle="1" w:styleId="CommentSubjectChar">
    <w:name w:val="Comment Subject Char"/>
    <w:basedOn w:val="CommentTextChar"/>
    <w:link w:val="CommentSubject"/>
    <w:uiPriority w:val="99"/>
    <w:semiHidden/>
    <w:rsid w:val="00DA18CD"/>
    <w:rPr>
      <w:b/>
      <w:bCs/>
      <w:sz w:val="20"/>
      <w:szCs w:val="20"/>
    </w:rPr>
  </w:style>
  <w:style w:type="paragraph" w:styleId="BalloonText">
    <w:name w:val="Balloon Text"/>
    <w:basedOn w:val="Normal"/>
    <w:link w:val="BalloonTextChar"/>
    <w:uiPriority w:val="99"/>
    <w:semiHidden/>
    <w:unhideWhenUsed/>
    <w:rsid w:val="00DA18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8CD"/>
    <w:rPr>
      <w:rFonts w:ascii="Tahoma" w:hAnsi="Tahoma" w:cs="Tahoma"/>
      <w:sz w:val="16"/>
      <w:szCs w:val="16"/>
    </w:rPr>
  </w:style>
  <w:style w:type="character" w:styleId="FollowedHyperlink">
    <w:name w:val="FollowedHyperlink"/>
    <w:basedOn w:val="DefaultParagraphFont"/>
    <w:uiPriority w:val="99"/>
    <w:semiHidden/>
    <w:unhideWhenUsed/>
    <w:rsid w:val="004C2A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417862">
      <w:bodyDiv w:val="1"/>
      <w:marLeft w:val="96"/>
      <w:marRight w:val="96"/>
      <w:marTop w:val="0"/>
      <w:marBottom w:val="96"/>
      <w:divBdr>
        <w:top w:val="none" w:sz="0" w:space="0" w:color="auto"/>
        <w:left w:val="none" w:sz="0" w:space="0" w:color="auto"/>
        <w:bottom w:val="none" w:sz="0" w:space="0" w:color="auto"/>
        <w:right w:val="none" w:sz="0" w:space="0" w:color="auto"/>
      </w:divBdr>
      <w:divsChild>
        <w:div w:id="1917130133">
          <w:marLeft w:val="0"/>
          <w:marRight w:val="0"/>
          <w:marTop w:val="0"/>
          <w:marBottom w:val="0"/>
          <w:divBdr>
            <w:top w:val="none" w:sz="0" w:space="0" w:color="auto"/>
            <w:left w:val="none" w:sz="0" w:space="0" w:color="auto"/>
            <w:bottom w:val="none" w:sz="0" w:space="0" w:color="auto"/>
            <w:right w:val="none" w:sz="0" w:space="0" w:color="auto"/>
          </w:divBdr>
          <w:divsChild>
            <w:div w:id="1982690151">
              <w:marLeft w:val="0"/>
              <w:marRight w:val="0"/>
              <w:marTop w:val="0"/>
              <w:marBottom w:val="0"/>
              <w:divBdr>
                <w:top w:val="none" w:sz="0" w:space="0" w:color="auto"/>
                <w:left w:val="none" w:sz="0" w:space="0" w:color="auto"/>
                <w:bottom w:val="none" w:sz="0" w:space="0" w:color="auto"/>
                <w:right w:val="none" w:sz="0" w:space="0" w:color="auto"/>
              </w:divBdr>
              <w:divsChild>
                <w:div w:id="1720131385">
                  <w:marLeft w:val="0"/>
                  <w:marRight w:val="0"/>
                  <w:marTop w:val="0"/>
                  <w:marBottom w:val="0"/>
                  <w:divBdr>
                    <w:top w:val="none" w:sz="0" w:space="0" w:color="auto"/>
                    <w:left w:val="none" w:sz="0" w:space="0" w:color="auto"/>
                    <w:bottom w:val="none" w:sz="0" w:space="0" w:color="auto"/>
                    <w:right w:val="none" w:sz="0" w:space="0" w:color="auto"/>
                  </w:divBdr>
                </w:div>
                <w:div w:id="141316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theatlantic.com/daily-dish/archive/2007/06/scalia-and-torture/227548/" TargetMode="External"/><Relationship Id="rId13" Type="http://schemas.openxmlformats.org/officeDocument/2006/relationships/hyperlink" Target="https://email.le.ac.uk/owa/redir.aspx?SURL=UBAyM_4XM0MV4NjNON8RIw2DkTb3-D3FmsMTLaqF16mztfGfzsjSCGgAdAB0AHAAOgAvAC8AdwB3AHcALgBtAGMAYwBhAGkAbgAuAHMAZQBuAGEAdABlAC4AZwBvAHYALwBwAHUAYgBsAGkAYwAvAGkAbgBkAGUAeAAuAGMAZgBtAC8AcAByAGUAcwBzAC0AcgBlAGwAZQBhAHMAZQBzAD8ASQBEAD0AMQBhADEANQBlADMANAAzAC0ANgA2AGIAMAAtADQANwAzAGYALQBiADAAYwAxAC0AYQA1ADgAZgA5ADgANABkAGIAOQA5ADYA&amp;URL=http%3a%2f%2fwww.mccain.senate.gov%2fpublic%2findex.cfm%2fpress-releases%3fID%3d1a15e343-66b0-473f-b0c1-a58f984db996" TargetMode="External"/><Relationship Id="rId18" Type="http://schemas.openxmlformats.org/officeDocument/2006/relationships/hyperlink" Target="http://www.senate.gov/artandhistory/history/minute/Church_Committee_Created.htm" TargetMode="External"/><Relationship Id="rId3" Type="http://schemas.openxmlformats.org/officeDocument/2006/relationships/hyperlink" Target="http://www.feinstein.senate.gov/public/index.cfm/files/serve?File_id=69A0EBC9-999C-4593-B44C-CB24CE9D6689&amp;SK=9B3E4220EB835CCB4A92E9A7EE85AFA8" TargetMode="External"/><Relationship Id="rId7" Type="http://schemas.openxmlformats.org/officeDocument/2006/relationships/hyperlink" Target="http://www.newyorker.com/magazine/2015/06/22/the-inside-war" TargetMode="External"/><Relationship Id="rId12" Type="http://schemas.openxmlformats.org/officeDocument/2006/relationships/hyperlink" Target="http://www.theguardian.com/us-news/defence-and-security-blog/2014/dec/10/cia-torture-mi5-mi6" TargetMode="External"/><Relationship Id="rId17" Type="http://schemas.openxmlformats.org/officeDocument/2006/relationships/hyperlink" Target="http://www.intelligence.senate.gov/hearings" TargetMode="External"/><Relationship Id="rId2" Type="http://schemas.openxmlformats.org/officeDocument/2006/relationships/hyperlink" Target="https://www.washingtonpost.com/opinions/ruth-marcus-dick-cheneys-tortured-logic/2014/12/16/6cfc8e82-854c-11e4-b9b7-b8632ae73d25_story.html" TargetMode="External"/><Relationship Id="rId16" Type="http://schemas.openxmlformats.org/officeDocument/2006/relationships/hyperlink" Target="http://foreignpolicy.com/2012/09/25/torture-creep/" TargetMode="External"/><Relationship Id="rId20" Type="http://schemas.openxmlformats.org/officeDocument/2006/relationships/hyperlink" Target="http://www.huffingtonpost.com/dan-froomkin/12-things-to-keep-in-mind_b_6260932.html" TargetMode="External"/><Relationship Id="rId1" Type="http://schemas.openxmlformats.org/officeDocument/2006/relationships/hyperlink" Target="http://fas.org/irp/congress/2014_rpt/ssci-rdi.pdf" TargetMode="External"/><Relationship Id="rId6" Type="http://schemas.openxmlformats.org/officeDocument/2006/relationships/hyperlink" Target="http://www.nytimes.com/times-insider/2014/08/07/the-executive-editor-on-the-word-torture/" TargetMode="External"/><Relationship Id="rId11" Type="http://schemas.openxmlformats.org/officeDocument/2006/relationships/hyperlink" Target="http://www.cbsnews.com/news/dick-cheney-on-cias-brutal-interrogations-id-do-it-again-in-a-minute/" TargetMode="External"/><Relationship Id="rId5" Type="http://schemas.openxmlformats.org/officeDocument/2006/relationships/hyperlink" Target="http://www.rollcall.com/news/feinstein_vs_brennan_heads_will_roll_commentary-231555-1.html" TargetMode="External"/><Relationship Id="rId15" Type="http://schemas.openxmlformats.org/officeDocument/2006/relationships/hyperlink" Target="http://www.collins.senate.gov/public/index.cfm/press-releases?ID=af9451d7-9eab-41fa-a63f-71886cd65c52" TargetMode="External"/><Relationship Id="rId10" Type="http://schemas.openxmlformats.org/officeDocument/2006/relationships/hyperlink" Target="http://www.nybooks.com/media/doc/2010/04/22/icrc-report.pdf" TargetMode="External"/><Relationship Id="rId19" Type="http://schemas.openxmlformats.org/officeDocument/2006/relationships/hyperlink" Target="http://ciasavedlives.com/media.html" TargetMode="External"/><Relationship Id="rId4" Type="http://schemas.openxmlformats.org/officeDocument/2006/relationships/hyperlink" Target="http://www.piedmonttoday.com/2014/12/21/jeff-duncan-calls-dianne-feinstein-a-traitor/" TargetMode="External"/><Relationship Id="rId9" Type="http://schemas.openxmlformats.org/officeDocument/2006/relationships/hyperlink" Target="http://votesmart.org/public-statement/942456/senate-select-committee-on-intelligence-study-of-the-cias-detention-and-interrogation-program" TargetMode="External"/><Relationship Id="rId14" Type="http://schemas.openxmlformats.org/officeDocument/2006/relationships/hyperlink" Target="https://www.youtube.com/watch?v=RXcEV3nLlO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29481F-8585-4FF3-9ABF-C15B16EB8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DFF4CD22.dotm</Template>
  <TotalTime>0</TotalTime>
  <Pages>27</Pages>
  <Words>7550</Words>
  <Characters>43041</Characters>
  <Application>Microsoft Office Word</Application>
  <DocSecurity>4</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Butler, Emma E.</cp:lastModifiedBy>
  <cp:revision>2</cp:revision>
  <cp:lastPrinted>2015-09-30T07:51:00Z</cp:lastPrinted>
  <dcterms:created xsi:type="dcterms:W3CDTF">2016-03-23T14:38:00Z</dcterms:created>
  <dcterms:modified xsi:type="dcterms:W3CDTF">2016-03-23T14:38:00Z</dcterms:modified>
</cp:coreProperties>
</file>