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738" w:rsidRPr="00195BCD" w:rsidRDefault="00AA4738" w:rsidP="00AA4738">
      <w:pPr>
        <w:spacing w:line="480" w:lineRule="auto"/>
        <w:ind w:left="0"/>
        <w:contextualSpacing/>
        <w:rPr>
          <w:rFonts w:ascii="Times New Roman" w:hAnsi="Times New Roman" w:cs="Times New Roman"/>
          <w:color w:val="000000" w:themeColor="text1"/>
          <w:sz w:val="24"/>
          <w:szCs w:val="24"/>
        </w:rPr>
      </w:pPr>
    </w:p>
    <w:p w:rsidR="00AA4738" w:rsidRPr="00195BCD" w:rsidRDefault="00AA4738" w:rsidP="00AA4738">
      <w:pPr>
        <w:spacing w:line="480" w:lineRule="auto"/>
        <w:ind w:left="0"/>
        <w:contextualSpacing/>
        <w:rPr>
          <w:rFonts w:ascii="Times New Roman" w:hAnsi="Times New Roman" w:cs="Times New Roman"/>
          <w:color w:val="000000" w:themeColor="text1"/>
          <w:sz w:val="24"/>
          <w:szCs w:val="24"/>
        </w:rPr>
      </w:pPr>
    </w:p>
    <w:p w:rsidR="00AA4738" w:rsidRPr="00195BCD" w:rsidRDefault="00AA4738" w:rsidP="00AA4738">
      <w:pPr>
        <w:spacing w:line="480" w:lineRule="auto"/>
        <w:ind w:left="0"/>
        <w:contextualSpacing/>
        <w:rPr>
          <w:rFonts w:ascii="Times New Roman" w:hAnsi="Times New Roman" w:cs="Times New Roman"/>
          <w:color w:val="000000" w:themeColor="text1"/>
          <w:sz w:val="24"/>
          <w:szCs w:val="24"/>
        </w:rPr>
      </w:pPr>
    </w:p>
    <w:p w:rsidR="00AA4738" w:rsidRPr="00195BCD" w:rsidRDefault="00AA4738" w:rsidP="00AA4738">
      <w:pPr>
        <w:spacing w:line="480" w:lineRule="auto"/>
        <w:ind w:left="0"/>
        <w:contextualSpacing/>
        <w:rPr>
          <w:rFonts w:ascii="Times New Roman" w:hAnsi="Times New Roman" w:cs="Times New Roman"/>
          <w:color w:val="000000" w:themeColor="text1"/>
          <w:sz w:val="24"/>
          <w:szCs w:val="24"/>
        </w:rPr>
      </w:pPr>
    </w:p>
    <w:p w:rsidR="00AA4738" w:rsidRPr="00195BCD" w:rsidRDefault="00AA4738" w:rsidP="00AA4738">
      <w:pPr>
        <w:spacing w:line="480" w:lineRule="auto"/>
        <w:ind w:left="0"/>
        <w:contextualSpacing/>
        <w:rPr>
          <w:rFonts w:ascii="Times New Roman" w:hAnsi="Times New Roman" w:cs="Times New Roman"/>
          <w:color w:val="000000" w:themeColor="text1"/>
          <w:sz w:val="24"/>
          <w:szCs w:val="24"/>
        </w:rPr>
      </w:pPr>
    </w:p>
    <w:p w:rsidR="00AA4738" w:rsidRPr="00503385" w:rsidRDefault="00AA4738" w:rsidP="00AA4738">
      <w:pPr>
        <w:spacing w:line="480" w:lineRule="auto"/>
        <w:ind w:left="0"/>
        <w:contextualSpacing/>
        <w:jc w:val="center"/>
        <w:rPr>
          <w:rFonts w:ascii="Times New Roman" w:hAnsi="Times New Roman" w:cs="Times New Roman"/>
          <w:color w:val="000000" w:themeColor="text1"/>
          <w:sz w:val="24"/>
          <w:szCs w:val="24"/>
        </w:rPr>
      </w:pPr>
      <w:r w:rsidRPr="00503385">
        <w:rPr>
          <w:rFonts w:ascii="Times New Roman" w:hAnsi="Times New Roman" w:cs="Times New Roman"/>
          <w:color w:val="000000" w:themeColor="text1"/>
          <w:sz w:val="24"/>
          <w:szCs w:val="24"/>
        </w:rPr>
        <w:t>Regulatory motivations in celebrity interest: Self-suppression and self-expansion</w:t>
      </w:r>
    </w:p>
    <w:p w:rsidR="00AA4738" w:rsidRPr="00503385" w:rsidRDefault="00AA4738" w:rsidP="00AA4738">
      <w:pPr>
        <w:spacing w:line="480" w:lineRule="auto"/>
        <w:jc w:val="center"/>
        <w:rPr>
          <w:rFonts w:ascii="Times New Roman" w:hAnsi="Times New Roman" w:cs="Times New Roman"/>
          <w:sz w:val="24"/>
          <w:szCs w:val="24"/>
        </w:rPr>
      </w:pPr>
      <w:r w:rsidRPr="00503385">
        <w:rPr>
          <w:rFonts w:ascii="Times New Roman" w:hAnsi="Times New Roman" w:cs="Times New Roman"/>
          <w:sz w:val="24"/>
          <w:szCs w:val="24"/>
        </w:rPr>
        <w:t>John Maltby</w:t>
      </w:r>
      <w:r w:rsidRPr="00503385">
        <w:rPr>
          <w:rFonts w:ascii="Times New Roman" w:hAnsi="Times New Roman" w:cs="Times New Roman"/>
          <w:sz w:val="24"/>
          <w:szCs w:val="24"/>
          <w:vertAlign w:val="superscript"/>
        </w:rPr>
        <w:t xml:space="preserve"> a</w:t>
      </w:r>
      <w:r w:rsidRPr="00503385">
        <w:rPr>
          <w:rFonts w:ascii="Times New Roman" w:hAnsi="Times New Roman" w:cs="Times New Roman"/>
          <w:sz w:val="24"/>
          <w:szCs w:val="24"/>
        </w:rPr>
        <w:t>* and Liz Day</w:t>
      </w:r>
      <w:r w:rsidRPr="00503385">
        <w:rPr>
          <w:rFonts w:ascii="Times New Roman" w:hAnsi="Times New Roman" w:cs="Times New Roman"/>
          <w:sz w:val="24"/>
          <w:szCs w:val="24"/>
          <w:vertAlign w:val="superscript"/>
        </w:rPr>
        <w:t xml:space="preserve"> b</w:t>
      </w:r>
    </w:p>
    <w:p w:rsidR="00AA4738" w:rsidRPr="00503385" w:rsidRDefault="00AA4738" w:rsidP="00AA4738">
      <w:pPr>
        <w:pStyle w:val="Footer"/>
        <w:ind w:left="0"/>
        <w:rPr>
          <w:rFonts w:ascii="Times New Roman" w:hAnsi="Times New Roman" w:cs="Times New Roman"/>
          <w:sz w:val="24"/>
          <w:szCs w:val="24"/>
          <w:vertAlign w:val="superscript"/>
        </w:rPr>
      </w:pPr>
    </w:p>
    <w:p w:rsidR="00AA4738" w:rsidRPr="00503385" w:rsidRDefault="00AA4738" w:rsidP="00AA4738">
      <w:pPr>
        <w:pStyle w:val="Footer"/>
        <w:ind w:left="0"/>
        <w:rPr>
          <w:rFonts w:ascii="Times New Roman" w:hAnsi="Times New Roman" w:cs="Times New Roman"/>
          <w:sz w:val="24"/>
          <w:szCs w:val="24"/>
          <w:vertAlign w:val="superscript"/>
        </w:rPr>
      </w:pPr>
    </w:p>
    <w:p w:rsidR="00AA4738" w:rsidRDefault="00AA4738" w:rsidP="00AA4738">
      <w:pPr>
        <w:pStyle w:val="Footer"/>
        <w:ind w:left="0"/>
        <w:rPr>
          <w:vertAlign w:val="superscript"/>
        </w:rPr>
      </w:pPr>
    </w:p>
    <w:p w:rsidR="00AA4738" w:rsidRDefault="00AA4738" w:rsidP="00AA4738">
      <w:pPr>
        <w:pStyle w:val="Footer"/>
        <w:ind w:left="0"/>
        <w:rPr>
          <w:vertAlign w:val="superscript"/>
        </w:rPr>
      </w:pPr>
    </w:p>
    <w:p w:rsidR="00AA4738" w:rsidRDefault="00AA4738" w:rsidP="00AA4738">
      <w:pPr>
        <w:pStyle w:val="Footer"/>
        <w:ind w:left="0"/>
        <w:rPr>
          <w:vertAlign w:val="superscript"/>
        </w:rPr>
      </w:pPr>
    </w:p>
    <w:p w:rsidR="00AA4738" w:rsidRDefault="00AA4738" w:rsidP="00AA4738">
      <w:pPr>
        <w:pStyle w:val="Footer"/>
        <w:ind w:left="0"/>
        <w:rPr>
          <w:vertAlign w:val="superscript"/>
        </w:rPr>
      </w:pPr>
    </w:p>
    <w:p w:rsidR="00AA4738" w:rsidRDefault="00AA4738" w:rsidP="00AA4738">
      <w:pPr>
        <w:pStyle w:val="Footer"/>
        <w:ind w:left="0"/>
        <w:rPr>
          <w:vertAlign w:val="superscript"/>
        </w:rPr>
      </w:pPr>
    </w:p>
    <w:p w:rsidR="00AA4738" w:rsidRDefault="00AA4738" w:rsidP="00AA4738">
      <w:pPr>
        <w:pStyle w:val="Footer"/>
        <w:ind w:left="0"/>
        <w:rPr>
          <w:vertAlign w:val="superscript"/>
        </w:rPr>
      </w:pPr>
    </w:p>
    <w:p w:rsidR="00AA4738" w:rsidRDefault="00AA4738" w:rsidP="00AA4738">
      <w:pPr>
        <w:pStyle w:val="Footer"/>
        <w:ind w:left="0"/>
        <w:rPr>
          <w:vertAlign w:val="superscript"/>
        </w:rPr>
      </w:pPr>
    </w:p>
    <w:p w:rsidR="00AA4738" w:rsidRDefault="00AA4738" w:rsidP="00AA4738">
      <w:pPr>
        <w:pStyle w:val="Footer"/>
        <w:ind w:left="0"/>
        <w:rPr>
          <w:vertAlign w:val="superscript"/>
        </w:rPr>
      </w:pPr>
    </w:p>
    <w:p w:rsidR="00AA4738" w:rsidRDefault="00AA4738" w:rsidP="00AA4738">
      <w:pPr>
        <w:pStyle w:val="Footer"/>
        <w:ind w:left="0"/>
        <w:rPr>
          <w:vertAlign w:val="superscript"/>
        </w:rPr>
      </w:pPr>
    </w:p>
    <w:p w:rsidR="00AA4738" w:rsidRDefault="00AA4738" w:rsidP="00AA4738">
      <w:pPr>
        <w:pStyle w:val="Footer"/>
        <w:ind w:left="0"/>
        <w:rPr>
          <w:vertAlign w:val="superscript"/>
        </w:rPr>
      </w:pPr>
    </w:p>
    <w:p w:rsidR="00AA4738" w:rsidRDefault="00AA4738" w:rsidP="00AA4738">
      <w:pPr>
        <w:pStyle w:val="Footer"/>
        <w:ind w:left="0"/>
        <w:rPr>
          <w:vertAlign w:val="superscript"/>
        </w:rPr>
      </w:pPr>
    </w:p>
    <w:p w:rsidR="00AA4738" w:rsidRDefault="00AA4738" w:rsidP="00AA4738">
      <w:pPr>
        <w:pStyle w:val="Footer"/>
        <w:ind w:left="0"/>
        <w:rPr>
          <w:vertAlign w:val="superscript"/>
        </w:rPr>
      </w:pPr>
    </w:p>
    <w:p w:rsidR="00AA4738" w:rsidRDefault="00AA4738" w:rsidP="00AA4738">
      <w:pPr>
        <w:pStyle w:val="Footer"/>
        <w:ind w:left="0"/>
        <w:rPr>
          <w:vertAlign w:val="superscript"/>
        </w:rPr>
      </w:pPr>
    </w:p>
    <w:p w:rsidR="00AA4738" w:rsidRDefault="00AA4738" w:rsidP="00AA4738">
      <w:pPr>
        <w:pStyle w:val="Footer"/>
        <w:ind w:left="0"/>
        <w:rPr>
          <w:vertAlign w:val="superscript"/>
        </w:rPr>
      </w:pPr>
    </w:p>
    <w:p w:rsidR="00AA4738" w:rsidRDefault="00AA4738" w:rsidP="00AA4738">
      <w:pPr>
        <w:pStyle w:val="Footer"/>
        <w:ind w:left="0"/>
        <w:rPr>
          <w:vertAlign w:val="superscript"/>
        </w:rPr>
      </w:pPr>
    </w:p>
    <w:p w:rsidR="00AA4738" w:rsidRDefault="00AA4738" w:rsidP="00AA4738">
      <w:pPr>
        <w:pStyle w:val="Footer"/>
        <w:ind w:left="0"/>
        <w:rPr>
          <w:vertAlign w:val="superscript"/>
        </w:rPr>
      </w:pPr>
    </w:p>
    <w:p w:rsidR="00AA4738" w:rsidRDefault="00AA4738" w:rsidP="00AA4738">
      <w:pPr>
        <w:pStyle w:val="Footer"/>
        <w:ind w:left="0"/>
        <w:rPr>
          <w:vertAlign w:val="superscript"/>
        </w:rPr>
      </w:pPr>
    </w:p>
    <w:p w:rsidR="00AA4738" w:rsidRDefault="00AA4738" w:rsidP="00AA4738">
      <w:pPr>
        <w:pStyle w:val="Footer"/>
        <w:ind w:left="0"/>
        <w:rPr>
          <w:vertAlign w:val="superscript"/>
        </w:rPr>
      </w:pPr>
    </w:p>
    <w:p w:rsidR="00AA4738" w:rsidRDefault="00AA4738" w:rsidP="00AA4738">
      <w:pPr>
        <w:pStyle w:val="Footer"/>
        <w:ind w:left="0"/>
        <w:rPr>
          <w:vertAlign w:val="superscript"/>
        </w:rPr>
      </w:pPr>
    </w:p>
    <w:p w:rsidR="00AA4738" w:rsidRPr="00503385" w:rsidRDefault="00AA4738" w:rsidP="00AA4738">
      <w:pPr>
        <w:pStyle w:val="Footer"/>
        <w:ind w:left="0"/>
        <w:rPr>
          <w:rFonts w:ascii="Times New Roman" w:hAnsi="Times New Roman" w:cs="Times New Roman"/>
          <w:sz w:val="24"/>
          <w:szCs w:val="24"/>
        </w:rPr>
      </w:pPr>
      <w:proofErr w:type="gramStart"/>
      <w:r w:rsidRPr="00503385">
        <w:rPr>
          <w:rFonts w:ascii="Times New Roman" w:hAnsi="Times New Roman" w:cs="Times New Roman"/>
          <w:sz w:val="24"/>
          <w:szCs w:val="24"/>
          <w:vertAlign w:val="superscript"/>
        </w:rPr>
        <w:t>a</w:t>
      </w:r>
      <w:proofErr w:type="gramEnd"/>
      <w:r w:rsidRPr="00503385">
        <w:rPr>
          <w:rFonts w:ascii="Times New Roman" w:hAnsi="Times New Roman" w:cs="Times New Roman"/>
          <w:sz w:val="24"/>
          <w:szCs w:val="24"/>
        </w:rPr>
        <w:t xml:space="preserve"> College of Medicine, Biological Sciences, and Psychology, Henry </w:t>
      </w:r>
      <w:proofErr w:type="spellStart"/>
      <w:r w:rsidRPr="00503385">
        <w:rPr>
          <w:rFonts w:ascii="Times New Roman" w:hAnsi="Times New Roman" w:cs="Times New Roman"/>
          <w:sz w:val="24"/>
          <w:szCs w:val="24"/>
        </w:rPr>
        <w:t>Wellcome</w:t>
      </w:r>
      <w:proofErr w:type="spellEnd"/>
      <w:r w:rsidRPr="00503385">
        <w:rPr>
          <w:rFonts w:ascii="Times New Roman" w:hAnsi="Times New Roman" w:cs="Times New Roman"/>
          <w:sz w:val="24"/>
          <w:szCs w:val="24"/>
        </w:rPr>
        <w:t xml:space="preserve"> Building, Leicester University, Lancaster Road, Leicester, England, LE1 9HN.</w:t>
      </w:r>
    </w:p>
    <w:p w:rsidR="00AA4738" w:rsidRPr="00503385" w:rsidRDefault="00AA4738" w:rsidP="00AA4738">
      <w:pPr>
        <w:ind w:left="0"/>
        <w:rPr>
          <w:rFonts w:ascii="Times New Roman" w:hAnsi="Times New Roman" w:cs="Times New Roman"/>
          <w:sz w:val="24"/>
          <w:szCs w:val="24"/>
        </w:rPr>
      </w:pPr>
      <w:proofErr w:type="gramStart"/>
      <w:r w:rsidRPr="00503385">
        <w:rPr>
          <w:rFonts w:ascii="Times New Roman" w:hAnsi="Times New Roman" w:cs="Times New Roman"/>
          <w:sz w:val="24"/>
          <w:szCs w:val="24"/>
          <w:vertAlign w:val="superscript"/>
        </w:rPr>
        <w:t>b</w:t>
      </w:r>
      <w:proofErr w:type="gramEnd"/>
      <w:r w:rsidRPr="00503385">
        <w:rPr>
          <w:rFonts w:ascii="Times New Roman" w:hAnsi="Times New Roman" w:cs="Times New Roman"/>
          <w:sz w:val="24"/>
          <w:szCs w:val="24"/>
        </w:rPr>
        <w:t xml:space="preserve"> </w:t>
      </w:r>
      <w:r w:rsidRPr="00503385">
        <w:rPr>
          <w:rFonts w:ascii="Times New Roman" w:hAnsi="Times New Roman" w:cs="Times New Roman"/>
          <w:sz w:val="24"/>
          <w:szCs w:val="24"/>
          <w:lang/>
        </w:rPr>
        <w:t xml:space="preserve">Department of Psychology, Sociology and Politics, Sheffield </w:t>
      </w:r>
      <w:proofErr w:type="spellStart"/>
      <w:r w:rsidRPr="00503385">
        <w:rPr>
          <w:rFonts w:ascii="Times New Roman" w:hAnsi="Times New Roman" w:cs="Times New Roman"/>
          <w:sz w:val="24"/>
          <w:szCs w:val="24"/>
          <w:lang/>
        </w:rPr>
        <w:t>Hallam</w:t>
      </w:r>
      <w:proofErr w:type="spellEnd"/>
      <w:r w:rsidRPr="00503385">
        <w:rPr>
          <w:rFonts w:ascii="Times New Roman" w:hAnsi="Times New Roman" w:cs="Times New Roman"/>
          <w:sz w:val="24"/>
          <w:szCs w:val="24"/>
          <w:lang/>
        </w:rPr>
        <w:t xml:space="preserve"> University, Sheffield, United Kingdom.</w:t>
      </w:r>
    </w:p>
    <w:p w:rsidR="00AA4738" w:rsidRPr="00503385" w:rsidRDefault="00AA4738" w:rsidP="00AA4738">
      <w:pPr>
        <w:widowControl w:val="0"/>
        <w:autoSpaceDE w:val="0"/>
        <w:autoSpaceDN w:val="0"/>
        <w:adjustRightInd w:val="0"/>
        <w:ind w:left="0"/>
        <w:rPr>
          <w:rFonts w:ascii="Times New Roman" w:hAnsi="Times New Roman" w:cs="Times New Roman"/>
          <w:sz w:val="24"/>
          <w:szCs w:val="24"/>
        </w:rPr>
      </w:pPr>
    </w:p>
    <w:p w:rsidR="00AA4738" w:rsidRPr="00503385" w:rsidRDefault="00AA4738" w:rsidP="00AA4738">
      <w:pPr>
        <w:ind w:left="0"/>
        <w:rPr>
          <w:rFonts w:ascii="Times New Roman" w:hAnsi="Times New Roman" w:cs="Times New Roman"/>
          <w:color w:val="000000" w:themeColor="text1"/>
          <w:sz w:val="24"/>
          <w:szCs w:val="24"/>
        </w:rPr>
      </w:pPr>
      <w:r w:rsidRPr="00503385">
        <w:rPr>
          <w:rFonts w:ascii="Times New Roman" w:hAnsi="Times New Roman" w:cs="Times New Roman"/>
          <w:sz w:val="24"/>
          <w:szCs w:val="24"/>
          <w:vertAlign w:val="superscript"/>
        </w:rPr>
        <w:t>*</w:t>
      </w:r>
      <w:r w:rsidRPr="00503385">
        <w:rPr>
          <w:rFonts w:ascii="Times New Roman" w:hAnsi="Times New Roman" w:cs="Times New Roman"/>
          <w:color w:val="1A1718"/>
          <w:sz w:val="24"/>
          <w:szCs w:val="24"/>
        </w:rPr>
        <w:t xml:space="preserve">Corresponding author. Tel.: </w:t>
      </w:r>
      <w:bookmarkStart w:id="0" w:name="_GoBack"/>
      <w:bookmarkEnd w:id="0"/>
      <w:r w:rsidRPr="00503385">
        <w:rPr>
          <w:rFonts w:ascii="Times New Roman" w:hAnsi="Times New Roman" w:cs="Times New Roman"/>
          <w:color w:val="1A1718"/>
          <w:sz w:val="24"/>
          <w:szCs w:val="24"/>
        </w:rPr>
        <w:t xml:space="preserve">+44 </w:t>
      </w:r>
      <w:r w:rsidRPr="00503385">
        <w:rPr>
          <w:rFonts w:ascii="Times New Roman" w:hAnsi="Times New Roman" w:cs="Times New Roman"/>
          <w:sz w:val="24"/>
          <w:szCs w:val="24"/>
        </w:rPr>
        <w:t xml:space="preserve">1162522482. </w:t>
      </w:r>
      <w:r w:rsidRPr="00503385">
        <w:rPr>
          <w:rFonts w:ascii="Times New Roman" w:hAnsi="Times New Roman" w:cs="Times New Roman"/>
          <w:color w:val="1A1718"/>
          <w:sz w:val="24"/>
          <w:szCs w:val="24"/>
        </w:rPr>
        <w:t xml:space="preserve">E-mail address: </w:t>
      </w:r>
      <w:r w:rsidRPr="00503385">
        <w:rPr>
          <w:rFonts w:ascii="Times New Roman" w:hAnsi="Times New Roman" w:cs="Times New Roman"/>
          <w:color w:val="221E7F"/>
          <w:sz w:val="24"/>
          <w:szCs w:val="24"/>
        </w:rPr>
        <w:t>jm148@le.ac.uk</w:t>
      </w:r>
    </w:p>
    <w:p w:rsidR="00AA4738" w:rsidRDefault="00AA4738">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rsidR="00F77D7E" w:rsidRDefault="0034584B" w:rsidP="005620E0">
      <w:pPr>
        <w:ind w:left="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Abstract</w:t>
      </w:r>
    </w:p>
    <w:p w:rsidR="00F77D7E" w:rsidRDefault="00F77D7E" w:rsidP="00F77D7E">
      <w:pPr>
        <w:ind w:left="0"/>
        <w:rPr>
          <w:rFonts w:ascii="Times New Roman" w:hAnsi="Times New Roman" w:cs="Times New Roman"/>
          <w:color w:val="000000" w:themeColor="text1"/>
          <w:sz w:val="24"/>
          <w:szCs w:val="24"/>
        </w:rPr>
      </w:pPr>
    </w:p>
    <w:p w:rsidR="009637DF" w:rsidRPr="005620E0" w:rsidRDefault="00F77D7E" w:rsidP="00094B7D">
      <w:pPr>
        <w:spacing w:line="480" w:lineRule="auto"/>
        <w:ind w:left="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Due to </w:t>
      </w:r>
      <w:r w:rsidR="004152DA">
        <w:rPr>
          <w:rFonts w:ascii="Times New Roman" w:hAnsi="Times New Roman" w:cs="Times New Roman"/>
          <w:bCs/>
          <w:color w:val="000000" w:themeColor="text1"/>
          <w:sz w:val="24"/>
          <w:szCs w:val="24"/>
        </w:rPr>
        <w:t>concerns regarding the theor</w:t>
      </w:r>
      <w:r w:rsidR="005620E0">
        <w:rPr>
          <w:rFonts w:ascii="Times New Roman" w:hAnsi="Times New Roman" w:cs="Times New Roman"/>
          <w:bCs/>
          <w:color w:val="000000" w:themeColor="text1"/>
          <w:sz w:val="24"/>
          <w:szCs w:val="24"/>
        </w:rPr>
        <w:t>etical and empirical contexts</w:t>
      </w:r>
      <w:r w:rsidR="004152DA">
        <w:rPr>
          <w:rFonts w:ascii="Times New Roman" w:hAnsi="Times New Roman" w:cs="Times New Roman"/>
          <w:bCs/>
          <w:color w:val="000000" w:themeColor="text1"/>
          <w:sz w:val="24"/>
          <w:szCs w:val="24"/>
        </w:rPr>
        <w:t xml:space="preserve"> that surround</w:t>
      </w:r>
      <w:r>
        <w:rPr>
          <w:rFonts w:ascii="Times New Roman" w:hAnsi="Times New Roman" w:cs="Times New Roman"/>
          <w:bCs/>
          <w:color w:val="000000" w:themeColor="text1"/>
          <w:sz w:val="24"/>
          <w:szCs w:val="24"/>
        </w:rPr>
        <w:t xml:space="preserve"> </w:t>
      </w:r>
      <w:r w:rsidR="004152DA">
        <w:rPr>
          <w:rFonts w:ascii="Times New Roman" w:hAnsi="Times New Roman" w:cs="Times New Roman"/>
          <w:bCs/>
          <w:color w:val="000000" w:themeColor="text1"/>
          <w:sz w:val="24"/>
          <w:szCs w:val="24"/>
        </w:rPr>
        <w:t>the</w:t>
      </w:r>
      <w:r>
        <w:rPr>
          <w:rFonts w:ascii="Times New Roman" w:hAnsi="Times New Roman" w:cs="Times New Roman"/>
          <w:bCs/>
          <w:color w:val="000000" w:themeColor="text1"/>
          <w:sz w:val="24"/>
          <w:szCs w:val="24"/>
        </w:rPr>
        <w:t xml:space="preserve"> </w:t>
      </w:r>
      <w:r w:rsidR="005620E0">
        <w:rPr>
          <w:rFonts w:ascii="Times New Roman" w:hAnsi="Times New Roman" w:cs="Times New Roman"/>
          <w:bCs/>
          <w:color w:val="000000" w:themeColor="text1"/>
          <w:sz w:val="24"/>
          <w:szCs w:val="24"/>
        </w:rPr>
        <w:t>description</w:t>
      </w:r>
      <w:r>
        <w:rPr>
          <w:rFonts w:ascii="Times New Roman" w:hAnsi="Times New Roman" w:cs="Times New Roman"/>
          <w:bCs/>
          <w:color w:val="000000" w:themeColor="text1"/>
          <w:sz w:val="24"/>
          <w:szCs w:val="24"/>
        </w:rPr>
        <w:t xml:space="preserve"> of celebrity interest, t</w:t>
      </w:r>
      <w:r w:rsidR="009637DF">
        <w:rPr>
          <w:rFonts w:ascii="Times New Roman" w:hAnsi="Times New Roman" w:cs="Times New Roman"/>
          <w:bCs/>
          <w:color w:val="000000" w:themeColor="text1"/>
          <w:sz w:val="24"/>
          <w:szCs w:val="24"/>
        </w:rPr>
        <w:t>he current studies examine</w:t>
      </w:r>
      <w:r>
        <w:rPr>
          <w:rFonts w:ascii="Times New Roman" w:hAnsi="Times New Roman" w:cs="Times New Roman"/>
          <w:bCs/>
          <w:color w:val="000000" w:themeColor="text1"/>
          <w:sz w:val="24"/>
          <w:szCs w:val="24"/>
        </w:rPr>
        <w:t>d</w:t>
      </w:r>
      <w:r w:rsidR="009637DF" w:rsidRPr="00E55440">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 xml:space="preserve">the development of a measure of </w:t>
      </w:r>
      <w:r w:rsidRPr="00BE0525">
        <w:rPr>
          <w:rFonts w:ascii="Times New Roman" w:hAnsi="Times New Roman" w:cs="Times New Roman"/>
          <w:color w:val="000000" w:themeColor="text1"/>
          <w:sz w:val="24"/>
          <w:szCs w:val="24"/>
        </w:rPr>
        <w:t>two</w:t>
      </w:r>
      <w:r>
        <w:rPr>
          <w:rFonts w:ascii="Times New Roman" w:hAnsi="Times New Roman" w:cs="Times New Roman"/>
          <w:color w:val="000000" w:themeColor="text1"/>
          <w:sz w:val="24"/>
          <w:szCs w:val="24"/>
        </w:rPr>
        <w:t xml:space="preserve"> self-regulatory </w:t>
      </w:r>
      <w:r w:rsidR="00573332">
        <w:rPr>
          <w:rFonts w:ascii="Times New Roman" w:hAnsi="Times New Roman" w:cs="Times New Roman"/>
          <w:color w:val="000000" w:themeColor="text1"/>
          <w:sz w:val="24"/>
          <w:szCs w:val="24"/>
        </w:rPr>
        <w:t>motiv</w:t>
      </w:r>
      <w:r w:rsidR="0099310C">
        <w:rPr>
          <w:rFonts w:ascii="Times New Roman" w:hAnsi="Times New Roman" w:cs="Times New Roman"/>
          <w:color w:val="000000" w:themeColor="text1"/>
          <w:sz w:val="24"/>
          <w:szCs w:val="24"/>
        </w:rPr>
        <w:t>ations</w:t>
      </w:r>
      <w:r w:rsidR="00573332">
        <w:rPr>
          <w:rFonts w:ascii="Times New Roman" w:hAnsi="Times New Roman" w:cs="Times New Roman"/>
          <w:color w:val="000000" w:themeColor="text1"/>
          <w:sz w:val="24"/>
          <w:szCs w:val="24"/>
        </w:rPr>
        <w:t xml:space="preserve"> in</w:t>
      </w:r>
      <w:r w:rsidR="005620E0">
        <w:rPr>
          <w:rFonts w:ascii="Times New Roman" w:hAnsi="Times New Roman" w:cs="Times New Roman"/>
          <w:color w:val="000000" w:themeColor="text1"/>
          <w:sz w:val="24"/>
          <w:szCs w:val="24"/>
        </w:rPr>
        <w:t xml:space="preserve"> celebrity interest</w:t>
      </w:r>
      <w:r w:rsidR="0099310C">
        <w:rPr>
          <w:rFonts w:ascii="Times New Roman" w:hAnsi="Times New Roman" w:cs="Times New Roman"/>
          <w:color w:val="000000" w:themeColor="text1"/>
          <w:sz w:val="24"/>
          <w:szCs w:val="24"/>
        </w:rPr>
        <w:t xml:space="preserve"> (</w:t>
      </w:r>
      <w:proofErr w:type="spellStart"/>
      <w:r w:rsidR="0099310C">
        <w:rPr>
          <w:rFonts w:ascii="Times New Roman" w:hAnsi="Times New Roman" w:cs="Times New Roman"/>
          <w:color w:val="000000" w:themeColor="text1"/>
          <w:sz w:val="24"/>
          <w:szCs w:val="24"/>
        </w:rPr>
        <w:t>RMiCI</w:t>
      </w:r>
      <w:proofErr w:type="spellEnd"/>
      <w:r w:rsidR="0099310C">
        <w:rPr>
          <w:rFonts w:ascii="Times New Roman" w:hAnsi="Times New Roman" w:cs="Times New Roman"/>
          <w:color w:val="000000" w:themeColor="text1"/>
          <w:sz w:val="24"/>
          <w:szCs w:val="24"/>
        </w:rPr>
        <w:t>)</w:t>
      </w:r>
      <w:r w:rsidR="00F534B7">
        <w:rPr>
          <w:rFonts w:ascii="Times New Roman" w:hAnsi="Times New Roman" w:cs="Times New Roman"/>
          <w:color w:val="000000" w:themeColor="text1"/>
          <w:sz w:val="24"/>
          <w:szCs w:val="24"/>
        </w:rPr>
        <w:t>:</w:t>
      </w:r>
      <w:r w:rsidR="009637DF">
        <w:rPr>
          <w:rFonts w:ascii="Times New Roman" w:eastAsia="Times New Roman" w:hAnsi="Times New Roman" w:cs="Times New Roman"/>
          <w:color w:val="000000" w:themeColor="text1"/>
          <w:sz w:val="24"/>
          <w:szCs w:val="24"/>
          <w:lang w:eastAsia="en-GB"/>
        </w:rPr>
        <w:t xml:space="preserve"> self-suppression and self-expansion. Across two samples (total </w:t>
      </w:r>
      <w:r w:rsidR="009637DF" w:rsidRPr="004152DA">
        <w:rPr>
          <w:rFonts w:ascii="Times New Roman" w:eastAsia="Times New Roman" w:hAnsi="Times New Roman" w:cs="Times New Roman"/>
          <w:i/>
          <w:color w:val="000000" w:themeColor="text1"/>
          <w:sz w:val="24"/>
          <w:szCs w:val="24"/>
          <w:lang w:eastAsia="en-GB"/>
        </w:rPr>
        <w:t>n</w:t>
      </w:r>
      <w:r w:rsidR="009637DF">
        <w:rPr>
          <w:rFonts w:ascii="Times New Roman" w:eastAsia="Times New Roman" w:hAnsi="Times New Roman" w:cs="Times New Roman"/>
          <w:color w:val="000000" w:themeColor="text1"/>
          <w:sz w:val="24"/>
          <w:szCs w:val="24"/>
          <w:lang w:eastAsia="en-GB"/>
        </w:rPr>
        <w:t xml:space="preserve"> =</w:t>
      </w:r>
      <w:r>
        <w:rPr>
          <w:rFonts w:ascii="Times New Roman" w:eastAsia="Times New Roman" w:hAnsi="Times New Roman" w:cs="Times New Roman"/>
          <w:color w:val="000000" w:themeColor="text1"/>
          <w:sz w:val="24"/>
          <w:szCs w:val="24"/>
          <w:lang w:eastAsia="en-GB"/>
        </w:rPr>
        <w:t xml:space="preserve"> 527)</w:t>
      </w:r>
      <w:r w:rsidR="00F534B7">
        <w:rPr>
          <w:rFonts w:ascii="Times New Roman" w:eastAsia="Times New Roman" w:hAnsi="Times New Roman" w:cs="Times New Roman"/>
          <w:color w:val="000000" w:themeColor="text1"/>
          <w:sz w:val="24"/>
          <w:szCs w:val="24"/>
          <w:lang w:eastAsia="en-GB"/>
        </w:rPr>
        <w:t>,</w:t>
      </w:r>
      <w:r>
        <w:rPr>
          <w:rFonts w:ascii="Times New Roman" w:eastAsia="Times New Roman" w:hAnsi="Times New Roman" w:cs="Times New Roman"/>
          <w:color w:val="000000" w:themeColor="text1"/>
          <w:sz w:val="24"/>
          <w:szCs w:val="24"/>
          <w:lang w:eastAsia="en-GB"/>
        </w:rPr>
        <w:t xml:space="preserve"> scores on an </w:t>
      </w:r>
      <w:r w:rsidR="004152DA">
        <w:rPr>
          <w:rFonts w:ascii="Times New Roman" w:eastAsia="Times New Roman" w:hAnsi="Times New Roman" w:cs="Times New Roman"/>
          <w:color w:val="000000" w:themeColor="text1"/>
          <w:sz w:val="24"/>
          <w:szCs w:val="24"/>
          <w:lang w:eastAsia="en-GB"/>
        </w:rPr>
        <w:t xml:space="preserve">adapted </w:t>
      </w:r>
      <w:r w:rsidR="004152DA" w:rsidRPr="00E55440">
        <w:rPr>
          <w:rFonts w:ascii="Times New Roman" w:hAnsi="Times New Roman" w:cs="Times New Roman"/>
          <w:color w:val="000000" w:themeColor="text1"/>
          <w:sz w:val="24"/>
          <w:szCs w:val="24"/>
        </w:rPr>
        <w:t>version</w:t>
      </w:r>
      <w:r w:rsidRPr="00195BCD">
        <w:rPr>
          <w:rFonts w:ascii="Times New Roman" w:hAnsi="Times New Roman" w:cs="Times New Roman"/>
          <w:bCs/>
          <w:color w:val="000000" w:themeColor="text1"/>
          <w:sz w:val="24"/>
          <w:szCs w:val="24"/>
        </w:rPr>
        <w:t xml:space="preserve"> of </w:t>
      </w:r>
      <w:proofErr w:type="spellStart"/>
      <w:r w:rsidRPr="00DD072C">
        <w:rPr>
          <w:rFonts w:ascii="Times New Roman" w:hAnsi="Times New Roman" w:cs="Times New Roman"/>
          <w:color w:val="000000" w:themeColor="text1"/>
          <w:sz w:val="24"/>
          <w:szCs w:val="24"/>
        </w:rPr>
        <w:t>Stenseng</w:t>
      </w:r>
      <w:proofErr w:type="spellEnd"/>
      <w:r w:rsidR="00F534B7" w:rsidRPr="00DD072C">
        <w:rPr>
          <w:rFonts w:ascii="Times New Roman" w:hAnsi="Times New Roman" w:cs="Times New Roman"/>
          <w:color w:val="000000" w:themeColor="text1"/>
          <w:sz w:val="24"/>
          <w:szCs w:val="24"/>
        </w:rPr>
        <w:t>, Rise, and Kraft</w:t>
      </w:r>
      <w:r w:rsidR="0008732E" w:rsidRPr="00DD072C">
        <w:rPr>
          <w:rFonts w:ascii="Times New Roman" w:hAnsi="Times New Roman" w:cs="Times New Roman"/>
          <w:color w:val="000000" w:themeColor="text1"/>
          <w:sz w:val="24"/>
          <w:szCs w:val="24"/>
        </w:rPr>
        <w:t>’s</w:t>
      </w:r>
      <w:r w:rsidRPr="00DD072C">
        <w:rPr>
          <w:rFonts w:ascii="Times New Roman" w:hAnsi="Times New Roman" w:cs="Times New Roman"/>
          <w:color w:val="000000" w:themeColor="text1"/>
          <w:sz w:val="24"/>
          <w:szCs w:val="24"/>
        </w:rPr>
        <w:t xml:space="preserve"> (2012) </w:t>
      </w:r>
      <w:r w:rsidRPr="00DD072C">
        <w:rPr>
          <w:rFonts w:ascii="Times New Roman" w:hAnsi="Times New Roman" w:cs="Times New Roman"/>
          <w:iCs/>
          <w:color w:val="000000" w:themeColor="text1"/>
          <w:sz w:val="24"/>
          <w:szCs w:val="24"/>
        </w:rPr>
        <w:t>Escapism Scale</w:t>
      </w:r>
      <w:r w:rsidRPr="00DD072C">
        <w:rPr>
          <w:rFonts w:ascii="Times New Roman" w:hAnsi="Times New Roman" w:cs="Times New Roman"/>
          <w:color w:val="000000" w:themeColor="text1"/>
          <w:sz w:val="24"/>
          <w:szCs w:val="24"/>
        </w:rPr>
        <w:t xml:space="preserve"> demonstrated a </w:t>
      </w:r>
      <w:r w:rsidR="009637DF" w:rsidRPr="00DD072C">
        <w:rPr>
          <w:rFonts w:ascii="Times New Roman" w:hAnsi="Times New Roman" w:cs="Times New Roman"/>
          <w:color w:val="000000" w:themeColor="text1"/>
          <w:sz w:val="24"/>
          <w:szCs w:val="24"/>
        </w:rPr>
        <w:t>replicable two-factor structure</w:t>
      </w:r>
      <w:r w:rsidR="00F534B7">
        <w:rPr>
          <w:rFonts w:ascii="Times New Roman" w:hAnsi="Times New Roman" w:cs="Times New Roman"/>
          <w:color w:val="000000" w:themeColor="text1"/>
          <w:sz w:val="24"/>
          <w:szCs w:val="24"/>
        </w:rPr>
        <w:t>,</w:t>
      </w:r>
      <w:r w:rsidR="004152DA">
        <w:rPr>
          <w:rFonts w:ascii="Times New Roman" w:hAnsi="Times New Roman" w:cs="Times New Roman"/>
          <w:color w:val="000000" w:themeColor="text1"/>
          <w:sz w:val="24"/>
          <w:szCs w:val="24"/>
        </w:rPr>
        <w:t xml:space="preserve"> </w:t>
      </w:r>
      <w:r>
        <w:rPr>
          <w:rFonts w:ascii="Times New Roman" w:hAnsi="Times New Roman" w:cs="Times New Roman"/>
          <w:bCs/>
          <w:color w:val="000000" w:themeColor="text1"/>
          <w:sz w:val="24"/>
          <w:szCs w:val="24"/>
        </w:rPr>
        <w:t>c</w:t>
      </w:r>
      <w:r w:rsidR="009637DF" w:rsidRPr="00E55440">
        <w:rPr>
          <w:rFonts w:ascii="Times New Roman" w:hAnsi="Times New Roman" w:cs="Times New Roman"/>
          <w:color w:val="000000" w:themeColor="text1"/>
          <w:sz w:val="24"/>
          <w:szCs w:val="24"/>
        </w:rPr>
        <w:t xml:space="preserve">oncurrent and convergent </w:t>
      </w:r>
      <w:r w:rsidR="00F534B7">
        <w:rPr>
          <w:rFonts w:ascii="Times New Roman" w:hAnsi="Times New Roman" w:cs="Times New Roman"/>
          <w:color w:val="000000" w:themeColor="text1"/>
          <w:sz w:val="24"/>
          <w:szCs w:val="24"/>
        </w:rPr>
        <w:t>with</w:t>
      </w:r>
      <w:r w:rsidR="00F534B7" w:rsidRPr="00E55440">
        <w:rPr>
          <w:rFonts w:ascii="Times New Roman" w:hAnsi="Times New Roman" w:cs="Times New Roman"/>
          <w:color w:val="000000" w:themeColor="text1"/>
          <w:sz w:val="24"/>
          <w:szCs w:val="24"/>
        </w:rPr>
        <w:t xml:space="preserve"> </w:t>
      </w:r>
      <w:r w:rsidR="009637DF" w:rsidRPr="00E55440">
        <w:rPr>
          <w:rFonts w:ascii="Times New Roman" w:hAnsi="Times New Roman" w:cs="Times New Roman"/>
          <w:color w:val="000000" w:themeColor="text1"/>
          <w:sz w:val="24"/>
          <w:szCs w:val="24"/>
        </w:rPr>
        <w:t>other measures of celebrity interest</w:t>
      </w:r>
      <w:r>
        <w:rPr>
          <w:rFonts w:ascii="Times New Roman" w:hAnsi="Times New Roman" w:cs="Times New Roman"/>
          <w:color w:val="000000" w:themeColor="text1"/>
          <w:sz w:val="24"/>
          <w:szCs w:val="24"/>
        </w:rPr>
        <w:t xml:space="preserve"> and </w:t>
      </w:r>
      <w:r w:rsidR="009637DF" w:rsidRPr="00E55440">
        <w:rPr>
          <w:rFonts w:ascii="Times New Roman" w:hAnsi="Times New Roman" w:cs="Times New Roman"/>
          <w:color w:val="000000" w:themeColor="text1"/>
          <w:sz w:val="24"/>
          <w:szCs w:val="24"/>
        </w:rPr>
        <w:t xml:space="preserve">the </w:t>
      </w:r>
      <w:proofErr w:type="spellStart"/>
      <w:r>
        <w:rPr>
          <w:rFonts w:ascii="Times New Roman" w:hAnsi="Times New Roman" w:cs="Times New Roman"/>
          <w:bCs/>
          <w:color w:val="000000" w:themeColor="text1"/>
          <w:sz w:val="24"/>
          <w:szCs w:val="24"/>
        </w:rPr>
        <w:t>b</w:t>
      </w:r>
      <w:r w:rsidR="009637DF" w:rsidRPr="00E55440">
        <w:rPr>
          <w:rFonts w:ascii="Times New Roman" w:hAnsi="Times New Roman" w:cs="Times New Roman"/>
          <w:bCs/>
          <w:color w:val="000000" w:themeColor="text1"/>
          <w:sz w:val="24"/>
          <w:szCs w:val="24"/>
        </w:rPr>
        <w:t>iopsychological</w:t>
      </w:r>
      <w:proofErr w:type="spellEnd"/>
      <w:r w:rsidR="009637DF" w:rsidRPr="00E55440">
        <w:rPr>
          <w:rFonts w:ascii="Times New Roman" w:hAnsi="Times New Roman" w:cs="Times New Roman"/>
          <w:bCs/>
          <w:color w:val="000000" w:themeColor="text1"/>
          <w:sz w:val="24"/>
          <w:szCs w:val="24"/>
        </w:rPr>
        <w:t xml:space="preserve"> theory of personality</w:t>
      </w:r>
      <w:r w:rsidR="004152DA">
        <w:rPr>
          <w:rFonts w:ascii="Times New Roman" w:hAnsi="Times New Roman" w:cs="Times New Roman"/>
          <w:bCs/>
          <w:color w:val="000000" w:themeColor="text1"/>
          <w:sz w:val="24"/>
          <w:szCs w:val="24"/>
        </w:rPr>
        <w:t xml:space="preserve">. Scores on the measure also demonstrated </w:t>
      </w:r>
      <w:proofErr w:type="spellStart"/>
      <w:r>
        <w:rPr>
          <w:rFonts w:ascii="Times New Roman" w:hAnsi="Times New Roman" w:cs="Times New Roman"/>
          <w:bCs/>
          <w:color w:val="000000" w:themeColor="text1"/>
          <w:sz w:val="24"/>
          <w:szCs w:val="24"/>
        </w:rPr>
        <w:t>discr</w:t>
      </w:r>
      <w:r w:rsidR="004152DA">
        <w:rPr>
          <w:rFonts w:ascii="Times New Roman" w:hAnsi="Times New Roman" w:cs="Times New Roman"/>
          <w:bCs/>
          <w:color w:val="000000" w:themeColor="text1"/>
          <w:sz w:val="24"/>
          <w:szCs w:val="24"/>
        </w:rPr>
        <w:t>iminant</w:t>
      </w:r>
      <w:proofErr w:type="spellEnd"/>
      <w:r w:rsidR="004152DA">
        <w:rPr>
          <w:rFonts w:ascii="Times New Roman" w:hAnsi="Times New Roman" w:cs="Times New Roman"/>
          <w:bCs/>
          <w:color w:val="000000" w:themeColor="text1"/>
          <w:sz w:val="24"/>
          <w:szCs w:val="24"/>
        </w:rPr>
        <w:t xml:space="preserve"> and predictive validity</w:t>
      </w:r>
      <w:r>
        <w:rPr>
          <w:rFonts w:ascii="Times New Roman" w:hAnsi="Times New Roman" w:cs="Times New Roman"/>
          <w:bCs/>
          <w:color w:val="000000" w:themeColor="text1"/>
          <w:sz w:val="24"/>
          <w:szCs w:val="24"/>
        </w:rPr>
        <w:t xml:space="preserve"> in terms of </w:t>
      </w:r>
      <w:r w:rsidR="004152DA">
        <w:rPr>
          <w:rFonts w:ascii="Times New Roman" w:hAnsi="Times New Roman" w:cs="Times New Roman"/>
          <w:bCs/>
          <w:color w:val="000000" w:themeColor="text1"/>
          <w:sz w:val="24"/>
          <w:szCs w:val="24"/>
        </w:rPr>
        <w:t xml:space="preserve">divergent </w:t>
      </w:r>
      <w:r w:rsidRPr="005620E0">
        <w:rPr>
          <w:rFonts w:ascii="Times New Roman" w:hAnsi="Times New Roman" w:cs="Times New Roman"/>
          <w:bCs/>
          <w:color w:val="000000" w:themeColor="text1"/>
          <w:sz w:val="24"/>
          <w:szCs w:val="24"/>
        </w:rPr>
        <w:t xml:space="preserve">associations </w:t>
      </w:r>
      <w:r w:rsidR="004152DA" w:rsidRPr="005620E0">
        <w:rPr>
          <w:rFonts w:ascii="Times New Roman" w:hAnsi="Times New Roman" w:cs="Times New Roman"/>
          <w:bCs/>
          <w:color w:val="000000" w:themeColor="text1"/>
          <w:sz w:val="24"/>
          <w:szCs w:val="24"/>
        </w:rPr>
        <w:t xml:space="preserve">between self-suppression and self-expansion </w:t>
      </w:r>
      <w:r w:rsidRPr="005620E0">
        <w:rPr>
          <w:rFonts w:ascii="Times New Roman" w:hAnsi="Times New Roman" w:cs="Times New Roman"/>
          <w:bCs/>
          <w:color w:val="000000" w:themeColor="text1"/>
          <w:sz w:val="24"/>
          <w:szCs w:val="24"/>
        </w:rPr>
        <w:t>with positive and negative affect</w:t>
      </w:r>
      <w:r w:rsidR="004152DA" w:rsidRPr="005620E0">
        <w:rPr>
          <w:rFonts w:ascii="Times New Roman" w:hAnsi="Times New Roman" w:cs="Times New Roman"/>
          <w:bCs/>
          <w:color w:val="000000" w:themeColor="text1"/>
          <w:sz w:val="24"/>
          <w:szCs w:val="24"/>
        </w:rPr>
        <w:t xml:space="preserve"> respectively</w:t>
      </w:r>
      <w:r w:rsidRPr="005620E0">
        <w:rPr>
          <w:rFonts w:ascii="Times New Roman" w:hAnsi="Times New Roman" w:cs="Times New Roman"/>
          <w:bCs/>
          <w:color w:val="000000" w:themeColor="text1"/>
          <w:sz w:val="24"/>
          <w:szCs w:val="24"/>
        </w:rPr>
        <w:t>.</w:t>
      </w:r>
      <w:r w:rsidR="00094B7D" w:rsidRPr="005620E0">
        <w:rPr>
          <w:rFonts w:ascii="Times New Roman" w:hAnsi="Times New Roman" w:cs="Times New Roman"/>
          <w:bCs/>
          <w:color w:val="000000" w:themeColor="text1"/>
          <w:sz w:val="24"/>
          <w:szCs w:val="24"/>
        </w:rPr>
        <w:t xml:space="preserve"> Thes</w:t>
      </w:r>
      <w:r w:rsidR="004152DA" w:rsidRPr="005620E0">
        <w:rPr>
          <w:rFonts w:ascii="Times New Roman" w:hAnsi="Times New Roman" w:cs="Times New Roman"/>
          <w:bCs/>
          <w:color w:val="000000" w:themeColor="text1"/>
          <w:sz w:val="24"/>
          <w:szCs w:val="24"/>
        </w:rPr>
        <w:t>e current findings</w:t>
      </w:r>
      <w:r w:rsidR="00094B7D" w:rsidRPr="005620E0">
        <w:rPr>
          <w:rFonts w:ascii="Times New Roman" w:hAnsi="Times New Roman" w:cs="Times New Roman"/>
          <w:bCs/>
          <w:color w:val="000000" w:themeColor="text1"/>
          <w:sz w:val="24"/>
          <w:szCs w:val="24"/>
        </w:rPr>
        <w:t xml:space="preserve"> </w:t>
      </w:r>
      <w:r w:rsidR="00F534B7">
        <w:rPr>
          <w:rFonts w:ascii="Times New Roman" w:hAnsi="Times New Roman" w:cs="Times New Roman"/>
          <w:bCs/>
          <w:color w:val="000000" w:themeColor="text1"/>
          <w:sz w:val="24"/>
          <w:szCs w:val="24"/>
        </w:rPr>
        <w:t>add</w:t>
      </w:r>
      <w:r w:rsidR="00094B7D" w:rsidRPr="005620E0">
        <w:rPr>
          <w:rFonts w:ascii="Times New Roman" w:hAnsi="Times New Roman" w:cs="Times New Roman"/>
          <w:bCs/>
          <w:color w:val="000000" w:themeColor="text1"/>
          <w:sz w:val="24"/>
          <w:szCs w:val="24"/>
        </w:rPr>
        <w:t xml:space="preserve"> to the celebrity interest literature, </w:t>
      </w:r>
      <w:r w:rsidR="00F534B7" w:rsidRPr="005620E0">
        <w:rPr>
          <w:rFonts w:ascii="Times New Roman" w:hAnsi="Times New Roman" w:cs="Times New Roman"/>
          <w:bCs/>
          <w:color w:val="000000" w:themeColor="text1"/>
          <w:sz w:val="24"/>
          <w:szCs w:val="24"/>
        </w:rPr>
        <w:t>focuss</w:t>
      </w:r>
      <w:r w:rsidR="00F534B7">
        <w:rPr>
          <w:rFonts w:ascii="Times New Roman" w:hAnsi="Times New Roman" w:cs="Times New Roman"/>
          <w:bCs/>
          <w:color w:val="000000" w:themeColor="text1"/>
          <w:sz w:val="24"/>
          <w:szCs w:val="24"/>
        </w:rPr>
        <w:t>ing</w:t>
      </w:r>
      <w:r w:rsidR="00F534B7" w:rsidRPr="005620E0">
        <w:rPr>
          <w:rFonts w:ascii="Times New Roman" w:hAnsi="Times New Roman" w:cs="Times New Roman"/>
          <w:bCs/>
          <w:color w:val="000000" w:themeColor="text1"/>
          <w:sz w:val="24"/>
          <w:szCs w:val="24"/>
        </w:rPr>
        <w:t xml:space="preserve"> </w:t>
      </w:r>
      <w:r w:rsidR="005620E0" w:rsidRPr="005620E0">
        <w:rPr>
          <w:rFonts w:ascii="Times New Roman" w:hAnsi="Times New Roman" w:cs="Times New Roman"/>
          <w:bCs/>
          <w:color w:val="000000" w:themeColor="text1"/>
          <w:sz w:val="24"/>
          <w:szCs w:val="24"/>
        </w:rPr>
        <w:t>on</w:t>
      </w:r>
      <w:r w:rsidR="00094B7D" w:rsidRPr="005620E0">
        <w:rPr>
          <w:rFonts w:ascii="Times New Roman" w:hAnsi="Times New Roman" w:cs="Times New Roman"/>
          <w:bCs/>
          <w:color w:val="000000" w:themeColor="text1"/>
          <w:sz w:val="24"/>
          <w:szCs w:val="24"/>
        </w:rPr>
        <w:t xml:space="preserve"> </w:t>
      </w:r>
      <w:r w:rsidR="004152DA" w:rsidRPr="005620E0">
        <w:rPr>
          <w:rFonts w:ascii="Times New Roman" w:hAnsi="Times New Roman" w:cs="Times New Roman"/>
          <w:color w:val="000000" w:themeColor="text1"/>
          <w:sz w:val="24"/>
          <w:szCs w:val="24"/>
        </w:rPr>
        <w:t>regulatory processes</w:t>
      </w:r>
      <w:r w:rsidR="004152DA" w:rsidRPr="005620E0">
        <w:rPr>
          <w:rFonts w:ascii="Times New Roman" w:hAnsi="Times New Roman" w:cs="Times New Roman"/>
          <w:bCs/>
          <w:color w:val="000000" w:themeColor="text1"/>
          <w:sz w:val="24"/>
          <w:szCs w:val="24"/>
        </w:rPr>
        <w:t xml:space="preserve"> in celebrity interest.</w:t>
      </w:r>
    </w:p>
    <w:p w:rsidR="00F77D7E" w:rsidRPr="005620E0" w:rsidRDefault="00F77D7E" w:rsidP="00F77D7E">
      <w:pPr>
        <w:ind w:left="0"/>
        <w:rPr>
          <w:rFonts w:ascii="Times New Roman" w:hAnsi="Times New Roman" w:cs="Times New Roman"/>
          <w:bCs/>
          <w:color w:val="000000" w:themeColor="text1"/>
          <w:sz w:val="24"/>
          <w:szCs w:val="24"/>
        </w:rPr>
      </w:pPr>
    </w:p>
    <w:p w:rsidR="00F77D7E" w:rsidRPr="005620E0" w:rsidRDefault="00F77D7E" w:rsidP="00F77D7E">
      <w:pPr>
        <w:ind w:left="0"/>
        <w:rPr>
          <w:rFonts w:ascii="Times New Roman" w:hAnsi="Times New Roman" w:cs="Times New Roman"/>
          <w:bCs/>
          <w:color w:val="000000" w:themeColor="text1"/>
          <w:sz w:val="24"/>
          <w:szCs w:val="24"/>
        </w:rPr>
      </w:pPr>
    </w:p>
    <w:p w:rsidR="0034584B" w:rsidRPr="005620E0" w:rsidRDefault="005620E0" w:rsidP="005620E0">
      <w:pPr>
        <w:ind w:left="0"/>
        <w:rPr>
          <w:rFonts w:ascii="Times New Roman" w:hAnsi="Times New Roman" w:cs="Times New Roman"/>
          <w:color w:val="000000" w:themeColor="text1"/>
          <w:sz w:val="24"/>
          <w:szCs w:val="24"/>
        </w:rPr>
      </w:pPr>
      <w:r w:rsidRPr="005620E0">
        <w:rPr>
          <w:rFonts w:ascii="Times New Roman" w:hAnsi="Times New Roman" w:cs="Times New Roman"/>
          <w:sz w:val="24"/>
          <w:szCs w:val="24"/>
        </w:rPr>
        <w:t xml:space="preserve">KEY WORDS: </w:t>
      </w:r>
      <w:r>
        <w:rPr>
          <w:rFonts w:ascii="Times New Roman" w:hAnsi="Times New Roman" w:cs="Times New Roman"/>
          <w:sz w:val="24"/>
          <w:szCs w:val="24"/>
        </w:rPr>
        <w:t>celebrity; regulatory; suppression; expansion</w:t>
      </w:r>
      <w:r w:rsidR="0034584B" w:rsidRPr="005620E0">
        <w:rPr>
          <w:rFonts w:ascii="Times New Roman" w:hAnsi="Times New Roman" w:cs="Times New Roman"/>
          <w:color w:val="000000" w:themeColor="text1"/>
          <w:sz w:val="24"/>
          <w:szCs w:val="24"/>
        </w:rPr>
        <w:br w:type="page"/>
      </w:r>
    </w:p>
    <w:p w:rsidR="00A87DFC" w:rsidRPr="00460BD8" w:rsidRDefault="00A87DFC" w:rsidP="00A87DFC">
      <w:pPr>
        <w:spacing w:line="480" w:lineRule="auto"/>
        <w:ind w:left="0"/>
        <w:contextualSpacing/>
        <w:jc w:val="center"/>
        <w:rPr>
          <w:rFonts w:ascii="Times New Roman" w:hAnsi="Times New Roman" w:cs="Times New Roman"/>
          <w:color w:val="000000" w:themeColor="text1"/>
          <w:sz w:val="24"/>
          <w:szCs w:val="24"/>
        </w:rPr>
      </w:pPr>
      <w:r w:rsidRPr="00460BD8">
        <w:rPr>
          <w:rFonts w:ascii="Times New Roman" w:hAnsi="Times New Roman" w:cs="Times New Roman"/>
          <w:color w:val="000000" w:themeColor="text1"/>
          <w:sz w:val="24"/>
          <w:szCs w:val="24"/>
        </w:rPr>
        <w:lastRenderedPageBreak/>
        <w:t xml:space="preserve">Regulatory </w:t>
      </w:r>
      <w:r w:rsidR="00573332" w:rsidRPr="00460BD8">
        <w:rPr>
          <w:rFonts w:ascii="Times New Roman" w:hAnsi="Times New Roman" w:cs="Times New Roman"/>
          <w:color w:val="000000" w:themeColor="text1"/>
          <w:sz w:val="24"/>
          <w:szCs w:val="24"/>
        </w:rPr>
        <w:t>motives</w:t>
      </w:r>
      <w:r w:rsidRPr="00460BD8">
        <w:rPr>
          <w:rFonts w:ascii="Times New Roman" w:hAnsi="Times New Roman" w:cs="Times New Roman"/>
          <w:color w:val="000000" w:themeColor="text1"/>
          <w:sz w:val="24"/>
          <w:szCs w:val="24"/>
        </w:rPr>
        <w:t xml:space="preserve"> </w:t>
      </w:r>
      <w:r w:rsidR="00F534B7" w:rsidRPr="00460BD8">
        <w:rPr>
          <w:rFonts w:ascii="Times New Roman" w:hAnsi="Times New Roman" w:cs="Times New Roman"/>
          <w:color w:val="000000" w:themeColor="text1"/>
          <w:sz w:val="24"/>
          <w:szCs w:val="24"/>
        </w:rPr>
        <w:t xml:space="preserve">for </w:t>
      </w:r>
      <w:r w:rsidR="00573332" w:rsidRPr="00460BD8">
        <w:rPr>
          <w:rFonts w:ascii="Times New Roman" w:hAnsi="Times New Roman" w:cs="Times New Roman"/>
          <w:color w:val="000000" w:themeColor="text1"/>
          <w:sz w:val="24"/>
          <w:szCs w:val="24"/>
        </w:rPr>
        <w:t>c</w:t>
      </w:r>
      <w:r w:rsidRPr="00460BD8">
        <w:rPr>
          <w:rFonts w:ascii="Times New Roman" w:hAnsi="Times New Roman" w:cs="Times New Roman"/>
          <w:color w:val="000000" w:themeColor="text1"/>
          <w:sz w:val="24"/>
          <w:szCs w:val="24"/>
        </w:rPr>
        <w:t xml:space="preserve">elebrity </w:t>
      </w:r>
      <w:r w:rsidR="00573332" w:rsidRPr="00460BD8">
        <w:rPr>
          <w:rFonts w:ascii="Times New Roman" w:hAnsi="Times New Roman" w:cs="Times New Roman"/>
          <w:color w:val="000000" w:themeColor="text1"/>
          <w:sz w:val="24"/>
          <w:szCs w:val="24"/>
        </w:rPr>
        <w:t>interest: Self-suppression and s</w:t>
      </w:r>
      <w:r w:rsidR="00D66050" w:rsidRPr="00460BD8">
        <w:rPr>
          <w:rFonts w:ascii="Times New Roman" w:hAnsi="Times New Roman" w:cs="Times New Roman"/>
          <w:color w:val="000000" w:themeColor="text1"/>
          <w:sz w:val="24"/>
          <w:szCs w:val="24"/>
        </w:rPr>
        <w:t>elf-expansion</w:t>
      </w:r>
    </w:p>
    <w:p w:rsidR="00D66050" w:rsidRPr="00460BD8" w:rsidRDefault="00932AF4" w:rsidP="00932AF4">
      <w:pPr>
        <w:spacing w:line="480" w:lineRule="auto"/>
        <w:ind w:left="0"/>
        <w:contextualSpacing/>
        <w:rPr>
          <w:rFonts w:ascii="Times New Roman" w:hAnsi="Times New Roman" w:cs="Times New Roman"/>
          <w:color w:val="000000" w:themeColor="text1"/>
          <w:sz w:val="24"/>
          <w:szCs w:val="24"/>
        </w:rPr>
      </w:pPr>
      <w:r w:rsidRPr="00460BD8">
        <w:rPr>
          <w:rFonts w:ascii="Times New Roman" w:hAnsi="Times New Roman" w:cs="Times New Roman"/>
          <w:color w:val="000000" w:themeColor="text1"/>
          <w:sz w:val="24"/>
          <w:szCs w:val="24"/>
        </w:rPr>
        <w:tab/>
        <w:t>Not only do</w:t>
      </w:r>
      <w:r w:rsidR="00172C23" w:rsidRPr="00460BD8">
        <w:rPr>
          <w:rFonts w:ascii="Times New Roman" w:hAnsi="Times New Roman" w:cs="Times New Roman"/>
          <w:color w:val="000000" w:themeColor="text1"/>
          <w:sz w:val="24"/>
          <w:szCs w:val="24"/>
        </w:rPr>
        <w:t xml:space="preserve"> </w:t>
      </w:r>
      <w:r w:rsidRPr="00460BD8">
        <w:rPr>
          <w:rFonts w:ascii="Times New Roman" w:hAnsi="Times New Roman" w:cs="Times New Roman"/>
          <w:color w:val="000000" w:themeColor="text1"/>
          <w:sz w:val="24"/>
          <w:szCs w:val="24"/>
        </w:rPr>
        <w:t>celebrit</w:t>
      </w:r>
      <w:r w:rsidR="00172C23" w:rsidRPr="00460BD8">
        <w:rPr>
          <w:rFonts w:ascii="Times New Roman" w:hAnsi="Times New Roman" w:cs="Times New Roman"/>
          <w:color w:val="000000" w:themeColor="text1"/>
          <w:sz w:val="24"/>
          <w:szCs w:val="24"/>
        </w:rPr>
        <w:t>ies</w:t>
      </w:r>
      <w:r w:rsidRPr="00460BD8">
        <w:rPr>
          <w:rFonts w:ascii="Times New Roman" w:hAnsi="Times New Roman" w:cs="Times New Roman"/>
          <w:color w:val="000000" w:themeColor="text1"/>
          <w:sz w:val="24"/>
          <w:szCs w:val="24"/>
        </w:rPr>
        <w:t xml:space="preserve"> form a major part of the foundation of popular media and culture, they are </w:t>
      </w:r>
      <w:r w:rsidR="00172C23" w:rsidRPr="00460BD8">
        <w:rPr>
          <w:rFonts w:ascii="Times New Roman" w:hAnsi="Times New Roman" w:cs="Times New Roman"/>
          <w:color w:val="000000" w:themeColor="text1"/>
          <w:sz w:val="24"/>
          <w:szCs w:val="24"/>
        </w:rPr>
        <w:t xml:space="preserve">potentially seen as </w:t>
      </w:r>
      <w:r w:rsidRPr="00460BD8">
        <w:rPr>
          <w:rFonts w:ascii="Times New Roman" w:hAnsi="Times New Roman" w:cs="Times New Roman"/>
          <w:color w:val="000000" w:themeColor="text1"/>
          <w:sz w:val="24"/>
          <w:szCs w:val="24"/>
        </w:rPr>
        <w:t xml:space="preserve">valuable </w:t>
      </w:r>
      <w:r w:rsidR="00172C23" w:rsidRPr="00460BD8">
        <w:rPr>
          <w:rFonts w:ascii="Times New Roman" w:hAnsi="Times New Roman" w:cs="Times New Roman"/>
          <w:color w:val="000000" w:themeColor="text1"/>
          <w:sz w:val="24"/>
          <w:szCs w:val="24"/>
        </w:rPr>
        <w:t>to education</w:t>
      </w:r>
      <w:r w:rsidRPr="00460BD8">
        <w:rPr>
          <w:rFonts w:ascii="Times New Roman" w:hAnsi="Times New Roman" w:cs="Times New Roman"/>
          <w:color w:val="000000" w:themeColor="text1"/>
          <w:sz w:val="24"/>
          <w:szCs w:val="24"/>
        </w:rPr>
        <w:t xml:space="preserve"> (e.g. science, </w:t>
      </w:r>
      <w:r w:rsidR="00172C23" w:rsidRPr="00460BD8">
        <w:rPr>
          <w:rFonts w:ascii="Times New Roman" w:hAnsi="Times New Roman" w:cs="Times New Roman"/>
          <w:color w:val="000000" w:themeColor="text1"/>
          <w:sz w:val="24"/>
          <w:szCs w:val="24"/>
        </w:rPr>
        <w:t>Krauss, 2015)</w:t>
      </w:r>
      <w:r w:rsidRPr="00460BD8">
        <w:rPr>
          <w:rFonts w:ascii="Times New Roman" w:hAnsi="Times New Roman" w:cs="Times New Roman"/>
          <w:color w:val="000000" w:themeColor="text1"/>
          <w:sz w:val="24"/>
          <w:szCs w:val="24"/>
        </w:rPr>
        <w:t xml:space="preserve">, social </w:t>
      </w:r>
      <w:r w:rsidR="00172C23" w:rsidRPr="00460BD8">
        <w:rPr>
          <w:rFonts w:ascii="Times New Roman" w:hAnsi="Times New Roman" w:cs="Times New Roman"/>
          <w:color w:val="000000" w:themeColor="text1"/>
          <w:sz w:val="24"/>
          <w:szCs w:val="24"/>
        </w:rPr>
        <w:t xml:space="preserve">structures and </w:t>
      </w:r>
      <w:r w:rsidRPr="00460BD8">
        <w:rPr>
          <w:rFonts w:ascii="Times New Roman" w:hAnsi="Times New Roman" w:cs="Times New Roman"/>
          <w:color w:val="000000" w:themeColor="text1"/>
          <w:sz w:val="24"/>
          <w:szCs w:val="24"/>
        </w:rPr>
        <w:t>dynamics (</w:t>
      </w:r>
      <w:r w:rsidR="00172C23" w:rsidRPr="00460BD8">
        <w:rPr>
          <w:rFonts w:ascii="Times New Roman" w:hAnsi="Times New Roman" w:cs="Times New Roman"/>
          <w:color w:val="000000" w:themeColor="text1"/>
          <w:sz w:val="24"/>
          <w:szCs w:val="24"/>
        </w:rPr>
        <w:t>e.g. f</w:t>
      </w:r>
      <w:r w:rsidR="00936CF1" w:rsidRPr="00460BD8">
        <w:rPr>
          <w:rFonts w:ascii="Times New Roman" w:hAnsi="Times New Roman" w:cs="Times New Roman"/>
          <w:color w:val="000000" w:themeColor="text1"/>
          <w:sz w:val="24"/>
          <w:szCs w:val="24"/>
        </w:rPr>
        <w:t xml:space="preserve">emininity and social class, </w:t>
      </w:r>
      <w:r w:rsidRPr="00460BD8">
        <w:rPr>
          <w:rFonts w:ascii="Times New Roman" w:hAnsi="Times New Roman" w:cs="Times New Roman"/>
          <w:color w:val="000000" w:themeColor="text1"/>
          <w:sz w:val="24"/>
          <w:szCs w:val="24"/>
        </w:rPr>
        <w:t>Tyler &amp; Bennett, 2009) and economics (</w:t>
      </w:r>
      <w:r w:rsidR="00936CF1" w:rsidRPr="00460BD8">
        <w:rPr>
          <w:rFonts w:ascii="Times New Roman" w:hAnsi="Times New Roman" w:cs="Times New Roman"/>
          <w:color w:val="000000" w:themeColor="text1"/>
          <w:sz w:val="24"/>
          <w:szCs w:val="24"/>
        </w:rPr>
        <w:t>e.g. sales and stock re</w:t>
      </w:r>
      <w:r w:rsidR="00172C23" w:rsidRPr="00460BD8">
        <w:rPr>
          <w:rFonts w:ascii="Times New Roman" w:hAnsi="Times New Roman" w:cs="Times New Roman"/>
          <w:color w:val="000000" w:themeColor="text1"/>
          <w:sz w:val="24"/>
          <w:szCs w:val="24"/>
        </w:rPr>
        <w:t xml:space="preserve">turns, </w:t>
      </w:r>
      <w:proofErr w:type="spellStart"/>
      <w:r w:rsidR="00172C23" w:rsidRPr="00460BD8">
        <w:rPr>
          <w:rFonts w:ascii="Times New Roman" w:hAnsi="Times New Roman" w:cs="Times New Roman"/>
          <w:color w:val="000000" w:themeColor="text1"/>
          <w:sz w:val="24"/>
          <w:szCs w:val="24"/>
        </w:rPr>
        <w:t>Elberse</w:t>
      </w:r>
      <w:proofErr w:type="spellEnd"/>
      <w:r w:rsidR="00172C23" w:rsidRPr="00460BD8">
        <w:rPr>
          <w:rFonts w:ascii="Times New Roman" w:hAnsi="Times New Roman" w:cs="Times New Roman"/>
          <w:color w:val="000000" w:themeColor="text1"/>
          <w:sz w:val="24"/>
          <w:szCs w:val="24"/>
        </w:rPr>
        <w:t xml:space="preserve"> &amp; </w:t>
      </w:r>
      <w:proofErr w:type="spellStart"/>
      <w:r w:rsidR="00172C23" w:rsidRPr="00460BD8">
        <w:rPr>
          <w:rFonts w:ascii="Times New Roman" w:hAnsi="Times New Roman" w:cs="Times New Roman"/>
          <w:color w:val="000000" w:themeColor="text1"/>
          <w:sz w:val="24"/>
          <w:szCs w:val="24"/>
        </w:rPr>
        <w:t>Verleun</w:t>
      </w:r>
      <w:proofErr w:type="spellEnd"/>
      <w:r w:rsidR="00172C23" w:rsidRPr="00460BD8">
        <w:rPr>
          <w:rFonts w:ascii="Times New Roman" w:hAnsi="Times New Roman" w:cs="Times New Roman"/>
          <w:color w:val="000000" w:themeColor="text1"/>
          <w:sz w:val="24"/>
          <w:szCs w:val="24"/>
        </w:rPr>
        <w:t>, 2012)</w:t>
      </w:r>
      <w:r w:rsidRPr="00460BD8">
        <w:rPr>
          <w:rFonts w:ascii="Times New Roman" w:hAnsi="Times New Roman" w:cs="Times New Roman"/>
          <w:color w:val="000000" w:themeColor="text1"/>
          <w:sz w:val="24"/>
          <w:szCs w:val="24"/>
        </w:rPr>
        <w:t>. However, despite this dominance</w:t>
      </w:r>
      <w:r w:rsidR="00172C23" w:rsidRPr="00460BD8">
        <w:rPr>
          <w:rFonts w:ascii="Times New Roman" w:hAnsi="Times New Roman" w:cs="Times New Roman"/>
          <w:color w:val="000000" w:themeColor="text1"/>
          <w:sz w:val="24"/>
          <w:szCs w:val="24"/>
        </w:rPr>
        <w:t xml:space="preserve"> across popular culture</w:t>
      </w:r>
      <w:r w:rsidRPr="00460BD8">
        <w:rPr>
          <w:rFonts w:ascii="Times New Roman" w:hAnsi="Times New Roman" w:cs="Times New Roman"/>
          <w:color w:val="000000" w:themeColor="text1"/>
          <w:sz w:val="24"/>
          <w:szCs w:val="24"/>
        </w:rPr>
        <w:t xml:space="preserve">, our structural understanding of how </w:t>
      </w:r>
      <w:r w:rsidR="00936CF1" w:rsidRPr="00460BD8">
        <w:rPr>
          <w:rFonts w:ascii="Times New Roman" w:hAnsi="Times New Roman" w:cs="Times New Roman"/>
          <w:color w:val="000000" w:themeColor="text1"/>
          <w:sz w:val="24"/>
          <w:szCs w:val="24"/>
        </w:rPr>
        <w:t>individuals psychologically</w:t>
      </w:r>
      <w:r w:rsidRPr="00460BD8">
        <w:rPr>
          <w:rFonts w:ascii="Times New Roman" w:hAnsi="Times New Roman" w:cs="Times New Roman"/>
          <w:color w:val="000000" w:themeColor="text1"/>
          <w:sz w:val="24"/>
          <w:szCs w:val="24"/>
        </w:rPr>
        <w:t xml:space="preserve"> relate to celebrities is largely underdeveloped.</w:t>
      </w:r>
    </w:p>
    <w:p w:rsidR="009531FC" w:rsidRPr="00460BD8" w:rsidRDefault="00AA278D" w:rsidP="005B5AA4">
      <w:pPr>
        <w:spacing w:line="480" w:lineRule="auto"/>
        <w:ind w:left="0" w:firstLine="284"/>
        <w:contextualSpacing/>
        <w:rPr>
          <w:color w:val="000000" w:themeColor="text1"/>
        </w:rPr>
      </w:pPr>
      <w:r w:rsidRPr="00460BD8">
        <w:rPr>
          <w:rFonts w:ascii="Times New Roman" w:hAnsi="Times New Roman" w:cs="Times New Roman"/>
          <w:color w:val="000000" w:themeColor="text1"/>
          <w:sz w:val="24"/>
          <w:szCs w:val="24"/>
        </w:rPr>
        <w:t xml:space="preserve">The </w:t>
      </w:r>
      <w:r w:rsidR="00B019EA" w:rsidRPr="00460BD8">
        <w:rPr>
          <w:rFonts w:ascii="Times New Roman" w:hAnsi="Times New Roman" w:cs="Times New Roman"/>
          <w:color w:val="000000" w:themeColor="text1"/>
          <w:sz w:val="24"/>
          <w:szCs w:val="24"/>
        </w:rPr>
        <w:t>individual difference</w:t>
      </w:r>
      <w:r w:rsidRPr="00460BD8">
        <w:rPr>
          <w:rFonts w:ascii="Times New Roman" w:hAnsi="Times New Roman" w:cs="Times New Roman"/>
          <w:color w:val="000000" w:themeColor="text1"/>
          <w:sz w:val="24"/>
          <w:szCs w:val="24"/>
        </w:rPr>
        <w:t xml:space="preserve"> approach to </w:t>
      </w:r>
      <w:r w:rsidR="00A87DFC" w:rsidRPr="00460BD8">
        <w:rPr>
          <w:rFonts w:ascii="Times New Roman" w:hAnsi="Times New Roman" w:cs="Times New Roman"/>
          <w:color w:val="000000" w:themeColor="text1"/>
          <w:sz w:val="24"/>
          <w:szCs w:val="24"/>
        </w:rPr>
        <w:t xml:space="preserve">exploring </w:t>
      </w:r>
      <w:r w:rsidR="00172C23" w:rsidRPr="00460BD8">
        <w:rPr>
          <w:rFonts w:ascii="Times New Roman" w:hAnsi="Times New Roman" w:cs="Times New Roman"/>
          <w:color w:val="000000" w:themeColor="text1"/>
          <w:sz w:val="24"/>
          <w:szCs w:val="24"/>
        </w:rPr>
        <w:t xml:space="preserve">the structure of </w:t>
      </w:r>
      <w:r w:rsidR="007D2448" w:rsidRPr="00460BD8">
        <w:rPr>
          <w:rFonts w:ascii="Times New Roman" w:hAnsi="Times New Roman" w:cs="Times New Roman"/>
          <w:color w:val="000000" w:themeColor="text1"/>
          <w:sz w:val="24"/>
          <w:szCs w:val="24"/>
        </w:rPr>
        <w:t>interest in celebrities</w:t>
      </w:r>
      <w:r w:rsidRPr="00460BD8">
        <w:rPr>
          <w:rFonts w:ascii="Times New Roman" w:hAnsi="Times New Roman" w:cs="Times New Roman"/>
          <w:color w:val="000000" w:themeColor="text1"/>
          <w:sz w:val="24"/>
          <w:szCs w:val="24"/>
        </w:rPr>
        <w:t xml:space="preserve"> has </w:t>
      </w:r>
      <w:r w:rsidR="00801DED" w:rsidRPr="00460BD8">
        <w:rPr>
          <w:rFonts w:ascii="Times New Roman" w:hAnsi="Times New Roman" w:cs="Times New Roman"/>
          <w:color w:val="000000" w:themeColor="text1"/>
          <w:sz w:val="24"/>
          <w:szCs w:val="24"/>
        </w:rPr>
        <w:t>used the Celebrity Attitude Scale (</w:t>
      </w:r>
      <w:r w:rsidR="00A87DFC" w:rsidRPr="00460BD8">
        <w:rPr>
          <w:rFonts w:ascii="Times New Roman" w:hAnsi="Times New Roman" w:cs="Times New Roman"/>
          <w:color w:val="000000" w:themeColor="text1"/>
          <w:sz w:val="24"/>
          <w:szCs w:val="24"/>
        </w:rPr>
        <w:t>McCutcheon,</w:t>
      </w:r>
      <w:r w:rsidR="00C77880" w:rsidRPr="00460BD8">
        <w:rPr>
          <w:rFonts w:ascii="Times New Roman" w:hAnsi="Times New Roman" w:cs="Times New Roman"/>
          <w:color w:val="000000" w:themeColor="text1"/>
          <w:sz w:val="24"/>
          <w:szCs w:val="24"/>
        </w:rPr>
        <w:t xml:space="preserve"> Lange</w:t>
      </w:r>
      <w:r w:rsidR="00F534B7" w:rsidRPr="00460BD8">
        <w:rPr>
          <w:rFonts w:ascii="Times New Roman" w:hAnsi="Times New Roman" w:cs="Times New Roman"/>
          <w:color w:val="000000" w:themeColor="text1"/>
          <w:sz w:val="24"/>
          <w:szCs w:val="24"/>
        </w:rPr>
        <w:t>,</w:t>
      </w:r>
      <w:r w:rsidR="00C77880" w:rsidRPr="00460BD8">
        <w:rPr>
          <w:rFonts w:ascii="Times New Roman" w:hAnsi="Times New Roman" w:cs="Times New Roman"/>
          <w:color w:val="000000" w:themeColor="text1"/>
          <w:sz w:val="24"/>
          <w:szCs w:val="24"/>
        </w:rPr>
        <w:t xml:space="preserve"> &amp; </w:t>
      </w:r>
      <w:proofErr w:type="spellStart"/>
      <w:r w:rsidR="00C77880" w:rsidRPr="00460BD8">
        <w:rPr>
          <w:rFonts w:ascii="Times New Roman" w:hAnsi="Times New Roman" w:cs="Times New Roman"/>
          <w:color w:val="000000" w:themeColor="text1"/>
          <w:sz w:val="24"/>
          <w:szCs w:val="24"/>
        </w:rPr>
        <w:t>Houran</w:t>
      </w:r>
      <w:proofErr w:type="spellEnd"/>
      <w:r w:rsidR="00C77880" w:rsidRPr="00460BD8">
        <w:rPr>
          <w:rFonts w:ascii="Times New Roman" w:hAnsi="Times New Roman" w:cs="Times New Roman"/>
          <w:color w:val="000000" w:themeColor="text1"/>
          <w:sz w:val="24"/>
          <w:szCs w:val="24"/>
        </w:rPr>
        <w:t>,</w:t>
      </w:r>
      <w:r w:rsidR="00A87DFC" w:rsidRPr="00460BD8">
        <w:rPr>
          <w:rFonts w:ascii="Times New Roman" w:hAnsi="Times New Roman" w:cs="Times New Roman"/>
          <w:color w:val="000000" w:themeColor="text1"/>
          <w:sz w:val="24"/>
          <w:szCs w:val="24"/>
        </w:rPr>
        <w:t xml:space="preserve"> 2002)</w:t>
      </w:r>
      <w:r w:rsidR="00801DED" w:rsidRPr="00460BD8">
        <w:rPr>
          <w:rFonts w:ascii="Times New Roman" w:hAnsi="Times New Roman" w:cs="Times New Roman"/>
          <w:color w:val="000000" w:themeColor="text1"/>
          <w:sz w:val="24"/>
          <w:szCs w:val="24"/>
        </w:rPr>
        <w:t xml:space="preserve"> to </w:t>
      </w:r>
      <w:r w:rsidR="005B1C33" w:rsidRPr="00460BD8">
        <w:rPr>
          <w:rFonts w:ascii="Times New Roman" w:hAnsi="Times New Roman" w:cs="Times New Roman"/>
          <w:color w:val="000000" w:themeColor="text1"/>
          <w:sz w:val="24"/>
          <w:szCs w:val="24"/>
        </w:rPr>
        <w:t xml:space="preserve">describe </w:t>
      </w:r>
      <w:r w:rsidR="00A87DFC" w:rsidRPr="00460BD8">
        <w:rPr>
          <w:rFonts w:ascii="Times New Roman" w:hAnsi="Times New Roman" w:cs="Times New Roman"/>
          <w:color w:val="000000" w:themeColor="text1"/>
          <w:sz w:val="24"/>
          <w:szCs w:val="24"/>
        </w:rPr>
        <w:t xml:space="preserve">individual differences in </w:t>
      </w:r>
      <w:r w:rsidR="00801DED" w:rsidRPr="00460BD8">
        <w:rPr>
          <w:rFonts w:ascii="Times New Roman" w:hAnsi="Times New Roman" w:cs="Times New Roman"/>
          <w:color w:val="000000" w:themeColor="text1"/>
          <w:sz w:val="24"/>
          <w:szCs w:val="24"/>
        </w:rPr>
        <w:t xml:space="preserve">attitudinal </w:t>
      </w:r>
      <w:r w:rsidR="00140FEE" w:rsidRPr="00460BD8">
        <w:rPr>
          <w:rFonts w:ascii="Times New Roman" w:hAnsi="Times New Roman" w:cs="Times New Roman"/>
          <w:color w:val="000000" w:themeColor="text1"/>
          <w:sz w:val="24"/>
          <w:szCs w:val="24"/>
        </w:rPr>
        <w:t>orientation</w:t>
      </w:r>
      <w:r w:rsidR="001A3C8C" w:rsidRPr="00460BD8">
        <w:rPr>
          <w:rFonts w:ascii="Times New Roman" w:hAnsi="Times New Roman" w:cs="Times New Roman"/>
          <w:color w:val="000000" w:themeColor="text1"/>
          <w:sz w:val="24"/>
          <w:szCs w:val="24"/>
        </w:rPr>
        <w:t>s</w:t>
      </w:r>
      <w:r w:rsidR="00A87DFC" w:rsidRPr="00460BD8">
        <w:rPr>
          <w:rFonts w:ascii="Times New Roman" w:hAnsi="Times New Roman" w:cs="Times New Roman"/>
          <w:color w:val="000000" w:themeColor="text1"/>
          <w:sz w:val="24"/>
          <w:szCs w:val="24"/>
        </w:rPr>
        <w:t xml:space="preserve"> towards celebrities within a general continuum </w:t>
      </w:r>
      <w:r w:rsidR="00F534B7" w:rsidRPr="00460BD8">
        <w:rPr>
          <w:rFonts w:ascii="Times New Roman" w:hAnsi="Times New Roman" w:cs="Times New Roman"/>
          <w:color w:val="000000" w:themeColor="text1"/>
          <w:sz w:val="24"/>
          <w:szCs w:val="24"/>
        </w:rPr>
        <w:t xml:space="preserve">anchored by </w:t>
      </w:r>
      <w:r w:rsidR="00A87DFC" w:rsidRPr="00460BD8">
        <w:rPr>
          <w:rFonts w:ascii="Times New Roman" w:hAnsi="Times New Roman" w:cs="Times New Roman"/>
          <w:color w:val="000000" w:themeColor="text1"/>
          <w:sz w:val="24"/>
          <w:szCs w:val="24"/>
        </w:rPr>
        <w:t xml:space="preserve">low </w:t>
      </w:r>
      <w:r w:rsidR="00F534B7" w:rsidRPr="00460BD8">
        <w:rPr>
          <w:rFonts w:ascii="Times New Roman" w:hAnsi="Times New Roman" w:cs="Times New Roman"/>
          <w:color w:val="000000" w:themeColor="text1"/>
          <w:sz w:val="24"/>
          <w:szCs w:val="24"/>
        </w:rPr>
        <w:t xml:space="preserve">and high </w:t>
      </w:r>
      <w:r w:rsidR="00A87DFC" w:rsidRPr="00460BD8">
        <w:rPr>
          <w:rFonts w:ascii="Times New Roman" w:hAnsi="Times New Roman" w:cs="Times New Roman"/>
          <w:color w:val="000000" w:themeColor="text1"/>
          <w:sz w:val="24"/>
          <w:szCs w:val="24"/>
        </w:rPr>
        <w:t>celebrity interest.</w:t>
      </w:r>
      <w:r w:rsidR="00A87DFC" w:rsidRPr="00460BD8">
        <w:rPr>
          <w:color w:val="000000" w:themeColor="text1"/>
        </w:rPr>
        <w:t xml:space="preserve"> </w:t>
      </w:r>
      <w:r w:rsidR="005B1C33" w:rsidRPr="00460BD8">
        <w:rPr>
          <w:rFonts w:ascii="Times New Roman" w:hAnsi="Times New Roman" w:cs="Times New Roman"/>
          <w:color w:val="000000" w:themeColor="text1"/>
          <w:sz w:val="24"/>
          <w:szCs w:val="24"/>
        </w:rPr>
        <w:t xml:space="preserve">Factor analytic studies </w:t>
      </w:r>
      <w:r w:rsidR="00F534B7" w:rsidRPr="00460BD8">
        <w:rPr>
          <w:rFonts w:ascii="Times New Roman" w:hAnsi="Times New Roman" w:cs="Times New Roman"/>
          <w:color w:val="000000" w:themeColor="text1"/>
          <w:sz w:val="24"/>
          <w:szCs w:val="24"/>
        </w:rPr>
        <w:t xml:space="preserve">of </w:t>
      </w:r>
      <w:r w:rsidR="00801DED" w:rsidRPr="00460BD8">
        <w:rPr>
          <w:rFonts w:ascii="Times New Roman" w:hAnsi="Times New Roman" w:cs="Times New Roman"/>
          <w:color w:val="000000" w:themeColor="text1"/>
          <w:sz w:val="24"/>
          <w:szCs w:val="24"/>
        </w:rPr>
        <w:t xml:space="preserve">scores obtained on the Celebrity Attitude Scale </w:t>
      </w:r>
      <w:r w:rsidR="005B1C33" w:rsidRPr="00460BD8">
        <w:rPr>
          <w:rFonts w:ascii="Times New Roman" w:hAnsi="Times New Roman" w:cs="Times New Roman"/>
          <w:color w:val="000000" w:themeColor="text1"/>
          <w:sz w:val="24"/>
          <w:szCs w:val="24"/>
        </w:rPr>
        <w:t xml:space="preserve">suggest </w:t>
      </w:r>
      <w:r w:rsidR="00F534B7" w:rsidRPr="00460BD8">
        <w:rPr>
          <w:rFonts w:ascii="Times New Roman" w:hAnsi="Times New Roman" w:cs="Times New Roman"/>
          <w:color w:val="000000" w:themeColor="text1"/>
          <w:sz w:val="24"/>
          <w:szCs w:val="24"/>
        </w:rPr>
        <w:t xml:space="preserve">that </w:t>
      </w:r>
      <w:r w:rsidR="005B1C33" w:rsidRPr="00460BD8">
        <w:rPr>
          <w:rFonts w:ascii="Times New Roman" w:hAnsi="Times New Roman" w:cs="Times New Roman"/>
          <w:color w:val="000000" w:themeColor="text1"/>
          <w:sz w:val="24"/>
          <w:szCs w:val="24"/>
        </w:rPr>
        <w:t>c</w:t>
      </w:r>
      <w:r w:rsidR="00804C92" w:rsidRPr="00460BD8">
        <w:rPr>
          <w:rFonts w:ascii="Times New Roman" w:hAnsi="Times New Roman" w:cs="Times New Roman"/>
          <w:color w:val="000000" w:themeColor="text1"/>
          <w:sz w:val="24"/>
          <w:szCs w:val="24"/>
        </w:rPr>
        <w:t xml:space="preserve">elebrity </w:t>
      </w:r>
      <w:r w:rsidR="007D2448" w:rsidRPr="00460BD8">
        <w:rPr>
          <w:rFonts w:ascii="Times New Roman" w:hAnsi="Times New Roman" w:cs="Times New Roman"/>
          <w:color w:val="000000" w:themeColor="text1"/>
          <w:sz w:val="24"/>
          <w:szCs w:val="24"/>
        </w:rPr>
        <w:t>interest</w:t>
      </w:r>
      <w:r w:rsidR="00A5652D" w:rsidRPr="00460BD8">
        <w:rPr>
          <w:rFonts w:ascii="Times New Roman" w:hAnsi="Times New Roman" w:cs="Times New Roman"/>
          <w:color w:val="000000" w:themeColor="text1"/>
          <w:sz w:val="24"/>
          <w:szCs w:val="24"/>
        </w:rPr>
        <w:t xml:space="preserve"> (referred to in these studies as celebrity worship</w:t>
      </w:r>
      <w:r w:rsidR="00801DED" w:rsidRPr="00460BD8">
        <w:rPr>
          <w:rFonts w:ascii="Times New Roman" w:hAnsi="Times New Roman" w:cs="Times New Roman"/>
          <w:color w:val="000000" w:themeColor="text1"/>
          <w:sz w:val="24"/>
          <w:szCs w:val="24"/>
        </w:rPr>
        <w:t xml:space="preserve"> or celebrity attitude</w:t>
      </w:r>
      <w:r w:rsidR="00A5652D" w:rsidRPr="00460BD8">
        <w:rPr>
          <w:rFonts w:ascii="Times New Roman" w:hAnsi="Times New Roman" w:cs="Times New Roman"/>
          <w:color w:val="000000" w:themeColor="text1"/>
          <w:sz w:val="24"/>
          <w:szCs w:val="24"/>
        </w:rPr>
        <w:t>)</w:t>
      </w:r>
      <w:r w:rsidR="005B1C33" w:rsidRPr="00460BD8">
        <w:rPr>
          <w:rFonts w:ascii="Times New Roman" w:hAnsi="Times New Roman" w:cs="Times New Roman"/>
          <w:color w:val="000000" w:themeColor="text1"/>
          <w:sz w:val="24"/>
          <w:szCs w:val="24"/>
        </w:rPr>
        <w:t xml:space="preserve"> </w:t>
      </w:r>
      <w:r w:rsidR="00804C92" w:rsidRPr="00460BD8">
        <w:rPr>
          <w:rFonts w:ascii="Times New Roman" w:hAnsi="Times New Roman" w:cs="Times New Roman"/>
          <w:color w:val="000000" w:themeColor="text1"/>
          <w:sz w:val="24"/>
          <w:szCs w:val="24"/>
        </w:rPr>
        <w:t xml:space="preserve">typically comprises three </w:t>
      </w:r>
      <w:r w:rsidR="001A3C8C" w:rsidRPr="00460BD8">
        <w:rPr>
          <w:rFonts w:ascii="Times New Roman" w:hAnsi="Times New Roman" w:cs="Times New Roman"/>
          <w:color w:val="000000" w:themeColor="text1"/>
          <w:sz w:val="24"/>
          <w:szCs w:val="24"/>
        </w:rPr>
        <w:t>orientations</w:t>
      </w:r>
      <w:r w:rsidR="00804C92" w:rsidRPr="00460BD8">
        <w:rPr>
          <w:rFonts w:ascii="Times New Roman" w:hAnsi="Times New Roman" w:cs="Times New Roman"/>
          <w:color w:val="000000" w:themeColor="text1"/>
          <w:sz w:val="24"/>
          <w:szCs w:val="24"/>
        </w:rPr>
        <w:t xml:space="preserve">: </w:t>
      </w:r>
      <w:r w:rsidR="00006E8C" w:rsidRPr="00460BD8">
        <w:rPr>
          <w:rFonts w:ascii="Times New Roman" w:hAnsi="Times New Roman" w:cs="Times New Roman"/>
          <w:i/>
          <w:color w:val="000000" w:themeColor="text1"/>
          <w:sz w:val="24"/>
          <w:szCs w:val="24"/>
        </w:rPr>
        <w:t>e</w:t>
      </w:r>
      <w:r w:rsidR="00804C92" w:rsidRPr="00460BD8">
        <w:rPr>
          <w:rFonts w:ascii="Times New Roman" w:hAnsi="Times New Roman" w:cs="Times New Roman"/>
          <w:i/>
          <w:color w:val="000000" w:themeColor="text1"/>
          <w:sz w:val="24"/>
          <w:szCs w:val="24"/>
        </w:rPr>
        <w:t>ntertainment-social</w:t>
      </w:r>
      <w:r w:rsidR="00804C92" w:rsidRPr="00460BD8">
        <w:rPr>
          <w:rFonts w:ascii="Times New Roman" w:hAnsi="Times New Roman" w:cs="Times New Roman"/>
          <w:color w:val="000000" w:themeColor="text1"/>
          <w:sz w:val="24"/>
          <w:szCs w:val="24"/>
        </w:rPr>
        <w:t>, where</w:t>
      </w:r>
      <w:r w:rsidR="005B1C33" w:rsidRPr="00460BD8">
        <w:rPr>
          <w:rFonts w:ascii="Times New Roman" w:hAnsi="Times New Roman" w:cs="Times New Roman"/>
          <w:color w:val="000000" w:themeColor="text1"/>
          <w:sz w:val="24"/>
          <w:szCs w:val="24"/>
        </w:rPr>
        <w:t xml:space="preserve"> </w:t>
      </w:r>
      <w:r w:rsidR="00804C92" w:rsidRPr="00460BD8">
        <w:rPr>
          <w:rFonts w:ascii="Times New Roman" w:hAnsi="Times New Roman" w:cs="Times New Roman"/>
          <w:color w:val="000000" w:themeColor="text1"/>
          <w:sz w:val="24"/>
          <w:szCs w:val="24"/>
        </w:rPr>
        <w:t>the attraction to the celebrity results from their perceived ability</w:t>
      </w:r>
      <w:r w:rsidR="005B1C33" w:rsidRPr="00460BD8">
        <w:rPr>
          <w:rFonts w:ascii="Times New Roman" w:hAnsi="Times New Roman" w:cs="Times New Roman"/>
          <w:color w:val="000000" w:themeColor="text1"/>
          <w:sz w:val="24"/>
          <w:szCs w:val="24"/>
        </w:rPr>
        <w:t xml:space="preserve"> </w:t>
      </w:r>
      <w:r w:rsidR="00804C92" w:rsidRPr="00460BD8">
        <w:rPr>
          <w:rFonts w:ascii="Times New Roman" w:hAnsi="Times New Roman" w:cs="Times New Roman"/>
          <w:color w:val="000000" w:themeColor="text1"/>
          <w:sz w:val="24"/>
          <w:szCs w:val="24"/>
        </w:rPr>
        <w:t xml:space="preserve">to entertain and become a social focus; </w:t>
      </w:r>
      <w:r w:rsidR="00006E8C" w:rsidRPr="00460BD8">
        <w:rPr>
          <w:rFonts w:ascii="Times New Roman" w:hAnsi="Times New Roman" w:cs="Times New Roman"/>
          <w:i/>
          <w:color w:val="000000" w:themeColor="text1"/>
          <w:sz w:val="24"/>
          <w:szCs w:val="24"/>
        </w:rPr>
        <w:t>i</w:t>
      </w:r>
      <w:r w:rsidR="00804C92" w:rsidRPr="00460BD8">
        <w:rPr>
          <w:rFonts w:ascii="Times New Roman" w:hAnsi="Times New Roman" w:cs="Times New Roman"/>
          <w:i/>
          <w:color w:val="000000" w:themeColor="text1"/>
          <w:sz w:val="24"/>
          <w:szCs w:val="24"/>
        </w:rPr>
        <w:t>ntense-personal</w:t>
      </w:r>
      <w:r w:rsidR="00804C92" w:rsidRPr="00460BD8">
        <w:rPr>
          <w:rFonts w:ascii="Times New Roman" w:hAnsi="Times New Roman" w:cs="Times New Roman"/>
          <w:color w:val="000000" w:themeColor="text1"/>
          <w:sz w:val="24"/>
          <w:szCs w:val="24"/>
        </w:rPr>
        <w:t>, reflecting</w:t>
      </w:r>
      <w:r w:rsidR="005B1C33" w:rsidRPr="00460BD8">
        <w:rPr>
          <w:rFonts w:ascii="Times New Roman" w:hAnsi="Times New Roman" w:cs="Times New Roman"/>
          <w:color w:val="000000" w:themeColor="text1"/>
          <w:sz w:val="24"/>
          <w:szCs w:val="24"/>
        </w:rPr>
        <w:t xml:space="preserve"> </w:t>
      </w:r>
      <w:r w:rsidR="00804C92" w:rsidRPr="00460BD8">
        <w:rPr>
          <w:rFonts w:ascii="Times New Roman" w:hAnsi="Times New Roman" w:cs="Times New Roman"/>
          <w:color w:val="000000" w:themeColor="text1"/>
          <w:sz w:val="24"/>
          <w:szCs w:val="24"/>
        </w:rPr>
        <w:t>personal intensive and compulsive feelings about the</w:t>
      </w:r>
      <w:r w:rsidR="005B1C33" w:rsidRPr="00460BD8">
        <w:rPr>
          <w:rFonts w:ascii="Times New Roman" w:hAnsi="Times New Roman" w:cs="Times New Roman"/>
          <w:color w:val="000000" w:themeColor="text1"/>
          <w:sz w:val="24"/>
          <w:szCs w:val="24"/>
        </w:rPr>
        <w:t xml:space="preserve"> </w:t>
      </w:r>
      <w:r w:rsidR="006E1C28" w:rsidRPr="00460BD8">
        <w:rPr>
          <w:rFonts w:ascii="Times New Roman" w:hAnsi="Times New Roman" w:cs="Times New Roman"/>
          <w:color w:val="000000" w:themeColor="text1"/>
          <w:sz w:val="24"/>
          <w:szCs w:val="24"/>
        </w:rPr>
        <w:t xml:space="preserve">celebrity; and </w:t>
      </w:r>
      <w:r w:rsidR="00006E8C" w:rsidRPr="00460BD8">
        <w:rPr>
          <w:rFonts w:ascii="Times New Roman" w:hAnsi="Times New Roman" w:cs="Times New Roman"/>
          <w:i/>
          <w:color w:val="000000" w:themeColor="text1"/>
          <w:sz w:val="24"/>
          <w:szCs w:val="24"/>
        </w:rPr>
        <w:t>b</w:t>
      </w:r>
      <w:r w:rsidR="00804C92" w:rsidRPr="00460BD8">
        <w:rPr>
          <w:rFonts w:ascii="Times New Roman" w:hAnsi="Times New Roman" w:cs="Times New Roman"/>
          <w:i/>
          <w:color w:val="000000" w:themeColor="text1"/>
          <w:sz w:val="24"/>
          <w:szCs w:val="24"/>
        </w:rPr>
        <w:t>orderline</w:t>
      </w:r>
      <w:r w:rsidR="008E49E2" w:rsidRPr="00460BD8">
        <w:rPr>
          <w:rFonts w:ascii="Times New Roman" w:hAnsi="Times New Roman" w:cs="Times New Roman"/>
          <w:i/>
          <w:color w:val="000000" w:themeColor="text1"/>
          <w:sz w:val="24"/>
          <w:szCs w:val="24"/>
        </w:rPr>
        <w:t xml:space="preserve"> </w:t>
      </w:r>
      <w:r w:rsidR="006E1C28" w:rsidRPr="00460BD8">
        <w:rPr>
          <w:rFonts w:ascii="Times New Roman" w:hAnsi="Times New Roman" w:cs="Times New Roman"/>
          <w:i/>
          <w:color w:val="000000" w:themeColor="text1"/>
          <w:sz w:val="24"/>
          <w:szCs w:val="24"/>
        </w:rPr>
        <w:t>pathological</w:t>
      </w:r>
      <w:r w:rsidR="006E1C28" w:rsidRPr="00460BD8">
        <w:rPr>
          <w:rFonts w:ascii="Times New Roman" w:hAnsi="Times New Roman" w:cs="Times New Roman"/>
          <w:color w:val="000000" w:themeColor="text1"/>
          <w:sz w:val="24"/>
          <w:szCs w:val="24"/>
        </w:rPr>
        <w:t>,</w:t>
      </w:r>
      <w:r w:rsidR="00804C92" w:rsidRPr="00460BD8">
        <w:rPr>
          <w:rFonts w:ascii="Times New Roman" w:hAnsi="Times New Roman" w:cs="Times New Roman"/>
          <w:color w:val="000000" w:themeColor="text1"/>
          <w:sz w:val="24"/>
          <w:szCs w:val="24"/>
        </w:rPr>
        <w:t xml:space="preserve"> typified by </w:t>
      </w:r>
      <w:r w:rsidR="005B1C33" w:rsidRPr="00460BD8">
        <w:rPr>
          <w:rFonts w:ascii="Times New Roman" w:hAnsi="Times New Roman" w:cs="Times New Roman"/>
          <w:color w:val="000000" w:themeColor="text1"/>
          <w:sz w:val="24"/>
          <w:szCs w:val="24"/>
        </w:rPr>
        <w:t>self-</w:t>
      </w:r>
      <w:r w:rsidR="00804C92" w:rsidRPr="00460BD8">
        <w:rPr>
          <w:rFonts w:ascii="Times New Roman" w:hAnsi="Times New Roman" w:cs="Times New Roman"/>
          <w:color w:val="000000" w:themeColor="text1"/>
          <w:sz w:val="24"/>
          <w:szCs w:val="24"/>
        </w:rPr>
        <w:t>reports of</w:t>
      </w:r>
      <w:r w:rsidR="005B1C33" w:rsidRPr="00460BD8">
        <w:rPr>
          <w:rFonts w:ascii="Times New Roman" w:hAnsi="Times New Roman" w:cs="Times New Roman"/>
          <w:color w:val="000000" w:themeColor="text1"/>
          <w:sz w:val="24"/>
          <w:szCs w:val="24"/>
        </w:rPr>
        <w:t xml:space="preserve"> </w:t>
      </w:r>
      <w:r w:rsidR="00804C92" w:rsidRPr="00460BD8">
        <w:rPr>
          <w:rFonts w:ascii="Times New Roman" w:hAnsi="Times New Roman" w:cs="Times New Roman"/>
          <w:color w:val="000000" w:themeColor="text1"/>
          <w:sz w:val="24"/>
          <w:szCs w:val="24"/>
        </w:rPr>
        <w:t xml:space="preserve">uncontrollable </w:t>
      </w:r>
      <w:r w:rsidR="00DD072C" w:rsidRPr="00460BD8">
        <w:rPr>
          <w:rFonts w:ascii="Times New Roman" w:hAnsi="Times New Roman" w:cs="Times New Roman"/>
          <w:color w:val="000000" w:themeColor="text1"/>
          <w:sz w:val="24"/>
          <w:szCs w:val="24"/>
        </w:rPr>
        <w:t>behaviours and</w:t>
      </w:r>
      <w:r w:rsidR="00804C92" w:rsidRPr="00460BD8">
        <w:rPr>
          <w:rFonts w:ascii="Times New Roman" w:hAnsi="Times New Roman" w:cs="Times New Roman"/>
          <w:color w:val="000000" w:themeColor="text1"/>
          <w:sz w:val="24"/>
          <w:szCs w:val="24"/>
        </w:rPr>
        <w:t xml:space="preserve"> fantasies regarding the celebrity</w:t>
      </w:r>
      <w:r w:rsidR="005B1C33" w:rsidRPr="00460BD8">
        <w:rPr>
          <w:rFonts w:ascii="Times New Roman" w:hAnsi="Times New Roman" w:cs="Times New Roman"/>
          <w:color w:val="000000" w:themeColor="text1"/>
          <w:sz w:val="24"/>
          <w:szCs w:val="24"/>
        </w:rPr>
        <w:t xml:space="preserve"> (</w:t>
      </w:r>
      <w:r w:rsidR="00C77880" w:rsidRPr="00460BD8">
        <w:rPr>
          <w:rFonts w:ascii="Times New Roman" w:hAnsi="Times New Roman" w:cs="Times New Roman"/>
          <w:color w:val="000000" w:themeColor="text1"/>
          <w:sz w:val="24"/>
          <w:szCs w:val="24"/>
        </w:rPr>
        <w:t xml:space="preserve">Maltby, </w:t>
      </w:r>
      <w:proofErr w:type="spellStart"/>
      <w:r w:rsidR="00C77880" w:rsidRPr="00460BD8">
        <w:rPr>
          <w:rFonts w:ascii="Times New Roman" w:hAnsi="Times New Roman" w:cs="Times New Roman"/>
          <w:color w:val="000000" w:themeColor="text1"/>
          <w:sz w:val="24"/>
          <w:szCs w:val="24"/>
        </w:rPr>
        <w:t>Houran</w:t>
      </w:r>
      <w:proofErr w:type="spellEnd"/>
      <w:r w:rsidR="00C77880" w:rsidRPr="00460BD8">
        <w:rPr>
          <w:rFonts w:ascii="Times New Roman" w:hAnsi="Times New Roman" w:cs="Times New Roman"/>
          <w:color w:val="000000" w:themeColor="text1"/>
          <w:sz w:val="24"/>
          <w:szCs w:val="24"/>
        </w:rPr>
        <w:t>, Lange, Ashe, &amp; McCutcheon, 2002</w:t>
      </w:r>
      <w:r w:rsidR="00A5652D" w:rsidRPr="00460BD8">
        <w:rPr>
          <w:rFonts w:ascii="Times New Roman" w:hAnsi="Times New Roman" w:cs="Times New Roman"/>
          <w:color w:val="000000" w:themeColor="text1"/>
          <w:sz w:val="24"/>
          <w:szCs w:val="24"/>
        </w:rPr>
        <w:t>;</w:t>
      </w:r>
      <w:r w:rsidR="005B1C33" w:rsidRPr="00460BD8">
        <w:rPr>
          <w:rFonts w:ascii="Times New Roman" w:hAnsi="Times New Roman" w:cs="Times New Roman"/>
          <w:color w:val="000000" w:themeColor="text1"/>
          <w:sz w:val="24"/>
          <w:szCs w:val="24"/>
        </w:rPr>
        <w:t xml:space="preserve"> Maltby,</w:t>
      </w:r>
      <w:r w:rsidR="00C77880" w:rsidRPr="00460BD8">
        <w:rPr>
          <w:rFonts w:ascii="Times New Roman" w:hAnsi="Times New Roman" w:cs="Times New Roman"/>
          <w:color w:val="000000" w:themeColor="text1"/>
          <w:sz w:val="24"/>
          <w:szCs w:val="24"/>
        </w:rPr>
        <w:t xml:space="preserve"> Day, McCutcheon, </w:t>
      </w:r>
      <w:proofErr w:type="spellStart"/>
      <w:r w:rsidR="00C77880" w:rsidRPr="00460BD8">
        <w:rPr>
          <w:rFonts w:ascii="Times New Roman" w:hAnsi="Times New Roman" w:cs="Times New Roman"/>
          <w:color w:val="000000" w:themeColor="text1"/>
          <w:sz w:val="24"/>
          <w:szCs w:val="24"/>
        </w:rPr>
        <w:t>Houran</w:t>
      </w:r>
      <w:proofErr w:type="spellEnd"/>
      <w:r w:rsidR="00C77880" w:rsidRPr="00460BD8">
        <w:rPr>
          <w:rFonts w:ascii="Times New Roman" w:hAnsi="Times New Roman" w:cs="Times New Roman"/>
          <w:color w:val="000000" w:themeColor="text1"/>
          <w:sz w:val="24"/>
          <w:szCs w:val="24"/>
        </w:rPr>
        <w:t>, &amp; Ashe,</w:t>
      </w:r>
      <w:r w:rsidR="005B1C33" w:rsidRPr="00460BD8">
        <w:rPr>
          <w:rFonts w:ascii="Times New Roman" w:hAnsi="Times New Roman" w:cs="Times New Roman"/>
          <w:color w:val="000000" w:themeColor="text1"/>
          <w:sz w:val="24"/>
          <w:szCs w:val="24"/>
        </w:rPr>
        <w:t xml:space="preserve"> 2006</w:t>
      </w:r>
      <w:r w:rsidR="007D2448" w:rsidRPr="00460BD8">
        <w:rPr>
          <w:rFonts w:ascii="Times New Roman" w:hAnsi="Times New Roman" w:cs="Times New Roman"/>
          <w:color w:val="000000" w:themeColor="text1"/>
          <w:sz w:val="24"/>
          <w:szCs w:val="24"/>
        </w:rPr>
        <w:t>; Swami et al.</w:t>
      </w:r>
      <w:r w:rsidR="00996C24" w:rsidRPr="00460BD8">
        <w:rPr>
          <w:rFonts w:ascii="Times New Roman" w:hAnsi="Times New Roman" w:cs="Times New Roman"/>
          <w:color w:val="000000" w:themeColor="text1"/>
          <w:sz w:val="24"/>
          <w:szCs w:val="24"/>
        </w:rPr>
        <w:t>,</w:t>
      </w:r>
      <w:r w:rsidR="007D2448" w:rsidRPr="00460BD8">
        <w:rPr>
          <w:rFonts w:ascii="Times New Roman" w:hAnsi="Times New Roman" w:cs="Times New Roman"/>
          <w:color w:val="000000" w:themeColor="text1"/>
          <w:sz w:val="24"/>
          <w:szCs w:val="24"/>
        </w:rPr>
        <w:t xml:space="preserve"> 2011</w:t>
      </w:r>
      <w:r w:rsidR="005B1C33" w:rsidRPr="00460BD8">
        <w:rPr>
          <w:rFonts w:ascii="Times New Roman" w:hAnsi="Times New Roman" w:cs="Times New Roman"/>
          <w:color w:val="000000" w:themeColor="text1"/>
          <w:sz w:val="24"/>
          <w:szCs w:val="24"/>
        </w:rPr>
        <w:t>).</w:t>
      </w:r>
      <w:r w:rsidR="00605F99" w:rsidRPr="00460BD8">
        <w:rPr>
          <w:rFonts w:ascii="Times New Roman" w:hAnsi="Times New Roman" w:cs="Times New Roman"/>
          <w:color w:val="000000" w:themeColor="text1"/>
          <w:sz w:val="24"/>
          <w:szCs w:val="24"/>
        </w:rPr>
        <w:t xml:space="preserve"> </w:t>
      </w:r>
      <w:r w:rsidR="005B1C33" w:rsidRPr="00460BD8">
        <w:rPr>
          <w:rFonts w:ascii="Times New Roman" w:hAnsi="Times New Roman" w:cs="Times New Roman"/>
          <w:color w:val="000000" w:themeColor="text1"/>
          <w:sz w:val="24"/>
          <w:szCs w:val="24"/>
        </w:rPr>
        <w:t xml:space="preserve">Research has demonstrated that there is value </w:t>
      </w:r>
      <w:r w:rsidR="00996C24" w:rsidRPr="00460BD8">
        <w:rPr>
          <w:rFonts w:ascii="Times New Roman" w:hAnsi="Times New Roman" w:cs="Times New Roman"/>
          <w:color w:val="000000" w:themeColor="text1"/>
          <w:sz w:val="24"/>
          <w:szCs w:val="24"/>
        </w:rPr>
        <w:t xml:space="preserve">in </w:t>
      </w:r>
      <w:r w:rsidR="005B1C33" w:rsidRPr="00460BD8">
        <w:rPr>
          <w:rFonts w:ascii="Times New Roman" w:hAnsi="Times New Roman" w:cs="Times New Roman"/>
          <w:color w:val="000000" w:themeColor="text1"/>
          <w:sz w:val="24"/>
          <w:szCs w:val="24"/>
        </w:rPr>
        <w:t>making these distinctions</w:t>
      </w:r>
      <w:r w:rsidR="001A3C8C" w:rsidRPr="00460BD8">
        <w:rPr>
          <w:rFonts w:ascii="Times New Roman" w:hAnsi="Times New Roman" w:cs="Times New Roman"/>
          <w:color w:val="000000" w:themeColor="text1"/>
          <w:sz w:val="24"/>
          <w:szCs w:val="24"/>
        </w:rPr>
        <w:t xml:space="preserve"> in terms of orientation</w:t>
      </w:r>
      <w:r w:rsidR="005B1C33" w:rsidRPr="00460BD8">
        <w:rPr>
          <w:rFonts w:ascii="Times New Roman" w:hAnsi="Times New Roman" w:cs="Times New Roman"/>
          <w:color w:val="000000" w:themeColor="text1"/>
          <w:sz w:val="24"/>
          <w:szCs w:val="24"/>
        </w:rPr>
        <w:t xml:space="preserve">, </w:t>
      </w:r>
      <w:r w:rsidR="006E1C28" w:rsidRPr="00460BD8">
        <w:rPr>
          <w:rFonts w:ascii="Times New Roman" w:hAnsi="Times New Roman" w:cs="Times New Roman"/>
          <w:color w:val="000000" w:themeColor="text1"/>
          <w:sz w:val="24"/>
          <w:szCs w:val="24"/>
        </w:rPr>
        <w:t xml:space="preserve">albeit </w:t>
      </w:r>
      <w:r w:rsidR="00DD072C" w:rsidRPr="00460BD8">
        <w:rPr>
          <w:rFonts w:ascii="Times New Roman" w:hAnsi="Times New Roman" w:cs="Times New Roman"/>
          <w:color w:val="000000" w:themeColor="text1"/>
          <w:sz w:val="24"/>
          <w:szCs w:val="24"/>
        </w:rPr>
        <w:t>this value</w:t>
      </w:r>
      <w:r w:rsidR="006E1C28" w:rsidRPr="00460BD8">
        <w:rPr>
          <w:rFonts w:ascii="Times New Roman" w:hAnsi="Times New Roman" w:cs="Times New Roman"/>
          <w:color w:val="000000" w:themeColor="text1"/>
          <w:sz w:val="24"/>
          <w:szCs w:val="24"/>
        </w:rPr>
        <w:t xml:space="preserve"> is </w:t>
      </w:r>
      <w:r w:rsidR="005B1C33" w:rsidRPr="00460BD8">
        <w:rPr>
          <w:rFonts w:ascii="Times New Roman" w:hAnsi="Times New Roman" w:cs="Times New Roman"/>
          <w:color w:val="000000" w:themeColor="text1"/>
          <w:sz w:val="24"/>
          <w:szCs w:val="24"/>
        </w:rPr>
        <w:t>largely limited to the</w:t>
      </w:r>
      <w:r w:rsidR="00006E8C" w:rsidRPr="00460BD8">
        <w:rPr>
          <w:rFonts w:ascii="Times New Roman" w:hAnsi="Times New Roman" w:cs="Times New Roman"/>
          <w:color w:val="000000" w:themeColor="text1"/>
          <w:sz w:val="24"/>
          <w:szCs w:val="24"/>
        </w:rPr>
        <w:t xml:space="preserve"> </w:t>
      </w:r>
      <w:r w:rsidR="00DD072C" w:rsidRPr="00460BD8">
        <w:rPr>
          <w:rFonts w:ascii="Times New Roman" w:hAnsi="Times New Roman" w:cs="Times New Roman"/>
          <w:color w:val="000000" w:themeColor="text1"/>
          <w:sz w:val="24"/>
          <w:szCs w:val="24"/>
        </w:rPr>
        <w:t xml:space="preserve">distinction between </w:t>
      </w:r>
      <w:r w:rsidR="00A87DFC" w:rsidRPr="00460BD8">
        <w:rPr>
          <w:rFonts w:ascii="Times New Roman" w:hAnsi="Times New Roman" w:cs="Times New Roman"/>
          <w:color w:val="000000" w:themeColor="text1"/>
          <w:sz w:val="24"/>
          <w:szCs w:val="24"/>
        </w:rPr>
        <w:t>e</w:t>
      </w:r>
      <w:r w:rsidR="005B1C33" w:rsidRPr="00460BD8">
        <w:rPr>
          <w:rFonts w:ascii="Times New Roman" w:hAnsi="Times New Roman" w:cs="Times New Roman"/>
          <w:color w:val="000000" w:themeColor="text1"/>
          <w:sz w:val="24"/>
          <w:szCs w:val="24"/>
        </w:rPr>
        <w:t xml:space="preserve">ntertainment-social and </w:t>
      </w:r>
      <w:r w:rsidR="00006E8C" w:rsidRPr="00460BD8">
        <w:rPr>
          <w:rFonts w:ascii="Times New Roman" w:hAnsi="Times New Roman" w:cs="Times New Roman"/>
          <w:color w:val="000000" w:themeColor="text1"/>
          <w:sz w:val="24"/>
          <w:szCs w:val="24"/>
        </w:rPr>
        <w:t>i</w:t>
      </w:r>
      <w:r w:rsidR="005B1C33" w:rsidRPr="00460BD8">
        <w:rPr>
          <w:rFonts w:ascii="Times New Roman" w:hAnsi="Times New Roman" w:cs="Times New Roman"/>
          <w:color w:val="000000" w:themeColor="text1"/>
          <w:sz w:val="24"/>
          <w:szCs w:val="24"/>
        </w:rPr>
        <w:t xml:space="preserve">ntense-personal factors. For example, </w:t>
      </w:r>
      <w:r w:rsidR="00140FEE" w:rsidRPr="00460BD8">
        <w:rPr>
          <w:rFonts w:ascii="Times New Roman" w:hAnsi="Times New Roman" w:cs="Times New Roman"/>
          <w:color w:val="000000" w:themeColor="text1"/>
          <w:sz w:val="24"/>
          <w:szCs w:val="24"/>
        </w:rPr>
        <w:t>a</w:t>
      </w:r>
      <w:r w:rsidR="005B1C33" w:rsidRPr="00460BD8">
        <w:rPr>
          <w:rFonts w:ascii="Times New Roman" w:hAnsi="Times New Roman" w:cs="Times New Roman"/>
          <w:color w:val="000000" w:themeColor="text1"/>
          <w:sz w:val="24"/>
          <w:szCs w:val="24"/>
        </w:rPr>
        <w:t>n entertainment-social orientation</w:t>
      </w:r>
      <w:r w:rsidR="00140FEE" w:rsidRPr="00460BD8">
        <w:rPr>
          <w:rFonts w:ascii="Times New Roman" w:hAnsi="Times New Roman" w:cs="Times New Roman"/>
          <w:color w:val="000000" w:themeColor="text1"/>
          <w:sz w:val="24"/>
          <w:szCs w:val="24"/>
        </w:rPr>
        <w:t xml:space="preserve"> is related to extraversion and </w:t>
      </w:r>
      <w:r w:rsidR="00996C24" w:rsidRPr="00460BD8">
        <w:rPr>
          <w:rFonts w:ascii="Times New Roman" w:hAnsi="Times New Roman" w:cs="Times New Roman"/>
          <w:color w:val="000000" w:themeColor="text1"/>
          <w:sz w:val="24"/>
          <w:szCs w:val="24"/>
        </w:rPr>
        <w:t>a</w:t>
      </w:r>
      <w:r w:rsidR="00140FEE" w:rsidRPr="00460BD8">
        <w:rPr>
          <w:rFonts w:ascii="Times New Roman" w:hAnsi="Times New Roman" w:cs="Times New Roman"/>
          <w:color w:val="000000" w:themeColor="text1"/>
          <w:sz w:val="24"/>
          <w:szCs w:val="24"/>
        </w:rPr>
        <w:t xml:space="preserve"> higher attachment to </w:t>
      </w:r>
      <w:r w:rsidR="00996C24" w:rsidRPr="00460BD8">
        <w:rPr>
          <w:rFonts w:ascii="Times New Roman" w:hAnsi="Times New Roman" w:cs="Times New Roman"/>
          <w:color w:val="000000" w:themeColor="text1"/>
          <w:sz w:val="24"/>
          <w:szCs w:val="24"/>
        </w:rPr>
        <w:t xml:space="preserve">one’s </w:t>
      </w:r>
      <w:r w:rsidR="00140FEE" w:rsidRPr="00460BD8">
        <w:rPr>
          <w:rFonts w:ascii="Times New Roman" w:hAnsi="Times New Roman" w:cs="Times New Roman"/>
          <w:color w:val="000000" w:themeColor="text1"/>
          <w:sz w:val="24"/>
          <w:szCs w:val="24"/>
        </w:rPr>
        <w:t xml:space="preserve">peers in adolescence </w:t>
      </w:r>
      <w:r w:rsidR="006E1C28" w:rsidRPr="00460BD8">
        <w:rPr>
          <w:rFonts w:ascii="Times New Roman" w:hAnsi="Times New Roman" w:cs="Times New Roman"/>
          <w:color w:val="000000" w:themeColor="text1"/>
          <w:sz w:val="24"/>
          <w:szCs w:val="24"/>
        </w:rPr>
        <w:t xml:space="preserve">(Maltby, </w:t>
      </w:r>
      <w:proofErr w:type="spellStart"/>
      <w:r w:rsidR="006E1C28" w:rsidRPr="00460BD8">
        <w:rPr>
          <w:rFonts w:ascii="Times New Roman" w:hAnsi="Times New Roman" w:cs="Times New Roman"/>
          <w:color w:val="000000" w:themeColor="text1"/>
          <w:sz w:val="24"/>
          <w:szCs w:val="24"/>
        </w:rPr>
        <w:t>Houran</w:t>
      </w:r>
      <w:proofErr w:type="spellEnd"/>
      <w:r w:rsidR="006E1C28" w:rsidRPr="00460BD8">
        <w:rPr>
          <w:rFonts w:ascii="Times New Roman" w:hAnsi="Times New Roman" w:cs="Times New Roman"/>
          <w:color w:val="000000" w:themeColor="text1"/>
          <w:sz w:val="24"/>
          <w:szCs w:val="24"/>
        </w:rPr>
        <w:t>, &amp; McCutcheon, 2003; Giles &amp; Maltby, 2004</w:t>
      </w:r>
      <w:r w:rsidR="00140FEE" w:rsidRPr="00460BD8">
        <w:rPr>
          <w:rFonts w:ascii="Times New Roman" w:hAnsi="Times New Roman" w:cs="Times New Roman"/>
          <w:color w:val="000000" w:themeColor="text1"/>
          <w:sz w:val="24"/>
          <w:szCs w:val="24"/>
        </w:rPr>
        <w:t xml:space="preserve">). </w:t>
      </w:r>
      <w:r w:rsidR="00A5652D" w:rsidRPr="00460BD8">
        <w:rPr>
          <w:rFonts w:ascii="Times New Roman" w:hAnsi="Times New Roman" w:cs="Times New Roman"/>
          <w:color w:val="000000" w:themeColor="text1"/>
          <w:sz w:val="24"/>
          <w:szCs w:val="24"/>
        </w:rPr>
        <w:t>A</w:t>
      </w:r>
      <w:r w:rsidR="00140FEE" w:rsidRPr="00460BD8">
        <w:rPr>
          <w:rFonts w:ascii="Times New Roman" w:hAnsi="Times New Roman" w:cs="Times New Roman"/>
          <w:color w:val="000000" w:themeColor="text1"/>
          <w:sz w:val="24"/>
          <w:szCs w:val="24"/>
        </w:rPr>
        <w:t>n intense-personal orientation is related to neuroticism, fantasy proneness, lower levels of secure attachments, depression and poor body image</w:t>
      </w:r>
      <w:r w:rsidR="00996C24" w:rsidRPr="00460BD8">
        <w:rPr>
          <w:rFonts w:ascii="Times New Roman" w:hAnsi="Times New Roman" w:cs="Times New Roman"/>
          <w:color w:val="000000" w:themeColor="text1"/>
          <w:sz w:val="24"/>
          <w:szCs w:val="24"/>
        </w:rPr>
        <w:t>,</w:t>
      </w:r>
      <w:r w:rsidR="00140FEE" w:rsidRPr="00460BD8">
        <w:rPr>
          <w:rFonts w:ascii="Times New Roman" w:hAnsi="Times New Roman" w:cs="Times New Roman"/>
          <w:color w:val="000000" w:themeColor="text1"/>
          <w:sz w:val="24"/>
          <w:szCs w:val="24"/>
        </w:rPr>
        <w:t xml:space="preserve"> and incidence of cosmetic surgery (</w:t>
      </w:r>
      <w:r w:rsidR="006E1C28" w:rsidRPr="00460BD8">
        <w:rPr>
          <w:rFonts w:ascii="Times New Roman" w:hAnsi="Times New Roman" w:cs="Times New Roman"/>
          <w:color w:val="000000" w:themeColor="text1"/>
          <w:sz w:val="24"/>
          <w:szCs w:val="24"/>
        </w:rPr>
        <w:t xml:space="preserve">Giles &amp; Maltby, 2004; </w:t>
      </w:r>
      <w:r w:rsidR="00C77880" w:rsidRPr="00460BD8">
        <w:rPr>
          <w:rFonts w:ascii="Times New Roman" w:hAnsi="Times New Roman" w:cs="Times New Roman"/>
          <w:color w:val="000000" w:themeColor="text1"/>
          <w:sz w:val="24"/>
          <w:szCs w:val="24"/>
        </w:rPr>
        <w:t xml:space="preserve">Maltby &amp; Day, </w:t>
      </w:r>
      <w:r w:rsidR="00DD072C" w:rsidRPr="00460BD8">
        <w:rPr>
          <w:rFonts w:ascii="Times New Roman" w:hAnsi="Times New Roman" w:cs="Times New Roman"/>
          <w:color w:val="000000" w:themeColor="text1"/>
          <w:sz w:val="24"/>
          <w:szCs w:val="24"/>
        </w:rPr>
        <w:lastRenderedPageBreak/>
        <w:t>2011</w:t>
      </w:r>
      <w:r w:rsidR="00C77880" w:rsidRPr="00460BD8">
        <w:rPr>
          <w:rFonts w:ascii="Times New Roman" w:hAnsi="Times New Roman" w:cs="Times New Roman"/>
          <w:color w:val="000000" w:themeColor="text1"/>
          <w:sz w:val="24"/>
          <w:szCs w:val="24"/>
        </w:rPr>
        <w:t xml:space="preserve">; </w:t>
      </w:r>
      <w:r w:rsidR="006E1C28" w:rsidRPr="00460BD8">
        <w:rPr>
          <w:rFonts w:ascii="Times New Roman" w:hAnsi="Times New Roman" w:cs="Times New Roman"/>
          <w:color w:val="000000" w:themeColor="text1"/>
          <w:sz w:val="24"/>
          <w:szCs w:val="24"/>
        </w:rPr>
        <w:t>Maltby et al.</w:t>
      </w:r>
      <w:r w:rsidR="00996C24" w:rsidRPr="00460BD8">
        <w:rPr>
          <w:rFonts w:ascii="Times New Roman" w:hAnsi="Times New Roman" w:cs="Times New Roman"/>
          <w:color w:val="000000" w:themeColor="text1"/>
          <w:sz w:val="24"/>
          <w:szCs w:val="24"/>
        </w:rPr>
        <w:t>,</w:t>
      </w:r>
      <w:r w:rsidR="006E1C28" w:rsidRPr="00460BD8">
        <w:rPr>
          <w:rFonts w:ascii="Times New Roman" w:hAnsi="Times New Roman" w:cs="Times New Roman"/>
          <w:color w:val="000000" w:themeColor="text1"/>
          <w:sz w:val="24"/>
          <w:szCs w:val="24"/>
        </w:rPr>
        <w:t xml:space="preserve"> 2003; </w:t>
      </w:r>
      <w:r w:rsidR="00006E8C" w:rsidRPr="00460BD8">
        <w:rPr>
          <w:rFonts w:ascii="Times New Roman" w:hAnsi="Times New Roman" w:cs="Times New Roman"/>
          <w:color w:val="000000" w:themeColor="text1"/>
          <w:sz w:val="24"/>
          <w:szCs w:val="24"/>
        </w:rPr>
        <w:t>Maltby</w:t>
      </w:r>
      <w:r w:rsidR="00996C24" w:rsidRPr="00460BD8">
        <w:rPr>
          <w:rFonts w:ascii="Times New Roman" w:hAnsi="Times New Roman" w:cs="Times New Roman"/>
          <w:color w:val="000000" w:themeColor="text1"/>
          <w:sz w:val="24"/>
          <w:szCs w:val="24"/>
        </w:rPr>
        <w:t xml:space="preserve"> et al.</w:t>
      </w:r>
      <w:r w:rsidR="00006E8C" w:rsidRPr="00460BD8">
        <w:rPr>
          <w:rFonts w:ascii="Times New Roman" w:hAnsi="Times New Roman" w:cs="Times New Roman"/>
          <w:color w:val="000000" w:themeColor="text1"/>
          <w:sz w:val="24"/>
          <w:szCs w:val="24"/>
        </w:rPr>
        <w:t xml:space="preserve">, 2006; </w:t>
      </w:r>
      <w:r w:rsidR="006E1C28" w:rsidRPr="00460BD8">
        <w:rPr>
          <w:rFonts w:ascii="Times New Roman" w:hAnsi="Times New Roman" w:cs="Times New Roman"/>
          <w:color w:val="000000" w:themeColor="text1"/>
          <w:sz w:val="24"/>
          <w:szCs w:val="24"/>
        </w:rPr>
        <w:t>Maltby, Giles, Barber &amp; McCutcheon, 2005; Swami et al.</w:t>
      </w:r>
      <w:r w:rsidR="00996C24" w:rsidRPr="00460BD8">
        <w:rPr>
          <w:rFonts w:ascii="Times New Roman" w:hAnsi="Times New Roman" w:cs="Times New Roman"/>
          <w:color w:val="000000" w:themeColor="text1"/>
          <w:sz w:val="24"/>
          <w:szCs w:val="24"/>
        </w:rPr>
        <w:t>,</w:t>
      </w:r>
      <w:r w:rsidR="006E1C28" w:rsidRPr="00460BD8">
        <w:rPr>
          <w:rFonts w:ascii="Times New Roman" w:hAnsi="Times New Roman" w:cs="Times New Roman"/>
          <w:color w:val="000000" w:themeColor="text1"/>
          <w:sz w:val="24"/>
          <w:szCs w:val="24"/>
        </w:rPr>
        <w:t xml:space="preserve"> 2011</w:t>
      </w:r>
      <w:r w:rsidR="00140FEE" w:rsidRPr="00460BD8">
        <w:rPr>
          <w:rFonts w:ascii="Times New Roman" w:hAnsi="Times New Roman" w:cs="Times New Roman"/>
          <w:color w:val="000000" w:themeColor="text1"/>
          <w:sz w:val="24"/>
          <w:szCs w:val="24"/>
        </w:rPr>
        <w:t>).</w:t>
      </w:r>
    </w:p>
    <w:p w:rsidR="00EE00C1" w:rsidRPr="00460BD8" w:rsidRDefault="006E704C" w:rsidP="00195BCD">
      <w:pPr>
        <w:spacing w:line="480" w:lineRule="auto"/>
        <w:ind w:left="0"/>
        <w:contextualSpacing/>
        <w:rPr>
          <w:rFonts w:ascii="Times New Roman" w:hAnsi="Times New Roman" w:cs="Times New Roman"/>
          <w:color w:val="000000" w:themeColor="text1"/>
          <w:sz w:val="24"/>
          <w:szCs w:val="24"/>
        </w:rPr>
      </w:pPr>
      <w:r w:rsidRPr="00460BD8">
        <w:rPr>
          <w:rFonts w:ascii="Times New Roman" w:hAnsi="Times New Roman" w:cs="Times New Roman"/>
          <w:color w:val="000000" w:themeColor="text1"/>
          <w:sz w:val="24"/>
          <w:szCs w:val="24"/>
        </w:rPr>
        <w:tab/>
      </w:r>
      <w:r w:rsidR="007616FD" w:rsidRPr="00460BD8">
        <w:rPr>
          <w:rFonts w:ascii="Times New Roman" w:hAnsi="Times New Roman" w:cs="Times New Roman"/>
          <w:color w:val="000000" w:themeColor="text1"/>
          <w:sz w:val="24"/>
          <w:szCs w:val="24"/>
        </w:rPr>
        <w:t xml:space="preserve">However, some authors have been critical of </w:t>
      </w:r>
      <w:r w:rsidR="00996C24" w:rsidRPr="00460BD8">
        <w:rPr>
          <w:rFonts w:ascii="Times New Roman" w:hAnsi="Times New Roman" w:cs="Times New Roman"/>
          <w:color w:val="000000" w:themeColor="text1"/>
          <w:sz w:val="24"/>
          <w:szCs w:val="24"/>
        </w:rPr>
        <w:t xml:space="preserve">that </w:t>
      </w:r>
      <w:r w:rsidR="007616FD" w:rsidRPr="00460BD8">
        <w:rPr>
          <w:rFonts w:ascii="Times New Roman" w:hAnsi="Times New Roman" w:cs="Times New Roman"/>
          <w:color w:val="000000" w:themeColor="text1"/>
          <w:sz w:val="24"/>
          <w:szCs w:val="24"/>
        </w:rPr>
        <w:t>work</w:t>
      </w:r>
      <w:r w:rsidR="00605F99" w:rsidRPr="00460BD8">
        <w:rPr>
          <w:rFonts w:ascii="Times New Roman" w:hAnsi="Times New Roman" w:cs="Times New Roman"/>
          <w:color w:val="000000" w:themeColor="text1"/>
          <w:sz w:val="24"/>
          <w:szCs w:val="24"/>
        </w:rPr>
        <w:t xml:space="preserve"> for the lack of theoretical value and </w:t>
      </w:r>
      <w:r w:rsidR="007D2448" w:rsidRPr="00460BD8">
        <w:rPr>
          <w:rFonts w:ascii="Times New Roman" w:hAnsi="Times New Roman" w:cs="Times New Roman"/>
          <w:color w:val="000000" w:themeColor="text1"/>
          <w:sz w:val="24"/>
          <w:szCs w:val="24"/>
        </w:rPr>
        <w:t>difficult</w:t>
      </w:r>
      <w:r w:rsidR="00573332" w:rsidRPr="00460BD8">
        <w:rPr>
          <w:rFonts w:ascii="Times New Roman" w:hAnsi="Times New Roman" w:cs="Times New Roman"/>
          <w:color w:val="000000" w:themeColor="text1"/>
          <w:sz w:val="24"/>
          <w:szCs w:val="24"/>
        </w:rPr>
        <w:t xml:space="preserve"> </w:t>
      </w:r>
      <w:r w:rsidR="00A5652D" w:rsidRPr="00460BD8">
        <w:rPr>
          <w:rFonts w:ascii="Times New Roman" w:hAnsi="Times New Roman" w:cs="Times New Roman"/>
          <w:color w:val="000000" w:themeColor="text1"/>
          <w:sz w:val="24"/>
          <w:szCs w:val="24"/>
        </w:rPr>
        <w:t xml:space="preserve">terminology </w:t>
      </w:r>
      <w:r w:rsidR="00573332" w:rsidRPr="00460BD8">
        <w:rPr>
          <w:rFonts w:ascii="Times New Roman" w:hAnsi="Times New Roman" w:cs="Times New Roman"/>
          <w:color w:val="000000" w:themeColor="text1"/>
          <w:sz w:val="24"/>
          <w:szCs w:val="24"/>
        </w:rPr>
        <w:t>used in</w:t>
      </w:r>
      <w:r w:rsidR="00A5652D" w:rsidRPr="00460BD8">
        <w:rPr>
          <w:rFonts w:ascii="Times New Roman" w:hAnsi="Times New Roman" w:cs="Times New Roman"/>
          <w:color w:val="000000" w:themeColor="text1"/>
          <w:sz w:val="24"/>
          <w:szCs w:val="24"/>
        </w:rPr>
        <w:t xml:space="preserve"> </w:t>
      </w:r>
      <w:r w:rsidR="00573332" w:rsidRPr="00460BD8">
        <w:rPr>
          <w:rFonts w:ascii="Times New Roman" w:hAnsi="Times New Roman" w:cs="Times New Roman"/>
          <w:color w:val="000000" w:themeColor="text1"/>
          <w:sz w:val="24"/>
          <w:szCs w:val="24"/>
        </w:rPr>
        <w:t xml:space="preserve">employing </w:t>
      </w:r>
      <w:r w:rsidR="00212DE3" w:rsidRPr="00460BD8">
        <w:rPr>
          <w:rFonts w:ascii="Times New Roman" w:hAnsi="Times New Roman" w:cs="Times New Roman"/>
          <w:color w:val="000000" w:themeColor="text1"/>
          <w:sz w:val="24"/>
          <w:szCs w:val="24"/>
        </w:rPr>
        <w:t>the Celebrity Attitude Scale</w:t>
      </w:r>
      <w:r w:rsidR="00006E8C" w:rsidRPr="00460BD8">
        <w:rPr>
          <w:rFonts w:ascii="Times New Roman" w:hAnsi="Times New Roman" w:cs="Times New Roman"/>
          <w:color w:val="000000" w:themeColor="text1"/>
          <w:sz w:val="24"/>
          <w:szCs w:val="24"/>
        </w:rPr>
        <w:t xml:space="preserve"> (e.g. </w:t>
      </w:r>
      <w:proofErr w:type="spellStart"/>
      <w:r w:rsidR="00C77880" w:rsidRPr="00460BD8">
        <w:rPr>
          <w:rFonts w:ascii="Times New Roman" w:hAnsi="Times New Roman" w:cs="Times New Roman"/>
          <w:color w:val="000000" w:themeColor="text1"/>
          <w:sz w:val="24"/>
          <w:szCs w:val="24"/>
        </w:rPr>
        <w:t>Stever</w:t>
      </w:r>
      <w:proofErr w:type="spellEnd"/>
      <w:r w:rsidR="00006E8C" w:rsidRPr="00460BD8">
        <w:rPr>
          <w:rFonts w:ascii="Times New Roman" w:hAnsi="Times New Roman" w:cs="Times New Roman"/>
          <w:color w:val="000000" w:themeColor="text1"/>
          <w:sz w:val="24"/>
          <w:szCs w:val="24"/>
        </w:rPr>
        <w:t>, 2011)</w:t>
      </w:r>
      <w:r w:rsidR="00A5652D" w:rsidRPr="00460BD8">
        <w:rPr>
          <w:rFonts w:ascii="Times New Roman" w:hAnsi="Times New Roman" w:cs="Times New Roman"/>
          <w:color w:val="000000" w:themeColor="text1"/>
          <w:sz w:val="24"/>
          <w:szCs w:val="24"/>
        </w:rPr>
        <w:t xml:space="preserve">. </w:t>
      </w:r>
      <w:r w:rsidR="00212DE3" w:rsidRPr="00460BD8">
        <w:rPr>
          <w:rFonts w:ascii="Times New Roman" w:hAnsi="Times New Roman" w:cs="Times New Roman"/>
          <w:color w:val="000000" w:themeColor="text1"/>
          <w:sz w:val="24"/>
          <w:szCs w:val="24"/>
        </w:rPr>
        <w:t>For example, the most used context is the absorption</w:t>
      </w:r>
      <w:r w:rsidR="00996C24" w:rsidRPr="00460BD8">
        <w:rPr>
          <w:rFonts w:ascii="Times New Roman" w:hAnsi="Times New Roman" w:cs="Times New Roman"/>
          <w:color w:val="000000" w:themeColor="text1"/>
          <w:sz w:val="24"/>
          <w:szCs w:val="24"/>
        </w:rPr>
        <w:t>-</w:t>
      </w:r>
      <w:r w:rsidR="00212DE3" w:rsidRPr="00460BD8">
        <w:rPr>
          <w:rFonts w:ascii="Times New Roman" w:hAnsi="Times New Roman" w:cs="Times New Roman"/>
          <w:color w:val="000000" w:themeColor="text1"/>
          <w:sz w:val="24"/>
          <w:szCs w:val="24"/>
        </w:rPr>
        <w:t>addiction hypothesis (McCutcheon et al., 2002) that describes an increased severity in celebrity interest from entertainment</w:t>
      </w:r>
      <w:r w:rsidR="00996C24" w:rsidRPr="00460BD8">
        <w:rPr>
          <w:rFonts w:ascii="Times New Roman" w:hAnsi="Times New Roman" w:cs="Times New Roman"/>
          <w:color w:val="000000" w:themeColor="text1"/>
          <w:sz w:val="24"/>
          <w:szCs w:val="24"/>
        </w:rPr>
        <w:t>-</w:t>
      </w:r>
      <w:r w:rsidR="00212DE3" w:rsidRPr="00460BD8">
        <w:rPr>
          <w:rFonts w:ascii="Times New Roman" w:hAnsi="Times New Roman" w:cs="Times New Roman"/>
          <w:color w:val="000000" w:themeColor="text1"/>
          <w:sz w:val="24"/>
          <w:szCs w:val="24"/>
        </w:rPr>
        <w:t>social, through intense</w:t>
      </w:r>
      <w:r w:rsidR="00996C24" w:rsidRPr="00460BD8">
        <w:rPr>
          <w:rFonts w:ascii="Times New Roman" w:hAnsi="Times New Roman" w:cs="Times New Roman"/>
          <w:color w:val="000000" w:themeColor="text1"/>
          <w:sz w:val="24"/>
          <w:szCs w:val="24"/>
        </w:rPr>
        <w:t>-</w:t>
      </w:r>
      <w:r w:rsidR="00212DE3" w:rsidRPr="00460BD8">
        <w:rPr>
          <w:rFonts w:ascii="Times New Roman" w:hAnsi="Times New Roman" w:cs="Times New Roman"/>
          <w:color w:val="000000" w:themeColor="text1"/>
          <w:sz w:val="24"/>
          <w:szCs w:val="24"/>
        </w:rPr>
        <w:t>personal, to borderline</w:t>
      </w:r>
      <w:r w:rsidR="008E49E2" w:rsidRPr="00460BD8">
        <w:rPr>
          <w:rFonts w:ascii="Times New Roman" w:hAnsi="Times New Roman" w:cs="Times New Roman"/>
          <w:color w:val="000000" w:themeColor="text1"/>
          <w:sz w:val="24"/>
          <w:szCs w:val="24"/>
        </w:rPr>
        <w:t xml:space="preserve"> </w:t>
      </w:r>
      <w:r w:rsidR="00212DE3" w:rsidRPr="00460BD8">
        <w:rPr>
          <w:rFonts w:ascii="Times New Roman" w:hAnsi="Times New Roman" w:cs="Times New Roman"/>
          <w:color w:val="000000" w:themeColor="text1"/>
          <w:sz w:val="24"/>
          <w:szCs w:val="24"/>
        </w:rPr>
        <w:t>pathological</w:t>
      </w:r>
      <w:r w:rsidR="00996C24" w:rsidRPr="00460BD8">
        <w:rPr>
          <w:rFonts w:ascii="Times New Roman" w:hAnsi="Times New Roman" w:cs="Times New Roman"/>
          <w:color w:val="000000" w:themeColor="text1"/>
          <w:sz w:val="24"/>
          <w:szCs w:val="24"/>
        </w:rPr>
        <w:t>,</w:t>
      </w:r>
      <w:r w:rsidR="00212DE3" w:rsidRPr="00460BD8">
        <w:rPr>
          <w:rFonts w:ascii="Times New Roman" w:hAnsi="Times New Roman" w:cs="Times New Roman"/>
          <w:color w:val="000000" w:themeColor="text1"/>
          <w:sz w:val="24"/>
          <w:szCs w:val="24"/>
        </w:rPr>
        <w:t xml:space="preserve"> which at its highest level is thought to result in a compromised identity structure and a greater identification with a celebrity. T</w:t>
      </w:r>
      <w:r w:rsidR="00C5626A" w:rsidRPr="00460BD8">
        <w:rPr>
          <w:rFonts w:ascii="Times New Roman" w:hAnsi="Times New Roman" w:cs="Times New Roman"/>
          <w:color w:val="000000" w:themeColor="text1"/>
          <w:sz w:val="24"/>
          <w:szCs w:val="24"/>
        </w:rPr>
        <w:t>he argument is that</w:t>
      </w:r>
      <w:r w:rsidR="00605F99" w:rsidRPr="00460BD8">
        <w:rPr>
          <w:rFonts w:ascii="Times New Roman" w:hAnsi="Times New Roman" w:cs="Times New Roman"/>
          <w:color w:val="000000" w:themeColor="text1"/>
          <w:sz w:val="24"/>
          <w:szCs w:val="24"/>
        </w:rPr>
        <w:t xml:space="preserve"> </w:t>
      </w:r>
      <w:r w:rsidR="00C5626A" w:rsidRPr="00460BD8">
        <w:rPr>
          <w:rFonts w:ascii="Times New Roman" w:hAnsi="Times New Roman" w:cs="Times New Roman"/>
          <w:color w:val="000000" w:themeColor="text1"/>
          <w:sz w:val="24"/>
          <w:szCs w:val="24"/>
        </w:rPr>
        <w:t xml:space="preserve">the </w:t>
      </w:r>
      <w:r w:rsidR="00605F99" w:rsidRPr="00460BD8">
        <w:rPr>
          <w:rFonts w:ascii="Times New Roman" w:hAnsi="Times New Roman" w:cs="Times New Roman"/>
          <w:color w:val="000000" w:themeColor="text1"/>
          <w:sz w:val="24"/>
          <w:szCs w:val="24"/>
        </w:rPr>
        <w:t>current theoretical suggestion</w:t>
      </w:r>
      <w:r w:rsidR="00212DE3" w:rsidRPr="00460BD8">
        <w:rPr>
          <w:rFonts w:ascii="Times New Roman" w:hAnsi="Times New Roman" w:cs="Times New Roman"/>
          <w:color w:val="000000" w:themeColor="text1"/>
          <w:sz w:val="24"/>
          <w:szCs w:val="24"/>
        </w:rPr>
        <w:t xml:space="preserve">s proposed </w:t>
      </w:r>
      <w:r w:rsidR="00605F99" w:rsidRPr="00460BD8">
        <w:rPr>
          <w:rFonts w:ascii="Times New Roman" w:hAnsi="Times New Roman" w:cs="Times New Roman"/>
          <w:color w:val="000000" w:themeColor="text1"/>
          <w:sz w:val="24"/>
          <w:szCs w:val="24"/>
        </w:rPr>
        <w:t xml:space="preserve">around </w:t>
      </w:r>
      <w:r w:rsidR="00006E8C" w:rsidRPr="00460BD8">
        <w:rPr>
          <w:rFonts w:ascii="Times New Roman" w:hAnsi="Times New Roman" w:cs="Times New Roman"/>
          <w:color w:val="000000" w:themeColor="text1"/>
          <w:sz w:val="24"/>
          <w:szCs w:val="24"/>
        </w:rPr>
        <w:t>celebrity interest</w:t>
      </w:r>
      <w:r w:rsidR="00605F99" w:rsidRPr="00460BD8">
        <w:rPr>
          <w:rFonts w:ascii="Times New Roman" w:hAnsi="Times New Roman" w:cs="Times New Roman"/>
          <w:color w:val="000000" w:themeColor="text1"/>
          <w:sz w:val="24"/>
          <w:szCs w:val="24"/>
        </w:rPr>
        <w:t xml:space="preserve"> leave little room for empirical assessment, particularly in terms of non-clinical contexts. </w:t>
      </w:r>
      <w:proofErr w:type="spellStart"/>
      <w:r w:rsidR="00EE00C1" w:rsidRPr="00460BD8">
        <w:rPr>
          <w:rFonts w:ascii="Times New Roman" w:hAnsi="Times New Roman" w:cs="Times New Roman"/>
          <w:color w:val="000000" w:themeColor="text1"/>
          <w:sz w:val="24"/>
          <w:szCs w:val="24"/>
        </w:rPr>
        <w:t>Stever</w:t>
      </w:r>
      <w:proofErr w:type="spellEnd"/>
      <w:r w:rsidR="00EE00C1" w:rsidRPr="00460BD8">
        <w:rPr>
          <w:rFonts w:ascii="Times New Roman" w:hAnsi="Times New Roman" w:cs="Times New Roman"/>
          <w:color w:val="000000" w:themeColor="text1"/>
          <w:sz w:val="24"/>
          <w:szCs w:val="24"/>
        </w:rPr>
        <w:t xml:space="preserve"> </w:t>
      </w:r>
      <w:r w:rsidR="00212DE3" w:rsidRPr="00460BD8">
        <w:rPr>
          <w:rFonts w:ascii="Times New Roman" w:hAnsi="Times New Roman" w:cs="Times New Roman"/>
          <w:color w:val="000000" w:themeColor="text1"/>
          <w:sz w:val="24"/>
          <w:szCs w:val="24"/>
        </w:rPr>
        <w:t xml:space="preserve">(2011) argues </w:t>
      </w:r>
      <w:r w:rsidR="00EE00C1" w:rsidRPr="00460BD8">
        <w:rPr>
          <w:rFonts w:ascii="Times New Roman" w:hAnsi="Times New Roman" w:cs="Times New Roman"/>
          <w:color w:val="000000" w:themeColor="text1"/>
          <w:sz w:val="24"/>
          <w:szCs w:val="24"/>
        </w:rPr>
        <w:t xml:space="preserve">there are a number of </w:t>
      </w:r>
      <w:r w:rsidR="001A4DF0" w:rsidRPr="00460BD8">
        <w:rPr>
          <w:rFonts w:ascii="Times New Roman" w:hAnsi="Times New Roman" w:cs="Times New Roman"/>
          <w:color w:val="000000" w:themeColor="text1"/>
          <w:sz w:val="24"/>
          <w:szCs w:val="24"/>
        </w:rPr>
        <w:t xml:space="preserve">“serious </w:t>
      </w:r>
      <w:r w:rsidR="00EE00C1" w:rsidRPr="00460BD8">
        <w:rPr>
          <w:rFonts w:ascii="Times New Roman" w:hAnsi="Times New Roman" w:cs="Times New Roman"/>
          <w:color w:val="000000" w:themeColor="text1"/>
          <w:sz w:val="24"/>
          <w:szCs w:val="24"/>
        </w:rPr>
        <w:t>fans</w:t>
      </w:r>
      <w:r w:rsidR="001A4DF0" w:rsidRPr="00460BD8">
        <w:rPr>
          <w:rFonts w:ascii="Times New Roman" w:hAnsi="Times New Roman" w:cs="Times New Roman"/>
          <w:color w:val="000000" w:themeColor="text1"/>
          <w:sz w:val="24"/>
          <w:szCs w:val="24"/>
        </w:rPr>
        <w:t>”</w:t>
      </w:r>
      <w:r w:rsidR="00EE00C1" w:rsidRPr="00460BD8">
        <w:rPr>
          <w:rFonts w:ascii="Times New Roman" w:hAnsi="Times New Roman" w:cs="Times New Roman"/>
          <w:color w:val="000000" w:themeColor="text1"/>
          <w:sz w:val="24"/>
          <w:szCs w:val="24"/>
        </w:rPr>
        <w:t xml:space="preserve"> who do not meet any criteria for pathology related to celebrity worship, and c</w:t>
      </w:r>
      <w:r w:rsidR="00F339CC" w:rsidRPr="00460BD8">
        <w:rPr>
          <w:rFonts w:ascii="Times New Roman" w:hAnsi="Times New Roman" w:cs="Times New Roman"/>
          <w:color w:val="000000" w:themeColor="text1"/>
          <w:sz w:val="24"/>
          <w:szCs w:val="24"/>
        </w:rPr>
        <w:t>ertainly</w:t>
      </w:r>
      <w:r w:rsidR="00A5652D" w:rsidRPr="00460BD8">
        <w:rPr>
          <w:rFonts w:ascii="Times New Roman" w:hAnsi="Times New Roman" w:cs="Times New Roman"/>
          <w:color w:val="000000" w:themeColor="text1"/>
          <w:sz w:val="24"/>
          <w:szCs w:val="24"/>
        </w:rPr>
        <w:t xml:space="preserve"> </w:t>
      </w:r>
      <w:r w:rsidR="00EE00C1" w:rsidRPr="00460BD8">
        <w:rPr>
          <w:rFonts w:ascii="Times New Roman" w:hAnsi="Times New Roman" w:cs="Times New Roman"/>
          <w:color w:val="000000" w:themeColor="text1"/>
          <w:sz w:val="24"/>
          <w:szCs w:val="24"/>
        </w:rPr>
        <w:t>there is</w:t>
      </w:r>
      <w:r w:rsidR="00A5652D" w:rsidRPr="00460BD8">
        <w:rPr>
          <w:rFonts w:ascii="Times New Roman" w:hAnsi="Times New Roman" w:cs="Times New Roman"/>
          <w:color w:val="000000" w:themeColor="text1"/>
          <w:sz w:val="24"/>
          <w:szCs w:val="24"/>
        </w:rPr>
        <w:t xml:space="preserve"> </w:t>
      </w:r>
      <w:r w:rsidR="001E563F" w:rsidRPr="00460BD8">
        <w:rPr>
          <w:rFonts w:ascii="Times New Roman" w:hAnsi="Times New Roman" w:cs="Times New Roman"/>
          <w:color w:val="000000" w:themeColor="text1"/>
          <w:sz w:val="24"/>
          <w:szCs w:val="24"/>
        </w:rPr>
        <w:t xml:space="preserve">an </w:t>
      </w:r>
      <w:r w:rsidR="00A5652D" w:rsidRPr="00460BD8">
        <w:rPr>
          <w:rFonts w:ascii="Times New Roman" w:hAnsi="Times New Roman" w:cs="Times New Roman"/>
          <w:color w:val="000000" w:themeColor="text1"/>
          <w:sz w:val="24"/>
          <w:szCs w:val="24"/>
        </w:rPr>
        <w:t xml:space="preserve">emphasis </w:t>
      </w:r>
      <w:r w:rsidR="00EE00C1" w:rsidRPr="00460BD8">
        <w:rPr>
          <w:rFonts w:ascii="Times New Roman" w:hAnsi="Times New Roman" w:cs="Times New Roman"/>
          <w:color w:val="000000" w:themeColor="text1"/>
          <w:sz w:val="24"/>
          <w:szCs w:val="24"/>
        </w:rPr>
        <w:t>on exploring celebrity interest</w:t>
      </w:r>
      <w:r w:rsidR="00A5652D" w:rsidRPr="00460BD8">
        <w:rPr>
          <w:rFonts w:ascii="Times New Roman" w:hAnsi="Times New Roman" w:cs="Times New Roman"/>
          <w:color w:val="000000" w:themeColor="text1"/>
          <w:sz w:val="24"/>
          <w:szCs w:val="24"/>
        </w:rPr>
        <w:t xml:space="preserve"> </w:t>
      </w:r>
      <w:r w:rsidR="00EE00C1" w:rsidRPr="00460BD8">
        <w:rPr>
          <w:rFonts w:ascii="Times New Roman" w:hAnsi="Times New Roman" w:cs="Times New Roman"/>
          <w:color w:val="000000" w:themeColor="text1"/>
          <w:sz w:val="24"/>
          <w:szCs w:val="24"/>
        </w:rPr>
        <w:t xml:space="preserve">within the context of </w:t>
      </w:r>
      <w:r w:rsidR="00A5652D" w:rsidRPr="00460BD8">
        <w:rPr>
          <w:rFonts w:ascii="Times New Roman" w:hAnsi="Times New Roman" w:cs="Times New Roman"/>
          <w:color w:val="000000" w:themeColor="text1"/>
          <w:sz w:val="24"/>
          <w:szCs w:val="24"/>
        </w:rPr>
        <w:t xml:space="preserve">everyday activities, </w:t>
      </w:r>
      <w:r w:rsidR="00EE00C1" w:rsidRPr="00460BD8">
        <w:rPr>
          <w:rFonts w:ascii="Times New Roman" w:hAnsi="Times New Roman" w:cs="Times New Roman"/>
          <w:color w:val="000000" w:themeColor="text1"/>
          <w:sz w:val="24"/>
          <w:szCs w:val="24"/>
        </w:rPr>
        <w:t xml:space="preserve">beyond simply viewing fandom as fulfilling </w:t>
      </w:r>
      <w:r w:rsidR="00A5652D" w:rsidRPr="00460BD8">
        <w:rPr>
          <w:rFonts w:ascii="Times New Roman" w:hAnsi="Times New Roman" w:cs="Times New Roman"/>
          <w:color w:val="000000" w:themeColor="text1"/>
          <w:sz w:val="24"/>
          <w:szCs w:val="24"/>
        </w:rPr>
        <w:t>entertainment</w:t>
      </w:r>
      <w:r w:rsidR="00EE00C1" w:rsidRPr="00460BD8">
        <w:rPr>
          <w:rFonts w:ascii="Times New Roman" w:hAnsi="Times New Roman" w:cs="Times New Roman"/>
          <w:color w:val="000000" w:themeColor="text1"/>
          <w:sz w:val="24"/>
          <w:szCs w:val="24"/>
        </w:rPr>
        <w:t xml:space="preserve"> and </w:t>
      </w:r>
      <w:r w:rsidR="00A5652D" w:rsidRPr="00460BD8">
        <w:rPr>
          <w:rFonts w:ascii="Times New Roman" w:hAnsi="Times New Roman" w:cs="Times New Roman"/>
          <w:color w:val="000000" w:themeColor="text1"/>
          <w:sz w:val="24"/>
          <w:szCs w:val="24"/>
        </w:rPr>
        <w:t xml:space="preserve">social </w:t>
      </w:r>
      <w:r w:rsidR="00EE00C1" w:rsidRPr="00460BD8">
        <w:rPr>
          <w:rFonts w:ascii="Times New Roman" w:hAnsi="Times New Roman" w:cs="Times New Roman"/>
          <w:color w:val="000000" w:themeColor="text1"/>
          <w:sz w:val="24"/>
          <w:szCs w:val="24"/>
        </w:rPr>
        <w:t>needs.</w:t>
      </w:r>
    </w:p>
    <w:p w:rsidR="00801DED" w:rsidRPr="00460BD8" w:rsidRDefault="003A2282" w:rsidP="00801DED">
      <w:pPr>
        <w:autoSpaceDE w:val="0"/>
        <w:autoSpaceDN w:val="0"/>
        <w:adjustRightInd w:val="0"/>
        <w:spacing w:line="480" w:lineRule="auto"/>
        <w:ind w:left="0"/>
        <w:rPr>
          <w:rFonts w:ascii="Times New Roman" w:hAnsi="Times New Roman" w:cs="Times New Roman"/>
          <w:color w:val="000000" w:themeColor="text1"/>
          <w:sz w:val="24"/>
          <w:szCs w:val="24"/>
        </w:rPr>
      </w:pPr>
      <w:r w:rsidRPr="00460BD8">
        <w:rPr>
          <w:rFonts w:ascii="Times New Roman" w:hAnsi="Times New Roman" w:cs="Times New Roman"/>
          <w:color w:val="000000" w:themeColor="text1"/>
          <w:sz w:val="24"/>
          <w:szCs w:val="24"/>
        </w:rPr>
        <w:tab/>
      </w:r>
      <w:r w:rsidR="00234474" w:rsidRPr="00460BD8">
        <w:rPr>
          <w:rFonts w:ascii="Times New Roman" w:hAnsi="Times New Roman" w:cs="Times New Roman"/>
          <w:color w:val="000000" w:themeColor="text1"/>
          <w:sz w:val="24"/>
          <w:szCs w:val="24"/>
        </w:rPr>
        <w:t>To address this deficit in the literature,</w:t>
      </w:r>
      <w:r w:rsidR="009531FC" w:rsidRPr="00460BD8">
        <w:rPr>
          <w:rFonts w:ascii="Times New Roman" w:hAnsi="Times New Roman" w:cs="Times New Roman"/>
          <w:color w:val="000000" w:themeColor="text1"/>
          <w:sz w:val="24"/>
          <w:szCs w:val="24"/>
        </w:rPr>
        <w:t xml:space="preserve"> we adopt </w:t>
      </w:r>
      <w:r w:rsidR="007B1FDF" w:rsidRPr="00460BD8">
        <w:rPr>
          <w:rFonts w:ascii="Times New Roman" w:hAnsi="Times New Roman" w:cs="Times New Roman"/>
          <w:color w:val="000000" w:themeColor="text1"/>
          <w:sz w:val="24"/>
          <w:szCs w:val="24"/>
        </w:rPr>
        <w:t xml:space="preserve">an approach used in the </w:t>
      </w:r>
      <w:r w:rsidR="007B1FDF" w:rsidRPr="00460BD8">
        <w:rPr>
          <w:rFonts w:ascii="Times New Roman" w:eastAsia="Times New Roman" w:hAnsi="Times New Roman" w:cs="Times New Roman"/>
          <w:color w:val="000000" w:themeColor="text1"/>
          <w:sz w:val="24"/>
          <w:szCs w:val="24"/>
          <w:lang w:eastAsia="en-GB"/>
        </w:rPr>
        <w:t xml:space="preserve">leisure activity literature that </w:t>
      </w:r>
      <w:r w:rsidR="00573332" w:rsidRPr="00460BD8">
        <w:rPr>
          <w:rFonts w:ascii="Times New Roman" w:eastAsia="Times New Roman" w:hAnsi="Times New Roman" w:cs="Times New Roman"/>
          <w:color w:val="000000" w:themeColor="text1"/>
          <w:sz w:val="24"/>
          <w:szCs w:val="24"/>
          <w:lang w:eastAsia="en-GB"/>
        </w:rPr>
        <w:t>explores</w:t>
      </w:r>
      <w:r w:rsidR="007B1FDF" w:rsidRPr="00460BD8">
        <w:rPr>
          <w:rFonts w:ascii="Times New Roman" w:eastAsia="Times New Roman" w:hAnsi="Times New Roman" w:cs="Times New Roman"/>
          <w:color w:val="000000" w:themeColor="text1"/>
          <w:sz w:val="24"/>
          <w:szCs w:val="24"/>
          <w:lang w:eastAsia="en-GB"/>
        </w:rPr>
        <w:t xml:space="preserve"> regulatory</w:t>
      </w:r>
      <w:r w:rsidR="00110AD9" w:rsidRPr="00460BD8">
        <w:rPr>
          <w:rFonts w:ascii="Times New Roman" w:eastAsia="Times New Roman" w:hAnsi="Times New Roman" w:cs="Times New Roman"/>
          <w:color w:val="000000" w:themeColor="text1"/>
          <w:sz w:val="24"/>
          <w:szCs w:val="24"/>
          <w:lang w:eastAsia="en-GB"/>
        </w:rPr>
        <w:t xml:space="preserve"> motives </w:t>
      </w:r>
      <w:r w:rsidR="00015B4F" w:rsidRPr="00460BD8">
        <w:rPr>
          <w:rFonts w:ascii="Times New Roman" w:eastAsia="Times New Roman" w:hAnsi="Times New Roman" w:cs="Times New Roman"/>
          <w:color w:val="000000" w:themeColor="text1"/>
          <w:sz w:val="24"/>
          <w:szCs w:val="24"/>
          <w:lang w:eastAsia="en-GB"/>
        </w:rPr>
        <w:t>when</w:t>
      </w:r>
      <w:r w:rsidR="007B1FDF" w:rsidRPr="00460BD8">
        <w:rPr>
          <w:rFonts w:ascii="Times New Roman" w:eastAsia="Times New Roman" w:hAnsi="Times New Roman" w:cs="Times New Roman"/>
          <w:color w:val="000000" w:themeColor="text1"/>
          <w:sz w:val="24"/>
          <w:szCs w:val="24"/>
          <w:lang w:eastAsia="en-GB"/>
        </w:rPr>
        <w:t xml:space="preserve"> </w:t>
      </w:r>
      <w:r w:rsidR="00110AD9" w:rsidRPr="00460BD8">
        <w:rPr>
          <w:rFonts w:ascii="Times New Roman" w:eastAsia="Times New Roman" w:hAnsi="Times New Roman" w:cs="Times New Roman"/>
          <w:color w:val="000000" w:themeColor="text1"/>
          <w:sz w:val="24"/>
          <w:szCs w:val="24"/>
          <w:lang w:eastAsia="en-GB"/>
        </w:rPr>
        <w:t xml:space="preserve">investing interest in </w:t>
      </w:r>
      <w:r w:rsidR="007B1FDF" w:rsidRPr="00460BD8">
        <w:rPr>
          <w:rFonts w:ascii="Times New Roman" w:eastAsia="Times New Roman" w:hAnsi="Times New Roman" w:cs="Times New Roman"/>
          <w:color w:val="000000" w:themeColor="text1"/>
          <w:sz w:val="24"/>
          <w:szCs w:val="24"/>
          <w:lang w:eastAsia="en-GB"/>
        </w:rPr>
        <w:t>a particular</w:t>
      </w:r>
      <w:r w:rsidR="00C330FA" w:rsidRPr="00460BD8">
        <w:rPr>
          <w:rFonts w:ascii="Times New Roman" w:eastAsia="Times New Roman" w:hAnsi="Times New Roman" w:cs="Times New Roman"/>
          <w:color w:val="000000" w:themeColor="text1"/>
          <w:sz w:val="24"/>
          <w:szCs w:val="24"/>
          <w:lang w:eastAsia="en-GB"/>
        </w:rPr>
        <w:t xml:space="preserve"> </w:t>
      </w:r>
      <w:r w:rsidR="00110AD9" w:rsidRPr="00460BD8">
        <w:rPr>
          <w:rFonts w:ascii="Times New Roman" w:eastAsia="Times New Roman" w:hAnsi="Times New Roman" w:cs="Times New Roman"/>
          <w:color w:val="000000" w:themeColor="text1"/>
          <w:sz w:val="24"/>
          <w:szCs w:val="24"/>
          <w:lang w:eastAsia="en-GB"/>
        </w:rPr>
        <w:t>activity.</w:t>
      </w:r>
      <w:r w:rsidR="002579ED" w:rsidRPr="00460BD8">
        <w:rPr>
          <w:rFonts w:ascii="Times New Roman" w:eastAsia="Times New Roman" w:hAnsi="Times New Roman" w:cs="Times New Roman"/>
          <w:color w:val="000000" w:themeColor="text1"/>
          <w:sz w:val="24"/>
          <w:szCs w:val="24"/>
          <w:lang w:eastAsia="en-GB"/>
        </w:rPr>
        <w:t xml:space="preserve"> </w:t>
      </w:r>
      <w:r w:rsidR="001206F7" w:rsidRPr="00460BD8">
        <w:rPr>
          <w:rFonts w:ascii="Times New Roman" w:eastAsia="Times New Roman" w:hAnsi="Times New Roman" w:cs="Times New Roman"/>
          <w:color w:val="000000" w:themeColor="text1"/>
          <w:sz w:val="24"/>
          <w:szCs w:val="24"/>
          <w:lang w:eastAsia="en-GB"/>
        </w:rPr>
        <w:t xml:space="preserve">The dualistic model of leisure activity engagement </w:t>
      </w:r>
      <w:r w:rsidR="007B1FDF" w:rsidRPr="00460BD8">
        <w:rPr>
          <w:rFonts w:ascii="Times New Roman" w:eastAsia="Times New Roman" w:hAnsi="Times New Roman" w:cs="Times New Roman"/>
          <w:color w:val="000000" w:themeColor="text1"/>
          <w:sz w:val="24"/>
          <w:szCs w:val="24"/>
          <w:lang w:eastAsia="en-GB"/>
        </w:rPr>
        <w:t>(</w:t>
      </w:r>
      <w:proofErr w:type="spellStart"/>
      <w:r w:rsidR="007B1FDF" w:rsidRPr="00460BD8">
        <w:rPr>
          <w:rFonts w:ascii="Times New Roman" w:eastAsia="Times New Roman" w:hAnsi="Times New Roman" w:cs="Times New Roman"/>
          <w:color w:val="000000" w:themeColor="text1"/>
          <w:sz w:val="24"/>
          <w:szCs w:val="24"/>
          <w:lang w:eastAsia="en-GB"/>
        </w:rPr>
        <w:t>Stenseng</w:t>
      </w:r>
      <w:proofErr w:type="spellEnd"/>
      <w:r w:rsidR="00C77880" w:rsidRPr="00460BD8">
        <w:rPr>
          <w:rFonts w:ascii="Times New Roman" w:eastAsia="Times New Roman" w:hAnsi="Times New Roman" w:cs="Times New Roman"/>
          <w:color w:val="000000" w:themeColor="text1"/>
          <w:sz w:val="24"/>
          <w:szCs w:val="24"/>
          <w:lang w:eastAsia="en-GB"/>
        </w:rPr>
        <w:t>, Rise</w:t>
      </w:r>
      <w:r w:rsidR="001E563F" w:rsidRPr="00460BD8">
        <w:rPr>
          <w:rFonts w:ascii="Times New Roman" w:eastAsia="Times New Roman" w:hAnsi="Times New Roman" w:cs="Times New Roman"/>
          <w:color w:val="000000" w:themeColor="text1"/>
          <w:sz w:val="24"/>
          <w:szCs w:val="24"/>
          <w:lang w:eastAsia="en-GB"/>
        </w:rPr>
        <w:t>,</w:t>
      </w:r>
      <w:r w:rsidR="00C77880" w:rsidRPr="00460BD8">
        <w:rPr>
          <w:rFonts w:ascii="Times New Roman" w:eastAsia="Times New Roman" w:hAnsi="Times New Roman" w:cs="Times New Roman"/>
          <w:color w:val="000000" w:themeColor="text1"/>
          <w:sz w:val="24"/>
          <w:szCs w:val="24"/>
          <w:lang w:eastAsia="en-GB"/>
        </w:rPr>
        <w:t xml:space="preserve"> &amp; Kraft</w:t>
      </w:r>
      <w:r w:rsidR="007B1FDF" w:rsidRPr="00460BD8">
        <w:rPr>
          <w:rFonts w:ascii="Times New Roman" w:eastAsia="Times New Roman" w:hAnsi="Times New Roman" w:cs="Times New Roman"/>
          <w:color w:val="000000" w:themeColor="text1"/>
          <w:sz w:val="24"/>
          <w:szCs w:val="24"/>
          <w:lang w:eastAsia="en-GB"/>
        </w:rPr>
        <w:t xml:space="preserve">, 2012) </w:t>
      </w:r>
      <w:r w:rsidR="001206F7" w:rsidRPr="00460BD8">
        <w:rPr>
          <w:rFonts w:ascii="Times New Roman" w:eastAsia="Times New Roman" w:hAnsi="Times New Roman" w:cs="Times New Roman"/>
          <w:color w:val="000000" w:themeColor="text1"/>
          <w:sz w:val="24"/>
          <w:szCs w:val="24"/>
          <w:lang w:eastAsia="en-GB"/>
        </w:rPr>
        <w:t xml:space="preserve">is based on </w:t>
      </w:r>
      <w:r w:rsidR="001206F7" w:rsidRPr="00460BD8">
        <w:rPr>
          <w:rFonts w:ascii="Times New Roman" w:hAnsi="Times New Roman" w:cs="Times New Roman"/>
          <w:color w:val="000000" w:themeColor="text1"/>
          <w:sz w:val="24"/>
          <w:szCs w:val="24"/>
        </w:rPr>
        <w:t xml:space="preserve">Regulatory Focus Theory (Higgins, 1997, 1998) </w:t>
      </w:r>
      <w:r w:rsidR="001E563F" w:rsidRPr="00460BD8">
        <w:rPr>
          <w:rFonts w:ascii="Times New Roman" w:hAnsi="Times New Roman" w:cs="Times New Roman"/>
          <w:color w:val="000000" w:themeColor="text1"/>
          <w:sz w:val="24"/>
          <w:szCs w:val="24"/>
        </w:rPr>
        <w:t xml:space="preserve">that </w:t>
      </w:r>
      <w:r w:rsidR="001206F7" w:rsidRPr="00460BD8">
        <w:rPr>
          <w:rFonts w:ascii="Times New Roman" w:hAnsi="Times New Roman" w:cs="Times New Roman"/>
          <w:color w:val="000000" w:themeColor="text1"/>
          <w:sz w:val="24"/>
          <w:szCs w:val="24"/>
        </w:rPr>
        <w:t xml:space="preserve">suggests </w:t>
      </w:r>
      <w:r w:rsidR="007B6A89" w:rsidRPr="00460BD8">
        <w:rPr>
          <w:rFonts w:ascii="Times New Roman" w:hAnsi="Times New Roman" w:cs="Times New Roman"/>
          <w:color w:val="000000" w:themeColor="text1"/>
          <w:sz w:val="24"/>
          <w:szCs w:val="24"/>
        </w:rPr>
        <w:t>two</w:t>
      </w:r>
      <w:r w:rsidR="001206F7" w:rsidRPr="00460BD8">
        <w:rPr>
          <w:rFonts w:ascii="Times New Roman" w:hAnsi="Times New Roman" w:cs="Times New Roman"/>
          <w:color w:val="000000" w:themeColor="text1"/>
          <w:sz w:val="24"/>
          <w:szCs w:val="24"/>
        </w:rPr>
        <w:t xml:space="preserve"> self-regulatory </w:t>
      </w:r>
      <w:r w:rsidR="00E55F03" w:rsidRPr="00460BD8">
        <w:rPr>
          <w:rFonts w:ascii="Times New Roman" w:hAnsi="Times New Roman" w:cs="Times New Roman"/>
          <w:color w:val="000000" w:themeColor="text1"/>
          <w:sz w:val="24"/>
          <w:szCs w:val="24"/>
        </w:rPr>
        <w:t>focuses</w:t>
      </w:r>
      <w:r w:rsidR="001E563F" w:rsidRPr="00460BD8">
        <w:rPr>
          <w:rFonts w:ascii="Times New Roman" w:hAnsi="Times New Roman" w:cs="Times New Roman"/>
          <w:color w:val="000000" w:themeColor="text1"/>
          <w:sz w:val="24"/>
          <w:szCs w:val="24"/>
        </w:rPr>
        <w:t>:</w:t>
      </w:r>
      <w:r w:rsidR="001206F7" w:rsidRPr="00460BD8">
        <w:rPr>
          <w:rFonts w:ascii="Times New Roman" w:hAnsi="Times New Roman" w:cs="Times New Roman"/>
          <w:color w:val="000000" w:themeColor="text1"/>
          <w:sz w:val="24"/>
          <w:szCs w:val="24"/>
        </w:rPr>
        <w:t xml:space="preserve"> </w:t>
      </w:r>
      <w:r w:rsidR="001206F7" w:rsidRPr="00460BD8">
        <w:rPr>
          <w:rFonts w:ascii="Times New Roman" w:hAnsi="Times New Roman" w:cs="Times New Roman"/>
          <w:i/>
          <w:iCs/>
          <w:color w:val="000000" w:themeColor="text1"/>
          <w:sz w:val="24"/>
          <w:szCs w:val="24"/>
        </w:rPr>
        <w:t xml:space="preserve">promotion </w:t>
      </w:r>
      <w:r w:rsidR="00110698" w:rsidRPr="00460BD8">
        <w:rPr>
          <w:rFonts w:ascii="Times New Roman" w:hAnsi="Times New Roman" w:cs="Times New Roman"/>
          <w:i/>
          <w:iCs/>
          <w:color w:val="000000" w:themeColor="text1"/>
          <w:sz w:val="24"/>
          <w:szCs w:val="24"/>
        </w:rPr>
        <w:t>focus</w:t>
      </w:r>
      <w:r w:rsidR="00E55F03" w:rsidRPr="00460BD8">
        <w:rPr>
          <w:rFonts w:ascii="Times New Roman" w:hAnsi="Times New Roman" w:cs="Times New Roman"/>
          <w:i/>
          <w:iCs/>
          <w:color w:val="000000" w:themeColor="text1"/>
          <w:sz w:val="24"/>
          <w:szCs w:val="24"/>
        </w:rPr>
        <w:t xml:space="preserve"> </w:t>
      </w:r>
      <w:r w:rsidR="00E55F03" w:rsidRPr="00460BD8">
        <w:rPr>
          <w:rFonts w:ascii="Times New Roman" w:hAnsi="Times New Roman" w:cs="Times New Roman"/>
          <w:iCs/>
          <w:color w:val="000000" w:themeColor="text1"/>
          <w:sz w:val="24"/>
          <w:szCs w:val="24"/>
        </w:rPr>
        <w:t>or</w:t>
      </w:r>
      <w:r w:rsidR="00E55F03" w:rsidRPr="00460BD8">
        <w:rPr>
          <w:rFonts w:ascii="Times New Roman" w:hAnsi="Times New Roman" w:cs="Times New Roman"/>
          <w:i/>
          <w:iCs/>
          <w:color w:val="000000" w:themeColor="text1"/>
          <w:sz w:val="24"/>
          <w:szCs w:val="24"/>
        </w:rPr>
        <w:t xml:space="preserve"> self-expansion</w:t>
      </w:r>
      <w:r w:rsidR="00C330FA" w:rsidRPr="00460BD8">
        <w:rPr>
          <w:rFonts w:ascii="Times New Roman" w:hAnsi="Times New Roman" w:cs="Times New Roman"/>
          <w:i/>
          <w:iCs/>
          <w:color w:val="000000" w:themeColor="text1"/>
          <w:sz w:val="24"/>
          <w:szCs w:val="24"/>
        </w:rPr>
        <w:t>,</w:t>
      </w:r>
      <w:r w:rsidR="00110698" w:rsidRPr="00460BD8">
        <w:rPr>
          <w:rFonts w:ascii="Times New Roman" w:hAnsi="Times New Roman" w:cs="Times New Roman"/>
          <w:i/>
          <w:iCs/>
          <w:color w:val="000000" w:themeColor="text1"/>
          <w:sz w:val="24"/>
          <w:szCs w:val="24"/>
        </w:rPr>
        <w:t xml:space="preserve"> </w:t>
      </w:r>
      <w:r w:rsidR="001206F7" w:rsidRPr="00460BD8">
        <w:rPr>
          <w:rFonts w:ascii="Times New Roman" w:hAnsi="Times New Roman" w:cs="Times New Roman"/>
          <w:iCs/>
          <w:color w:val="000000" w:themeColor="text1"/>
          <w:sz w:val="24"/>
          <w:szCs w:val="24"/>
        </w:rPr>
        <w:t>in which the</w:t>
      </w:r>
      <w:r w:rsidR="00C330FA" w:rsidRPr="00460BD8">
        <w:rPr>
          <w:rFonts w:ascii="Times New Roman" w:hAnsi="Times New Roman" w:cs="Times New Roman"/>
          <w:iCs/>
          <w:color w:val="000000" w:themeColor="text1"/>
          <w:sz w:val="24"/>
          <w:szCs w:val="24"/>
        </w:rPr>
        <w:t xml:space="preserve"> individual seeks self-expansion</w:t>
      </w:r>
      <w:r w:rsidR="001206F7" w:rsidRPr="00460BD8">
        <w:rPr>
          <w:rFonts w:ascii="Times New Roman" w:hAnsi="Times New Roman" w:cs="Times New Roman"/>
          <w:iCs/>
          <w:color w:val="000000" w:themeColor="text1"/>
          <w:sz w:val="24"/>
          <w:szCs w:val="24"/>
        </w:rPr>
        <w:t xml:space="preserve"> </w:t>
      </w:r>
      <w:r w:rsidR="00132BF8" w:rsidRPr="00460BD8">
        <w:rPr>
          <w:rFonts w:ascii="Times New Roman" w:hAnsi="Times New Roman" w:cs="Times New Roman"/>
          <w:iCs/>
          <w:color w:val="000000" w:themeColor="text1"/>
          <w:sz w:val="24"/>
          <w:szCs w:val="24"/>
        </w:rPr>
        <w:t>motivat</w:t>
      </w:r>
      <w:r w:rsidR="00C330FA" w:rsidRPr="00460BD8">
        <w:rPr>
          <w:rFonts w:ascii="Times New Roman" w:hAnsi="Times New Roman" w:cs="Times New Roman"/>
          <w:iCs/>
          <w:color w:val="000000" w:themeColor="text1"/>
          <w:sz w:val="24"/>
          <w:szCs w:val="24"/>
        </w:rPr>
        <w:t>ed by</w:t>
      </w:r>
      <w:r w:rsidR="00132BF8" w:rsidRPr="00460BD8">
        <w:rPr>
          <w:rFonts w:ascii="Times New Roman" w:hAnsi="Times New Roman" w:cs="Times New Roman"/>
          <w:iCs/>
          <w:color w:val="000000" w:themeColor="text1"/>
          <w:sz w:val="24"/>
          <w:szCs w:val="24"/>
        </w:rPr>
        <w:t xml:space="preserve"> personal growth</w:t>
      </w:r>
      <w:r w:rsidR="00132BF8" w:rsidRPr="00460BD8">
        <w:rPr>
          <w:rFonts w:ascii="Times New Roman" w:hAnsi="Times New Roman" w:cs="Times New Roman"/>
          <w:i/>
          <w:iCs/>
          <w:color w:val="000000" w:themeColor="text1"/>
          <w:sz w:val="24"/>
          <w:szCs w:val="24"/>
        </w:rPr>
        <w:t xml:space="preserve">, </w:t>
      </w:r>
      <w:r w:rsidR="00C330FA" w:rsidRPr="00460BD8">
        <w:rPr>
          <w:rFonts w:ascii="Times New Roman" w:hAnsi="Times New Roman" w:cs="Times New Roman"/>
          <w:iCs/>
          <w:color w:val="000000" w:themeColor="text1"/>
          <w:sz w:val="24"/>
          <w:szCs w:val="24"/>
        </w:rPr>
        <w:t xml:space="preserve">and </w:t>
      </w:r>
      <w:r w:rsidR="00C330FA" w:rsidRPr="00460BD8">
        <w:rPr>
          <w:rFonts w:ascii="Times New Roman" w:hAnsi="Times New Roman" w:cs="Times New Roman"/>
          <w:i/>
          <w:iCs/>
          <w:color w:val="000000" w:themeColor="text1"/>
          <w:sz w:val="24"/>
          <w:szCs w:val="24"/>
        </w:rPr>
        <w:t>prevention</w:t>
      </w:r>
      <w:r w:rsidR="00110698" w:rsidRPr="00460BD8">
        <w:rPr>
          <w:rFonts w:ascii="Times New Roman" w:hAnsi="Times New Roman" w:cs="Times New Roman"/>
          <w:i/>
          <w:iCs/>
          <w:color w:val="000000" w:themeColor="text1"/>
          <w:sz w:val="24"/>
          <w:szCs w:val="24"/>
        </w:rPr>
        <w:t xml:space="preserve"> focus</w:t>
      </w:r>
      <w:r w:rsidR="00E55F03" w:rsidRPr="00460BD8">
        <w:rPr>
          <w:rFonts w:ascii="Times New Roman" w:hAnsi="Times New Roman" w:cs="Times New Roman"/>
          <w:i/>
          <w:iCs/>
          <w:color w:val="000000" w:themeColor="text1"/>
          <w:sz w:val="24"/>
          <w:szCs w:val="24"/>
        </w:rPr>
        <w:t xml:space="preserve"> </w:t>
      </w:r>
      <w:r w:rsidR="00E55F03" w:rsidRPr="00460BD8">
        <w:rPr>
          <w:rFonts w:ascii="Times New Roman" w:hAnsi="Times New Roman" w:cs="Times New Roman"/>
          <w:iCs/>
          <w:color w:val="000000" w:themeColor="text1"/>
          <w:sz w:val="24"/>
          <w:szCs w:val="24"/>
        </w:rPr>
        <w:t xml:space="preserve">or </w:t>
      </w:r>
      <w:r w:rsidR="00E55F03" w:rsidRPr="00460BD8">
        <w:rPr>
          <w:rFonts w:ascii="Times New Roman" w:eastAsia="Times New Roman" w:hAnsi="Times New Roman" w:cs="Times New Roman"/>
          <w:i/>
          <w:color w:val="000000" w:themeColor="text1"/>
          <w:sz w:val="24"/>
          <w:szCs w:val="24"/>
          <w:lang w:eastAsia="en-GB"/>
        </w:rPr>
        <w:t>self-suppression</w:t>
      </w:r>
      <w:r w:rsidR="001E563F" w:rsidRPr="00460BD8">
        <w:rPr>
          <w:rFonts w:ascii="Times New Roman" w:eastAsia="Times New Roman" w:hAnsi="Times New Roman" w:cs="Times New Roman"/>
          <w:i/>
          <w:color w:val="000000" w:themeColor="text1"/>
          <w:sz w:val="24"/>
          <w:szCs w:val="24"/>
          <w:lang w:eastAsia="en-GB"/>
        </w:rPr>
        <w:t>,</w:t>
      </w:r>
      <w:r w:rsidR="00110698" w:rsidRPr="00460BD8">
        <w:rPr>
          <w:rFonts w:ascii="Times New Roman" w:hAnsi="Times New Roman" w:cs="Times New Roman"/>
          <w:i/>
          <w:iCs/>
          <w:color w:val="000000" w:themeColor="text1"/>
          <w:sz w:val="24"/>
          <w:szCs w:val="24"/>
        </w:rPr>
        <w:t xml:space="preserve"> </w:t>
      </w:r>
      <w:r w:rsidR="00110698" w:rsidRPr="00460BD8">
        <w:rPr>
          <w:rFonts w:ascii="Times New Roman" w:hAnsi="Times New Roman" w:cs="Times New Roman"/>
          <w:iCs/>
          <w:color w:val="000000" w:themeColor="text1"/>
          <w:sz w:val="24"/>
          <w:szCs w:val="24"/>
        </w:rPr>
        <w:t xml:space="preserve">in which </w:t>
      </w:r>
      <w:r w:rsidR="00C330FA" w:rsidRPr="00460BD8">
        <w:rPr>
          <w:rFonts w:ascii="Times New Roman" w:hAnsi="Times New Roman" w:cs="Times New Roman"/>
          <w:iCs/>
          <w:color w:val="000000" w:themeColor="text1"/>
          <w:sz w:val="24"/>
          <w:szCs w:val="24"/>
        </w:rPr>
        <w:t>the motivation</w:t>
      </w:r>
      <w:r w:rsidR="00110698" w:rsidRPr="00460BD8">
        <w:rPr>
          <w:rFonts w:ascii="Times New Roman" w:hAnsi="Times New Roman" w:cs="Times New Roman"/>
          <w:iCs/>
          <w:color w:val="000000" w:themeColor="text1"/>
          <w:sz w:val="24"/>
          <w:szCs w:val="24"/>
        </w:rPr>
        <w:t xml:space="preserve"> </w:t>
      </w:r>
      <w:r w:rsidR="00C330FA" w:rsidRPr="00460BD8">
        <w:rPr>
          <w:rFonts w:ascii="Times New Roman" w:hAnsi="Times New Roman" w:cs="Times New Roman"/>
          <w:iCs/>
          <w:color w:val="000000" w:themeColor="text1"/>
          <w:sz w:val="24"/>
          <w:szCs w:val="24"/>
        </w:rPr>
        <w:t>centres on</w:t>
      </w:r>
      <w:r w:rsidR="00110698" w:rsidRPr="00460BD8">
        <w:rPr>
          <w:rFonts w:ascii="Times New Roman" w:hAnsi="Times New Roman" w:cs="Times New Roman"/>
          <w:iCs/>
          <w:color w:val="000000" w:themeColor="text1"/>
          <w:sz w:val="24"/>
          <w:szCs w:val="24"/>
        </w:rPr>
        <w:t xml:space="preserve"> </w:t>
      </w:r>
      <w:r w:rsidR="007B6A89" w:rsidRPr="00460BD8">
        <w:rPr>
          <w:rFonts w:ascii="Times New Roman" w:hAnsi="Times New Roman" w:cs="Times New Roman"/>
          <w:iCs/>
          <w:color w:val="000000" w:themeColor="text1"/>
          <w:sz w:val="24"/>
          <w:szCs w:val="24"/>
        </w:rPr>
        <w:t xml:space="preserve">the </w:t>
      </w:r>
      <w:r w:rsidR="00C330FA" w:rsidRPr="00460BD8">
        <w:rPr>
          <w:rFonts w:ascii="Times New Roman" w:hAnsi="Times New Roman" w:cs="Times New Roman"/>
          <w:iCs/>
          <w:color w:val="000000" w:themeColor="text1"/>
          <w:sz w:val="24"/>
          <w:szCs w:val="24"/>
        </w:rPr>
        <w:t>suppress</w:t>
      </w:r>
      <w:r w:rsidR="00015B4F" w:rsidRPr="00460BD8">
        <w:rPr>
          <w:rFonts w:ascii="Times New Roman" w:hAnsi="Times New Roman" w:cs="Times New Roman"/>
          <w:iCs/>
          <w:color w:val="000000" w:themeColor="text1"/>
          <w:sz w:val="24"/>
          <w:szCs w:val="24"/>
        </w:rPr>
        <w:t>ion</w:t>
      </w:r>
      <w:r w:rsidR="00110698" w:rsidRPr="00460BD8">
        <w:rPr>
          <w:rFonts w:ascii="Times New Roman" w:hAnsi="Times New Roman" w:cs="Times New Roman"/>
          <w:color w:val="000000" w:themeColor="text1"/>
          <w:sz w:val="24"/>
          <w:szCs w:val="24"/>
        </w:rPr>
        <w:t xml:space="preserve"> of negative outcomes in relation to </w:t>
      </w:r>
      <w:r w:rsidR="00C330FA" w:rsidRPr="00460BD8">
        <w:rPr>
          <w:rFonts w:ascii="Times New Roman" w:hAnsi="Times New Roman" w:cs="Times New Roman"/>
          <w:color w:val="000000" w:themeColor="text1"/>
          <w:sz w:val="24"/>
          <w:szCs w:val="24"/>
        </w:rPr>
        <w:t xml:space="preserve">personal </w:t>
      </w:r>
      <w:r w:rsidR="00110698" w:rsidRPr="00460BD8">
        <w:rPr>
          <w:rFonts w:ascii="Times New Roman" w:hAnsi="Times New Roman" w:cs="Times New Roman"/>
          <w:color w:val="000000" w:themeColor="text1"/>
          <w:sz w:val="24"/>
          <w:szCs w:val="24"/>
        </w:rPr>
        <w:t xml:space="preserve">goals </w:t>
      </w:r>
      <w:r w:rsidR="00E55F03" w:rsidRPr="00460BD8">
        <w:rPr>
          <w:rFonts w:ascii="Times New Roman" w:hAnsi="Times New Roman" w:cs="Times New Roman"/>
          <w:color w:val="000000" w:themeColor="text1"/>
          <w:sz w:val="24"/>
          <w:szCs w:val="24"/>
        </w:rPr>
        <w:t xml:space="preserve">or </w:t>
      </w:r>
      <w:r w:rsidR="00C330FA" w:rsidRPr="00460BD8">
        <w:rPr>
          <w:rFonts w:ascii="Times New Roman" w:hAnsi="Times New Roman" w:cs="Times New Roman"/>
          <w:color w:val="000000" w:themeColor="text1"/>
          <w:sz w:val="24"/>
          <w:szCs w:val="24"/>
        </w:rPr>
        <w:t xml:space="preserve">negative </w:t>
      </w:r>
      <w:r w:rsidR="00110698" w:rsidRPr="00460BD8">
        <w:rPr>
          <w:rFonts w:ascii="Times New Roman" w:hAnsi="Times New Roman" w:cs="Times New Roman"/>
          <w:color w:val="000000" w:themeColor="text1"/>
          <w:sz w:val="24"/>
          <w:szCs w:val="24"/>
        </w:rPr>
        <w:t xml:space="preserve">evaluation </w:t>
      </w:r>
      <w:r w:rsidR="00C330FA" w:rsidRPr="00460BD8">
        <w:rPr>
          <w:rFonts w:ascii="Times New Roman" w:hAnsi="Times New Roman" w:cs="Times New Roman"/>
          <w:color w:val="000000" w:themeColor="text1"/>
          <w:sz w:val="24"/>
          <w:szCs w:val="24"/>
        </w:rPr>
        <w:t>by</w:t>
      </w:r>
      <w:r w:rsidR="00110698" w:rsidRPr="00460BD8">
        <w:rPr>
          <w:rFonts w:ascii="Times New Roman" w:hAnsi="Times New Roman" w:cs="Times New Roman"/>
          <w:color w:val="000000" w:themeColor="text1"/>
          <w:sz w:val="24"/>
          <w:szCs w:val="24"/>
        </w:rPr>
        <w:t xml:space="preserve"> others</w:t>
      </w:r>
      <w:r w:rsidR="00C330FA" w:rsidRPr="00460BD8">
        <w:rPr>
          <w:rFonts w:ascii="Times New Roman" w:hAnsi="Times New Roman" w:cs="Times New Roman"/>
          <w:color w:val="000000" w:themeColor="text1"/>
          <w:sz w:val="24"/>
          <w:szCs w:val="24"/>
        </w:rPr>
        <w:t xml:space="preserve"> </w:t>
      </w:r>
      <w:r w:rsidR="00C330FA" w:rsidRPr="00460BD8">
        <w:rPr>
          <w:rFonts w:ascii="Times New Roman" w:eastAsia="Times New Roman" w:hAnsi="Times New Roman" w:cs="Times New Roman"/>
          <w:color w:val="000000" w:themeColor="text1"/>
          <w:sz w:val="24"/>
          <w:szCs w:val="24"/>
          <w:lang w:eastAsia="en-GB"/>
        </w:rPr>
        <w:t>(</w:t>
      </w:r>
      <w:proofErr w:type="spellStart"/>
      <w:r w:rsidR="00C330FA" w:rsidRPr="00460BD8">
        <w:rPr>
          <w:rFonts w:ascii="Times New Roman" w:eastAsia="Times New Roman" w:hAnsi="Times New Roman" w:cs="Times New Roman"/>
          <w:color w:val="000000" w:themeColor="text1"/>
          <w:sz w:val="24"/>
          <w:szCs w:val="24"/>
          <w:lang w:eastAsia="en-GB"/>
        </w:rPr>
        <w:t>Stenseng</w:t>
      </w:r>
      <w:proofErr w:type="spellEnd"/>
      <w:r w:rsidR="00C330FA" w:rsidRPr="00460BD8">
        <w:rPr>
          <w:rFonts w:ascii="Times New Roman" w:eastAsia="Times New Roman" w:hAnsi="Times New Roman" w:cs="Times New Roman"/>
          <w:color w:val="000000" w:themeColor="text1"/>
          <w:sz w:val="24"/>
          <w:szCs w:val="24"/>
          <w:lang w:eastAsia="en-GB"/>
        </w:rPr>
        <w:t xml:space="preserve"> </w:t>
      </w:r>
      <w:r w:rsidR="00205D46" w:rsidRPr="00460BD8">
        <w:rPr>
          <w:rFonts w:ascii="Times New Roman" w:eastAsia="Times New Roman" w:hAnsi="Times New Roman" w:cs="Times New Roman"/>
          <w:color w:val="000000" w:themeColor="text1"/>
          <w:sz w:val="24"/>
          <w:szCs w:val="24"/>
          <w:lang w:eastAsia="en-GB"/>
        </w:rPr>
        <w:t>et al.</w:t>
      </w:r>
      <w:r w:rsidR="00C330FA" w:rsidRPr="00460BD8">
        <w:rPr>
          <w:rFonts w:ascii="Times New Roman" w:eastAsia="Times New Roman" w:hAnsi="Times New Roman" w:cs="Times New Roman"/>
          <w:color w:val="000000" w:themeColor="text1"/>
          <w:sz w:val="24"/>
          <w:szCs w:val="24"/>
          <w:lang w:eastAsia="en-GB"/>
        </w:rPr>
        <w:t>, 2012)</w:t>
      </w:r>
      <w:r w:rsidR="00110698" w:rsidRPr="00460BD8">
        <w:rPr>
          <w:rFonts w:ascii="Times New Roman" w:hAnsi="Times New Roman" w:cs="Times New Roman"/>
          <w:color w:val="000000" w:themeColor="text1"/>
          <w:sz w:val="24"/>
          <w:szCs w:val="24"/>
        </w:rPr>
        <w:t xml:space="preserve">. </w:t>
      </w:r>
      <w:r w:rsidR="00C330FA" w:rsidRPr="00460BD8">
        <w:rPr>
          <w:rFonts w:ascii="Times New Roman" w:hAnsi="Times New Roman" w:cs="Times New Roman"/>
          <w:color w:val="000000" w:themeColor="text1"/>
          <w:sz w:val="24"/>
          <w:szCs w:val="24"/>
        </w:rPr>
        <w:t xml:space="preserve">Given that an interest in celebrities (be </w:t>
      </w:r>
      <w:r w:rsidR="001E563F" w:rsidRPr="00460BD8">
        <w:rPr>
          <w:rFonts w:ascii="Times New Roman" w:hAnsi="Times New Roman" w:cs="Times New Roman"/>
          <w:color w:val="000000" w:themeColor="text1"/>
          <w:sz w:val="24"/>
          <w:szCs w:val="24"/>
        </w:rPr>
        <w:t xml:space="preserve">they </w:t>
      </w:r>
      <w:r w:rsidR="00C330FA" w:rsidRPr="00460BD8">
        <w:rPr>
          <w:rFonts w:ascii="Times New Roman" w:hAnsi="Times New Roman" w:cs="Times New Roman"/>
          <w:color w:val="000000" w:themeColor="text1"/>
          <w:sz w:val="24"/>
          <w:szCs w:val="24"/>
        </w:rPr>
        <w:t>film</w:t>
      </w:r>
      <w:r w:rsidR="00300AA9" w:rsidRPr="00460BD8">
        <w:rPr>
          <w:rFonts w:ascii="Times New Roman" w:hAnsi="Times New Roman" w:cs="Times New Roman"/>
          <w:color w:val="000000" w:themeColor="text1"/>
          <w:sz w:val="24"/>
          <w:szCs w:val="24"/>
        </w:rPr>
        <w:t>, music</w:t>
      </w:r>
      <w:r w:rsidR="001E563F" w:rsidRPr="00460BD8">
        <w:rPr>
          <w:rFonts w:ascii="Times New Roman" w:hAnsi="Times New Roman" w:cs="Times New Roman"/>
          <w:color w:val="000000" w:themeColor="text1"/>
          <w:sz w:val="24"/>
          <w:szCs w:val="24"/>
        </w:rPr>
        <w:t>,</w:t>
      </w:r>
      <w:r w:rsidR="00300AA9" w:rsidRPr="00460BD8">
        <w:rPr>
          <w:rFonts w:ascii="Times New Roman" w:hAnsi="Times New Roman" w:cs="Times New Roman"/>
          <w:color w:val="000000" w:themeColor="text1"/>
          <w:sz w:val="24"/>
          <w:szCs w:val="24"/>
        </w:rPr>
        <w:t xml:space="preserve"> or sports celebrities, the most common type</w:t>
      </w:r>
      <w:r w:rsidR="001E563F" w:rsidRPr="00460BD8">
        <w:rPr>
          <w:rFonts w:ascii="Times New Roman" w:hAnsi="Times New Roman" w:cs="Times New Roman"/>
          <w:color w:val="000000" w:themeColor="text1"/>
          <w:sz w:val="24"/>
          <w:szCs w:val="24"/>
        </w:rPr>
        <w:t>s</w:t>
      </w:r>
      <w:r w:rsidR="00300AA9" w:rsidRPr="00460BD8">
        <w:rPr>
          <w:rFonts w:ascii="Times New Roman" w:hAnsi="Times New Roman" w:cs="Times New Roman"/>
          <w:color w:val="000000" w:themeColor="text1"/>
          <w:sz w:val="24"/>
          <w:szCs w:val="24"/>
        </w:rPr>
        <w:t xml:space="preserve"> reported to be followed [Maltby et al., 2002]</w:t>
      </w:r>
      <w:r w:rsidR="00C330FA" w:rsidRPr="00460BD8">
        <w:rPr>
          <w:rFonts w:ascii="Times New Roman" w:hAnsi="Times New Roman" w:cs="Times New Roman"/>
          <w:color w:val="000000" w:themeColor="text1"/>
          <w:sz w:val="24"/>
          <w:szCs w:val="24"/>
        </w:rPr>
        <w:t>) is</w:t>
      </w:r>
      <w:r w:rsidR="00300AA9" w:rsidRPr="00460BD8">
        <w:rPr>
          <w:rFonts w:ascii="Times New Roman" w:hAnsi="Times New Roman" w:cs="Times New Roman"/>
          <w:color w:val="000000" w:themeColor="text1"/>
          <w:sz w:val="24"/>
          <w:szCs w:val="24"/>
        </w:rPr>
        <w:t>,</w:t>
      </w:r>
      <w:r w:rsidR="00C330FA" w:rsidRPr="00460BD8">
        <w:rPr>
          <w:rFonts w:ascii="Times New Roman" w:hAnsi="Times New Roman" w:cs="Times New Roman"/>
          <w:color w:val="000000" w:themeColor="text1"/>
          <w:sz w:val="24"/>
          <w:szCs w:val="24"/>
        </w:rPr>
        <w:t xml:space="preserve"> in the first instance</w:t>
      </w:r>
      <w:r w:rsidR="00300AA9" w:rsidRPr="00460BD8">
        <w:rPr>
          <w:rFonts w:ascii="Times New Roman" w:hAnsi="Times New Roman" w:cs="Times New Roman"/>
          <w:color w:val="000000" w:themeColor="text1"/>
          <w:sz w:val="24"/>
          <w:szCs w:val="24"/>
        </w:rPr>
        <w:t>,</w:t>
      </w:r>
      <w:r w:rsidR="00801DED" w:rsidRPr="00460BD8">
        <w:rPr>
          <w:rFonts w:ascii="Times New Roman" w:hAnsi="Times New Roman" w:cs="Times New Roman"/>
          <w:color w:val="000000" w:themeColor="text1"/>
          <w:sz w:val="24"/>
          <w:szCs w:val="24"/>
        </w:rPr>
        <w:t xml:space="preserve"> </w:t>
      </w:r>
      <w:r w:rsidR="00C330FA" w:rsidRPr="00460BD8">
        <w:rPr>
          <w:rFonts w:ascii="Times New Roman" w:hAnsi="Times New Roman" w:cs="Times New Roman"/>
          <w:color w:val="000000" w:themeColor="text1"/>
          <w:sz w:val="24"/>
          <w:szCs w:val="24"/>
        </w:rPr>
        <w:t xml:space="preserve">designed to </w:t>
      </w:r>
      <w:r w:rsidR="00300AA9" w:rsidRPr="00460BD8">
        <w:rPr>
          <w:rFonts w:ascii="Times New Roman" w:hAnsi="Times New Roman" w:cs="Times New Roman"/>
          <w:color w:val="000000" w:themeColor="text1"/>
          <w:sz w:val="24"/>
          <w:szCs w:val="24"/>
        </w:rPr>
        <w:t>fill</w:t>
      </w:r>
      <w:r w:rsidR="00C330FA" w:rsidRPr="00460BD8">
        <w:rPr>
          <w:rFonts w:ascii="Times New Roman" w:hAnsi="Times New Roman" w:cs="Times New Roman"/>
          <w:color w:val="000000" w:themeColor="text1"/>
          <w:sz w:val="24"/>
          <w:szCs w:val="24"/>
        </w:rPr>
        <w:t xml:space="preserve"> individuals' time, </w:t>
      </w:r>
      <w:r w:rsidRPr="00460BD8">
        <w:rPr>
          <w:rFonts w:ascii="Times New Roman" w:hAnsi="Times New Roman" w:cs="Times New Roman"/>
          <w:color w:val="000000" w:themeColor="text1"/>
          <w:sz w:val="24"/>
          <w:szCs w:val="24"/>
        </w:rPr>
        <w:t xml:space="preserve">we suggest </w:t>
      </w:r>
      <w:r w:rsidR="001E563F" w:rsidRPr="00460BD8">
        <w:rPr>
          <w:rFonts w:ascii="Times New Roman" w:hAnsi="Times New Roman" w:cs="Times New Roman"/>
          <w:color w:val="000000" w:themeColor="text1"/>
          <w:sz w:val="24"/>
          <w:szCs w:val="24"/>
        </w:rPr>
        <w:t xml:space="preserve">that </w:t>
      </w:r>
      <w:r w:rsidRPr="00460BD8">
        <w:rPr>
          <w:rFonts w:ascii="Times New Roman" w:hAnsi="Times New Roman" w:cs="Times New Roman"/>
          <w:color w:val="000000" w:themeColor="text1"/>
          <w:sz w:val="24"/>
          <w:szCs w:val="24"/>
        </w:rPr>
        <w:t xml:space="preserve">applying the </w:t>
      </w:r>
      <w:r w:rsidRPr="00460BD8">
        <w:rPr>
          <w:rFonts w:ascii="Times New Roman" w:eastAsia="Times New Roman" w:hAnsi="Times New Roman" w:cs="Times New Roman"/>
          <w:color w:val="000000" w:themeColor="text1"/>
          <w:sz w:val="24"/>
          <w:szCs w:val="24"/>
          <w:lang w:eastAsia="en-GB"/>
        </w:rPr>
        <w:t xml:space="preserve">leisure activity engagement model to </w:t>
      </w:r>
      <w:r w:rsidR="001E563F" w:rsidRPr="00460BD8">
        <w:rPr>
          <w:rFonts w:ascii="Times New Roman" w:eastAsia="Times New Roman" w:hAnsi="Times New Roman" w:cs="Times New Roman"/>
          <w:color w:val="000000" w:themeColor="text1"/>
          <w:sz w:val="24"/>
          <w:szCs w:val="24"/>
          <w:lang w:eastAsia="en-GB"/>
        </w:rPr>
        <w:t xml:space="preserve">measure </w:t>
      </w:r>
      <w:r w:rsidRPr="00460BD8">
        <w:rPr>
          <w:rFonts w:ascii="Times New Roman" w:eastAsia="Times New Roman" w:hAnsi="Times New Roman" w:cs="Times New Roman"/>
          <w:color w:val="000000" w:themeColor="text1"/>
          <w:sz w:val="24"/>
          <w:szCs w:val="24"/>
          <w:lang w:eastAsia="en-GB"/>
        </w:rPr>
        <w:t>celebrity interest</w:t>
      </w:r>
      <w:r w:rsidR="00573332" w:rsidRPr="00460BD8">
        <w:rPr>
          <w:rFonts w:ascii="Times New Roman" w:eastAsia="Times New Roman" w:hAnsi="Times New Roman" w:cs="Times New Roman"/>
          <w:color w:val="000000" w:themeColor="text1"/>
          <w:sz w:val="24"/>
          <w:szCs w:val="24"/>
          <w:lang w:eastAsia="en-GB"/>
        </w:rPr>
        <w:t xml:space="preserve"> is of value</w:t>
      </w:r>
      <w:r w:rsidR="00C330FA" w:rsidRPr="00460BD8">
        <w:rPr>
          <w:rFonts w:ascii="Times New Roman" w:eastAsia="Times New Roman" w:hAnsi="Times New Roman" w:cs="Times New Roman"/>
          <w:color w:val="000000" w:themeColor="text1"/>
          <w:sz w:val="24"/>
          <w:szCs w:val="24"/>
          <w:lang w:eastAsia="en-GB"/>
        </w:rPr>
        <w:t xml:space="preserve">. However, </w:t>
      </w:r>
      <w:r w:rsidR="001E563F" w:rsidRPr="00460BD8">
        <w:rPr>
          <w:rFonts w:ascii="Times New Roman" w:eastAsia="Times New Roman" w:hAnsi="Times New Roman" w:cs="Times New Roman"/>
          <w:color w:val="000000" w:themeColor="text1"/>
          <w:sz w:val="24"/>
          <w:szCs w:val="24"/>
          <w:lang w:eastAsia="en-GB"/>
        </w:rPr>
        <w:t>unlike</w:t>
      </w:r>
      <w:r w:rsidR="00C330FA" w:rsidRPr="00460BD8">
        <w:rPr>
          <w:rFonts w:ascii="Times New Roman" w:eastAsia="Times New Roman" w:hAnsi="Times New Roman" w:cs="Times New Roman"/>
          <w:color w:val="000000" w:themeColor="text1"/>
          <w:sz w:val="24"/>
          <w:szCs w:val="24"/>
          <w:lang w:eastAsia="en-GB"/>
        </w:rPr>
        <w:t xml:space="preserve"> </w:t>
      </w:r>
      <w:proofErr w:type="spellStart"/>
      <w:r w:rsidR="00C330FA" w:rsidRPr="00460BD8">
        <w:rPr>
          <w:rFonts w:ascii="Times New Roman" w:eastAsia="Times New Roman" w:hAnsi="Times New Roman" w:cs="Times New Roman"/>
          <w:color w:val="000000" w:themeColor="text1"/>
          <w:sz w:val="24"/>
          <w:szCs w:val="24"/>
          <w:lang w:eastAsia="en-GB"/>
        </w:rPr>
        <w:lastRenderedPageBreak/>
        <w:t>Stenseng</w:t>
      </w:r>
      <w:proofErr w:type="spellEnd"/>
      <w:r w:rsidR="00C330FA" w:rsidRPr="00460BD8">
        <w:rPr>
          <w:rFonts w:ascii="Times New Roman" w:eastAsia="Times New Roman" w:hAnsi="Times New Roman" w:cs="Times New Roman"/>
          <w:color w:val="000000" w:themeColor="text1"/>
          <w:sz w:val="24"/>
          <w:szCs w:val="24"/>
          <w:lang w:eastAsia="en-GB"/>
        </w:rPr>
        <w:t xml:space="preserve"> </w:t>
      </w:r>
      <w:r w:rsidR="00205D46" w:rsidRPr="00460BD8">
        <w:rPr>
          <w:rFonts w:ascii="Times New Roman" w:eastAsia="Times New Roman" w:hAnsi="Times New Roman" w:cs="Times New Roman"/>
          <w:color w:val="000000" w:themeColor="text1"/>
          <w:sz w:val="24"/>
          <w:szCs w:val="24"/>
          <w:lang w:eastAsia="en-GB"/>
        </w:rPr>
        <w:t>et al.</w:t>
      </w:r>
      <w:r w:rsidR="00801DED" w:rsidRPr="00460BD8">
        <w:rPr>
          <w:rFonts w:ascii="Times New Roman" w:eastAsia="Times New Roman" w:hAnsi="Times New Roman" w:cs="Times New Roman"/>
          <w:color w:val="000000" w:themeColor="text1"/>
          <w:sz w:val="24"/>
          <w:szCs w:val="24"/>
          <w:lang w:eastAsia="en-GB"/>
        </w:rPr>
        <w:t xml:space="preserve"> (</w:t>
      </w:r>
      <w:r w:rsidR="00C330FA" w:rsidRPr="00460BD8">
        <w:rPr>
          <w:rFonts w:ascii="Times New Roman" w:eastAsia="Times New Roman" w:hAnsi="Times New Roman" w:cs="Times New Roman"/>
          <w:color w:val="000000" w:themeColor="text1"/>
          <w:sz w:val="24"/>
          <w:szCs w:val="24"/>
          <w:lang w:eastAsia="en-GB"/>
        </w:rPr>
        <w:t>2012</w:t>
      </w:r>
      <w:r w:rsidR="00801DED" w:rsidRPr="00460BD8">
        <w:rPr>
          <w:rFonts w:ascii="Times New Roman" w:eastAsia="Times New Roman" w:hAnsi="Times New Roman" w:cs="Times New Roman"/>
          <w:color w:val="000000" w:themeColor="text1"/>
          <w:sz w:val="24"/>
          <w:szCs w:val="24"/>
          <w:lang w:eastAsia="en-GB"/>
        </w:rPr>
        <w:t xml:space="preserve">) who focussed on specific </w:t>
      </w:r>
      <w:r w:rsidR="00801DED" w:rsidRPr="00460BD8">
        <w:rPr>
          <w:rFonts w:ascii="Times New Roman" w:hAnsi="Times New Roman" w:cs="Times New Roman"/>
          <w:color w:val="000000" w:themeColor="text1"/>
          <w:sz w:val="24"/>
          <w:szCs w:val="24"/>
        </w:rPr>
        <w:t xml:space="preserve">favourite leisure </w:t>
      </w:r>
      <w:r w:rsidR="00E55F03" w:rsidRPr="00460BD8">
        <w:rPr>
          <w:rFonts w:ascii="Times New Roman" w:hAnsi="Times New Roman" w:cs="Times New Roman"/>
          <w:color w:val="000000" w:themeColor="text1"/>
          <w:sz w:val="24"/>
          <w:szCs w:val="24"/>
        </w:rPr>
        <w:t>time activities</w:t>
      </w:r>
      <w:r w:rsidR="00801DED" w:rsidRPr="00460BD8">
        <w:rPr>
          <w:rFonts w:ascii="Times New Roman" w:hAnsi="Times New Roman" w:cs="Times New Roman"/>
          <w:color w:val="000000" w:themeColor="text1"/>
          <w:sz w:val="24"/>
          <w:szCs w:val="24"/>
        </w:rPr>
        <w:t>, we focus on</w:t>
      </w:r>
      <w:r w:rsidR="00E55F03" w:rsidRPr="00460BD8">
        <w:rPr>
          <w:rFonts w:ascii="Times New Roman" w:hAnsi="Times New Roman" w:cs="Times New Roman"/>
          <w:color w:val="000000" w:themeColor="text1"/>
          <w:sz w:val="24"/>
          <w:szCs w:val="24"/>
        </w:rPr>
        <w:t xml:space="preserve"> those</w:t>
      </w:r>
      <w:r w:rsidR="00801DED" w:rsidRPr="00460BD8">
        <w:rPr>
          <w:rFonts w:ascii="Times New Roman" w:hAnsi="Times New Roman" w:cs="Times New Roman"/>
          <w:color w:val="000000" w:themeColor="text1"/>
          <w:sz w:val="24"/>
          <w:szCs w:val="24"/>
        </w:rPr>
        <w:t xml:space="preserve"> activities relating to </w:t>
      </w:r>
      <w:r w:rsidR="001E563F" w:rsidRPr="00460BD8">
        <w:rPr>
          <w:rFonts w:ascii="Times New Roman" w:hAnsi="Times New Roman" w:cs="Times New Roman"/>
          <w:color w:val="000000" w:themeColor="text1"/>
          <w:sz w:val="24"/>
          <w:szCs w:val="24"/>
        </w:rPr>
        <w:t xml:space="preserve">a </w:t>
      </w:r>
      <w:r w:rsidR="00801DED" w:rsidRPr="00460BD8">
        <w:rPr>
          <w:rFonts w:ascii="Times New Roman" w:hAnsi="Times New Roman" w:cs="Times New Roman"/>
          <w:color w:val="000000" w:themeColor="text1"/>
          <w:sz w:val="24"/>
          <w:szCs w:val="24"/>
        </w:rPr>
        <w:t>particular celebrity.</w:t>
      </w:r>
    </w:p>
    <w:p w:rsidR="00C312AE" w:rsidRPr="00460BD8" w:rsidRDefault="00C312AE" w:rsidP="0099310C">
      <w:pPr>
        <w:autoSpaceDE w:val="0"/>
        <w:autoSpaceDN w:val="0"/>
        <w:adjustRightInd w:val="0"/>
        <w:spacing w:line="480" w:lineRule="auto"/>
        <w:ind w:left="0"/>
        <w:rPr>
          <w:rFonts w:ascii="Times New Roman" w:hAnsi="Times New Roman" w:cs="Times New Roman"/>
          <w:color w:val="000000" w:themeColor="text1"/>
          <w:sz w:val="24"/>
          <w:szCs w:val="24"/>
        </w:rPr>
      </w:pPr>
      <w:r w:rsidRPr="00460BD8">
        <w:rPr>
          <w:rFonts w:ascii="Times New Roman" w:hAnsi="Times New Roman" w:cs="Times New Roman"/>
          <w:color w:val="000000" w:themeColor="text1"/>
          <w:sz w:val="24"/>
          <w:szCs w:val="24"/>
        </w:rPr>
        <w:tab/>
      </w:r>
      <w:r w:rsidR="00CF32D8" w:rsidRPr="00460BD8">
        <w:rPr>
          <w:rFonts w:ascii="Times New Roman" w:hAnsi="Times New Roman" w:cs="Times New Roman"/>
          <w:color w:val="000000" w:themeColor="text1"/>
          <w:sz w:val="24"/>
          <w:szCs w:val="24"/>
        </w:rPr>
        <w:t>We consider four key aspects in developing a measure of regulatory motivations in celebrity interest (</w:t>
      </w:r>
      <w:proofErr w:type="spellStart"/>
      <w:r w:rsidR="00CF32D8" w:rsidRPr="00460BD8">
        <w:rPr>
          <w:rFonts w:ascii="Times New Roman" w:hAnsi="Times New Roman" w:cs="Times New Roman"/>
          <w:color w:val="000000" w:themeColor="text1"/>
          <w:sz w:val="24"/>
          <w:szCs w:val="24"/>
        </w:rPr>
        <w:t>RMiCI</w:t>
      </w:r>
      <w:proofErr w:type="spellEnd"/>
      <w:r w:rsidR="00CF32D8" w:rsidRPr="00460BD8">
        <w:rPr>
          <w:rFonts w:ascii="Times New Roman" w:hAnsi="Times New Roman" w:cs="Times New Roman"/>
          <w:color w:val="000000" w:themeColor="text1"/>
          <w:sz w:val="24"/>
          <w:szCs w:val="24"/>
        </w:rPr>
        <w:t>). The first</w:t>
      </w:r>
      <w:r w:rsidR="00300AA9" w:rsidRPr="00460BD8">
        <w:rPr>
          <w:rFonts w:ascii="Times New Roman" w:hAnsi="Times New Roman" w:cs="Times New Roman"/>
          <w:color w:val="000000" w:themeColor="text1"/>
          <w:sz w:val="24"/>
          <w:szCs w:val="24"/>
        </w:rPr>
        <w:t xml:space="preserve"> is to examine </w:t>
      </w:r>
      <w:r w:rsidR="00BB20C3" w:rsidRPr="00460BD8">
        <w:rPr>
          <w:rFonts w:ascii="Times New Roman" w:hAnsi="Times New Roman" w:cs="Times New Roman"/>
          <w:color w:val="000000" w:themeColor="text1"/>
          <w:sz w:val="24"/>
          <w:szCs w:val="24"/>
        </w:rPr>
        <w:t>whether scores</w:t>
      </w:r>
      <w:r w:rsidR="00686B21" w:rsidRPr="00460BD8">
        <w:rPr>
          <w:rFonts w:ascii="Times New Roman" w:hAnsi="Times New Roman" w:cs="Times New Roman"/>
          <w:color w:val="000000" w:themeColor="text1"/>
          <w:sz w:val="24"/>
          <w:szCs w:val="24"/>
        </w:rPr>
        <w:t xml:space="preserve"> obtained from </w:t>
      </w:r>
      <w:r w:rsidR="00CF32D8" w:rsidRPr="00460BD8">
        <w:rPr>
          <w:rFonts w:ascii="Times New Roman" w:hAnsi="Times New Roman" w:cs="Times New Roman"/>
          <w:color w:val="000000" w:themeColor="text1"/>
          <w:sz w:val="24"/>
          <w:szCs w:val="24"/>
        </w:rPr>
        <w:t xml:space="preserve">the </w:t>
      </w:r>
      <w:proofErr w:type="spellStart"/>
      <w:r w:rsidR="00CF32D8" w:rsidRPr="00460BD8">
        <w:rPr>
          <w:rFonts w:ascii="Times New Roman" w:hAnsi="Times New Roman" w:cs="Times New Roman"/>
          <w:color w:val="000000" w:themeColor="text1"/>
          <w:sz w:val="24"/>
          <w:szCs w:val="24"/>
        </w:rPr>
        <w:t>RMiCI</w:t>
      </w:r>
      <w:proofErr w:type="spellEnd"/>
      <w:r w:rsidR="00CF32D8" w:rsidRPr="00460BD8">
        <w:rPr>
          <w:rFonts w:ascii="Times New Roman" w:hAnsi="Times New Roman" w:cs="Times New Roman"/>
          <w:color w:val="000000" w:themeColor="text1"/>
          <w:sz w:val="24"/>
          <w:szCs w:val="24"/>
        </w:rPr>
        <w:t xml:space="preserve"> </w:t>
      </w:r>
      <w:r w:rsidR="00686B21" w:rsidRPr="00460BD8">
        <w:rPr>
          <w:rFonts w:ascii="Times New Roman" w:hAnsi="Times New Roman" w:cs="Times New Roman"/>
          <w:color w:val="000000" w:themeColor="text1"/>
          <w:sz w:val="24"/>
          <w:szCs w:val="24"/>
        </w:rPr>
        <w:t xml:space="preserve">measure assess </w:t>
      </w:r>
      <w:r w:rsidR="00CF32D8" w:rsidRPr="00460BD8">
        <w:rPr>
          <w:rFonts w:ascii="Times New Roman" w:hAnsi="Times New Roman" w:cs="Times New Roman"/>
          <w:color w:val="000000" w:themeColor="text1"/>
          <w:sz w:val="24"/>
          <w:szCs w:val="24"/>
        </w:rPr>
        <w:t xml:space="preserve">two replicable </w:t>
      </w:r>
      <w:r w:rsidRPr="00460BD8">
        <w:rPr>
          <w:rFonts w:ascii="Times New Roman" w:hAnsi="Times New Roman" w:cs="Times New Roman"/>
          <w:color w:val="000000" w:themeColor="text1"/>
          <w:sz w:val="24"/>
          <w:szCs w:val="24"/>
        </w:rPr>
        <w:t>factor</w:t>
      </w:r>
      <w:r w:rsidR="00CF32D8" w:rsidRPr="00460BD8">
        <w:rPr>
          <w:rFonts w:ascii="Times New Roman" w:hAnsi="Times New Roman" w:cs="Times New Roman"/>
          <w:color w:val="000000" w:themeColor="text1"/>
          <w:sz w:val="24"/>
          <w:szCs w:val="24"/>
        </w:rPr>
        <w:t>s</w:t>
      </w:r>
      <w:r w:rsidRPr="00460BD8">
        <w:rPr>
          <w:rFonts w:ascii="Times New Roman" w:hAnsi="Times New Roman" w:cs="Times New Roman"/>
          <w:color w:val="000000" w:themeColor="text1"/>
          <w:sz w:val="24"/>
          <w:szCs w:val="24"/>
        </w:rPr>
        <w:t xml:space="preserve"> (</w:t>
      </w:r>
      <w:r w:rsidRPr="00460BD8">
        <w:rPr>
          <w:rFonts w:ascii="Times New Roman" w:eastAsia="Times New Roman" w:hAnsi="Times New Roman" w:cs="Times New Roman"/>
          <w:color w:val="000000" w:themeColor="text1"/>
          <w:sz w:val="24"/>
          <w:szCs w:val="24"/>
          <w:lang w:eastAsia="en-GB"/>
        </w:rPr>
        <w:t>self-suppression and self-expansion</w:t>
      </w:r>
      <w:r w:rsidR="00CF32D8" w:rsidRPr="00460BD8">
        <w:rPr>
          <w:rFonts w:ascii="Times New Roman" w:hAnsi="Times New Roman" w:cs="Times New Roman"/>
          <w:color w:val="000000" w:themeColor="text1"/>
          <w:sz w:val="24"/>
          <w:szCs w:val="24"/>
        </w:rPr>
        <w:t xml:space="preserve">). The second is </w:t>
      </w:r>
      <w:r w:rsidR="001E563F" w:rsidRPr="00460BD8">
        <w:rPr>
          <w:rFonts w:ascii="Times New Roman" w:hAnsi="Times New Roman" w:cs="Times New Roman"/>
          <w:color w:val="000000" w:themeColor="text1"/>
          <w:sz w:val="24"/>
          <w:szCs w:val="24"/>
        </w:rPr>
        <w:t xml:space="preserve">to </w:t>
      </w:r>
      <w:r w:rsidR="00CF32D8" w:rsidRPr="00460BD8">
        <w:rPr>
          <w:rFonts w:ascii="Times New Roman" w:hAnsi="Times New Roman" w:cs="Times New Roman"/>
          <w:color w:val="000000" w:themeColor="text1"/>
          <w:sz w:val="24"/>
          <w:szCs w:val="24"/>
        </w:rPr>
        <w:t xml:space="preserve">examine the </w:t>
      </w:r>
      <w:r w:rsidRPr="00460BD8">
        <w:rPr>
          <w:rFonts w:ascii="Times New Roman" w:hAnsi="Times New Roman" w:cs="Times New Roman"/>
          <w:color w:val="000000" w:themeColor="text1"/>
          <w:sz w:val="24"/>
          <w:szCs w:val="24"/>
        </w:rPr>
        <w:t xml:space="preserve">concurrent validity </w:t>
      </w:r>
      <w:r w:rsidR="001E563F" w:rsidRPr="00460BD8">
        <w:rPr>
          <w:rFonts w:ascii="Times New Roman" w:hAnsi="Times New Roman" w:cs="Times New Roman"/>
          <w:color w:val="000000" w:themeColor="text1"/>
          <w:sz w:val="24"/>
          <w:szCs w:val="24"/>
        </w:rPr>
        <w:t xml:space="preserve">of </w:t>
      </w:r>
      <w:r w:rsidR="00CF32D8" w:rsidRPr="00460BD8">
        <w:rPr>
          <w:rFonts w:ascii="Times New Roman" w:hAnsi="Times New Roman" w:cs="Times New Roman"/>
          <w:color w:val="000000" w:themeColor="text1"/>
          <w:sz w:val="24"/>
          <w:szCs w:val="24"/>
        </w:rPr>
        <w:t xml:space="preserve">scores on the </w:t>
      </w:r>
      <w:proofErr w:type="spellStart"/>
      <w:r w:rsidR="00CF32D8" w:rsidRPr="00460BD8">
        <w:rPr>
          <w:rFonts w:ascii="Times New Roman" w:hAnsi="Times New Roman" w:cs="Times New Roman"/>
          <w:color w:val="000000" w:themeColor="text1"/>
          <w:sz w:val="24"/>
          <w:szCs w:val="24"/>
        </w:rPr>
        <w:t>RMiCI</w:t>
      </w:r>
      <w:proofErr w:type="spellEnd"/>
      <w:r w:rsidR="00CF32D8" w:rsidRPr="00460BD8">
        <w:rPr>
          <w:rFonts w:ascii="Times New Roman" w:hAnsi="Times New Roman" w:cs="Times New Roman"/>
          <w:color w:val="000000" w:themeColor="text1"/>
          <w:sz w:val="24"/>
          <w:szCs w:val="24"/>
        </w:rPr>
        <w:t xml:space="preserve"> measure </w:t>
      </w:r>
      <w:r w:rsidR="001E563F" w:rsidRPr="00460BD8">
        <w:rPr>
          <w:rFonts w:ascii="Times New Roman" w:hAnsi="Times New Roman" w:cs="Times New Roman"/>
          <w:color w:val="000000" w:themeColor="text1"/>
          <w:sz w:val="24"/>
          <w:szCs w:val="24"/>
        </w:rPr>
        <w:t xml:space="preserve">based on </w:t>
      </w:r>
      <w:r w:rsidR="00F339CC" w:rsidRPr="00460BD8">
        <w:rPr>
          <w:rFonts w:ascii="Times New Roman" w:hAnsi="Times New Roman" w:cs="Times New Roman"/>
          <w:color w:val="000000" w:themeColor="text1"/>
          <w:sz w:val="24"/>
          <w:szCs w:val="24"/>
        </w:rPr>
        <w:t>statistical</w:t>
      </w:r>
      <w:r w:rsidR="001E563F" w:rsidRPr="00460BD8">
        <w:rPr>
          <w:rFonts w:ascii="Times New Roman" w:hAnsi="Times New Roman" w:cs="Times New Roman"/>
          <w:color w:val="000000" w:themeColor="text1"/>
          <w:sz w:val="24"/>
          <w:szCs w:val="24"/>
        </w:rPr>
        <w:t>ly</w:t>
      </w:r>
      <w:r w:rsidR="00F339CC" w:rsidRPr="00460BD8">
        <w:rPr>
          <w:rFonts w:ascii="Times New Roman" w:hAnsi="Times New Roman" w:cs="Times New Roman"/>
          <w:color w:val="000000" w:themeColor="text1"/>
          <w:sz w:val="24"/>
          <w:szCs w:val="24"/>
        </w:rPr>
        <w:t xml:space="preserve"> significant</w:t>
      </w:r>
      <w:r w:rsidRPr="00460BD8">
        <w:rPr>
          <w:rFonts w:ascii="Times New Roman" w:hAnsi="Times New Roman" w:cs="Times New Roman"/>
          <w:color w:val="000000" w:themeColor="text1"/>
          <w:sz w:val="24"/>
          <w:szCs w:val="24"/>
        </w:rPr>
        <w:t xml:space="preserve"> </w:t>
      </w:r>
      <w:r w:rsidR="00CF32D8" w:rsidRPr="00460BD8">
        <w:rPr>
          <w:rFonts w:ascii="Times New Roman" w:hAnsi="Times New Roman" w:cs="Times New Roman"/>
          <w:color w:val="000000" w:themeColor="text1"/>
          <w:sz w:val="24"/>
          <w:szCs w:val="24"/>
        </w:rPr>
        <w:t xml:space="preserve">positive </w:t>
      </w:r>
      <w:r w:rsidRPr="00460BD8">
        <w:rPr>
          <w:rFonts w:ascii="Times New Roman" w:hAnsi="Times New Roman" w:cs="Times New Roman"/>
          <w:color w:val="000000" w:themeColor="text1"/>
          <w:sz w:val="24"/>
          <w:szCs w:val="24"/>
        </w:rPr>
        <w:t xml:space="preserve">associations with </w:t>
      </w:r>
      <w:r w:rsidR="00CF32D8" w:rsidRPr="00460BD8">
        <w:rPr>
          <w:rFonts w:ascii="Times New Roman" w:hAnsi="Times New Roman" w:cs="Times New Roman"/>
          <w:color w:val="000000" w:themeColor="text1"/>
          <w:sz w:val="24"/>
          <w:szCs w:val="24"/>
        </w:rPr>
        <w:t>the Celebrity Attitude Scale subscales</w:t>
      </w:r>
      <w:r w:rsidR="001E563F" w:rsidRPr="00460BD8">
        <w:rPr>
          <w:rFonts w:ascii="Times New Roman" w:hAnsi="Times New Roman" w:cs="Times New Roman"/>
          <w:color w:val="000000" w:themeColor="text1"/>
          <w:sz w:val="24"/>
          <w:szCs w:val="24"/>
        </w:rPr>
        <w:t>,</w:t>
      </w:r>
      <w:r w:rsidRPr="00460BD8">
        <w:rPr>
          <w:rFonts w:ascii="Times New Roman" w:hAnsi="Times New Roman" w:cs="Times New Roman"/>
          <w:color w:val="000000" w:themeColor="text1"/>
          <w:sz w:val="24"/>
          <w:szCs w:val="24"/>
        </w:rPr>
        <w:t xml:space="preserve"> </w:t>
      </w:r>
      <w:r w:rsidR="001E563F" w:rsidRPr="00460BD8">
        <w:rPr>
          <w:rFonts w:ascii="Times New Roman" w:hAnsi="Times New Roman" w:cs="Times New Roman"/>
          <w:color w:val="000000" w:themeColor="text1"/>
          <w:sz w:val="24"/>
          <w:szCs w:val="24"/>
        </w:rPr>
        <w:t xml:space="preserve">which would demonstrate that </w:t>
      </w:r>
      <w:r w:rsidRPr="00460BD8">
        <w:rPr>
          <w:rFonts w:ascii="Times New Roman" w:hAnsi="Times New Roman" w:cs="Times New Roman"/>
          <w:color w:val="000000" w:themeColor="text1"/>
          <w:sz w:val="24"/>
          <w:szCs w:val="24"/>
        </w:rPr>
        <w:t xml:space="preserve">they </w:t>
      </w:r>
      <w:r w:rsidR="001E563F" w:rsidRPr="00460BD8">
        <w:rPr>
          <w:rFonts w:ascii="Times New Roman" w:hAnsi="Times New Roman" w:cs="Times New Roman"/>
          <w:color w:val="000000" w:themeColor="text1"/>
          <w:sz w:val="24"/>
          <w:szCs w:val="24"/>
        </w:rPr>
        <w:t xml:space="preserve">could </w:t>
      </w:r>
      <w:r w:rsidRPr="00460BD8">
        <w:rPr>
          <w:rFonts w:ascii="Times New Roman" w:hAnsi="Times New Roman" w:cs="Times New Roman"/>
          <w:color w:val="000000" w:themeColor="text1"/>
          <w:sz w:val="24"/>
          <w:szCs w:val="24"/>
        </w:rPr>
        <w:t xml:space="preserve">be considered within a wider continuum of low versus high celebrity interest. </w:t>
      </w:r>
      <w:r w:rsidR="0099310C" w:rsidRPr="00460BD8">
        <w:rPr>
          <w:rFonts w:ascii="Times New Roman" w:hAnsi="Times New Roman" w:cs="Times New Roman"/>
          <w:color w:val="000000" w:themeColor="text1"/>
          <w:sz w:val="24"/>
          <w:szCs w:val="24"/>
        </w:rPr>
        <w:t xml:space="preserve">Third is to consider the convergent validity between scores on </w:t>
      </w:r>
      <w:r w:rsidR="001E563F" w:rsidRPr="00460BD8">
        <w:rPr>
          <w:rFonts w:ascii="Times New Roman" w:hAnsi="Times New Roman" w:cs="Times New Roman"/>
          <w:color w:val="000000" w:themeColor="text1"/>
          <w:sz w:val="24"/>
          <w:szCs w:val="24"/>
        </w:rPr>
        <w:t xml:space="preserve">the </w:t>
      </w:r>
      <w:proofErr w:type="spellStart"/>
      <w:r w:rsidR="0099310C" w:rsidRPr="00460BD8">
        <w:rPr>
          <w:rFonts w:ascii="Times New Roman" w:hAnsi="Times New Roman" w:cs="Times New Roman"/>
          <w:color w:val="000000" w:themeColor="text1"/>
          <w:sz w:val="24"/>
          <w:szCs w:val="24"/>
        </w:rPr>
        <w:t>RMiCI</w:t>
      </w:r>
      <w:proofErr w:type="spellEnd"/>
      <w:r w:rsidR="0099310C" w:rsidRPr="00460BD8">
        <w:rPr>
          <w:rFonts w:ascii="Times New Roman" w:hAnsi="Times New Roman" w:cs="Times New Roman"/>
          <w:color w:val="000000" w:themeColor="text1"/>
          <w:sz w:val="24"/>
          <w:szCs w:val="24"/>
        </w:rPr>
        <w:t xml:space="preserve"> measure and a measure reflecting a concordant model of motivation</w:t>
      </w:r>
      <w:r w:rsidR="001E563F" w:rsidRPr="00460BD8">
        <w:rPr>
          <w:rFonts w:ascii="Times New Roman" w:hAnsi="Times New Roman" w:cs="Times New Roman"/>
          <w:color w:val="000000" w:themeColor="text1"/>
          <w:sz w:val="24"/>
          <w:szCs w:val="24"/>
        </w:rPr>
        <w:t>, namely</w:t>
      </w:r>
      <w:r w:rsidRPr="00460BD8">
        <w:rPr>
          <w:rFonts w:ascii="Times New Roman" w:hAnsi="Times New Roman" w:cs="Times New Roman"/>
          <w:color w:val="000000" w:themeColor="text1"/>
          <w:sz w:val="24"/>
          <w:szCs w:val="24"/>
        </w:rPr>
        <w:t xml:space="preserve"> </w:t>
      </w:r>
      <w:r w:rsidR="00F339CC" w:rsidRPr="00460BD8">
        <w:rPr>
          <w:rFonts w:ascii="Times New Roman" w:hAnsi="Times New Roman" w:cs="Times New Roman"/>
          <w:color w:val="000000" w:themeColor="text1"/>
          <w:sz w:val="24"/>
          <w:szCs w:val="24"/>
        </w:rPr>
        <w:t>reinforcement sensitivity theory (RST).</w:t>
      </w:r>
      <w:r w:rsidR="0099310C" w:rsidRPr="00460BD8">
        <w:rPr>
          <w:rFonts w:ascii="Times New Roman" w:hAnsi="Times New Roman" w:cs="Times New Roman"/>
          <w:color w:val="000000" w:themeColor="text1"/>
          <w:sz w:val="24"/>
          <w:szCs w:val="24"/>
        </w:rPr>
        <w:t xml:space="preserve"> </w:t>
      </w:r>
      <w:r w:rsidR="00F339CC" w:rsidRPr="00460BD8">
        <w:rPr>
          <w:rFonts w:ascii="Times New Roman" w:hAnsi="Times New Roman" w:cs="Times New Roman"/>
          <w:color w:val="000000" w:themeColor="text1"/>
          <w:sz w:val="24"/>
          <w:szCs w:val="24"/>
        </w:rPr>
        <w:t>Gray’s (1987) RST suggests three neuropsychological systems</w:t>
      </w:r>
      <w:r w:rsidR="001E563F" w:rsidRPr="00460BD8">
        <w:rPr>
          <w:rFonts w:ascii="Times New Roman" w:hAnsi="Times New Roman" w:cs="Times New Roman"/>
          <w:color w:val="000000" w:themeColor="text1"/>
          <w:sz w:val="24"/>
          <w:szCs w:val="24"/>
        </w:rPr>
        <w:t>:</w:t>
      </w:r>
      <w:r w:rsidR="00962A99" w:rsidRPr="00460BD8">
        <w:rPr>
          <w:rFonts w:ascii="Times New Roman" w:hAnsi="Times New Roman" w:cs="Times New Roman"/>
          <w:color w:val="000000" w:themeColor="text1"/>
          <w:sz w:val="24"/>
          <w:szCs w:val="24"/>
        </w:rPr>
        <w:t xml:space="preserve"> </w:t>
      </w:r>
      <w:r w:rsidR="00F339CC" w:rsidRPr="00460BD8">
        <w:rPr>
          <w:rFonts w:ascii="Times New Roman" w:hAnsi="Times New Roman" w:cs="Times New Roman"/>
          <w:color w:val="000000" w:themeColor="text1"/>
          <w:sz w:val="24"/>
          <w:szCs w:val="24"/>
        </w:rPr>
        <w:t>the behavioural approach system (BAS)</w:t>
      </w:r>
      <w:r w:rsidR="00962A99" w:rsidRPr="00460BD8">
        <w:rPr>
          <w:rFonts w:ascii="Times New Roman" w:hAnsi="Times New Roman" w:cs="Times New Roman"/>
          <w:color w:val="000000" w:themeColor="text1"/>
          <w:sz w:val="24"/>
          <w:szCs w:val="24"/>
        </w:rPr>
        <w:t xml:space="preserve"> and two that focus on negative motivations</w:t>
      </w:r>
      <w:r w:rsidR="002337C6" w:rsidRPr="00460BD8">
        <w:rPr>
          <w:rFonts w:ascii="Times New Roman" w:hAnsi="Times New Roman" w:cs="Times New Roman"/>
          <w:color w:val="000000" w:themeColor="text1"/>
          <w:sz w:val="24"/>
          <w:szCs w:val="24"/>
        </w:rPr>
        <w:t>, namely</w:t>
      </w:r>
      <w:r w:rsidR="0099310C" w:rsidRPr="00460BD8">
        <w:rPr>
          <w:rFonts w:ascii="Times New Roman" w:hAnsi="Times New Roman" w:cs="Times New Roman"/>
          <w:color w:val="000000" w:themeColor="text1"/>
          <w:sz w:val="24"/>
          <w:szCs w:val="24"/>
        </w:rPr>
        <w:t xml:space="preserve"> the</w:t>
      </w:r>
      <w:r w:rsidR="00F339CC" w:rsidRPr="00460BD8">
        <w:rPr>
          <w:rFonts w:ascii="Times New Roman" w:hAnsi="Times New Roman" w:cs="Times New Roman"/>
          <w:color w:val="000000" w:themeColor="text1"/>
          <w:sz w:val="24"/>
          <w:szCs w:val="24"/>
        </w:rPr>
        <w:t xml:space="preserve"> behavioural inhibition system (BIS) and the fight-flight</w:t>
      </w:r>
      <w:r w:rsidR="002337C6" w:rsidRPr="00460BD8">
        <w:rPr>
          <w:rFonts w:ascii="Times New Roman" w:hAnsi="Times New Roman" w:cs="Times New Roman"/>
          <w:color w:val="000000" w:themeColor="text1"/>
          <w:sz w:val="24"/>
          <w:szCs w:val="24"/>
        </w:rPr>
        <w:t>-</w:t>
      </w:r>
      <w:r w:rsidR="00F339CC" w:rsidRPr="00460BD8">
        <w:rPr>
          <w:rFonts w:ascii="Times New Roman" w:hAnsi="Times New Roman" w:cs="Times New Roman"/>
          <w:color w:val="000000" w:themeColor="text1"/>
          <w:sz w:val="24"/>
          <w:szCs w:val="24"/>
        </w:rPr>
        <w:t>freeze</w:t>
      </w:r>
      <w:r w:rsidR="002337C6" w:rsidRPr="00460BD8">
        <w:rPr>
          <w:rFonts w:ascii="Times New Roman" w:hAnsi="Times New Roman" w:cs="Times New Roman"/>
          <w:color w:val="000000" w:themeColor="text1"/>
          <w:sz w:val="24"/>
          <w:szCs w:val="24"/>
        </w:rPr>
        <w:t xml:space="preserve"> </w:t>
      </w:r>
      <w:r w:rsidR="00F339CC" w:rsidRPr="00460BD8">
        <w:rPr>
          <w:rFonts w:ascii="Times New Roman" w:hAnsi="Times New Roman" w:cs="Times New Roman"/>
          <w:color w:val="000000" w:themeColor="text1"/>
          <w:sz w:val="24"/>
          <w:szCs w:val="24"/>
        </w:rPr>
        <w:t>system (FFFS) (Gray &amp; McNaughton, 2000). The BAS incorporates an individual’s motivations to seek and pursue potential rewards. The BIS</w:t>
      </w:r>
      <w:r w:rsidR="00F339CC" w:rsidRPr="00460BD8">
        <w:rPr>
          <w:rFonts w:ascii="Times New Roman" w:hAnsi="Times New Roman" w:cs="Times New Roman"/>
          <w:bCs/>
          <w:color w:val="000000" w:themeColor="text1"/>
          <w:sz w:val="24"/>
          <w:szCs w:val="24"/>
        </w:rPr>
        <w:t xml:space="preserve"> comprises</w:t>
      </w:r>
      <w:r w:rsidR="00F339CC" w:rsidRPr="00460BD8">
        <w:rPr>
          <w:rFonts w:ascii="Times New Roman" w:hAnsi="Times New Roman" w:cs="Times New Roman"/>
          <w:color w:val="000000" w:themeColor="text1"/>
          <w:sz w:val="24"/>
          <w:szCs w:val="24"/>
        </w:rPr>
        <w:t xml:space="preserve"> </w:t>
      </w:r>
      <w:r w:rsidR="002148D9" w:rsidRPr="00460BD8">
        <w:rPr>
          <w:rFonts w:ascii="Times New Roman" w:hAnsi="Times New Roman" w:cs="Times New Roman"/>
          <w:color w:val="000000" w:themeColor="text1"/>
          <w:sz w:val="24"/>
          <w:szCs w:val="24"/>
        </w:rPr>
        <w:t xml:space="preserve">anxiety </w:t>
      </w:r>
      <w:r w:rsidR="00F339CC" w:rsidRPr="00460BD8">
        <w:rPr>
          <w:rFonts w:ascii="Times New Roman" w:hAnsi="Times New Roman" w:cs="Times New Roman"/>
          <w:color w:val="000000" w:themeColor="text1"/>
          <w:sz w:val="24"/>
          <w:szCs w:val="24"/>
        </w:rPr>
        <w:t>motivations that make the individual sensitive to punishment and avoidan</w:t>
      </w:r>
      <w:r w:rsidR="002148D9" w:rsidRPr="00460BD8">
        <w:rPr>
          <w:rFonts w:ascii="Times New Roman" w:hAnsi="Times New Roman" w:cs="Times New Roman"/>
          <w:color w:val="000000" w:themeColor="text1"/>
          <w:sz w:val="24"/>
          <w:szCs w:val="24"/>
        </w:rPr>
        <w:t>t</w:t>
      </w:r>
      <w:r w:rsidR="00F339CC" w:rsidRPr="00460BD8">
        <w:rPr>
          <w:rFonts w:ascii="Times New Roman" w:hAnsi="Times New Roman" w:cs="Times New Roman"/>
          <w:color w:val="000000" w:themeColor="text1"/>
          <w:sz w:val="24"/>
          <w:szCs w:val="24"/>
        </w:rPr>
        <w:t xml:space="preserve"> of </w:t>
      </w:r>
      <w:r w:rsidR="002148D9" w:rsidRPr="00460BD8">
        <w:rPr>
          <w:rFonts w:ascii="Times New Roman" w:hAnsi="Times New Roman" w:cs="Times New Roman"/>
          <w:color w:val="000000" w:themeColor="text1"/>
          <w:sz w:val="24"/>
          <w:szCs w:val="24"/>
        </w:rPr>
        <w:t xml:space="preserve">particular </w:t>
      </w:r>
      <w:r w:rsidR="00F339CC" w:rsidRPr="00460BD8">
        <w:rPr>
          <w:rFonts w:ascii="Times New Roman" w:hAnsi="Times New Roman" w:cs="Times New Roman"/>
          <w:color w:val="000000" w:themeColor="text1"/>
          <w:sz w:val="24"/>
          <w:szCs w:val="24"/>
        </w:rPr>
        <w:t xml:space="preserve">routes in seeking goals. The FFFS is the system mediating fight or flight responses to threat. </w:t>
      </w:r>
      <w:r w:rsidR="0099310C" w:rsidRPr="00460BD8">
        <w:rPr>
          <w:rFonts w:ascii="Times New Roman" w:hAnsi="Times New Roman" w:cs="Times New Roman"/>
          <w:color w:val="000000" w:themeColor="text1"/>
          <w:sz w:val="24"/>
          <w:szCs w:val="24"/>
        </w:rPr>
        <w:t xml:space="preserve">It is predicted that </w:t>
      </w:r>
      <w:proofErr w:type="spellStart"/>
      <w:r w:rsidR="0099310C" w:rsidRPr="00460BD8">
        <w:rPr>
          <w:rFonts w:ascii="Times New Roman" w:hAnsi="Times New Roman" w:cs="Times New Roman"/>
          <w:color w:val="000000" w:themeColor="text1"/>
          <w:sz w:val="24"/>
          <w:szCs w:val="24"/>
        </w:rPr>
        <w:t>RMiCI</w:t>
      </w:r>
      <w:proofErr w:type="spellEnd"/>
      <w:r w:rsidR="0099310C" w:rsidRPr="00460BD8">
        <w:rPr>
          <w:rFonts w:ascii="Times New Roman" w:hAnsi="Times New Roman" w:cs="Times New Roman"/>
          <w:color w:val="000000" w:themeColor="text1"/>
          <w:sz w:val="24"/>
          <w:szCs w:val="24"/>
        </w:rPr>
        <w:t xml:space="preserve"> self-expansion is concerned with motivations for personal growth and </w:t>
      </w:r>
      <w:proofErr w:type="spellStart"/>
      <w:r w:rsidR="0099310C" w:rsidRPr="00460BD8">
        <w:rPr>
          <w:rFonts w:ascii="Times New Roman" w:hAnsi="Times New Roman" w:cs="Times New Roman"/>
          <w:color w:val="000000" w:themeColor="text1"/>
          <w:sz w:val="24"/>
          <w:szCs w:val="24"/>
        </w:rPr>
        <w:t>RMiCI</w:t>
      </w:r>
      <w:proofErr w:type="spellEnd"/>
      <w:r w:rsidR="0099310C" w:rsidRPr="00460BD8">
        <w:rPr>
          <w:rFonts w:ascii="Times New Roman" w:hAnsi="Times New Roman" w:cs="Times New Roman"/>
          <w:color w:val="000000" w:themeColor="text1"/>
          <w:sz w:val="24"/>
          <w:szCs w:val="24"/>
        </w:rPr>
        <w:t xml:space="preserve"> self-suppression is concerned with </w:t>
      </w:r>
      <w:r w:rsidR="00A31F35" w:rsidRPr="00460BD8">
        <w:rPr>
          <w:rFonts w:ascii="Times New Roman" w:hAnsi="Times New Roman" w:cs="Times New Roman"/>
          <w:color w:val="000000" w:themeColor="text1"/>
          <w:sz w:val="24"/>
          <w:szCs w:val="24"/>
        </w:rPr>
        <w:t xml:space="preserve">the </w:t>
      </w:r>
      <w:r w:rsidR="0099310C" w:rsidRPr="00460BD8">
        <w:rPr>
          <w:rFonts w:ascii="Times New Roman" w:hAnsi="Times New Roman" w:cs="Times New Roman"/>
          <w:iCs/>
          <w:color w:val="000000" w:themeColor="text1"/>
          <w:sz w:val="24"/>
          <w:szCs w:val="24"/>
        </w:rPr>
        <w:t>suppression</w:t>
      </w:r>
      <w:r w:rsidR="0099310C" w:rsidRPr="00460BD8">
        <w:rPr>
          <w:rFonts w:ascii="Times New Roman" w:hAnsi="Times New Roman" w:cs="Times New Roman"/>
          <w:color w:val="000000" w:themeColor="text1"/>
          <w:sz w:val="24"/>
          <w:szCs w:val="24"/>
        </w:rPr>
        <w:t xml:space="preserve"> of negative outcomes</w:t>
      </w:r>
      <w:r w:rsidR="00A31F35" w:rsidRPr="00460BD8">
        <w:rPr>
          <w:rFonts w:ascii="Times New Roman" w:hAnsi="Times New Roman" w:cs="Times New Roman"/>
          <w:color w:val="000000" w:themeColor="text1"/>
          <w:sz w:val="24"/>
          <w:szCs w:val="24"/>
        </w:rPr>
        <w:t>. Thus</w:t>
      </w:r>
      <w:r w:rsidR="0099310C" w:rsidRPr="00460BD8">
        <w:rPr>
          <w:rFonts w:ascii="Times New Roman" w:hAnsi="Times New Roman" w:cs="Times New Roman"/>
          <w:color w:val="000000" w:themeColor="text1"/>
          <w:sz w:val="24"/>
          <w:szCs w:val="24"/>
        </w:rPr>
        <w:t xml:space="preserve">, we predict that </w:t>
      </w:r>
      <w:proofErr w:type="spellStart"/>
      <w:r w:rsidR="0099310C" w:rsidRPr="00460BD8">
        <w:rPr>
          <w:rFonts w:ascii="Times New Roman" w:hAnsi="Times New Roman" w:cs="Times New Roman"/>
          <w:color w:val="000000" w:themeColor="text1"/>
          <w:sz w:val="24"/>
          <w:szCs w:val="24"/>
        </w:rPr>
        <w:t>RMiCI</w:t>
      </w:r>
      <w:proofErr w:type="spellEnd"/>
      <w:r w:rsidR="0099310C" w:rsidRPr="00460BD8">
        <w:rPr>
          <w:rFonts w:ascii="Times New Roman" w:hAnsi="Times New Roman" w:cs="Times New Roman"/>
          <w:color w:val="000000" w:themeColor="text1"/>
          <w:sz w:val="24"/>
          <w:szCs w:val="24"/>
        </w:rPr>
        <w:t xml:space="preserve"> self-expansion</w:t>
      </w:r>
      <w:r w:rsidR="00962A99" w:rsidRPr="00460BD8">
        <w:rPr>
          <w:rFonts w:ascii="Times New Roman" w:eastAsia="Times New Roman" w:hAnsi="Times New Roman" w:cs="Times New Roman"/>
          <w:color w:val="000000" w:themeColor="text1"/>
          <w:sz w:val="24"/>
          <w:szCs w:val="24"/>
          <w:lang w:eastAsia="en-GB"/>
        </w:rPr>
        <w:t xml:space="preserve"> would be related to the BAS, </w:t>
      </w:r>
      <w:r w:rsidR="007977CF" w:rsidRPr="00460BD8">
        <w:rPr>
          <w:rFonts w:ascii="Times New Roman" w:eastAsia="Times New Roman" w:hAnsi="Times New Roman" w:cs="Times New Roman"/>
          <w:color w:val="000000" w:themeColor="text1"/>
          <w:sz w:val="24"/>
          <w:szCs w:val="24"/>
          <w:lang w:eastAsia="en-GB"/>
        </w:rPr>
        <w:t xml:space="preserve">and </w:t>
      </w:r>
      <w:proofErr w:type="spellStart"/>
      <w:r w:rsidR="0099310C" w:rsidRPr="00460BD8">
        <w:rPr>
          <w:rFonts w:ascii="Times New Roman" w:hAnsi="Times New Roman" w:cs="Times New Roman"/>
          <w:color w:val="000000" w:themeColor="text1"/>
          <w:sz w:val="24"/>
          <w:szCs w:val="24"/>
        </w:rPr>
        <w:t>RMiCI</w:t>
      </w:r>
      <w:proofErr w:type="spellEnd"/>
      <w:r w:rsidR="0099310C" w:rsidRPr="00460BD8">
        <w:rPr>
          <w:rFonts w:ascii="Times New Roman" w:hAnsi="Times New Roman" w:cs="Times New Roman"/>
          <w:color w:val="000000" w:themeColor="text1"/>
          <w:sz w:val="24"/>
          <w:szCs w:val="24"/>
        </w:rPr>
        <w:t xml:space="preserve"> </w:t>
      </w:r>
      <w:r w:rsidR="00962A99" w:rsidRPr="00460BD8">
        <w:rPr>
          <w:rFonts w:ascii="Times New Roman" w:eastAsia="Times New Roman" w:hAnsi="Times New Roman" w:cs="Times New Roman"/>
          <w:color w:val="000000" w:themeColor="text1"/>
          <w:sz w:val="24"/>
          <w:szCs w:val="24"/>
          <w:lang w:eastAsia="en-GB"/>
        </w:rPr>
        <w:t xml:space="preserve">self-suppression would be related to aspects of </w:t>
      </w:r>
      <w:r w:rsidR="00A31F35" w:rsidRPr="00460BD8">
        <w:rPr>
          <w:rFonts w:ascii="Times New Roman" w:eastAsia="Times New Roman" w:hAnsi="Times New Roman" w:cs="Times New Roman"/>
          <w:color w:val="000000" w:themeColor="text1"/>
          <w:sz w:val="24"/>
          <w:szCs w:val="24"/>
          <w:lang w:eastAsia="en-GB"/>
        </w:rPr>
        <w:t xml:space="preserve">the </w:t>
      </w:r>
      <w:r w:rsidR="00962A99" w:rsidRPr="00460BD8">
        <w:rPr>
          <w:rFonts w:ascii="Times New Roman" w:eastAsia="Times New Roman" w:hAnsi="Times New Roman" w:cs="Times New Roman"/>
          <w:color w:val="000000" w:themeColor="text1"/>
          <w:sz w:val="24"/>
          <w:szCs w:val="24"/>
          <w:lang w:eastAsia="en-GB"/>
        </w:rPr>
        <w:t>BIS</w:t>
      </w:r>
      <w:r w:rsidR="007977CF" w:rsidRPr="00460BD8">
        <w:rPr>
          <w:rFonts w:ascii="Times New Roman" w:eastAsia="Times New Roman" w:hAnsi="Times New Roman" w:cs="Times New Roman"/>
          <w:color w:val="000000" w:themeColor="text1"/>
          <w:sz w:val="24"/>
          <w:szCs w:val="24"/>
          <w:lang w:eastAsia="en-GB"/>
        </w:rPr>
        <w:t>. Given that</w:t>
      </w:r>
      <w:r w:rsidR="00A31F35" w:rsidRPr="00460BD8">
        <w:rPr>
          <w:rFonts w:ascii="Times New Roman" w:eastAsia="Times New Roman" w:hAnsi="Times New Roman" w:cs="Times New Roman"/>
          <w:color w:val="000000" w:themeColor="text1"/>
          <w:sz w:val="24"/>
          <w:szCs w:val="24"/>
          <w:lang w:eastAsia="en-GB"/>
        </w:rPr>
        <w:t>,</w:t>
      </w:r>
      <w:r w:rsidR="007977CF" w:rsidRPr="00460BD8">
        <w:rPr>
          <w:rFonts w:ascii="Times New Roman" w:eastAsia="Times New Roman" w:hAnsi="Times New Roman" w:cs="Times New Roman"/>
          <w:color w:val="000000" w:themeColor="text1"/>
          <w:sz w:val="24"/>
          <w:szCs w:val="24"/>
          <w:lang w:eastAsia="en-GB"/>
        </w:rPr>
        <w:t xml:space="preserve"> </w:t>
      </w:r>
      <w:r w:rsidR="0099310C" w:rsidRPr="00460BD8">
        <w:rPr>
          <w:rFonts w:ascii="Times New Roman" w:eastAsia="Times New Roman" w:hAnsi="Times New Roman" w:cs="Times New Roman"/>
          <w:color w:val="000000" w:themeColor="text1"/>
          <w:sz w:val="24"/>
          <w:szCs w:val="24"/>
          <w:lang w:eastAsia="en-GB"/>
        </w:rPr>
        <w:t>generally</w:t>
      </w:r>
      <w:r w:rsidR="00A31F35" w:rsidRPr="00460BD8">
        <w:rPr>
          <w:rFonts w:ascii="Times New Roman" w:eastAsia="Times New Roman" w:hAnsi="Times New Roman" w:cs="Times New Roman"/>
          <w:color w:val="000000" w:themeColor="text1"/>
          <w:sz w:val="24"/>
          <w:szCs w:val="24"/>
          <w:lang w:eastAsia="en-GB"/>
        </w:rPr>
        <w:t>,</w:t>
      </w:r>
      <w:r w:rsidR="0099310C" w:rsidRPr="00460BD8">
        <w:rPr>
          <w:rFonts w:ascii="Times New Roman" w:eastAsia="Times New Roman" w:hAnsi="Times New Roman" w:cs="Times New Roman"/>
          <w:color w:val="000000" w:themeColor="text1"/>
          <w:sz w:val="24"/>
          <w:szCs w:val="24"/>
          <w:lang w:eastAsia="en-GB"/>
        </w:rPr>
        <w:t xml:space="preserve"> </w:t>
      </w:r>
      <w:r w:rsidR="007977CF" w:rsidRPr="00460BD8">
        <w:rPr>
          <w:rFonts w:ascii="Times New Roman" w:eastAsia="Times New Roman" w:hAnsi="Times New Roman" w:cs="Times New Roman"/>
          <w:color w:val="000000" w:themeColor="text1"/>
          <w:sz w:val="24"/>
          <w:szCs w:val="24"/>
          <w:lang w:eastAsia="en-GB"/>
        </w:rPr>
        <w:t xml:space="preserve">there is no implicit threat in </w:t>
      </w:r>
      <w:r w:rsidR="0099310C" w:rsidRPr="00460BD8">
        <w:rPr>
          <w:rFonts w:ascii="Times New Roman" w:eastAsia="Times New Roman" w:hAnsi="Times New Roman" w:cs="Times New Roman"/>
          <w:color w:val="000000" w:themeColor="text1"/>
          <w:sz w:val="24"/>
          <w:szCs w:val="24"/>
          <w:lang w:eastAsia="en-GB"/>
        </w:rPr>
        <w:t>activities related to celebrity</w:t>
      </w:r>
      <w:r w:rsidR="007977CF" w:rsidRPr="00460BD8">
        <w:rPr>
          <w:rFonts w:ascii="Times New Roman" w:eastAsia="Times New Roman" w:hAnsi="Times New Roman" w:cs="Times New Roman"/>
          <w:color w:val="000000" w:themeColor="text1"/>
          <w:sz w:val="24"/>
          <w:szCs w:val="24"/>
          <w:lang w:eastAsia="en-GB"/>
        </w:rPr>
        <w:t xml:space="preserve">, </w:t>
      </w:r>
      <w:r w:rsidR="00A31F35" w:rsidRPr="00460BD8">
        <w:rPr>
          <w:rFonts w:ascii="Times New Roman" w:eastAsia="Times New Roman" w:hAnsi="Times New Roman" w:cs="Times New Roman"/>
          <w:color w:val="000000" w:themeColor="text1"/>
          <w:sz w:val="24"/>
          <w:szCs w:val="24"/>
          <w:lang w:eastAsia="en-GB"/>
        </w:rPr>
        <w:t xml:space="preserve">we </w:t>
      </w:r>
      <w:r w:rsidR="007977CF" w:rsidRPr="00460BD8">
        <w:rPr>
          <w:rFonts w:ascii="Times New Roman" w:eastAsia="Times New Roman" w:hAnsi="Times New Roman" w:cs="Times New Roman"/>
          <w:color w:val="000000" w:themeColor="text1"/>
          <w:sz w:val="24"/>
          <w:szCs w:val="24"/>
          <w:lang w:eastAsia="en-GB"/>
        </w:rPr>
        <w:t xml:space="preserve">would expect </w:t>
      </w:r>
      <w:r w:rsidR="00A31F35" w:rsidRPr="00460BD8">
        <w:rPr>
          <w:rFonts w:ascii="Times New Roman" w:eastAsia="Times New Roman" w:hAnsi="Times New Roman" w:cs="Times New Roman"/>
          <w:color w:val="000000" w:themeColor="text1"/>
          <w:sz w:val="24"/>
          <w:szCs w:val="24"/>
          <w:lang w:eastAsia="en-GB"/>
        </w:rPr>
        <w:t xml:space="preserve">there </w:t>
      </w:r>
      <w:r w:rsidR="007977CF" w:rsidRPr="00460BD8">
        <w:rPr>
          <w:rFonts w:ascii="Times New Roman" w:eastAsia="Times New Roman" w:hAnsi="Times New Roman" w:cs="Times New Roman"/>
          <w:color w:val="000000" w:themeColor="text1"/>
          <w:sz w:val="24"/>
          <w:szCs w:val="24"/>
          <w:lang w:eastAsia="en-GB"/>
        </w:rPr>
        <w:t>to be no relationship between celebrity interest and the FFFS.</w:t>
      </w:r>
      <w:r w:rsidR="0099310C" w:rsidRPr="00460BD8">
        <w:rPr>
          <w:rFonts w:ascii="Times New Roman" w:eastAsia="Times New Roman" w:hAnsi="Times New Roman" w:cs="Times New Roman"/>
          <w:color w:val="000000" w:themeColor="text1"/>
          <w:sz w:val="24"/>
          <w:szCs w:val="24"/>
          <w:lang w:eastAsia="en-GB"/>
        </w:rPr>
        <w:t xml:space="preserve"> </w:t>
      </w:r>
      <w:r w:rsidR="00A31F35" w:rsidRPr="00460BD8">
        <w:rPr>
          <w:rFonts w:ascii="Times New Roman" w:eastAsia="Times New Roman" w:hAnsi="Times New Roman" w:cs="Times New Roman"/>
          <w:color w:val="000000" w:themeColor="text1"/>
          <w:sz w:val="24"/>
          <w:szCs w:val="24"/>
          <w:lang w:eastAsia="en-GB"/>
        </w:rPr>
        <w:t>The fourth aspect of our research</w:t>
      </w:r>
      <w:r w:rsidR="0099310C" w:rsidRPr="00460BD8">
        <w:rPr>
          <w:rFonts w:ascii="Times New Roman" w:eastAsia="Times New Roman" w:hAnsi="Times New Roman" w:cs="Times New Roman"/>
          <w:color w:val="000000" w:themeColor="text1"/>
          <w:sz w:val="24"/>
          <w:szCs w:val="24"/>
          <w:lang w:eastAsia="en-GB"/>
        </w:rPr>
        <w:t xml:space="preserve"> </w:t>
      </w:r>
      <w:r w:rsidR="00921185" w:rsidRPr="00460BD8">
        <w:rPr>
          <w:rFonts w:ascii="Times New Roman" w:hAnsi="Times New Roman" w:cs="Times New Roman"/>
          <w:color w:val="000000" w:themeColor="text1"/>
          <w:sz w:val="24"/>
          <w:szCs w:val="24"/>
        </w:rPr>
        <w:t xml:space="preserve">is to consider </w:t>
      </w:r>
      <w:r w:rsidR="00A31F35" w:rsidRPr="00460BD8">
        <w:rPr>
          <w:rFonts w:ascii="Times New Roman" w:hAnsi="Times New Roman" w:cs="Times New Roman"/>
          <w:color w:val="000000" w:themeColor="text1"/>
          <w:sz w:val="24"/>
          <w:szCs w:val="24"/>
        </w:rPr>
        <w:t xml:space="preserve">the </w:t>
      </w:r>
      <w:r w:rsidR="00921185" w:rsidRPr="00460BD8">
        <w:rPr>
          <w:rFonts w:ascii="Times New Roman" w:hAnsi="Times New Roman" w:cs="Times New Roman"/>
          <w:color w:val="000000" w:themeColor="text1"/>
          <w:sz w:val="24"/>
          <w:szCs w:val="24"/>
        </w:rPr>
        <w:t xml:space="preserve">convergent, </w:t>
      </w:r>
      <w:proofErr w:type="spellStart"/>
      <w:r w:rsidR="0099310C" w:rsidRPr="00460BD8">
        <w:rPr>
          <w:rFonts w:ascii="Times New Roman" w:hAnsi="Times New Roman" w:cs="Times New Roman"/>
          <w:color w:val="000000" w:themeColor="text1"/>
          <w:sz w:val="24"/>
          <w:szCs w:val="24"/>
        </w:rPr>
        <w:t>discriminant</w:t>
      </w:r>
      <w:proofErr w:type="spellEnd"/>
      <w:r w:rsidR="00A31F35" w:rsidRPr="00460BD8">
        <w:rPr>
          <w:rFonts w:ascii="Times New Roman" w:hAnsi="Times New Roman" w:cs="Times New Roman"/>
          <w:color w:val="000000" w:themeColor="text1"/>
          <w:sz w:val="24"/>
          <w:szCs w:val="24"/>
        </w:rPr>
        <w:t>,</w:t>
      </w:r>
      <w:r w:rsidR="0099310C" w:rsidRPr="00460BD8">
        <w:rPr>
          <w:rFonts w:ascii="Times New Roman" w:hAnsi="Times New Roman" w:cs="Times New Roman"/>
          <w:color w:val="000000" w:themeColor="text1"/>
          <w:sz w:val="24"/>
          <w:szCs w:val="24"/>
        </w:rPr>
        <w:t xml:space="preserve"> </w:t>
      </w:r>
      <w:r w:rsidR="00921185" w:rsidRPr="00460BD8">
        <w:rPr>
          <w:rFonts w:ascii="Times New Roman" w:hAnsi="Times New Roman" w:cs="Times New Roman"/>
          <w:color w:val="000000" w:themeColor="text1"/>
          <w:sz w:val="24"/>
          <w:szCs w:val="24"/>
        </w:rPr>
        <w:t xml:space="preserve">and predictive </w:t>
      </w:r>
      <w:r w:rsidR="0099310C" w:rsidRPr="00460BD8">
        <w:rPr>
          <w:rFonts w:ascii="Times New Roman" w:hAnsi="Times New Roman" w:cs="Times New Roman"/>
          <w:color w:val="000000" w:themeColor="text1"/>
          <w:sz w:val="24"/>
          <w:szCs w:val="24"/>
        </w:rPr>
        <w:t>validity</w:t>
      </w:r>
      <w:r w:rsidR="000A60EB" w:rsidRPr="00460BD8">
        <w:rPr>
          <w:rFonts w:ascii="Times New Roman" w:hAnsi="Times New Roman" w:cs="Times New Roman"/>
          <w:color w:val="000000" w:themeColor="text1"/>
          <w:sz w:val="24"/>
          <w:szCs w:val="24"/>
        </w:rPr>
        <w:t xml:space="preserve"> </w:t>
      </w:r>
      <w:r w:rsidR="00A31F35" w:rsidRPr="00460BD8">
        <w:rPr>
          <w:rFonts w:ascii="Times New Roman" w:hAnsi="Times New Roman" w:cs="Times New Roman"/>
          <w:color w:val="000000" w:themeColor="text1"/>
          <w:sz w:val="24"/>
          <w:szCs w:val="24"/>
        </w:rPr>
        <w:t xml:space="preserve">of </w:t>
      </w:r>
      <w:r w:rsidR="000A60EB" w:rsidRPr="00460BD8">
        <w:rPr>
          <w:rFonts w:ascii="Times New Roman" w:hAnsi="Times New Roman" w:cs="Times New Roman"/>
          <w:color w:val="000000" w:themeColor="text1"/>
          <w:sz w:val="24"/>
          <w:szCs w:val="24"/>
        </w:rPr>
        <w:t xml:space="preserve">scores on the </w:t>
      </w:r>
      <w:proofErr w:type="spellStart"/>
      <w:r w:rsidR="000A60EB" w:rsidRPr="00460BD8">
        <w:rPr>
          <w:rFonts w:ascii="Times New Roman" w:hAnsi="Times New Roman" w:cs="Times New Roman"/>
          <w:color w:val="000000" w:themeColor="text1"/>
          <w:sz w:val="24"/>
          <w:szCs w:val="24"/>
        </w:rPr>
        <w:t>RMiCI</w:t>
      </w:r>
      <w:proofErr w:type="spellEnd"/>
      <w:r w:rsidR="000A60EB" w:rsidRPr="00460BD8">
        <w:rPr>
          <w:rFonts w:ascii="Times New Roman" w:hAnsi="Times New Roman" w:cs="Times New Roman"/>
          <w:color w:val="000000" w:themeColor="text1"/>
          <w:sz w:val="24"/>
          <w:szCs w:val="24"/>
        </w:rPr>
        <w:t xml:space="preserve"> measure by replicating the differential finding that self-expansion</w:t>
      </w:r>
      <w:r w:rsidR="00A00160" w:rsidRPr="00460BD8">
        <w:rPr>
          <w:rFonts w:ascii="Times New Roman" w:hAnsi="Times New Roman" w:cs="Times New Roman"/>
          <w:color w:val="000000" w:themeColor="text1"/>
          <w:sz w:val="24"/>
          <w:szCs w:val="24"/>
        </w:rPr>
        <w:t xml:space="preserve"> (</w:t>
      </w:r>
      <w:r w:rsidR="00A31F35" w:rsidRPr="00460BD8">
        <w:rPr>
          <w:rFonts w:ascii="Times New Roman" w:hAnsi="Times New Roman" w:cs="Times New Roman"/>
          <w:color w:val="000000" w:themeColor="text1"/>
          <w:sz w:val="24"/>
          <w:szCs w:val="24"/>
        </w:rPr>
        <w:t xml:space="preserve">through </w:t>
      </w:r>
      <w:r w:rsidR="000A60EB" w:rsidRPr="00460BD8">
        <w:rPr>
          <w:rFonts w:ascii="Times New Roman" w:hAnsi="Times New Roman" w:cs="Times New Roman"/>
          <w:color w:val="000000" w:themeColor="text1"/>
          <w:sz w:val="24"/>
          <w:szCs w:val="24"/>
        </w:rPr>
        <w:t>activity engagement</w:t>
      </w:r>
      <w:r w:rsidR="00A00160" w:rsidRPr="00460BD8">
        <w:rPr>
          <w:rFonts w:ascii="Times New Roman" w:hAnsi="Times New Roman" w:cs="Times New Roman"/>
          <w:color w:val="000000" w:themeColor="text1"/>
          <w:sz w:val="24"/>
          <w:szCs w:val="24"/>
        </w:rPr>
        <w:t>) and self-suppression (</w:t>
      </w:r>
      <w:r w:rsidR="00A31F35" w:rsidRPr="00460BD8">
        <w:rPr>
          <w:rFonts w:ascii="Times New Roman" w:hAnsi="Times New Roman" w:cs="Times New Roman"/>
          <w:color w:val="000000" w:themeColor="text1"/>
          <w:sz w:val="24"/>
          <w:szCs w:val="24"/>
        </w:rPr>
        <w:t xml:space="preserve">through </w:t>
      </w:r>
      <w:r w:rsidR="00A00160" w:rsidRPr="00460BD8">
        <w:rPr>
          <w:rFonts w:ascii="Times New Roman" w:hAnsi="Times New Roman" w:cs="Times New Roman"/>
          <w:color w:val="000000" w:themeColor="text1"/>
          <w:sz w:val="24"/>
          <w:szCs w:val="24"/>
        </w:rPr>
        <w:t>activity</w:t>
      </w:r>
      <w:r w:rsidR="00A00160" w:rsidRPr="00460BD8">
        <w:rPr>
          <w:rFonts w:ascii="Times New Roman" w:hAnsi="Times New Roman" w:cs="Times New Roman"/>
          <w:i/>
          <w:iCs/>
          <w:color w:val="000000" w:themeColor="text1"/>
          <w:sz w:val="24"/>
          <w:szCs w:val="24"/>
        </w:rPr>
        <w:t xml:space="preserve"> </w:t>
      </w:r>
      <w:r w:rsidR="00A00160" w:rsidRPr="00460BD8">
        <w:rPr>
          <w:rFonts w:ascii="Times New Roman" w:hAnsi="Times New Roman" w:cs="Times New Roman"/>
          <w:iCs/>
          <w:color w:val="000000" w:themeColor="text1"/>
          <w:sz w:val="24"/>
          <w:szCs w:val="24"/>
        </w:rPr>
        <w:t xml:space="preserve">prevention) </w:t>
      </w:r>
      <w:r w:rsidR="00A00160" w:rsidRPr="00460BD8">
        <w:rPr>
          <w:rFonts w:ascii="Times New Roman" w:hAnsi="Times New Roman" w:cs="Times New Roman"/>
          <w:color w:val="000000" w:themeColor="text1"/>
          <w:sz w:val="24"/>
          <w:szCs w:val="24"/>
        </w:rPr>
        <w:t>are</w:t>
      </w:r>
      <w:r w:rsidR="000A60EB" w:rsidRPr="00460BD8">
        <w:rPr>
          <w:rFonts w:ascii="Times New Roman" w:hAnsi="Times New Roman" w:cs="Times New Roman"/>
          <w:i/>
          <w:iCs/>
          <w:color w:val="000000" w:themeColor="text1"/>
          <w:sz w:val="24"/>
          <w:szCs w:val="24"/>
        </w:rPr>
        <w:t xml:space="preserve"> </w:t>
      </w:r>
      <w:r w:rsidR="000A60EB" w:rsidRPr="00460BD8">
        <w:rPr>
          <w:rFonts w:ascii="Times New Roman" w:hAnsi="Times New Roman" w:cs="Times New Roman"/>
          <w:color w:val="000000" w:themeColor="text1"/>
          <w:sz w:val="24"/>
          <w:szCs w:val="24"/>
        </w:rPr>
        <w:lastRenderedPageBreak/>
        <w:t>associated</w:t>
      </w:r>
      <w:r w:rsidR="00A31F35" w:rsidRPr="00460BD8">
        <w:rPr>
          <w:rFonts w:ascii="Times New Roman" w:hAnsi="Times New Roman" w:cs="Times New Roman"/>
          <w:color w:val="000000" w:themeColor="text1"/>
          <w:sz w:val="24"/>
          <w:szCs w:val="24"/>
        </w:rPr>
        <w:t xml:space="preserve"> with</w:t>
      </w:r>
      <w:r w:rsidR="00A00160" w:rsidRPr="00460BD8">
        <w:rPr>
          <w:rFonts w:ascii="Times New Roman" w:hAnsi="Times New Roman" w:cs="Times New Roman"/>
          <w:color w:val="000000" w:themeColor="text1"/>
          <w:sz w:val="24"/>
          <w:szCs w:val="24"/>
        </w:rPr>
        <w:t>,</w:t>
      </w:r>
      <w:r w:rsidR="000A60EB" w:rsidRPr="00460BD8">
        <w:rPr>
          <w:rFonts w:ascii="Times New Roman" w:hAnsi="Times New Roman" w:cs="Times New Roman"/>
          <w:color w:val="000000" w:themeColor="text1"/>
          <w:sz w:val="24"/>
          <w:szCs w:val="24"/>
        </w:rPr>
        <w:t xml:space="preserve"> </w:t>
      </w:r>
      <w:r w:rsidR="00921185" w:rsidRPr="00460BD8">
        <w:rPr>
          <w:rFonts w:ascii="Times New Roman" w:hAnsi="Times New Roman" w:cs="Times New Roman"/>
          <w:color w:val="000000" w:themeColor="text1"/>
          <w:sz w:val="24"/>
          <w:szCs w:val="24"/>
        </w:rPr>
        <w:t xml:space="preserve">and also </w:t>
      </w:r>
      <w:r w:rsidR="00A00160" w:rsidRPr="00460BD8">
        <w:rPr>
          <w:rFonts w:ascii="Times New Roman" w:hAnsi="Times New Roman" w:cs="Times New Roman"/>
          <w:color w:val="000000" w:themeColor="text1"/>
          <w:sz w:val="24"/>
          <w:szCs w:val="24"/>
        </w:rPr>
        <w:t>predict over time,</w:t>
      </w:r>
      <w:r w:rsidR="000A60EB" w:rsidRPr="00460BD8">
        <w:rPr>
          <w:rFonts w:ascii="Times New Roman" w:hAnsi="Times New Roman" w:cs="Times New Roman"/>
          <w:color w:val="000000" w:themeColor="text1"/>
          <w:sz w:val="24"/>
          <w:szCs w:val="24"/>
        </w:rPr>
        <w:t xml:space="preserve"> higher levels of positive </w:t>
      </w:r>
      <w:r w:rsidR="00A00160" w:rsidRPr="00460BD8">
        <w:rPr>
          <w:rFonts w:ascii="Times New Roman" w:hAnsi="Times New Roman" w:cs="Times New Roman"/>
          <w:color w:val="000000" w:themeColor="text1"/>
          <w:sz w:val="24"/>
          <w:szCs w:val="24"/>
        </w:rPr>
        <w:t xml:space="preserve">and negative </w:t>
      </w:r>
      <w:r w:rsidR="000A60EB" w:rsidRPr="00460BD8">
        <w:rPr>
          <w:rFonts w:ascii="Times New Roman" w:hAnsi="Times New Roman" w:cs="Times New Roman"/>
          <w:color w:val="000000" w:themeColor="text1"/>
          <w:sz w:val="24"/>
          <w:szCs w:val="24"/>
        </w:rPr>
        <w:t>affect</w:t>
      </w:r>
      <w:r w:rsidR="00A00160" w:rsidRPr="00460BD8">
        <w:rPr>
          <w:rFonts w:ascii="Times New Roman" w:hAnsi="Times New Roman" w:cs="Times New Roman"/>
          <w:color w:val="000000" w:themeColor="text1"/>
          <w:sz w:val="24"/>
          <w:szCs w:val="24"/>
        </w:rPr>
        <w:t xml:space="preserve"> respectively</w:t>
      </w:r>
      <w:r w:rsidR="000A60EB" w:rsidRPr="00460BD8">
        <w:rPr>
          <w:rFonts w:ascii="Times New Roman" w:hAnsi="Times New Roman" w:cs="Times New Roman"/>
          <w:color w:val="000000" w:themeColor="text1"/>
          <w:sz w:val="24"/>
          <w:szCs w:val="24"/>
        </w:rPr>
        <w:t xml:space="preserve"> (</w:t>
      </w:r>
      <w:proofErr w:type="spellStart"/>
      <w:r w:rsidRPr="00460BD8">
        <w:rPr>
          <w:rFonts w:ascii="Times New Roman" w:hAnsi="Times New Roman" w:cs="Times New Roman"/>
          <w:iCs/>
          <w:color w:val="000000" w:themeColor="text1"/>
          <w:sz w:val="24"/>
          <w:szCs w:val="24"/>
        </w:rPr>
        <w:t>Stenseng</w:t>
      </w:r>
      <w:proofErr w:type="spellEnd"/>
      <w:r w:rsidRPr="00460BD8">
        <w:rPr>
          <w:rFonts w:ascii="Times New Roman" w:hAnsi="Times New Roman" w:cs="Times New Roman"/>
          <w:iCs/>
          <w:color w:val="000000" w:themeColor="text1"/>
          <w:sz w:val="24"/>
          <w:szCs w:val="24"/>
        </w:rPr>
        <w:t xml:space="preserve"> et al.</w:t>
      </w:r>
      <w:r w:rsidR="000A60EB" w:rsidRPr="00460BD8">
        <w:rPr>
          <w:rFonts w:ascii="Times New Roman" w:hAnsi="Times New Roman" w:cs="Times New Roman"/>
          <w:i/>
          <w:iCs/>
          <w:color w:val="000000" w:themeColor="text1"/>
          <w:sz w:val="24"/>
          <w:szCs w:val="24"/>
        </w:rPr>
        <w:t xml:space="preserve">, </w:t>
      </w:r>
      <w:r w:rsidR="007F5180" w:rsidRPr="00460BD8">
        <w:rPr>
          <w:rFonts w:ascii="Times New Roman" w:hAnsi="Times New Roman" w:cs="Times New Roman"/>
          <w:color w:val="000000" w:themeColor="text1"/>
          <w:sz w:val="24"/>
          <w:szCs w:val="24"/>
        </w:rPr>
        <w:t>2012)</w:t>
      </w:r>
      <w:r w:rsidR="000A60EB" w:rsidRPr="00460BD8">
        <w:rPr>
          <w:rFonts w:ascii="Times New Roman" w:hAnsi="Times New Roman" w:cs="Times New Roman"/>
          <w:color w:val="000000" w:themeColor="text1"/>
          <w:sz w:val="24"/>
          <w:szCs w:val="24"/>
        </w:rPr>
        <w:t>.</w:t>
      </w:r>
    </w:p>
    <w:p w:rsidR="003800CA" w:rsidRPr="00460BD8" w:rsidRDefault="00A00160" w:rsidP="003800CA">
      <w:pPr>
        <w:tabs>
          <w:tab w:val="center" w:pos="4651"/>
        </w:tabs>
        <w:autoSpaceDE w:val="0"/>
        <w:autoSpaceDN w:val="0"/>
        <w:adjustRightInd w:val="0"/>
        <w:spacing w:line="480" w:lineRule="auto"/>
        <w:ind w:left="0"/>
        <w:contextualSpacing/>
        <w:outlineLvl w:val="0"/>
        <w:rPr>
          <w:rFonts w:ascii="Times New Roman" w:hAnsi="Times New Roman" w:cs="Times New Roman"/>
          <w:bCs/>
          <w:color w:val="000000" w:themeColor="text1"/>
          <w:sz w:val="24"/>
          <w:szCs w:val="24"/>
        </w:rPr>
      </w:pPr>
      <w:r w:rsidRPr="00460BD8">
        <w:rPr>
          <w:rFonts w:ascii="Times New Roman" w:hAnsi="Times New Roman" w:cs="Times New Roman"/>
          <w:color w:val="000000" w:themeColor="text1"/>
          <w:sz w:val="24"/>
          <w:szCs w:val="24"/>
        </w:rPr>
        <w:tab/>
      </w:r>
      <w:r w:rsidR="00E17F22" w:rsidRPr="00460BD8">
        <w:rPr>
          <w:rFonts w:ascii="Times New Roman" w:hAnsi="Times New Roman" w:cs="Times New Roman"/>
          <w:color w:val="000000" w:themeColor="text1"/>
          <w:sz w:val="24"/>
          <w:szCs w:val="24"/>
        </w:rPr>
        <w:t xml:space="preserve">In the </w:t>
      </w:r>
      <w:r w:rsidRPr="00460BD8">
        <w:rPr>
          <w:rFonts w:ascii="Times New Roman" w:hAnsi="Times New Roman" w:cs="Times New Roman"/>
          <w:color w:val="000000" w:themeColor="text1"/>
          <w:sz w:val="24"/>
          <w:szCs w:val="24"/>
        </w:rPr>
        <w:t xml:space="preserve">current study </w:t>
      </w:r>
      <w:r w:rsidR="00E17F22" w:rsidRPr="00460BD8">
        <w:rPr>
          <w:rFonts w:ascii="Times New Roman" w:hAnsi="Times New Roman" w:cs="Times New Roman"/>
          <w:color w:val="000000" w:themeColor="text1"/>
          <w:sz w:val="24"/>
          <w:szCs w:val="24"/>
        </w:rPr>
        <w:t xml:space="preserve">we seek </w:t>
      </w:r>
      <w:r w:rsidRPr="00460BD8">
        <w:rPr>
          <w:rFonts w:ascii="Times New Roman" w:hAnsi="Times New Roman" w:cs="Times New Roman"/>
          <w:color w:val="000000" w:themeColor="text1"/>
          <w:sz w:val="24"/>
          <w:szCs w:val="24"/>
        </w:rPr>
        <w:t xml:space="preserve">to develop and evaluate a scale that measures both self-expansion and self-suppression in celebrity interest, named </w:t>
      </w:r>
      <w:proofErr w:type="spellStart"/>
      <w:r w:rsidRPr="00460BD8">
        <w:rPr>
          <w:rFonts w:ascii="Times New Roman" w:hAnsi="Times New Roman" w:cs="Times New Roman"/>
          <w:color w:val="000000" w:themeColor="text1"/>
          <w:sz w:val="24"/>
          <w:szCs w:val="24"/>
        </w:rPr>
        <w:t>RMiCI</w:t>
      </w:r>
      <w:proofErr w:type="spellEnd"/>
      <w:r w:rsidRPr="00460BD8">
        <w:rPr>
          <w:rFonts w:ascii="Times New Roman" w:hAnsi="Times New Roman" w:cs="Times New Roman"/>
          <w:color w:val="000000" w:themeColor="text1"/>
          <w:sz w:val="24"/>
          <w:szCs w:val="24"/>
        </w:rPr>
        <w:t xml:space="preserve">, following the literature detailing the </w:t>
      </w:r>
      <w:r w:rsidRPr="00460BD8">
        <w:rPr>
          <w:rFonts w:ascii="Times New Roman" w:eastAsia="Times New Roman" w:hAnsi="Times New Roman" w:cs="Times New Roman"/>
          <w:color w:val="000000" w:themeColor="text1"/>
          <w:sz w:val="24"/>
          <w:szCs w:val="24"/>
          <w:lang w:eastAsia="en-GB"/>
        </w:rPr>
        <w:t>leisure activity engagement model (</w:t>
      </w:r>
      <w:proofErr w:type="spellStart"/>
      <w:r w:rsidRPr="00460BD8">
        <w:rPr>
          <w:rFonts w:ascii="Times New Roman" w:eastAsia="Times New Roman" w:hAnsi="Times New Roman" w:cs="Times New Roman"/>
          <w:color w:val="000000" w:themeColor="text1"/>
          <w:sz w:val="24"/>
          <w:szCs w:val="24"/>
          <w:lang w:eastAsia="en-GB"/>
        </w:rPr>
        <w:t>Stenseng</w:t>
      </w:r>
      <w:proofErr w:type="spellEnd"/>
      <w:r w:rsidRPr="00460BD8">
        <w:rPr>
          <w:rFonts w:ascii="Times New Roman" w:eastAsia="Times New Roman" w:hAnsi="Times New Roman" w:cs="Times New Roman"/>
          <w:color w:val="000000" w:themeColor="text1"/>
          <w:sz w:val="24"/>
          <w:szCs w:val="24"/>
          <w:lang w:eastAsia="en-GB"/>
        </w:rPr>
        <w:t xml:space="preserve"> </w:t>
      </w:r>
      <w:r w:rsidR="00205D46" w:rsidRPr="00460BD8">
        <w:rPr>
          <w:rFonts w:ascii="Times New Roman" w:eastAsia="Times New Roman" w:hAnsi="Times New Roman" w:cs="Times New Roman"/>
          <w:color w:val="000000" w:themeColor="text1"/>
          <w:sz w:val="24"/>
          <w:szCs w:val="24"/>
          <w:lang w:eastAsia="en-GB"/>
        </w:rPr>
        <w:t>et al.</w:t>
      </w:r>
      <w:r w:rsidRPr="00460BD8">
        <w:rPr>
          <w:rFonts w:ascii="Times New Roman" w:eastAsia="Times New Roman" w:hAnsi="Times New Roman" w:cs="Times New Roman"/>
          <w:color w:val="000000" w:themeColor="text1"/>
          <w:sz w:val="24"/>
          <w:szCs w:val="24"/>
          <w:lang w:eastAsia="en-GB"/>
        </w:rPr>
        <w:t xml:space="preserve">, 2012) and </w:t>
      </w:r>
      <w:r w:rsidRPr="00460BD8">
        <w:rPr>
          <w:rFonts w:ascii="Times New Roman" w:hAnsi="Times New Roman" w:cs="Times New Roman"/>
          <w:color w:val="000000" w:themeColor="text1"/>
          <w:sz w:val="24"/>
          <w:szCs w:val="24"/>
        </w:rPr>
        <w:t xml:space="preserve">RFT </w:t>
      </w:r>
      <w:r w:rsidR="00E17F22" w:rsidRPr="00460BD8">
        <w:rPr>
          <w:rFonts w:ascii="Times New Roman" w:hAnsi="Times New Roman" w:cs="Times New Roman"/>
          <w:color w:val="000000" w:themeColor="text1"/>
          <w:sz w:val="24"/>
          <w:szCs w:val="24"/>
        </w:rPr>
        <w:t>(</w:t>
      </w:r>
      <w:r w:rsidRPr="00460BD8">
        <w:rPr>
          <w:rFonts w:ascii="Times New Roman" w:hAnsi="Times New Roman" w:cs="Times New Roman"/>
          <w:color w:val="000000" w:themeColor="text1"/>
          <w:sz w:val="24"/>
          <w:szCs w:val="24"/>
        </w:rPr>
        <w:t>Higgins, 1997, 1998).</w:t>
      </w:r>
      <w:r w:rsidR="007D76C5" w:rsidRPr="00460BD8">
        <w:rPr>
          <w:rFonts w:ascii="Times New Roman" w:hAnsi="Times New Roman" w:cs="Times New Roman"/>
          <w:bCs/>
          <w:color w:val="000000" w:themeColor="text1"/>
          <w:sz w:val="24"/>
          <w:szCs w:val="24"/>
        </w:rPr>
        <w:t xml:space="preserve"> </w:t>
      </w:r>
      <w:r w:rsidR="003800CA" w:rsidRPr="00460BD8">
        <w:rPr>
          <w:rFonts w:ascii="Times New Roman" w:hAnsi="Times New Roman" w:cs="Times New Roman"/>
          <w:bCs/>
          <w:color w:val="000000" w:themeColor="text1"/>
          <w:sz w:val="24"/>
          <w:szCs w:val="24"/>
        </w:rPr>
        <w:t xml:space="preserve">The aim of </w:t>
      </w:r>
      <w:r w:rsidR="007D76C5" w:rsidRPr="00460BD8">
        <w:rPr>
          <w:rFonts w:ascii="Times New Roman" w:hAnsi="Times New Roman" w:cs="Times New Roman"/>
          <w:bCs/>
          <w:color w:val="000000" w:themeColor="text1"/>
          <w:sz w:val="24"/>
          <w:szCs w:val="24"/>
        </w:rPr>
        <w:t xml:space="preserve">Study 1 </w:t>
      </w:r>
      <w:r w:rsidR="003800CA" w:rsidRPr="00460BD8">
        <w:rPr>
          <w:rFonts w:ascii="Times New Roman" w:hAnsi="Times New Roman" w:cs="Times New Roman"/>
          <w:bCs/>
          <w:color w:val="000000" w:themeColor="text1"/>
          <w:sz w:val="24"/>
          <w:szCs w:val="24"/>
        </w:rPr>
        <w:t xml:space="preserve">was to examine </w:t>
      </w:r>
      <w:r w:rsidR="007D76C5" w:rsidRPr="00460BD8">
        <w:rPr>
          <w:rFonts w:ascii="Times New Roman" w:hAnsi="Times New Roman" w:cs="Times New Roman"/>
          <w:bCs/>
          <w:color w:val="000000" w:themeColor="text1"/>
          <w:sz w:val="24"/>
          <w:szCs w:val="24"/>
        </w:rPr>
        <w:t xml:space="preserve">whether </w:t>
      </w:r>
      <w:r w:rsidRPr="00460BD8">
        <w:rPr>
          <w:rFonts w:ascii="Times New Roman" w:hAnsi="Times New Roman" w:cs="Times New Roman"/>
          <w:bCs/>
          <w:color w:val="000000" w:themeColor="text1"/>
          <w:sz w:val="24"/>
          <w:szCs w:val="24"/>
        </w:rPr>
        <w:t xml:space="preserve">scores </w:t>
      </w:r>
      <w:r w:rsidR="003800CA" w:rsidRPr="00460BD8">
        <w:rPr>
          <w:rFonts w:ascii="Times New Roman" w:hAnsi="Times New Roman" w:cs="Times New Roman"/>
          <w:bCs/>
          <w:color w:val="000000" w:themeColor="text1"/>
          <w:sz w:val="24"/>
          <w:szCs w:val="24"/>
        </w:rPr>
        <w:t xml:space="preserve">on a measure developed to assess </w:t>
      </w:r>
      <w:proofErr w:type="spellStart"/>
      <w:r w:rsidRPr="00460BD8">
        <w:rPr>
          <w:rFonts w:ascii="Times New Roman" w:hAnsi="Times New Roman" w:cs="Times New Roman"/>
          <w:color w:val="000000" w:themeColor="text1"/>
          <w:sz w:val="24"/>
          <w:szCs w:val="24"/>
        </w:rPr>
        <w:t>RMiCI</w:t>
      </w:r>
      <w:proofErr w:type="spellEnd"/>
      <w:r w:rsidRPr="00460BD8">
        <w:rPr>
          <w:rFonts w:ascii="Times New Roman" w:hAnsi="Times New Roman" w:cs="Times New Roman"/>
          <w:bCs/>
          <w:color w:val="000000" w:themeColor="text1"/>
          <w:sz w:val="24"/>
          <w:szCs w:val="24"/>
        </w:rPr>
        <w:t xml:space="preserve"> </w:t>
      </w:r>
      <w:r w:rsidR="007D76C5" w:rsidRPr="00460BD8">
        <w:rPr>
          <w:rFonts w:ascii="Times New Roman" w:hAnsi="Times New Roman" w:cs="Times New Roman"/>
          <w:color w:val="000000" w:themeColor="text1"/>
          <w:sz w:val="24"/>
          <w:szCs w:val="24"/>
        </w:rPr>
        <w:t>demonstrate a replicable t</w:t>
      </w:r>
      <w:r w:rsidR="00DC50EB" w:rsidRPr="00460BD8">
        <w:rPr>
          <w:rFonts w:ascii="Times New Roman" w:hAnsi="Times New Roman" w:cs="Times New Roman"/>
          <w:color w:val="000000" w:themeColor="text1"/>
          <w:sz w:val="24"/>
          <w:szCs w:val="24"/>
        </w:rPr>
        <w:t>wo</w:t>
      </w:r>
      <w:r w:rsidR="007D76C5" w:rsidRPr="00460BD8">
        <w:rPr>
          <w:rFonts w:ascii="Times New Roman" w:hAnsi="Times New Roman" w:cs="Times New Roman"/>
          <w:color w:val="000000" w:themeColor="text1"/>
          <w:sz w:val="24"/>
          <w:szCs w:val="24"/>
        </w:rPr>
        <w:t xml:space="preserve">-factor </w:t>
      </w:r>
      <w:r w:rsidR="00884D87" w:rsidRPr="00460BD8">
        <w:rPr>
          <w:rFonts w:ascii="Times New Roman" w:hAnsi="Times New Roman" w:cs="Times New Roman"/>
          <w:color w:val="000000" w:themeColor="text1"/>
          <w:sz w:val="24"/>
          <w:szCs w:val="24"/>
        </w:rPr>
        <w:t>structure</w:t>
      </w:r>
      <w:r w:rsidR="00884D87" w:rsidRPr="00460BD8">
        <w:rPr>
          <w:rFonts w:ascii="Times New Roman" w:hAnsi="Times New Roman" w:cs="Times New Roman"/>
          <w:bCs/>
          <w:color w:val="000000" w:themeColor="text1"/>
          <w:sz w:val="24"/>
          <w:szCs w:val="24"/>
        </w:rPr>
        <w:t xml:space="preserve"> comprising</w:t>
      </w:r>
      <w:r w:rsidR="00DC50EB" w:rsidRPr="00460BD8">
        <w:rPr>
          <w:rFonts w:ascii="Times New Roman" w:hAnsi="Times New Roman" w:cs="Times New Roman"/>
          <w:bCs/>
          <w:color w:val="000000" w:themeColor="text1"/>
          <w:sz w:val="24"/>
          <w:szCs w:val="24"/>
        </w:rPr>
        <w:t xml:space="preserve"> self-expansion</w:t>
      </w:r>
      <w:r w:rsidRPr="00460BD8">
        <w:rPr>
          <w:rFonts w:ascii="Times New Roman" w:hAnsi="Times New Roman" w:cs="Times New Roman"/>
          <w:bCs/>
          <w:color w:val="000000" w:themeColor="text1"/>
          <w:sz w:val="24"/>
          <w:szCs w:val="24"/>
        </w:rPr>
        <w:t xml:space="preserve"> and self-suppression</w:t>
      </w:r>
      <w:r w:rsidR="00DC50EB" w:rsidRPr="00460BD8">
        <w:rPr>
          <w:rFonts w:ascii="Times New Roman" w:hAnsi="Times New Roman" w:cs="Times New Roman"/>
          <w:bCs/>
          <w:color w:val="000000" w:themeColor="text1"/>
          <w:sz w:val="24"/>
          <w:szCs w:val="24"/>
        </w:rPr>
        <w:t xml:space="preserve">. </w:t>
      </w:r>
      <w:r w:rsidR="003800CA" w:rsidRPr="00460BD8">
        <w:rPr>
          <w:rFonts w:ascii="Times New Roman" w:hAnsi="Times New Roman" w:cs="Times New Roman"/>
          <w:color w:val="000000" w:themeColor="text1"/>
          <w:sz w:val="24"/>
          <w:szCs w:val="24"/>
        </w:rPr>
        <w:t xml:space="preserve">The aim of Study 2 was to examine the concurrent, convergent, </w:t>
      </w:r>
      <w:proofErr w:type="spellStart"/>
      <w:r w:rsidR="003800CA" w:rsidRPr="00460BD8">
        <w:rPr>
          <w:rFonts w:ascii="Times New Roman" w:hAnsi="Times New Roman" w:cs="Times New Roman"/>
          <w:color w:val="000000" w:themeColor="text1"/>
          <w:sz w:val="24"/>
          <w:szCs w:val="24"/>
        </w:rPr>
        <w:t>discriminant</w:t>
      </w:r>
      <w:proofErr w:type="spellEnd"/>
      <w:r w:rsidR="003800CA" w:rsidRPr="00460BD8">
        <w:rPr>
          <w:rFonts w:ascii="Times New Roman" w:hAnsi="Times New Roman" w:cs="Times New Roman"/>
          <w:color w:val="000000" w:themeColor="text1"/>
          <w:sz w:val="24"/>
          <w:szCs w:val="24"/>
        </w:rPr>
        <w:t xml:space="preserve">, and predictive validity of scores on </w:t>
      </w:r>
      <w:proofErr w:type="gramStart"/>
      <w:r w:rsidR="003800CA" w:rsidRPr="00460BD8">
        <w:rPr>
          <w:rFonts w:ascii="Times New Roman" w:hAnsi="Times New Roman" w:cs="Times New Roman"/>
          <w:color w:val="000000" w:themeColor="text1"/>
          <w:sz w:val="24"/>
          <w:szCs w:val="24"/>
        </w:rPr>
        <w:t>a</w:t>
      </w:r>
      <w:proofErr w:type="gramEnd"/>
      <w:r w:rsidR="003800CA" w:rsidRPr="00460BD8">
        <w:rPr>
          <w:rFonts w:ascii="Times New Roman" w:hAnsi="Times New Roman" w:cs="Times New Roman"/>
          <w:color w:val="000000" w:themeColor="text1"/>
          <w:sz w:val="24"/>
          <w:szCs w:val="24"/>
        </w:rPr>
        <w:t xml:space="preserve"> </w:t>
      </w:r>
      <w:proofErr w:type="spellStart"/>
      <w:r w:rsidR="003800CA" w:rsidRPr="00460BD8">
        <w:rPr>
          <w:rFonts w:ascii="Times New Roman" w:hAnsi="Times New Roman" w:cs="Times New Roman"/>
          <w:color w:val="000000" w:themeColor="text1"/>
          <w:sz w:val="24"/>
          <w:szCs w:val="24"/>
        </w:rPr>
        <w:t>RMiCI</w:t>
      </w:r>
      <w:proofErr w:type="spellEnd"/>
      <w:r w:rsidR="003800CA" w:rsidRPr="00460BD8">
        <w:rPr>
          <w:rFonts w:ascii="Times New Roman" w:hAnsi="Times New Roman" w:cs="Times New Roman"/>
          <w:color w:val="000000" w:themeColor="text1"/>
          <w:sz w:val="24"/>
          <w:szCs w:val="24"/>
        </w:rPr>
        <w:t xml:space="preserve"> measure </w:t>
      </w:r>
      <w:r w:rsidR="00172C23" w:rsidRPr="00460BD8">
        <w:rPr>
          <w:rFonts w:ascii="Times New Roman" w:hAnsi="Times New Roman" w:cs="Times New Roman"/>
          <w:color w:val="000000" w:themeColor="text1"/>
          <w:sz w:val="24"/>
          <w:szCs w:val="24"/>
        </w:rPr>
        <w:t>as compared to</w:t>
      </w:r>
      <w:r w:rsidR="003800CA" w:rsidRPr="00460BD8">
        <w:rPr>
          <w:rFonts w:ascii="Times New Roman" w:hAnsi="Times New Roman" w:cs="Times New Roman"/>
          <w:color w:val="000000" w:themeColor="text1"/>
          <w:sz w:val="24"/>
          <w:szCs w:val="24"/>
        </w:rPr>
        <w:t xml:space="preserve"> scores on the Celebrity Attitude Scale, and measures of the</w:t>
      </w:r>
      <w:r w:rsidR="003800CA" w:rsidRPr="00460BD8">
        <w:rPr>
          <w:rFonts w:ascii="Times New Roman" w:hAnsi="Times New Roman" w:cs="Times New Roman"/>
          <w:bCs/>
          <w:color w:val="000000" w:themeColor="text1"/>
          <w:sz w:val="24"/>
          <w:szCs w:val="24"/>
        </w:rPr>
        <w:t xml:space="preserve"> </w:t>
      </w:r>
      <w:proofErr w:type="spellStart"/>
      <w:r w:rsidR="003800CA" w:rsidRPr="00460BD8">
        <w:rPr>
          <w:rFonts w:ascii="Times New Roman" w:hAnsi="Times New Roman" w:cs="Times New Roman"/>
          <w:bCs/>
          <w:color w:val="000000" w:themeColor="text1"/>
          <w:sz w:val="24"/>
          <w:szCs w:val="24"/>
        </w:rPr>
        <w:t>biopsychological</w:t>
      </w:r>
      <w:proofErr w:type="spellEnd"/>
      <w:r w:rsidR="003800CA" w:rsidRPr="00460BD8">
        <w:rPr>
          <w:rFonts w:ascii="Times New Roman" w:hAnsi="Times New Roman" w:cs="Times New Roman"/>
          <w:bCs/>
          <w:color w:val="000000" w:themeColor="text1"/>
          <w:sz w:val="24"/>
          <w:szCs w:val="24"/>
        </w:rPr>
        <w:t xml:space="preserve"> theory of personality and affect</w:t>
      </w:r>
      <w:r w:rsidR="003800CA" w:rsidRPr="00460BD8">
        <w:rPr>
          <w:rFonts w:ascii="Times New Roman" w:hAnsi="Times New Roman" w:cs="Times New Roman"/>
          <w:color w:val="000000" w:themeColor="text1"/>
          <w:sz w:val="24"/>
          <w:szCs w:val="24"/>
        </w:rPr>
        <w:t>.</w:t>
      </w:r>
    </w:p>
    <w:p w:rsidR="007D76C5" w:rsidRPr="00460BD8" w:rsidRDefault="007D76C5" w:rsidP="00195BCD">
      <w:pPr>
        <w:tabs>
          <w:tab w:val="center" w:pos="4651"/>
        </w:tabs>
        <w:autoSpaceDE w:val="0"/>
        <w:autoSpaceDN w:val="0"/>
        <w:adjustRightInd w:val="0"/>
        <w:spacing w:line="480" w:lineRule="auto"/>
        <w:ind w:left="0"/>
        <w:contextualSpacing/>
        <w:jc w:val="center"/>
        <w:outlineLvl w:val="0"/>
        <w:rPr>
          <w:rFonts w:ascii="Times New Roman" w:hAnsi="Times New Roman" w:cs="Times New Roman"/>
          <w:bCs/>
          <w:color w:val="000000" w:themeColor="text1"/>
          <w:sz w:val="24"/>
          <w:szCs w:val="24"/>
        </w:rPr>
      </w:pPr>
      <w:r w:rsidRPr="00460BD8">
        <w:rPr>
          <w:rFonts w:ascii="Times New Roman" w:hAnsi="Times New Roman" w:cs="Times New Roman"/>
          <w:bCs/>
          <w:color w:val="000000" w:themeColor="text1"/>
          <w:sz w:val="24"/>
          <w:szCs w:val="24"/>
        </w:rPr>
        <w:t>Study 1</w:t>
      </w:r>
    </w:p>
    <w:p w:rsidR="007D76C5" w:rsidRPr="00460BD8" w:rsidRDefault="003800CA" w:rsidP="00195BCD">
      <w:pPr>
        <w:tabs>
          <w:tab w:val="center" w:pos="4651"/>
        </w:tabs>
        <w:autoSpaceDE w:val="0"/>
        <w:autoSpaceDN w:val="0"/>
        <w:adjustRightInd w:val="0"/>
        <w:spacing w:line="480" w:lineRule="auto"/>
        <w:ind w:left="0"/>
        <w:contextualSpacing/>
        <w:outlineLvl w:val="0"/>
        <w:rPr>
          <w:rFonts w:ascii="Times New Roman" w:hAnsi="Times New Roman" w:cs="Times New Roman"/>
          <w:bCs/>
          <w:i/>
          <w:color w:val="000000" w:themeColor="text1"/>
          <w:sz w:val="24"/>
          <w:szCs w:val="24"/>
        </w:rPr>
      </w:pPr>
      <w:r w:rsidRPr="00460BD8">
        <w:rPr>
          <w:rFonts w:ascii="Times New Roman" w:hAnsi="Times New Roman" w:cs="Times New Roman"/>
          <w:bCs/>
          <w:color w:val="000000" w:themeColor="text1"/>
          <w:sz w:val="24"/>
          <w:szCs w:val="24"/>
        </w:rPr>
        <w:t xml:space="preserve">The aim of Study 1 was to examine whether scores on a measure developed to assess </w:t>
      </w:r>
      <w:proofErr w:type="spellStart"/>
      <w:r w:rsidRPr="00460BD8">
        <w:rPr>
          <w:rFonts w:ascii="Times New Roman" w:hAnsi="Times New Roman" w:cs="Times New Roman"/>
          <w:color w:val="000000" w:themeColor="text1"/>
          <w:sz w:val="24"/>
          <w:szCs w:val="24"/>
        </w:rPr>
        <w:t>RMiCI</w:t>
      </w:r>
      <w:proofErr w:type="spellEnd"/>
      <w:r w:rsidRPr="00460BD8">
        <w:rPr>
          <w:rFonts w:ascii="Times New Roman" w:hAnsi="Times New Roman" w:cs="Times New Roman"/>
          <w:bCs/>
          <w:color w:val="000000" w:themeColor="text1"/>
          <w:sz w:val="24"/>
          <w:szCs w:val="24"/>
        </w:rPr>
        <w:t xml:space="preserve"> </w:t>
      </w:r>
      <w:r w:rsidRPr="00460BD8">
        <w:rPr>
          <w:rFonts w:ascii="Times New Roman" w:hAnsi="Times New Roman" w:cs="Times New Roman"/>
          <w:color w:val="000000" w:themeColor="text1"/>
          <w:sz w:val="24"/>
          <w:szCs w:val="24"/>
        </w:rPr>
        <w:t>demonstrate a replicable two-factor structure</w:t>
      </w:r>
      <w:r w:rsidRPr="00460BD8">
        <w:rPr>
          <w:rFonts w:ascii="Times New Roman" w:hAnsi="Times New Roman" w:cs="Times New Roman"/>
          <w:bCs/>
          <w:color w:val="000000" w:themeColor="text1"/>
          <w:sz w:val="24"/>
          <w:szCs w:val="24"/>
        </w:rPr>
        <w:t xml:space="preserve"> comprising self-expansion and self-suppression. </w:t>
      </w:r>
      <w:r w:rsidR="007D76C5" w:rsidRPr="00460BD8">
        <w:rPr>
          <w:rFonts w:ascii="Times New Roman" w:hAnsi="Times New Roman" w:cs="Times New Roman"/>
          <w:bCs/>
          <w:i/>
          <w:color w:val="000000" w:themeColor="text1"/>
          <w:sz w:val="24"/>
          <w:szCs w:val="24"/>
        </w:rPr>
        <w:t>Method</w:t>
      </w:r>
    </w:p>
    <w:p w:rsidR="00FB10CD" w:rsidRPr="00460BD8" w:rsidRDefault="004D2785" w:rsidP="00195BCD">
      <w:pPr>
        <w:tabs>
          <w:tab w:val="left" w:pos="720"/>
          <w:tab w:val="center" w:pos="4651"/>
        </w:tabs>
        <w:autoSpaceDE w:val="0"/>
        <w:autoSpaceDN w:val="0"/>
        <w:adjustRightInd w:val="0"/>
        <w:spacing w:line="480" w:lineRule="auto"/>
        <w:ind w:left="0"/>
        <w:contextualSpacing/>
        <w:rPr>
          <w:rFonts w:ascii="Times New Roman" w:hAnsi="Times New Roman" w:cs="Times New Roman"/>
          <w:iCs/>
          <w:color w:val="000000" w:themeColor="text1"/>
          <w:sz w:val="24"/>
          <w:szCs w:val="24"/>
          <w:lang w:eastAsia="en-GB"/>
        </w:rPr>
      </w:pPr>
      <w:r w:rsidRPr="00460BD8">
        <w:rPr>
          <w:rFonts w:ascii="Times New Roman" w:hAnsi="Times New Roman" w:cs="Times New Roman"/>
          <w:b/>
          <w:iCs/>
          <w:color w:val="000000" w:themeColor="text1"/>
          <w:sz w:val="24"/>
          <w:szCs w:val="24"/>
          <w:lang w:eastAsia="en-GB"/>
        </w:rPr>
        <w:tab/>
      </w:r>
      <w:proofErr w:type="gramStart"/>
      <w:r w:rsidR="007D76C5" w:rsidRPr="00460BD8">
        <w:rPr>
          <w:rFonts w:ascii="Times New Roman" w:hAnsi="Times New Roman" w:cs="Times New Roman"/>
          <w:i/>
          <w:iCs/>
          <w:color w:val="000000" w:themeColor="text1"/>
          <w:sz w:val="24"/>
          <w:szCs w:val="24"/>
          <w:lang w:eastAsia="en-GB"/>
        </w:rPr>
        <w:t>Samples</w:t>
      </w:r>
      <w:r w:rsidR="007D76C5" w:rsidRPr="00460BD8">
        <w:rPr>
          <w:rFonts w:ascii="Times New Roman" w:hAnsi="Times New Roman" w:cs="Times New Roman"/>
          <w:iCs/>
          <w:color w:val="000000" w:themeColor="text1"/>
          <w:sz w:val="24"/>
          <w:szCs w:val="24"/>
          <w:lang w:eastAsia="en-GB"/>
        </w:rPr>
        <w:t>.</w:t>
      </w:r>
      <w:proofErr w:type="gramEnd"/>
      <w:r w:rsidR="007D76C5" w:rsidRPr="00460BD8">
        <w:rPr>
          <w:rFonts w:ascii="Times New Roman" w:hAnsi="Times New Roman" w:cs="Times New Roman"/>
          <w:iCs/>
          <w:color w:val="000000" w:themeColor="text1"/>
          <w:sz w:val="24"/>
          <w:szCs w:val="24"/>
          <w:lang w:eastAsia="en-GB"/>
        </w:rPr>
        <w:t xml:space="preserve"> </w:t>
      </w:r>
      <w:r w:rsidR="007D76C5" w:rsidRPr="00460BD8">
        <w:rPr>
          <w:rFonts w:ascii="Times New Roman" w:hAnsi="Times New Roman" w:cs="Times New Roman"/>
          <w:bCs/>
          <w:color w:val="000000" w:themeColor="text1"/>
          <w:sz w:val="24"/>
          <w:szCs w:val="24"/>
        </w:rPr>
        <w:t xml:space="preserve">Two </w:t>
      </w:r>
      <w:r w:rsidR="004F7C76" w:rsidRPr="00460BD8">
        <w:rPr>
          <w:rFonts w:ascii="Times New Roman" w:hAnsi="Times New Roman" w:cs="Times New Roman"/>
          <w:bCs/>
          <w:color w:val="000000" w:themeColor="text1"/>
          <w:sz w:val="24"/>
          <w:szCs w:val="24"/>
        </w:rPr>
        <w:t xml:space="preserve">data </w:t>
      </w:r>
      <w:r w:rsidR="007D76C5" w:rsidRPr="00460BD8">
        <w:rPr>
          <w:rFonts w:ascii="Times New Roman" w:hAnsi="Times New Roman" w:cs="Times New Roman"/>
          <w:bCs/>
          <w:color w:val="000000" w:themeColor="text1"/>
          <w:sz w:val="24"/>
          <w:szCs w:val="24"/>
        </w:rPr>
        <w:t>samples were collected for this study</w:t>
      </w:r>
      <w:r w:rsidR="0044027C" w:rsidRPr="00460BD8">
        <w:rPr>
          <w:rFonts w:ascii="Times New Roman" w:hAnsi="Times New Roman" w:cs="Times New Roman"/>
          <w:bCs/>
          <w:color w:val="000000" w:themeColor="text1"/>
          <w:sz w:val="24"/>
          <w:szCs w:val="24"/>
        </w:rPr>
        <w:t xml:space="preserve"> from two consecutive cohorts of undergraduate students across two years.</w:t>
      </w:r>
      <w:r w:rsidR="00FB10CD" w:rsidRPr="00460BD8">
        <w:rPr>
          <w:rFonts w:ascii="Times New Roman" w:hAnsi="Times New Roman" w:cs="Times New Roman"/>
          <w:bCs/>
          <w:color w:val="000000" w:themeColor="text1"/>
          <w:sz w:val="24"/>
          <w:szCs w:val="24"/>
        </w:rPr>
        <w:t xml:space="preserve"> </w:t>
      </w:r>
      <w:r w:rsidR="007D76C5" w:rsidRPr="00460BD8">
        <w:rPr>
          <w:rFonts w:ascii="Times New Roman" w:hAnsi="Times New Roman" w:cs="Times New Roman"/>
          <w:iCs/>
          <w:color w:val="000000" w:themeColor="text1"/>
          <w:sz w:val="24"/>
          <w:szCs w:val="24"/>
          <w:lang w:eastAsia="en-GB"/>
        </w:rPr>
        <w:t xml:space="preserve">Sample 1 was used for an exploratory factor analysis (EFA) and Sample 2 for a confirmatory factor analysis (CFA). </w:t>
      </w:r>
      <w:r w:rsidR="007D76C5" w:rsidRPr="00460BD8">
        <w:rPr>
          <w:rFonts w:ascii="Times New Roman" w:hAnsi="Times New Roman" w:cs="Times New Roman"/>
          <w:color w:val="000000" w:themeColor="text1"/>
          <w:sz w:val="24"/>
          <w:szCs w:val="24"/>
          <w:lang w:eastAsia="en-GB"/>
        </w:rPr>
        <w:t>The first sample comprised 2</w:t>
      </w:r>
      <w:r w:rsidR="00FB10CD" w:rsidRPr="00460BD8">
        <w:rPr>
          <w:rFonts w:ascii="Times New Roman" w:hAnsi="Times New Roman" w:cs="Times New Roman"/>
          <w:color w:val="000000" w:themeColor="text1"/>
          <w:sz w:val="24"/>
          <w:szCs w:val="24"/>
          <w:lang w:eastAsia="en-GB"/>
        </w:rPr>
        <w:t>7</w:t>
      </w:r>
      <w:r w:rsidR="007D76C5" w:rsidRPr="00460BD8">
        <w:rPr>
          <w:rFonts w:ascii="Times New Roman" w:hAnsi="Times New Roman" w:cs="Times New Roman"/>
          <w:color w:val="000000" w:themeColor="text1"/>
          <w:sz w:val="24"/>
          <w:szCs w:val="24"/>
          <w:lang w:eastAsia="en-GB"/>
        </w:rPr>
        <w:t>6 undergraduates (</w:t>
      </w:r>
      <w:r w:rsidR="00FB10CD" w:rsidRPr="00460BD8">
        <w:rPr>
          <w:rFonts w:ascii="Times New Roman" w:hAnsi="Times New Roman" w:cs="Times New Roman"/>
          <w:color w:val="000000" w:themeColor="text1"/>
          <w:sz w:val="24"/>
          <w:szCs w:val="24"/>
          <w:lang w:eastAsia="en-GB"/>
        </w:rPr>
        <w:t>3</w:t>
      </w:r>
      <w:r w:rsidR="007D76C5" w:rsidRPr="00460BD8">
        <w:rPr>
          <w:rFonts w:ascii="Times New Roman" w:hAnsi="Times New Roman" w:cs="Times New Roman"/>
          <w:color w:val="000000" w:themeColor="text1"/>
          <w:sz w:val="24"/>
          <w:szCs w:val="24"/>
          <w:lang w:eastAsia="en-GB"/>
        </w:rPr>
        <w:t xml:space="preserve">8 males and </w:t>
      </w:r>
      <w:r w:rsidR="00FB10CD" w:rsidRPr="00460BD8">
        <w:rPr>
          <w:rFonts w:ascii="Times New Roman" w:hAnsi="Times New Roman" w:cs="Times New Roman"/>
          <w:color w:val="000000" w:themeColor="text1"/>
          <w:sz w:val="24"/>
          <w:szCs w:val="24"/>
          <w:lang w:eastAsia="en-GB"/>
        </w:rPr>
        <w:t>23</w:t>
      </w:r>
      <w:r w:rsidR="007D76C5" w:rsidRPr="00460BD8">
        <w:rPr>
          <w:rFonts w:ascii="Times New Roman" w:hAnsi="Times New Roman" w:cs="Times New Roman"/>
          <w:color w:val="000000" w:themeColor="text1"/>
          <w:sz w:val="24"/>
          <w:szCs w:val="24"/>
          <w:lang w:eastAsia="en-GB"/>
        </w:rPr>
        <w:t>8 females)</w:t>
      </w:r>
      <w:r w:rsidR="001F1765" w:rsidRPr="00460BD8">
        <w:rPr>
          <w:rFonts w:ascii="Times New Roman" w:hAnsi="Times New Roman" w:cs="Times New Roman"/>
          <w:color w:val="000000" w:themeColor="text1"/>
          <w:sz w:val="24"/>
          <w:szCs w:val="24"/>
          <w:lang w:eastAsia="en-GB"/>
        </w:rPr>
        <w:t>,</w:t>
      </w:r>
      <w:r w:rsidR="007D76C5" w:rsidRPr="00460BD8">
        <w:rPr>
          <w:rFonts w:ascii="Times New Roman" w:hAnsi="Times New Roman" w:cs="Times New Roman"/>
          <w:color w:val="000000" w:themeColor="text1"/>
          <w:sz w:val="24"/>
          <w:szCs w:val="24"/>
          <w:lang w:eastAsia="en-GB"/>
        </w:rPr>
        <w:t xml:space="preserve"> aged 18 to </w:t>
      </w:r>
      <w:r w:rsidR="00FB10CD" w:rsidRPr="00460BD8">
        <w:rPr>
          <w:rFonts w:ascii="Times New Roman" w:hAnsi="Times New Roman" w:cs="Times New Roman"/>
          <w:color w:val="000000" w:themeColor="text1"/>
          <w:sz w:val="24"/>
          <w:szCs w:val="24"/>
          <w:lang w:eastAsia="en-GB"/>
        </w:rPr>
        <w:t>47</w:t>
      </w:r>
      <w:r w:rsidR="007D76C5" w:rsidRPr="00460BD8">
        <w:rPr>
          <w:rFonts w:ascii="Times New Roman" w:hAnsi="Times New Roman" w:cs="Times New Roman"/>
          <w:color w:val="000000" w:themeColor="text1"/>
          <w:sz w:val="24"/>
          <w:szCs w:val="24"/>
          <w:lang w:eastAsia="en-GB"/>
        </w:rPr>
        <w:t xml:space="preserve"> years (</w:t>
      </w:r>
      <w:r w:rsidR="007D76C5" w:rsidRPr="00460BD8">
        <w:rPr>
          <w:rFonts w:ascii="Times New Roman" w:hAnsi="Times New Roman" w:cs="Times New Roman"/>
          <w:i/>
          <w:color w:val="000000" w:themeColor="text1"/>
          <w:sz w:val="24"/>
          <w:szCs w:val="24"/>
          <w:lang w:eastAsia="en-GB"/>
        </w:rPr>
        <w:t>M</w:t>
      </w:r>
      <w:r w:rsidR="007D76C5" w:rsidRPr="00460BD8">
        <w:rPr>
          <w:rFonts w:ascii="Times New Roman" w:hAnsi="Times New Roman" w:cs="Times New Roman"/>
          <w:color w:val="000000" w:themeColor="text1"/>
          <w:sz w:val="24"/>
          <w:szCs w:val="24"/>
          <w:lang w:eastAsia="en-GB"/>
        </w:rPr>
        <w:t xml:space="preserve"> = 19.8</w:t>
      </w:r>
      <w:r w:rsidR="00FB10CD" w:rsidRPr="00460BD8">
        <w:rPr>
          <w:rFonts w:ascii="Times New Roman" w:hAnsi="Times New Roman" w:cs="Times New Roman"/>
          <w:color w:val="000000" w:themeColor="text1"/>
          <w:sz w:val="24"/>
          <w:szCs w:val="24"/>
          <w:lang w:eastAsia="en-GB"/>
        </w:rPr>
        <w:t>8</w:t>
      </w:r>
      <w:r w:rsidR="007D76C5" w:rsidRPr="00460BD8">
        <w:rPr>
          <w:rFonts w:ascii="Times New Roman" w:hAnsi="Times New Roman" w:cs="Times New Roman"/>
          <w:color w:val="000000" w:themeColor="text1"/>
          <w:sz w:val="24"/>
          <w:szCs w:val="24"/>
          <w:lang w:eastAsia="en-GB"/>
        </w:rPr>
        <w:t xml:space="preserve"> years, </w:t>
      </w:r>
      <w:r w:rsidR="007D76C5" w:rsidRPr="00460BD8">
        <w:rPr>
          <w:rFonts w:ascii="Times New Roman" w:hAnsi="Times New Roman" w:cs="Times New Roman"/>
          <w:i/>
          <w:color w:val="000000" w:themeColor="text1"/>
          <w:sz w:val="24"/>
          <w:szCs w:val="24"/>
          <w:lang w:eastAsia="en-GB"/>
        </w:rPr>
        <w:t>SD</w:t>
      </w:r>
      <w:r w:rsidR="007D76C5" w:rsidRPr="00460BD8">
        <w:rPr>
          <w:rFonts w:ascii="Times New Roman" w:hAnsi="Times New Roman" w:cs="Times New Roman"/>
          <w:color w:val="000000" w:themeColor="text1"/>
          <w:sz w:val="24"/>
          <w:szCs w:val="24"/>
          <w:lang w:eastAsia="en-GB"/>
        </w:rPr>
        <w:t xml:space="preserve"> = 2.</w:t>
      </w:r>
      <w:r w:rsidR="00FB10CD" w:rsidRPr="00460BD8">
        <w:rPr>
          <w:rFonts w:ascii="Times New Roman" w:hAnsi="Times New Roman" w:cs="Times New Roman"/>
          <w:color w:val="000000" w:themeColor="text1"/>
          <w:sz w:val="24"/>
          <w:szCs w:val="24"/>
          <w:lang w:eastAsia="en-GB"/>
        </w:rPr>
        <w:t>8</w:t>
      </w:r>
      <w:r w:rsidR="007D76C5" w:rsidRPr="00460BD8">
        <w:rPr>
          <w:rFonts w:ascii="Times New Roman" w:hAnsi="Times New Roman" w:cs="Times New Roman"/>
          <w:color w:val="000000" w:themeColor="text1"/>
          <w:sz w:val="24"/>
          <w:szCs w:val="24"/>
          <w:lang w:eastAsia="en-GB"/>
        </w:rPr>
        <w:t>)</w:t>
      </w:r>
      <w:r w:rsidR="001F1765" w:rsidRPr="00460BD8">
        <w:rPr>
          <w:rFonts w:ascii="Times New Roman" w:hAnsi="Times New Roman" w:cs="Times New Roman"/>
          <w:color w:val="000000" w:themeColor="text1"/>
          <w:sz w:val="24"/>
          <w:szCs w:val="24"/>
          <w:lang w:eastAsia="en-GB"/>
        </w:rPr>
        <w:t xml:space="preserve">, with the majority of </w:t>
      </w:r>
      <w:r w:rsidR="00625205" w:rsidRPr="00460BD8">
        <w:rPr>
          <w:rFonts w:ascii="Times New Roman" w:hAnsi="Times New Roman" w:cs="Times New Roman"/>
          <w:color w:val="000000" w:themeColor="text1"/>
          <w:sz w:val="24"/>
          <w:szCs w:val="24"/>
          <w:lang w:eastAsia="en-GB"/>
        </w:rPr>
        <w:t xml:space="preserve">the </w:t>
      </w:r>
      <w:r w:rsidR="001F1765" w:rsidRPr="00460BD8">
        <w:rPr>
          <w:rFonts w:ascii="Times New Roman" w:hAnsi="Times New Roman" w:cs="Times New Roman"/>
          <w:color w:val="000000" w:themeColor="text1"/>
          <w:sz w:val="24"/>
          <w:szCs w:val="24"/>
          <w:lang w:eastAsia="en-GB"/>
        </w:rPr>
        <w:t>respondents being of a white ethnicity (</w:t>
      </w:r>
      <w:r w:rsidR="001F1765" w:rsidRPr="00460BD8">
        <w:rPr>
          <w:rFonts w:ascii="Times New Roman" w:hAnsi="Times New Roman" w:cs="Times New Roman"/>
          <w:i/>
          <w:color w:val="000000" w:themeColor="text1"/>
          <w:sz w:val="24"/>
          <w:szCs w:val="24"/>
          <w:lang w:eastAsia="en-GB"/>
        </w:rPr>
        <w:t>n</w:t>
      </w:r>
      <w:r w:rsidR="001F1765" w:rsidRPr="00460BD8">
        <w:rPr>
          <w:rFonts w:ascii="Times New Roman" w:hAnsi="Times New Roman" w:cs="Times New Roman"/>
          <w:color w:val="000000" w:themeColor="text1"/>
          <w:sz w:val="24"/>
          <w:szCs w:val="24"/>
          <w:lang w:eastAsia="en-GB"/>
        </w:rPr>
        <w:t xml:space="preserve"> = 169), </w:t>
      </w:r>
      <w:r w:rsidR="00625205" w:rsidRPr="00460BD8">
        <w:rPr>
          <w:rFonts w:ascii="Times New Roman" w:hAnsi="Times New Roman" w:cs="Times New Roman"/>
          <w:color w:val="000000" w:themeColor="text1"/>
          <w:sz w:val="24"/>
          <w:szCs w:val="24"/>
          <w:lang w:eastAsia="en-GB"/>
        </w:rPr>
        <w:t xml:space="preserve">followed by </w:t>
      </w:r>
      <w:r w:rsidR="001F1765" w:rsidRPr="00460BD8">
        <w:rPr>
          <w:rFonts w:ascii="Times New Roman" w:hAnsi="Times New Roman" w:cs="Times New Roman"/>
          <w:color w:val="000000" w:themeColor="text1"/>
          <w:sz w:val="24"/>
          <w:szCs w:val="24"/>
          <w:lang w:eastAsia="en-GB"/>
        </w:rPr>
        <w:t>South Asian (</w:t>
      </w:r>
      <w:r w:rsidR="001F1765" w:rsidRPr="00460BD8">
        <w:rPr>
          <w:rFonts w:ascii="Times New Roman" w:hAnsi="Times New Roman" w:cs="Times New Roman"/>
          <w:i/>
          <w:color w:val="000000" w:themeColor="text1"/>
          <w:sz w:val="24"/>
          <w:szCs w:val="24"/>
          <w:lang w:eastAsia="en-GB"/>
        </w:rPr>
        <w:t>n</w:t>
      </w:r>
      <w:r w:rsidR="001F1765" w:rsidRPr="00460BD8">
        <w:rPr>
          <w:rFonts w:ascii="Times New Roman" w:hAnsi="Times New Roman" w:cs="Times New Roman"/>
          <w:color w:val="000000" w:themeColor="text1"/>
          <w:sz w:val="24"/>
          <w:szCs w:val="24"/>
          <w:lang w:eastAsia="en-GB"/>
        </w:rPr>
        <w:t xml:space="preserve"> = 29), </w:t>
      </w:r>
      <w:r w:rsidR="00625205" w:rsidRPr="00460BD8">
        <w:rPr>
          <w:rFonts w:ascii="Times New Roman" w:hAnsi="Times New Roman" w:cs="Times New Roman"/>
          <w:color w:val="000000" w:themeColor="text1"/>
          <w:sz w:val="24"/>
          <w:szCs w:val="24"/>
          <w:lang w:eastAsia="en-GB"/>
        </w:rPr>
        <w:t>al</w:t>
      </w:r>
      <w:r w:rsidR="001F1765" w:rsidRPr="00460BD8">
        <w:rPr>
          <w:rFonts w:ascii="Times New Roman" w:hAnsi="Times New Roman" w:cs="Times New Roman"/>
          <w:color w:val="000000" w:themeColor="text1"/>
          <w:sz w:val="24"/>
          <w:szCs w:val="24"/>
        </w:rPr>
        <w:t>though 25 respondents did not reveal their ethnicity</w:t>
      </w:r>
      <w:r w:rsidR="007D76C5" w:rsidRPr="00460BD8">
        <w:rPr>
          <w:rFonts w:ascii="Times New Roman" w:hAnsi="Times New Roman" w:cs="Times New Roman"/>
          <w:color w:val="000000" w:themeColor="text1"/>
          <w:sz w:val="24"/>
          <w:szCs w:val="24"/>
          <w:lang w:eastAsia="en-GB"/>
        </w:rPr>
        <w:t xml:space="preserve">. </w:t>
      </w:r>
      <w:r w:rsidR="007D76C5" w:rsidRPr="00460BD8">
        <w:rPr>
          <w:rFonts w:ascii="Times New Roman" w:hAnsi="Times New Roman" w:cs="Times New Roman"/>
          <w:color w:val="000000" w:themeColor="text1"/>
          <w:sz w:val="24"/>
          <w:szCs w:val="24"/>
        </w:rPr>
        <w:t>The second sample comprised</w:t>
      </w:r>
      <w:r w:rsidR="007D76C5" w:rsidRPr="00460BD8">
        <w:rPr>
          <w:rFonts w:ascii="Times New Roman" w:hAnsi="Times New Roman" w:cs="Times New Roman"/>
          <w:color w:val="000000" w:themeColor="text1"/>
          <w:sz w:val="24"/>
          <w:szCs w:val="24"/>
          <w:lang w:eastAsia="en-GB"/>
        </w:rPr>
        <w:t xml:space="preserve"> 1</w:t>
      </w:r>
      <w:r w:rsidR="00FB10CD" w:rsidRPr="00460BD8">
        <w:rPr>
          <w:rFonts w:ascii="Times New Roman" w:hAnsi="Times New Roman" w:cs="Times New Roman"/>
          <w:color w:val="000000" w:themeColor="text1"/>
          <w:sz w:val="24"/>
          <w:szCs w:val="24"/>
          <w:lang w:eastAsia="en-GB"/>
        </w:rPr>
        <w:t>67</w:t>
      </w:r>
      <w:r w:rsidR="007D76C5" w:rsidRPr="00460BD8">
        <w:rPr>
          <w:rFonts w:ascii="Times New Roman" w:hAnsi="Times New Roman" w:cs="Times New Roman"/>
          <w:color w:val="000000" w:themeColor="text1"/>
          <w:sz w:val="24"/>
          <w:szCs w:val="24"/>
          <w:lang w:eastAsia="en-GB"/>
        </w:rPr>
        <w:t xml:space="preserve"> </w:t>
      </w:r>
      <w:r w:rsidR="00FB10CD" w:rsidRPr="00460BD8">
        <w:rPr>
          <w:rFonts w:ascii="Times New Roman" w:hAnsi="Times New Roman" w:cs="Times New Roman"/>
          <w:color w:val="000000" w:themeColor="text1"/>
          <w:sz w:val="24"/>
          <w:szCs w:val="24"/>
          <w:lang w:eastAsia="en-GB"/>
        </w:rPr>
        <w:t>undergraduates</w:t>
      </w:r>
      <w:r w:rsidR="007D76C5" w:rsidRPr="00460BD8">
        <w:rPr>
          <w:rFonts w:ascii="Times New Roman" w:hAnsi="Times New Roman" w:cs="Times New Roman"/>
          <w:color w:val="000000" w:themeColor="text1"/>
          <w:sz w:val="24"/>
          <w:szCs w:val="24"/>
        </w:rPr>
        <w:t xml:space="preserve"> </w:t>
      </w:r>
      <w:r w:rsidR="007D76C5" w:rsidRPr="00460BD8">
        <w:rPr>
          <w:rFonts w:ascii="Times New Roman" w:hAnsi="Times New Roman" w:cs="Times New Roman"/>
          <w:color w:val="000000" w:themeColor="text1"/>
          <w:sz w:val="24"/>
          <w:szCs w:val="24"/>
          <w:lang w:eastAsia="en-GB"/>
        </w:rPr>
        <w:t>(3</w:t>
      </w:r>
      <w:r w:rsidR="00FB10CD" w:rsidRPr="00460BD8">
        <w:rPr>
          <w:rFonts w:ascii="Times New Roman" w:hAnsi="Times New Roman" w:cs="Times New Roman"/>
          <w:color w:val="000000" w:themeColor="text1"/>
          <w:sz w:val="24"/>
          <w:szCs w:val="24"/>
          <w:lang w:eastAsia="en-GB"/>
        </w:rPr>
        <w:t>0 males and 133</w:t>
      </w:r>
      <w:r w:rsidR="007D76C5" w:rsidRPr="00460BD8">
        <w:rPr>
          <w:rFonts w:ascii="Times New Roman" w:hAnsi="Times New Roman" w:cs="Times New Roman"/>
          <w:color w:val="000000" w:themeColor="text1"/>
          <w:sz w:val="24"/>
          <w:szCs w:val="24"/>
          <w:lang w:eastAsia="en-GB"/>
        </w:rPr>
        <w:t xml:space="preserve"> females)</w:t>
      </w:r>
      <w:r w:rsidR="001F1765" w:rsidRPr="00460BD8">
        <w:rPr>
          <w:rFonts w:ascii="Times New Roman" w:hAnsi="Times New Roman" w:cs="Times New Roman"/>
          <w:color w:val="000000" w:themeColor="text1"/>
          <w:sz w:val="24"/>
          <w:szCs w:val="24"/>
          <w:lang w:eastAsia="en-GB"/>
        </w:rPr>
        <w:t>,</w:t>
      </w:r>
      <w:r w:rsidR="007D76C5" w:rsidRPr="00460BD8">
        <w:rPr>
          <w:rFonts w:ascii="Times New Roman" w:hAnsi="Times New Roman" w:cs="Times New Roman"/>
          <w:color w:val="000000" w:themeColor="text1"/>
          <w:sz w:val="24"/>
          <w:szCs w:val="24"/>
          <w:lang w:eastAsia="en-GB"/>
        </w:rPr>
        <w:t xml:space="preserve"> aged from </w:t>
      </w:r>
      <w:r w:rsidR="00FB10CD" w:rsidRPr="00460BD8">
        <w:rPr>
          <w:rFonts w:ascii="Times New Roman" w:hAnsi="Times New Roman" w:cs="Times New Roman"/>
          <w:color w:val="000000" w:themeColor="text1"/>
          <w:sz w:val="24"/>
          <w:szCs w:val="24"/>
          <w:lang w:eastAsia="en-GB"/>
        </w:rPr>
        <w:t>18</w:t>
      </w:r>
      <w:r w:rsidR="007D76C5" w:rsidRPr="00460BD8">
        <w:rPr>
          <w:rFonts w:ascii="Times New Roman" w:hAnsi="Times New Roman" w:cs="Times New Roman"/>
          <w:color w:val="000000" w:themeColor="text1"/>
          <w:sz w:val="24"/>
          <w:szCs w:val="24"/>
          <w:lang w:eastAsia="en-GB"/>
        </w:rPr>
        <w:t xml:space="preserve"> to </w:t>
      </w:r>
      <w:r w:rsidR="00FB10CD" w:rsidRPr="00460BD8">
        <w:rPr>
          <w:rFonts w:ascii="Times New Roman" w:hAnsi="Times New Roman" w:cs="Times New Roman"/>
          <w:color w:val="000000" w:themeColor="text1"/>
          <w:sz w:val="24"/>
          <w:szCs w:val="24"/>
          <w:lang w:eastAsia="en-GB"/>
        </w:rPr>
        <w:t>35</w:t>
      </w:r>
      <w:r w:rsidR="007D76C5" w:rsidRPr="00460BD8">
        <w:rPr>
          <w:rFonts w:ascii="Times New Roman" w:hAnsi="Times New Roman" w:cs="Times New Roman"/>
          <w:color w:val="000000" w:themeColor="text1"/>
          <w:sz w:val="24"/>
          <w:szCs w:val="24"/>
          <w:lang w:eastAsia="en-GB"/>
        </w:rPr>
        <w:t xml:space="preserve"> years (</w:t>
      </w:r>
      <w:r w:rsidR="007D76C5" w:rsidRPr="00460BD8">
        <w:rPr>
          <w:rFonts w:ascii="Times New Roman" w:hAnsi="Times New Roman" w:cs="Times New Roman"/>
          <w:i/>
          <w:color w:val="000000" w:themeColor="text1"/>
          <w:sz w:val="24"/>
          <w:szCs w:val="24"/>
          <w:lang w:eastAsia="en-GB"/>
        </w:rPr>
        <w:t>M</w:t>
      </w:r>
      <w:r w:rsidR="007D76C5" w:rsidRPr="00460BD8">
        <w:rPr>
          <w:rFonts w:ascii="Times New Roman" w:hAnsi="Times New Roman" w:cs="Times New Roman"/>
          <w:color w:val="000000" w:themeColor="text1"/>
          <w:sz w:val="24"/>
          <w:szCs w:val="24"/>
          <w:lang w:eastAsia="en-GB"/>
        </w:rPr>
        <w:t xml:space="preserve"> = </w:t>
      </w:r>
      <w:r w:rsidR="00FB10CD" w:rsidRPr="00460BD8">
        <w:rPr>
          <w:rFonts w:ascii="Times New Roman" w:hAnsi="Times New Roman" w:cs="Times New Roman"/>
          <w:color w:val="000000" w:themeColor="text1"/>
          <w:sz w:val="24"/>
          <w:szCs w:val="24"/>
          <w:lang w:eastAsia="en-GB"/>
        </w:rPr>
        <w:t>19.77</w:t>
      </w:r>
      <w:r w:rsidR="007D76C5" w:rsidRPr="00460BD8">
        <w:rPr>
          <w:rFonts w:ascii="Times New Roman" w:hAnsi="Times New Roman" w:cs="Times New Roman"/>
          <w:color w:val="000000" w:themeColor="text1"/>
          <w:sz w:val="24"/>
          <w:szCs w:val="24"/>
          <w:lang w:eastAsia="en-GB"/>
        </w:rPr>
        <w:t xml:space="preserve"> years, </w:t>
      </w:r>
      <w:r w:rsidR="007D76C5" w:rsidRPr="00460BD8">
        <w:rPr>
          <w:rFonts w:ascii="Times New Roman" w:hAnsi="Times New Roman" w:cs="Times New Roman"/>
          <w:i/>
          <w:color w:val="000000" w:themeColor="text1"/>
          <w:sz w:val="24"/>
          <w:szCs w:val="24"/>
          <w:lang w:eastAsia="en-GB"/>
        </w:rPr>
        <w:t>SD</w:t>
      </w:r>
      <w:r w:rsidR="007D76C5" w:rsidRPr="00460BD8">
        <w:rPr>
          <w:rFonts w:ascii="Times New Roman" w:hAnsi="Times New Roman" w:cs="Times New Roman"/>
          <w:color w:val="000000" w:themeColor="text1"/>
          <w:sz w:val="24"/>
          <w:szCs w:val="24"/>
          <w:lang w:eastAsia="en-GB"/>
        </w:rPr>
        <w:t xml:space="preserve"> = </w:t>
      </w:r>
      <w:r w:rsidR="00FB10CD" w:rsidRPr="00460BD8">
        <w:rPr>
          <w:rFonts w:ascii="Times New Roman" w:hAnsi="Times New Roman" w:cs="Times New Roman"/>
          <w:color w:val="000000" w:themeColor="text1"/>
          <w:sz w:val="24"/>
          <w:szCs w:val="24"/>
          <w:lang w:eastAsia="en-GB"/>
        </w:rPr>
        <w:t>1.4</w:t>
      </w:r>
      <w:r w:rsidR="007D76C5" w:rsidRPr="00460BD8">
        <w:rPr>
          <w:rFonts w:ascii="Times New Roman" w:hAnsi="Times New Roman" w:cs="Times New Roman"/>
          <w:color w:val="000000" w:themeColor="text1"/>
          <w:sz w:val="24"/>
          <w:szCs w:val="24"/>
          <w:lang w:eastAsia="en-GB"/>
        </w:rPr>
        <w:t>)</w:t>
      </w:r>
      <w:r w:rsidR="001F1765" w:rsidRPr="00460BD8">
        <w:rPr>
          <w:rFonts w:ascii="Times New Roman" w:hAnsi="Times New Roman" w:cs="Times New Roman"/>
          <w:color w:val="000000" w:themeColor="text1"/>
          <w:sz w:val="24"/>
          <w:szCs w:val="24"/>
          <w:lang w:eastAsia="en-GB"/>
        </w:rPr>
        <w:t xml:space="preserve">, with the majority of respondents </w:t>
      </w:r>
      <w:r w:rsidR="00625205" w:rsidRPr="00460BD8">
        <w:rPr>
          <w:rFonts w:ascii="Times New Roman" w:hAnsi="Times New Roman" w:cs="Times New Roman"/>
          <w:color w:val="000000" w:themeColor="text1"/>
          <w:sz w:val="24"/>
          <w:szCs w:val="24"/>
          <w:lang w:eastAsia="en-GB"/>
        </w:rPr>
        <w:t xml:space="preserve">again </w:t>
      </w:r>
      <w:r w:rsidR="001F1765" w:rsidRPr="00460BD8">
        <w:rPr>
          <w:rFonts w:ascii="Times New Roman" w:hAnsi="Times New Roman" w:cs="Times New Roman"/>
          <w:color w:val="000000" w:themeColor="text1"/>
          <w:sz w:val="24"/>
          <w:szCs w:val="24"/>
          <w:lang w:eastAsia="en-GB"/>
        </w:rPr>
        <w:t>being of a white ethnicity (</w:t>
      </w:r>
      <w:r w:rsidR="001F1765" w:rsidRPr="00460BD8">
        <w:rPr>
          <w:rFonts w:ascii="Times New Roman" w:hAnsi="Times New Roman" w:cs="Times New Roman"/>
          <w:i/>
          <w:color w:val="000000" w:themeColor="text1"/>
          <w:sz w:val="24"/>
          <w:szCs w:val="24"/>
          <w:lang w:eastAsia="en-GB"/>
        </w:rPr>
        <w:t>n</w:t>
      </w:r>
      <w:r w:rsidR="001F1765" w:rsidRPr="00460BD8">
        <w:rPr>
          <w:rFonts w:ascii="Times New Roman" w:hAnsi="Times New Roman" w:cs="Times New Roman"/>
          <w:color w:val="000000" w:themeColor="text1"/>
          <w:sz w:val="24"/>
          <w:szCs w:val="24"/>
          <w:lang w:eastAsia="en-GB"/>
        </w:rPr>
        <w:t xml:space="preserve"> = 94), </w:t>
      </w:r>
      <w:r w:rsidR="00625205" w:rsidRPr="00460BD8">
        <w:rPr>
          <w:rFonts w:ascii="Times New Roman" w:hAnsi="Times New Roman" w:cs="Times New Roman"/>
          <w:color w:val="000000" w:themeColor="text1"/>
          <w:sz w:val="24"/>
          <w:szCs w:val="24"/>
          <w:lang w:eastAsia="en-GB"/>
        </w:rPr>
        <w:t xml:space="preserve">again followed by </w:t>
      </w:r>
      <w:r w:rsidR="001F1765" w:rsidRPr="00460BD8">
        <w:rPr>
          <w:rFonts w:ascii="Times New Roman" w:hAnsi="Times New Roman" w:cs="Times New Roman"/>
          <w:color w:val="000000" w:themeColor="text1"/>
          <w:sz w:val="24"/>
          <w:szCs w:val="24"/>
          <w:lang w:eastAsia="en-GB"/>
        </w:rPr>
        <w:t>South Asian (</w:t>
      </w:r>
      <w:r w:rsidR="001F1765" w:rsidRPr="00460BD8">
        <w:rPr>
          <w:rFonts w:ascii="Times New Roman" w:hAnsi="Times New Roman" w:cs="Times New Roman"/>
          <w:i/>
          <w:color w:val="000000" w:themeColor="text1"/>
          <w:sz w:val="24"/>
          <w:szCs w:val="24"/>
          <w:lang w:eastAsia="en-GB"/>
        </w:rPr>
        <w:t>n</w:t>
      </w:r>
      <w:r w:rsidR="001F1765" w:rsidRPr="00460BD8">
        <w:rPr>
          <w:rFonts w:ascii="Times New Roman" w:hAnsi="Times New Roman" w:cs="Times New Roman"/>
          <w:color w:val="000000" w:themeColor="text1"/>
          <w:sz w:val="24"/>
          <w:szCs w:val="24"/>
          <w:lang w:eastAsia="en-GB"/>
        </w:rPr>
        <w:t xml:space="preserve"> = 25).</w:t>
      </w:r>
    </w:p>
    <w:p w:rsidR="007C6B45" w:rsidRPr="00460BD8" w:rsidRDefault="0044027C" w:rsidP="00195BCD">
      <w:pPr>
        <w:tabs>
          <w:tab w:val="left" w:pos="720"/>
        </w:tabs>
        <w:spacing w:line="480" w:lineRule="auto"/>
        <w:ind w:left="0" w:firstLine="720"/>
        <w:contextualSpacing/>
        <w:rPr>
          <w:rFonts w:ascii="Times New Roman" w:hAnsi="Times New Roman" w:cs="Times New Roman"/>
          <w:color w:val="000000" w:themeColor="text1"/>
          <w:sz w:val="24"/>
          <w:szCs w:val="24"/>
        </w:rPr>
      </w:pPr>
      <w:r w:rsidRPr="00460BD8">
        <w:rPr>
          <w:rFonts w:ascii="Times New Roman" w:hAnsi="Times New Roman" w:cs="Times New Roman"/>
          <w:color w:val="000000" w:themeColor="text1"/>
          <w:sz w:val="24"/>
          <w:szCs w:val="24"/>
          <w:lang w:eastAsia="en-GB"/>
        </w:rPr>
        <w:lastRenderedPageBreak/>
        <w:t xml:space="preserve">The </w:t>
      </w:r>
      <w:r w:rsidRPr="00460BD8">
        <w:rPr>
          <w:rFonts w:ascii="Times New Roman" w:hAnsi="Times New Roman" w:cs="Times New Roman"/>
          <w:color w:val="000000" w:themeColor="text1"/>
          <w:sz w:val="24"/>
          <w:szCs w:val="24"/>
        </w:rPr>
        <w:t>participants were volunteers from an experiment participation scheme whereby students take part in experiments in return for being able to recruit participants to their own research projects. The studies were advertised and the volunteers signed up and completed the studies online via an electronic survey system.</w:t>
      </w:r>
      <w:r w:rsidR="001F1765" w:rsidRPr="00460BD8">
        <w:rPr>
          <w:rFonts w:ascii="Times New Roman" w:hAnsi="Times New Roman" w:cs="Times New Roman"/>
          <w:color w:val="000000" w:themeColor="text1"/>
          <w:sz w:val="24"/>
          <w:szCs w:val="24"/>
        </w:rPr>
        <w:t xml:space="preserve"> </w:t>
      </w:r>
      <w:r w:rsidR="00D509BD" w:rsidRPr="00460BD8">
        <w:rPr>
          <w:rFonts w:ascii="Times New Roman" w:hAnsi="Times New Roman" w:cs="Times New Roman"/>
          <w:color w:val="000000" w:themeColor="text1"/>
          <w:sz w:val="24"/>
          <w:szCs w:val="24"/>
        </w:rPr>
        <w:t>If participants wish</w:t>
      </w:r>
      <w:r w:rsidR="0008732E" w:rsidRPr="00460BD8">
        <w:rPr>
          <w:rFonts w:ascii="Times New Roman" w:hAnsi="Times New Roman" w:cs="Times New Roman"/>
          <w:color w:val="000000" w:themeColor="text1"/>
          <w:sz w:val="24"/>
          <w:szCs w:val="24"/>
        </w:rPr>
        <w:t>ed</w:t>
      </w:r>
      <w:r w:rsidR="00D509BD" w:rsidRPr="00460BD8">
        <w:rPr>
          <w:rFonts w:ascii="Times New Roman" w:hAnsi="Times New Roman" w:cs="Times New Roman"/>
          <w:color w:val="000000" w:themeColor="text1"/>
          <w:sz w:val="24"/>
          <w:szCs w:val="24"/>
        </w:rPr>
        <w:t xml:space="preserve"> to withdraw from the study, this </w:t>
      </w:r>
      <w:r w:rsidR="0008732E" w:rsidRPr="00460BD8">
        <w:rPr>
          <w:rFonts w:ascii="Times New Roman" w:hAnsi="Times New Roman" w:cs="Times New Roman"/>
          <w:color w:val="000000" w:themeColor="text1"/>
          <w:sz w:val="24"/>
          <w:szCs w:val="24"/>
        </w:rPr>
        <w:t xml:space="preserve">was </w:t>
      </w:r>
      <w:r w:rsidR="00D509BD" w:rsidRPr="00460BD8">
        <w:rPr>
          <w:rFonts w:ascii="Times New Roman" w:hAnsi="Times New Roman" w:cs="Times New Roman"/>
          <w:color w:val="000000" w:themeColor="text1"/>
          <w:sz w:val="24"/>
          <w:szCs w:val="24"/>
        </w:rPr>
        <w:t xml:space="preserve">done via the system, </w:t>
      </w:r>
      <w:r w:rsidR="00292E95" w:rsidRPr="00460BD8">
        <w:rPr>
          <w:rFonts w:ascii="Times New Roman" w:hAnsi="Times New Roman" w:cs="Times New Roman"/>
          <w:color w:val="000000" w:themeColor="text1"/>
          <w:sz w:val="24"/>
          <w:szCs w:val="24"/>
        </w:rPr>
        <w:t xml:space="preserve">with </w:t>
      </w:r>
      <w:r w:rsidR="00D509BD" w:rsidRPr="00460BD8">
        <w:rPr>
          <w:rFonts w:ascii="Times New Roman" w:hAnsi="Times New Roman" w:cs="Times New Roman"/>
          <w:color w:val="000000" w:themeColor="text1"/>
          <w:sz w:val="24"/>
          <w:szCs w:val="24"/>
        </w:rPr>
        <w:t xml:space="preserve">incomplete data not recorded on the </w:t>
      </w:r>
      <w:r w:rsidR="00292E95" w:rsidRPr="00460BD8">
        <w:rPr>
          <w:rFonts w:ascii="Times New Roman" w:hAnsi="Times New Roman" w:cs="Times New Roman"/>
          <w:color w:val="000000" w:themeColor="text1"/>
          <w:sz w:val="24"/>
          <w:szCs w:val="24"/>
        </w:rPr>
        <w:t>system</w:t>
      </w:r>
      <w:r w:rsidR="00D509BD" w:rsidRPr="00460BD8">
        <w:rPr>
          <w:rFonts w:ascii="Times New Roman" w:hAnsi="Times New Roman" w:cs="Times New Roman"/>
          <w:color w:val="000000" w:themeColor="text1"/>
          <w:sz w:val="24"/>
          <w:szCs w:val="24"/>
        </w:rPr>
        <w:t>.</w:t>
      </w:r>
      <w:r w:rsidRPr="00460BD8">
        <w:rPr>
          <w:rFonts w:ascii="Times New Roman" w:hAnsi="Times New Roman" w:cs="Times New Roman"/>
          <w:color w:val="000000" w:themeColor="text1"/>
          <w:sz w:val="24"/>
          <w:szCs w:val="24"/>
          <w:lang w:eastAsia="en-GB"/>
        </w:rPr>
        <w:t xml:space="preserve"> The survey system </w:t>
      </w:r>
      <w:r w:rsidR="00292E95" w:rsidRPr="00460BD8">
        <w:rPr>
          <w:rFonts w:ascii="Times New Roman" w:hAnsi="Times New Roman" w:cs="Times New Roman"/>
          <w:color w:val="000000" w:themeColor="text1"/>
          <w:sz w:val="24"/>
          <w:szCs w:val="24"/>
          <w:lang w:eastAsia="en-GB"/>
        </w:rPr>
        <w:t xml:space="preserve">was set up so </w:t>
      </w:r>
      <w:r w:rsidR="0008732E" w:rsidRPr="00460BD8">
        <w:rPr>
          <w:rFonts w:ascii="Times New Roman" w:hAnsi="Times New Roman" w:cs="Times New Roman"/>
          <w:color w:val="000000" w:themeColor="text1"/>
          <w:sz w:val="24"/>
          <w:szCs w:val="24"/>
          <w:lang w:eastAsia="en-GB"/>
        </w:rPr>
        <w:t xml:space="preserve">as to </w:t>
      </w:r>
      <w:r w:rsidR="00292E95" w:rsidRPr="00460BD8">
        <w:rPr>
          <w:rFonts w:ascii="Times New Roman" w:hAnsi="Times New Roman" w:cs="Times New Roman"/>
          <w:color w:val="000000" w:themeColor="text1"/>
          <w:sz w:val="24"/>
          <w:szCs w:val="24"/>
          <w:lang w:eastAsia="en-GB"/>
        </w:rPr>
        <w:t>prevent</w:t>
      </w:r>
      <w:r w:rsidRPr="00460BD8">
        <w:rPr>
          <w:rFonts w:ascii="Times New Roman" w:hAnsi="Times New Roman" w:cs="Times New Roman"/>
          <w:color w:val="000000" w:themeColor="text1"/>
          <w:sz w:val="24"/>
          <w:szCs w:val="24"/>
          <w:lang w:eastAsia="en-GB"/>
        </w:rPr>
        <w:t xml:space="preserve"> individuals </w:t>
      </w:r>
      <w:r w:rsidR="0008732E" w:rsidRPr="00460BD8">
        <w:rPr>
          <w:rFonts w:ascii="Times New Roman" w:hAnsi="Times New Roman" w:cs="Times New Roman"/>
          <w:color w:val="000000" w:themeColor="text1"/>
          <w:sz w:val="24"/>
          <w:szCs w:val="24"/>
          <w:lang w:eastAsia="en-GB"/>
        </w:rPr>
        <w:t xml:space="preserve">from </w:t>
      </w:r>
      <w:r w:rsidR="00292E95" w:rsidRPr="00460BD8">
        <w:rPr>
          <w:rFonts w:ascii="Times New Roman" w:hAnsi="Times New Roman" w:cs="Times New Roman"/>
          <w:color w:val="000000" w:themeColor="text1"/>
          <w:sz w:val="24"/>
          <w:szCs w:val="24"/>
          <w:lang w:eastAsia="en-GB"/>
        </w:rPr>
        <w:t>taking part in the study twice</w:t>
      </w:r>
      <w:r w:rsidRPr="00460BD8">
        <w:rPr>
          <w:rFonts w:ascii="Times New Roman" w:hAnsi="Times New Roman" w:cs="Times New Roman"/>
          <w:color w:val="000000" w:themeColor="text1"/>
          <w:sz w:val="24"/>
          <w:szCs w:val="24"/>
          <w:lang w:eastAsia="en-GB"/>
        </w:rPr>
        <w:t>.</w:t>
      </w:r>
    </w:p>
    <w:p w:rsidR="007C6B45" w:rsidRPr="00460BD8" w:rsidRDefault="00D66050" w:rsidP="00195BCD">
      <w:pPr>
        <w:tabs>
          <w:tab w:val="left" w:pos="720"/>
        </w:tabs>
        <w:spacing w:line="480" w:lineRule="auto"/>
        <w:ind w:left="0" w:firstLine="720"/>
        <w:contextualSpacing/>
        <w:rPr>
          <w:rFonts w:ascii="Times New Roman" w:hAnsi="Times New Roman" w:cs="Times New Roman"/>
          <w:color w:val="000000" w:themeColor="text1"/>
          <w:sz w:val="24"/>
          <w:szCs w:val="24"/>
        </w:rPr>
      </w:pPr>
      <w:proofErr w:type="gramStart"/>
      <w:r w:rsidRPr="00460BD8">
        <w:rPr>
          <w:rFonts w:ascii="Times New Roman" w:hAnsi="Times New Roman" w:cs="Times New Roman"/>
          <w:bCs/>
          <w:i/>
          <w:color w:val="000000" w:themeColor="text1"/>
          <w:sz w:val="24"/>
          <w:szCs w:val="24"/>
        </w:rPr>
        <w:t>Measures</w:t>
      </w:r>
      <w:r w:rsidR="00E83514" w:rsidRPr="00460BD8">
        <w:rPr>
          <w:rFonts w:ascii="Times New Roman" w:hAnsi="Times New Roman" w:cs="Times New Roman"/>
          <w:bCs/>
          <w:i/>
          <w:color w:val="000000" w:themeColor="text1"/>
          <w:sz w:val="24"/>
          <w:szCs w:val="24"/>
        </w:rPr>
        <w:t>.</w:t>
      </w:r>
      <w:proofErr w:type="gramEnd"/>
      <w:r w:rsidR="00E83514" w:rsidRPr="00460BD8">
        <w:rPr>
          <w:rFonts w:ascii="Times New Roman" w:hAnsi="Times New Roman" w:cs="Times New Roman"/>
          <w:b/>
          <w:bCs/>
          <w:color w:val="000000" w:themeColor="text1"/>
          <w:sz w:val="24"/>
          <w:szCs w:val="24"/>
        </w:rPr>
        <w:t xml:space="preserve"> </w:t>
      </w:r>
      <w:r w:rsidR="00E83514" w:rsidRPr="00460BD8">
        <w:rPr>
          <w:rFonts w:ascii="Times New Roman" w:hAnsi="Times New Roman" w:cs="Times New Roman"/>
          <w:bCs/>
          <w:color w:val="000000" w:themeColor="text1"/>
          <w:sz w:val="24"/>
          <w:szCs w:val="24"/>
        </w:rPr>
        <w:t>We administered a</w:t>
      </w:r>
      <w:r w:rsidR="00F77D7E" w:rsidRPr="00460BD8">
        <w:rPr>
          <w:rFonts w:ascii="Times New Roman" w:hAnsi="Times New Roman" w:cs="Times New Roman"/>
          <w:bCs/>
          <w:color w:val="000000" w:themeColor="text1"/>
          <w:sz w:val="24"/>
          <w:szCs w:val="24"/>
        </w:rPr>
        <w:t>n</w:t>
      </w:r>
      <w:r w:rsidR="00E83514" w:rsidRPr="00460BD8">
        <w:rPr>
          <w:rFonts w:ascii="Times New Roman" w:hAnsi="Times New Roman" w:cs="Times New Roman"/>
          <w:bCs/>
          <w:color w:val="000000" w:themeColor="text1"/>
          <w:sz w:val="24"/>
          <w:szCs w:val="24"/>
        </w:rPr>
        <w:t xml:space="preserve"> amended version of </w:t>
      </w:r>
      <w:proofErr w:type="spellStart"/>
      <w:r w:rsidR="007C6B45" w:rsidRPr="00460BD8">
        <w:rPr>
          <w:rFonts w:ascii="Times New Roman" w:hAnsi="Times New Roman" w:cs="Times New Roman"/>
          <w:color w:val="000000" w:themeColor="text1"/>
          <w:sz w:val="24"/>
          <w:szCs w:val="24"/>
        </w:rPr>
        <w:t>Stenseng</w:t>
      </w:r>
      <w:proofErr w:type="spellEnd"/>
      <w:r w:rsidR="007C6B45" w:rsidRPr="00460BD8">
        <w:rPr>
          <w:rFonts w:ascii="Times New Roman" w:hAnsi="Times New Roman" w:cs="Times New Roman"/>
          <w:color w:val="000000" w:themeColor="text1"/>
          <w:sz w:val="24"/>
          <w:szCs w:val="24"/>
        </w:rPr>
        <w:t xml:space="preserve"> et al.</w:t>
      </w:r>
      <w:r w:rsidR="00205D46" w:rsidRPr="00460BD8">
        <w:rPr>
          <w:rFonts w:ascii="Times New Roman" w:hAnsi="Times New Roman" w:cs="Times New Roman"/>
          <w:color w:val="000000" w:themeColor="text1"/>
          <w:sz w:val="24"/>
          <w:szCs w:val="24"/>
        </w:rPr>
        <w:t>'s (2012)</w:t>
      </w:r>
      <w:r w:rsidR="007C6B45" w:rsidRPr="00460BD8">
        <w:rPr>
          <w:rFonts w:ascii="Times New Roman" w:hAnsi="Times New Roman" w:cs="Times New Roman"/>
          <w:color w:val="000000" w:themeColor="text1"/>
          <w:sz w:val="24"/>
          <w:szCs w:val="24"/>
        </w:rPr>
        <w:t xml:space="preserve"> </w:t>
      </w:r>
      <w:r w:rsidR="007C6B45" w:rsidRPr="00460BD8">
        <w:rPr>
          <w:rFonts w:ascii="Times New Roman" w:hAnsi="Times New Roman" w:cs="Times New Roman"/>
          <w:iCs/>
          <w:color w:val="000000" w:themeColor="text1"/>
          <w:sz w:val="24"/>
          <w:szCs w:val="24"/>
        </w:rPr>
        <w:t xml:space="preserve">Escapism </w:t>
      </w:r>
      <w:r w:rsidR="00292E95" w:rsidRPr="00460BD8">
        <w:rPr>
          <w:rFonts w:ascii="Times New Roman" w:hAnsi="Times New Roman" w:cs="Times New Roman"/>
          <w:iCs/>
          <w:color w:val="000000" w:themeColor="text1"/>
          <w:sz w:val="24"/>
          <w:szCs w:val="24"/>
        </w:rPr>
        <w:t>S</w:t>
      </w:r>
      <w:r w:rsidR="007C6B45" w:rsidRPr="00460BD8">
        <w:rPr>
          <w:rFonts w:ascii="Times New Roman" w:hAnsi="Times New Roman" w:cs="Times New Roman"/>
          <w:iCs/>
          <w:color w:val="000000" w:themeColor="text1"/>
          <w:sz w:val="24"/>
          <w:szCs w:val="24"/>
        </w:rPr>
        <w:t xml:space="preserve">cale </w:t>
      </w:r>
      <w:r w:rsidR="00E83514" w:rsidRPr="00460BD8">
        <w:rPr>
          <w:rFonts w:ascii="Times New Roman" w:hAnsi="Times New Roman" w:cs="Times New Roman"/>
          <w:color w:val="000000" w:themeColor="text1"/>
          <w:sz w:val="24"/>
          <w:szCs w:val="24"/>
        </w:rPr>
        <w:t xml:space="preserve">that used administration instructions from the Celebrity Attitude Scale (McCutcheon et al., 2002). Respondents were asked to identify a favourite celebrity, defining the term “celebrity” as a famous living person (or one who </w:t>
      </w:r>
      <w:r w:rsidR="00E37AB3" w:rsidRPr="00460BD8">
        <w:rPr>
          <w:rFonts w:ascii="Times New Roman" w:hAnsi="Times New Roman" w:cs="Times New Roman"/>
          <w:color w:val="000000" w:themeColor="text1"/>
          <w:sz w:val="24"/>
          <w:szCs w:val="24"/>
        </w:rPr>
        <w:t xml:space="preserve">had </w:t>
      </w:r>
      <w:r w:rsidR="00E83514" w:rsidRPr="00460BD8">
        <w:rPr>
          <w:rFonts w:ascii="Times New Roman" w:hAnsi="Times New Roman" w:cs="Times New Roman"/>
          <w:color w:val="000000" w:themeColor="text1"/>
          <w:sz w:val="24"/>
          <w:szCs w:val="24"/>
        </w:rPr>
        <w:t xml:space="preserve">died during the </w:t>
      </w:r>
      <w:r w:rsidR="00BB75F3" w:rsidRPr="00460BD8">
        <w:rPr>
          <w:rFonts w:ascii="Times New Roman" w:hAnsi="Times New Roman" w:cs="Times New Roman"/>
          <w:color w:val="000000" w:themeColor="text1"/>
          <w:sz w:val="24"/>
          <w:szCs w:val="24"/>
        </w:rPr>
        <w:t>respondent's</w:t>
      </w:r>
      <w:r w:rsidR="00E83514" w:rsidRPr="00460BD8">
        <w:rPr>
          <w:rFonts w:ascii="Times New Roman" w:hAnsi="Times New Roman" w:cs="Times New Roman"/>
          <w:color w:val="000000" w:themeColor="text1"/>
          <w:sz w:val="24"/>
          <w:szCs w:val="24"/>
        </w:rPr>
        <w:t xml:space="preserve"> lifetime) </w:t>
      </w:r>
      <w:r w:rsidR="00E37AB3" w:rsidRPr="00460BD8">
        <w:rPr>
          <w:rFonts w:ascii="Times New Roman" w:hAnsi="Times New Roman" w:cs="Times New Roman"/>
          <w:color w:val="000000" w:themeColor="text1"/>
          <w:sz w:val="24"/>
          <w:szCs w:val="24"/>
        </w:rPr>
        <w:t xml:space="preserve">whom </w:t>
      </w:r>
      <w:r w:rsidR="00E83514" w:rsidRPr="00460BD8">
        <w:rPr>
          <w:rFonts w:ascii="Times New Roman" w:hAnsi="Times New Roman" w:cs="Times New Roman"/>
          <w:color w:val="000000" w:themeColor="text1"/>
          <w:sz w:val="24"/>
          <w:szCs w:val="24"/>
        </w:rPr>
        <w:t xml:space="preserve">the </w:t>
      </w:r>
      <w:r w:rsidR="00BB75F3" w:rsidRPr="00460BD8">
        <w:rPr>
          <w:rFonts w:ascii="Times New Roman" w:hAnsi="Times New Roman" w:cs="Times New Roman"/>
          <w:color w:val="000000" w:themeColor="text1"/>
          <w:sz w:val="24"/>
          <w:szCs w:val="24"/>
        </w:rPr>
        <w:t>respondent</w:t>
      </w:r>
      <w:r w:rsidR="00E83514" w:rsidRPr="00460BD8">
        <w:rPr>
          <w:rFonts w:ascii="Times New Roman" w:hAnsi="Times New Roman" w:cs="Times New Roman"/>
          <w:color w:val="000000" w:themeColor="text1"/>
          <w:sz w:val="24"/>
          <w:szCs w:val="24"/>
        </w:rPr>
        <w:t xml:space="preserve"> greatly admired. </w:t>
      </w:r>
      <w:r w:rsidR="007C6B45" w:rsidRPr="00460BD8">
        <w:rPr>
          <w:rFonts w:ascii="Times New Roman" w:hAnsi="Times New Roman" w:cs="Times New Roman"/>
          <w:color w:val="000000" w:themeColor="text1"/>
          <w:sz w:val="24"/>
          <w:szCs w:val="24"/>
        </w:rPr>
        <w:t xml:space="preserve">Respondents were then asked to answer 11 items from the </w:t>
      </w:r>
      <w:r w:rsidR="007C6B45" w:rsidRPr="00460BD8">
        <w:rPr>
          <w:rFonts w:ascii="Times New Roman" w:hAnsi="Times New Roman" w:cs="Times New Roman"/>
          <w:iCs/>
          <w:color w:val="000000" w:themeColor="text1"/>
          <w:sz w:val="24"/>
          <w:szCs w:val="24"/>
        </w:rPr>
        <w:t xml:space="preserve">Escapism </w:t>
      </w:r>
      <w:r w:rsidR="00E37AB3" w:rsidRPr="00460BD8">
        <w:rPr>
          <w:rFonts w:ascii="Times New Roman" w:hAnsi="Times New Roman" w:cs="Times New Roman"/>
          <w:iCs/>
          <w:color w:val="000000" w:themeColor="text1"/>
          <w:sz w:val="24"/>
          <w:szCs w:val="24"/>
        </w:rPr>
        <w:t>Scale, with</w:t>
      </w:r>
      <w:r w:rsidR="00292E95" w:rsidRPr="00460BD8">
        <w:rPr>
          <w:rFonts w:ascii="Times New Roman" w:hAnsi="Times New Roman" w:cs="Times New Roman"/>
          <w:iCs/>
          <w:color w:val="000000" w:themeColor="text1"/>
          <w:sz w:val="24"/>
          <w:szCs w:val="24"/>
        </w:rPr>
        <w:t xml:space="preserve"> a </w:t>
      </w:r>
      <w:r w:rsidR="007C6B45" w:rsidRPr="00460BD8">
        <w:rPr>
          <w:rFonts w:ascii="Times New Roman" w:hAnsi="Times New Roman" w:cs="Times New Roman"/>
          <w:iCs/>
          <w:color w:val="000000" w:themeColor="text1"/>
          <w:sz w:val="24"/>
          <w:szCs w:val="24"/>
        </w:rPr>
        <w:t>slight</w:t>
      </w:r>
      <w:r w:rsidR="00292E95" w:rsidRPr="00460BD8">
        <w:rPr>
          <w:rFonts w:ascii="Times New Roman" w:hAnsi="Times New Roman" w:cs="Times New Roman"/>
          <w:iCs/>
          <w:color w:val="000000" w:themeColor="text1"/>
          <w:sz w:val="24"/>
          <w:szCs w:val="24"/>
        </w:rPr>
        <w:t xml:space="preserve"> </w:t>
      </w:r>
      <w:r w:rsidR="007C6B45" w:rsidRPr="00460BD8">
        <w:rPr>
          <w:rFonts w:ascii="Times New Roman" w:hAnsi="Times New Roman" w:cs="Times New Roman"/>
          <w:iCs/>
          <w:color w:val="000000" w:themeColor="text1"/>
          <w:sz w:val="24"/>
          <w:szCs w:val="24"/>
        </w:rPr>
        <w:t xml:space="preserve">amendment to </w:t>
      </w:r>
      <w:r w:rsidR="00292E95" w:rsidRPr="00460BD8">
        <w:rPr>
          <w:rFonts w:ascii="Times New Roman" w:hAnsi="Times New Roman" w:cs="Times New Roman"/>
          <w:iCs/>
          <w:color w:val="000000" w:themeColor="text1"/>
          <w:sz w:val="24"/>
          <w:szCs w:val="24"/>
        </w:rPr>
        <w:t>the</w:t>
      </w:r>
      <w:r w:rsidR="007C6B45" w:rsidRPr="00460BD8">
        <w:rPr>
          <w:rFonts w:ascii="Times New Roman" w:hAnsi="Times New Roman" w:cs="Times New Roman"/>
          <w:iCs/>
          <w:color w:val="000000" w:themeColor="text1"/>
          <w:sz w:val="24"/>
          <w:szCs w:val="24"/>
        </w:rPr>
        <w:t xml:space="preserve"> scale's prefix for the items</w:t>
      </w:r>
      <w:r w:rsidR="00292E95" w:rsidRPr="00460BD8">
        <w:rPr>
          <w:rFonts w:ascii="Times New Roman" w:hAnsi="Times New Roman" w:cs="Times New Roman"/>
          <w:iCs/>
          <w:color w:val="000000" w:themeColor="text1"/>
          <w:sz w:val="24"/>
          <w:szCs w:val="24"/>
        </w:rPr>
        <w:t xml:space="preserve"> </w:t>
      </w:r>
      <w:r w:rsidR="00E37AB3" w:rsidRPr="00460BD8">
        <w:rPr>
          <w:rFonts w:ascii="Times New Roman" w:hAnsi="Times New Roman" w:cs="Times New Roman"/>
          <w:iCs/>
          <w:color w:val="000000" w:themeColor="text1"/>
          <w:sz w:val="24"/>
          <w:szCs w:val="24"/>
        </w:rPr>
        <w:t>to:</w:t>
      </w:r>
      <w:r w:rsidR="00D05264" w:rsidRPr="00460BD8">
        <w:rPr>
          <w:rFonts w:ascii="Times New Roman" w:hAnsi="Times New Roman" w:cs="Times New Roman"/>
          <w:iCs/>
          <w:color w:val="000000" w:themeColor="text1"/>
          <w:sz w:val="24"/>
          <w:szCs w:val="24"/>
        </w:rPr>
        <w:t xml:space="preserve"> “</w:t>
      </w:r>
      <w:r w:rsidR="007C6B45" w:rsidRPr="00460BD8">
        <w:rPr>
          <w:rFonts w:ascii="Times New Roman" w:hAnsi="Times New Roman" w:cs="Times New Roman"/>
          <w:color w:val="000000" w:themeColor="text1"/>
          <w:sz w:val="24"/>
          <w:szCs w:val="24"/>
        </w:rPr>
        <w:t xml:space="preserve">When I engage in my activity related to my favourite celebrity. . . </w:t>
      </w:r>
      <w:proofErr w:type="gramStart"/>
      <w:r w:rsidR="007C6B45" w:rsidRPr="00460BD8">
        <w:rPr>
          <w:rFonts w:ascii="Times New Roman" w:hAnsi="Times New Roman" w:cs="Times New Roman"/>
          <w:color w:val="000000" w:themeColor="text1"/>
          <w:sz w:val="24"/>
          <w:szCs w:val="24"/>
        </w:rPr>
        <w:t>. ”</w:t>
      </w:r>
      <w:proofErr w:type="gramEnd"/>
      <w:r w:rsidR="007C6B45" w:rsidRPr="00460BD8">
        <w:rPr>
          <w:rFonts w:ascii="Times New Roman" w:hAnsi="Times New Roman" w:cs="Times New Roman"/>
          <w:color w:val="000000" w:themeColor="text1"/>
          <w:sz w:val="24"/>
          <w:szCs w:val="24"/>
        </w:rPr>
        <w:t xml:space="preserve">. Responses were recorded on a seven-point scale </w:t>
      </w:r>
      <w:r w:rsidR="00E37AB3" w:rsidRPr="00460BD8">
        <w:rPr>
          <w:rFonts w:ascii="Times New Roman" w:hAnsi="Times New Roman" w:cs="Times New Roman"/>
          <w:color w:val="000000" w:themeColor="text1"/>
          <w:sz w:val="24"/>
          <w:szCs w:val="24"/>
        </w:rPr>
        <w:t xml:space="preserve">as </w:t>
      </w:r>
      <w:r w:rsidR="007C6B45" w:rsidRPr="00460BD8">
        <w:rPr>
          <w:rFonts w:ascii="Times New Roman" w:hAnsi="Times New Roman" w:cs="Times New Roman"/>
          <w:color w:val="000000" w:themeColor="text1"/>
          <w:sz w:val="24"/>
          <w:szCs w:val="24"/>
        </w:rPr>
        <w:t xml:space="preserve">used for the </w:t>
      </w:r>
      <w:r w:rsidR="007C6B45" w:rsidRPr="00460BD8">
        <w:rPr>
          <w:rFonts w:ascii="Times New Roman" w:hAnsi="Times New Roman" w:cs="Times New Roman"/>
          <w:iCs/>
          <w:color w:val="000000" w:themeColor="text1"/>
          <w:sz w:val="24"/>
          <w:szCs w:val="24"/>
        </w:rPr>
        <w:t xml:space="preserve">Escapism </w:t>
      </w:r>
      <w:r w:rsidR="00E37AB3" w:rsidRPr="00460BD8">
        <w:rPr>
          <w:rFonts w:ascii="Times New Roman" w:hAnsi="Times New Roman" w:cs="Times New Roman"/>
          <w:iCs/>
          <w:color w:val="000000" w:themeColor="text1"/>
          <w:sz w:val="24"/>
          <w:szCs w:val="24"/>
        </w:rPr>
        <w:t>Scale,</w:t>
      </w:r>
      <w:r w:rsidR="00E37AB3" w:rsidRPr="00460BD8">
        <w:rPr>
          <w:rFonts w:ascii="Times New Roman" w:hAnsi="Times New Roman" w:cs="Times New Roman"/>
          <w:color w:val="000000" w:themeColor="text1"/>
          <w:sz w:val="24"/>
          <w:szCs w:val="24"/>
        </w:rPr>
        <w:t xml:space="preserve"> </w:t>
      </w:r>
      <w:r w:rsidR="00292E95" w:rsidRPr="00460BD8">
        <w:rPr>
          <w:rFonts w:ascii="Times New Roman" w:hAnsi="Times New Roman" w:cs="Times New Roman"/>
          <w:color w:val="000000" w:themeColor="text1"/>
          <w:sz w:val="24"/>
          <w:szCs w:val="24"/>
        </w:rPr>
        <w:t>from</w:t>
      </w:r>
      <w:r w:rsidR="007C6B45" w:rsidRPr="00460BD8">
        <w:rPr>
          <w:rFonts w:ascii="Times New Roman" w:hAnsi="Times New Roman" w:cs="Times New Roman"/>
          <w:color w:val="000000" w:themeColor="text1"/>
          <w:sz w:val="24"/>
          <w:szCs w:val="24"/>
        </w:rPr>
        <w:t xml:space="preserve"> “1 = </w:t>
      </w:r>
      <w:r w:rsidR="007C6B45" w:rsidRPr="00460BD8">
        <w:rPr>
          <w:rFonts w:ascii="Times New Roman" w:hAnsi="Times New Roman" w:cs="Times New Roman"/>
          <w:i/>
          <w:iCs/>
          <w:color w:val="000000" w:themeColor="text1"/>
          <w:sz w:val="24"/>
          <w:szCs w:val="24"/>
        </w:rPr>
        <w:t>do not agree at all</w:t>
      </w:r>
      <w:r w:rsidR="007C6B45" w:rsidRPr="00460BD8">
        <w:rPr>
          <w:rFonts w:ascii="Times New Roman" w:hAnsi="Times New Roman" w:cs="Times New Roman"/>
          <w:color w:val="000000" w:themeColor="text1"/>
          <w:sz w:val="24"/>
          <w:szCs w:val="24"/>
        </w:rPr>
        <w:t xml:space="preserve">” to “7 = </w:t>
      </w:r>
      <w:r w:rsidR="00D044B6" w:rsidRPr="00460BD8">
        <w:rPr>
          <w:rFonts w:ascii="Times New Roman" w:hAnsi="Times New Roman" w:cs="Times New Roman"/>
          <w:i/>
          <w:color w:val="000000" w:themeColor="text1"/>
          <w:sz w:val="24"/>
          <w:szCs w:val="24"/>
        </w:rPr>
        <w:t>completely</w:t>
      </w:r>
      <w:r w:rsidR="007C6B45" w:rsidRPr="00460BD8">
        <w:rPr>
          <w:rFonts w:ascii="Times New Roman" w:hAnsi="Times New Roman" w:cs="Times New Roman"/>
          <w:i/>
          <w:color w:val="000000" w:themeColor="text1"/>
          <w:sz w:val="24"/>
          <w:szCs w:val="24"/>
        </w:rPr>
        <w:t xml:space="preserve"> agree</w:t>
      </w:r>
      <w:r w:rsidR="007C6B45" w:rsidRPr="00460BD8">
        <w:rPr>
          <w:rFonts w:ascii="Times New Roman" w:hAnsi="Times New Roman" w:cs="Times New Roman"/>
          <w:color w:val="000000" w:themeColor="text1"/>
          <w:sz w:val="24"/>
          <w:szCs w:val="24"/>
        </w:rPr>
        <w:t>”.</w:t>
      </w:r>
    </w:p>
    <w:p w:rsidR="007C6B45" w:rsidRPr="00460BD8" w:rsidRDefault="007C6B45" w:rsidP="00195BCD">
      <w:pPr>
        <w:tabs>
          <w:tab w:val="left" w:pos="720"/>
        </w:tabs>
        <w:spacing w:line="480" w:lineRule="auto"/>
        <w:ind w:left="0" w:firstLine="720"/>
        <w:contextualSpacing/>
        <w:rPr>
          <w:rFonts w:ascii="Times New Roman" w:hAnsi="Times New Roman" w:cs="Times New Roman"/>
          <w:color w:val="000000" w:themeColor="text1"/>
          <w:sz w:val="24"/>
          <w:szCs w:val="24"/>
        </w:rPr>
      </w:pPr>
      <w:proofErr w:type="gramStart"/>
      <w:r w:rsidRPr="00460BD8">
        <w:rPr>
          <w:rFonts w:ascii="Times New Roman" w:eastAsia="Times New Roman" w:hAnsi="Times New Roman" w:cs="Times New Roman"/>
          <w:bCs/>
          <w:i/>
          <w:color w:val="000000" w:themeColor="text1"/>
          <w:sz w:val="24"/>
          <w:szCs w:val="24"/>
          <w:lang w:val="en-US"/>
        </w:rPr>
        <w:t>Ethical Consent</w:t>
      </w:r>
      <w:r w:rsidRPr="00460BD8">
        <w:rPr>
          <w:rFonts w:ascii="Times New Roman" w:eastAsia="Times New Roman" w:hAnsi="Times New Roman" w:cs="Times New Roman"/>
          <w:color w:val="000000" w:themeColor="text1"/>
          <w:sz w:val="24"/>
          <w:szCs w:val="24"/>
          <w:lang w:val="en-US"/>
        </w:rPr>
        <w:t>.</w:t>
      </w:r>
      <w:proofErr w:type="gramEnd"/>
      <w:r w:rsidRPr="00460BD8">
        <w:rPr>
          <w:rFonts w:ascii="Times New Roman" w:eastAsia="Times New Roman" w:hAnsi="Times New Roman" w:cs="Times New Roman"/>
          <w:color w:val="000000" w:themeColor="text1"/>
          <w:sz w:val="24"/>
          <w:szCs w:val="24"/>
          <w:lang w:val="en-US"/>
        </w:rPr>
        <w:t xml:space="preserve"> The study procedure</w:t>
      </w:r>
      <w:r w:rsidR="0094572A" w:rsidRPr="00460BD8">
        <w:rPr>
          <w:rFonts w:ascii="Times New Roman" w:eastAsia="Times New Roman" w:hAnsi="Times New Roman" w:cs="Times New Roman"/>
          <w:color w:val="000000" w:themeColor="text1"/>
          <w:sz w:val="24"/>
          <w:szCs w:val="24"/>
          <w:lang w:val="en-US"/>
        </w:rPr>
        <w:t xml:space="preserve"> for this study, and that described for Study 2,</w:t>
      </w:r>
      <w:r w:rsidRPr="00460BD8">
        <w:rPr>
          <w:rFonts w:ascii="Times New Roman" w:eastAsia="Times New Roman" w:hAnsi="Times New Roman" w:cs="Times New Roman"/>
          <w:color w:val="000000" w:themeColor="text1"/>
          <w:sz w:val="24"/>
          <w:szCs w:val="24"/>
          <w:lang w:val="en-US"/>
        </w:rPr>
        <w:t xml:space="preserve"> received ethical approval from </w:t>
      </w:r>
      <w:r w:rsidR="00172C23" w:rsidRPr="00460BD8">
        <w:rPr>
          <w:rFonts w:ascii="Times New Roman" w:eastAsia="Times New Roman" w:hAnsi="Times New Roman" w:cs="Times New Roman"/>
          <w:color w:val="000000" w:themeColor="text1"/>
          <w:sz w:val="24"/>
          <w:szCs w:val="24"/>
          <w:lang w:val="en-US"/>
        </w:rPr>
        <w:t>a</w:t>
      </w:r>
      <w:r w:rsidRPr="00460BD8">
        <w:rPr>
          <w:rFonts w:ascii="Times New Roman" w:eastAsia="Times New Roman" w:hAnsi="Times New Roman" w:cs="Times New Roman"/>
          <w:color w:val="000000" w:themeColor="text1"/>
          <w:sz w:val="24"/>
          <w:szCs w:val="24"/>
          <w:lang w:val="en-US"/>
        </w:rPr>
        <w:t xml:space="preserve"> </w:t>
      </w:r>
      <w:r w:rsidR="00172C23" w:rsidRPr="00460BD8">
        <w:rPr>
          <w:rFonts w:ascii="Times New Roman" w:eastAsia="Times New Roman" w:hAnsi="Times New Roman" w:cs="Times New Roman"/>
          <w:color w:val="000000" w:themeColor="text1"/>
          <w:sz w:val="24"/>
          <w:szCs w:val="24"/>
          <w:lang w:val="en-US"/>
        </w:rPr>
        <w:t>U</w:t>
      </w:r>
      <w:r w:rsidR="00E37AB3" w:rsidRPr="00460BD8">
        <w:rPr>
          <w:rFonts w:ascii="Times New Roman" w:eastAsia="Times New Roman" w:hAnsi="Times New Roman" w:cs="Times New Roman"/>
          <w:color w:val="000000" w:themeColor="text1"/>
          <w:sz w:val="24"/>
          <w:szCs w:val="24"/>
          <w:lang w:val="en-US"/>
        </w:rPr>
        <w:t>niversity</w:t>
      </w:r>
      <w:r w:rsidR="00E37AB3" w:rsidRPr="00460BD8">
        <w:rPr>
          <w:rFonts w:ascii="Times New Roman" w:eastAsia="Times New Roman" w:hAnsi="Times New Roman" w:cs="Times New Roman"/>
          <w:color w:val="000000" w:themeColor="text1"/>
          <w:sz w:val="24"/>
          <w:szCs w:val="24"/>
        </w:rPr>
        <w:t xml:space="preserve">'s </w:t>
      </w:r>
      <w:r w:rsidRPr="00460BD8">
        <w:rPr>
          <w:rFonts w:ascii="Times New Roman" w:eastAsia="Times New Roman" w:hAnsi="Times New Roman" w:cs="Times New Roman"/>
          <w:color w:val="000000" w:themeColor="text1"/>
          <w:sz w:val="24"/>
          <w:szCs w:val="24"/>
          <w:lang w:val="en-US"/>
        </w:rPr>
        <w:t>Psychology Ethics Board</w:t>
      </w:r>
      <w:r w:rsidR="0094572A" w:rsidRPr="00460BD8">
        <w:rPr>
          <w:rFonts w:ascii="Times New Roman" w:eastAsia="Times New Roman" w:hAnsi="Times New Roman" w:cs="Times New Roman"/>
          <w:color w:val="000000" w:themeColor="text1"/>
          <w:sz w:val="24"/>
          <w:szCs w:val="24"/>
          <w:lang w:val="en-US"/>
        </w:rPr>
        <w:t xml:space="preserve"> and r</w:t>
      </w:r>
      <w:r w:rsidRPr="00460BD8">
        <w:rPr>
          <w:rFonts w:ascii="Times New Roman" w:eastAsia="Times New Roman" w:hAnsi="Times New Roman" w:cs="Times New Roman"/>
          <w:color w:val="000000" w:themeColor="text1"/>
          <w:sz w:val="24"/>
          <w:szCs w:val="24"/>
          <w:lang w:val="en-US"/>
        </w:rPr>
        <w:t>espondents provided consent via the electronic survey, where they had to indicate agreement before proceeding</w:t>
      </w:r>
      <w:r w:rsidR="00172C23" w:rsidRPr="00460BD8">
        <w:rPr>
          <w:rFonts w:ascii="Times New Roman" w:eastAsia="Times New Roman" w:hAnsi="Times New Roman" w:cs="Times New Roman"/>
          <w:color w:val="000000" w:themeColor="text1"/>
          <w:sz w:val="24"/>
          <w:szCs w:val="24"/>
          <w:lang w:val="en-US"/>
        </w:rPr>
        <w:t xml:space="preserve"> with the survey</w:t>
      </w:r>
      <w:r w:rsidRPr="00460BD8">
        <w:rPr>
          <w:rFonts w:ascii="Times New Roman" w:eastAsia="Times New Roman" w:hAnsi="Times New Roman" w:cs="Times New Roman"/>
          <w:color w:val="000000" w:themeColor="text1"/>
          <w:sz w:val="24"/>
          <w:szCs w:val="24"/>
          <w:lang w:val="en-US"/>
        </w:rPr>
        <w:t>.</w:t>
      </w:r>
    </w:p>
    <w:p w:rsidR="00A817AA" w:rsidRPr="00460BD8" w:rsidRDefault="00A817AA" w:rsidP="00195BCD">
      <w:pPr>
        <w:autoSpaceDE w:val="0"/>
        <w:autoSpaceDN w:val="0"/>
        <w:adjustRightInd w:val="0"/>
        <w:spacing w:line="480" w:lineRule="auto"/>
        <w:ind w:left="0"/>
        <w:contextualSpacing/>
        <w:rPr>
          <w:rFonts w:ascii="Times New Roman" w:hAnsi="Times New Roman" w:cs="Times New Roman"/>
          <w:i/>
          <w:color w:val="000000" w:themeColor="text1"/>
          <w:sz w:val="24"/>
          <w:szCs w:val="24"/>
        </w:rPr>
      </w:pPr>
      <w:r w:rsidRPr="00460BD8">
        <w:rPr>
          <w:rFonts w:ascii="Times New Roman" w:hAnsi="Times New Roman" w:cs="Times New Roman"/>
          <w:i/>
          <w:color w:val="000000" w:themeColor="text1"/>
          <w:sz w:val="24"/>
          <w:szCs w:val="24"/>
        </w:rPr>
        <w:t>Results</w:t>
      </w:r>
    </w:p>
    <w:p w:rsidR="009452D6" w:rsidRPr="00460BD8" w:rsidRDefault="009452D6" w:rsidP="00D46AC4">
      <w:pPr>
        <w:autoSpaceDE w:val="0"/>
        <w:autoSpaceDN w:val="0"/>
        <w:adjustRightInd w:val="0"/>
        <w:spacing w:line="480" w:lineRule="auto"/>
        <w:ind w:left="0"/>
        <w:contextualSpacing/>
        <w:rPr>
          <w:rFonts w:ascii="Times New Roman" w:hAnsi="Times New Roman" w:cs="Times New Roman"/>
          <w:color w:val="000000" w:themeColor="text1"/>
          <w:sz w:val="24"/>
          <w:szCs w:val="24"/>
        </w:rPr>
      </w:pPr>
      <w:r w:rsidRPr="00460BD8">
        <w:rPr>
          <w:rFonts w:ascii="Times New Roman" w:hAnsi="Times New Roman" w:cs="Times New Roman"/>
          <w:color w:val="000000" w:themeColor="text1"/>
          <w:sz w:val="24"/>
          <w:szCs w:val="24"/>
        </w:rPr>
        <w:t>The first step of the analysis was to determine the factor structure of the data using the data from Sample 1 (</w:t>
      </w:r>
      <w:r w:rsidRPr="00460BD8">
        <w:rPr>
          <w:rFonts w:ascii="Times New Roman" w:hAnsi="Times New Roman" w:cs="Times New Roman"/>
          <w:i/>
          <w:color w:val="000000" w:themeColor="text1"/>
          <w:sz w:val="24"/>
          <w:szCs w:val="24"/>
        </w:rPr>
        <w:t>n</w:t>
      </w:r>
      <w:r w:rsidR="007B27DF" w:rsidRPr="00460BD8">
        <w:rPr>
          <w:rFonts w:ascii="Times New Roman" w:hAnsi="Times New Roman" w:cs="Times New Roman"/>
          <w:color w:val="000000" w:themeColor="text1"/>
          <w:sz w:val="24"/>
          <w:szCs w:val="24"/>
        </w:rPr>
        <w:t xml:space="preserve"> = 276). Scores for the</w:t>
      </w:r>
      <w:r w:rsidRPr="00460BD8">
        <w:rPr>
          <w:rFonts w:ascii="Times New Roman" w:hAnsi="Times New Roman" w:cs="Times New Roman"/>
          <w:color w:val="000000" w:themeColor="text1"/>
          <w:sz w:val="24"/>
          <w:szCs w:val="24"/>
        </w:rPr>
        <w:t xml:space="preserve"> 11 items were subjected to maximum likelihood analysis (Kaiser</w:t>
      </w:r>
      <w:r w:rsidR="00E37AB3" w:rsidRPr="00460BD8">
        <w:rPr>
          <w:rFonts w:ascii="Times New Roman" w:hAnsi="Times New Roman" w:cs="Times New Roman"/>
          <w:color w:val="000000" w:themeColor="text1"/>
          <w:sz w:val="24"/>
          <w:szCs w:val="24"/>
        </w:rPr>
        <w:t>-</w:t>
      </w:r>
      <w:r w:rsidRPr="00460BD8">
        <w:rPr>
          <w:rFonts w:ascii="Times New Roman" w:hAnsi="Times New Roman" w:cs="Times New Roman"/>
          <w:color w:val="000000" w:themeColor="text1"/>
          <w:sz w:val="24"/>
          <w:szCs w:val="24"/>
        </w:rPr>
        <w:t>Meyer</w:t>
      </w:r>
      <w:r w:rsidR="00E37AB3" w:rsidRPr="00460BD8">
        <w:rPr>
          <w:rFonts w:ascii="Times New Roman" w:hAnsi="Times New Roman" w:cs="Times New Roman"/>
          <w:color w:val="000000" w:themeColor="text1"/>
          <w:sz w:val="24"/>
          <w:szCs w:val="24"/>
        </w:rPr>
        <w:t>-</w:t>
      </w:r>
      <w:proofErr w:type="spellStart"/>
      <w:r w:rsidRPr="00460BD8">
        <w:rPr>
          <w:rFonts w:ascii="Times New Roman" w:hAnsi="Times New Roman" w:cs="Times New Roman"/>
          <w:color w:val="000000" w:themeColor="text1"/>
          <w:sz w:val="24"/>
          <w:szCs w:val="24"/>
        </w:rPr>
        <w:t>Olkin</w:t>
      </w:r>
      <w:proofErr w:type="spellEnd"/>
      <w:r w:rsidRPr="00460BD8">
        <w:rPr>
          <w:rFonts w:ascii="Times New Roman" w:hAnsi="Times New Roman" w:cs="Times New Roman"/>
          <w:color w:val="000000" w:themeColor="text1"/>
          <w:sz w:val="24"/>
          <w:szCs w:val="24"/>
        </w:rPr>
        <w:t xml:space="preserve"> measure of sampling adequacy = .893; Bartlett’s test of </w:t>
      </w:r>
      <w:proofErr w:type="spellStart"/>
      <w:r w:rsidRPr="00460BD8">
        <w:rPr>
          <w:rFonts w:ascii="Times New Roman" w:hAnsi="Times New Roman" w:cs="Times New Roman"/>
          <w:color w:val="000000" w:themeColor="text1"/>
          <w:sz w:val="24"/>
          <w:szCs w:val="24"/>
        </w:rPr>
        <w:t>sphericity</w:t>
      </w:r>
      <w:proofErr w:type="spellEnd"/>
      <w:r w:rsidRPr="00460BD8">
        <w:rPr>
          <w:rFonts w:ascii="Times New Roman" w:hAnsi="Times New Roman" w:cs="Times New Roman"/>
          <w:color w:val="000000" w:themeColor="text1"/>
          <w:sz w:val="24"/>
          <w:szCs w:val="24"/>
        </w:rPr>
        <w:t xml:space="preserve"> = 2214.14, </w:t>
      </w:r>
      <w:proofErr w:type="spellStart"/>
      <w:proofErr w:type="gramStart"/>
      <w:r w:rsidRPr="00460BD8">
        <w:rPr>
          <w:rFonts w:ascii="Times New Roman" w:hAnsi="Times New Roman" w:cs="Times New Roman"/>
          <w:color w:val="000000" w:themeColor="text1"/>
          <w:sz w:val="24"/>
          <w:szCs w:val="24"/>
        </w:rPr>
        <w:t>df</w:t>
      </w:r>
      <w:proofErr w:type="spellEnd"/>
      <w:proofErr w:type="gramEnd"/>
      <w:r w:rsidRPr="00460BD8">
        <w:rPr>
          <w:rFonts w:ascii="Times New Roman" w:hAnsi="Times New Roman" w:cs="Times New Roman"/>
          <w:color w:val="000000" w:themeColor="text1"/>
          <w:sz w:val="24"/>
          <w:szCs w:val="24"/>
        </w:rPr>
        <w:t xml:space="preserve"> =55, </w:t>
      </w:r>
      <w:r w:rsidRPr="00460BD8">
        <w:rPr>
          <w:rFonts w:ascii="Times New Roman" w:hAnsi="Times New Roman" w:cs="Times New Roman"/>
          <w:i/>
          <w:color w:val="000000" w:themeColor="text1"/>
          <w:sz w:val="24"/>
          <w:szCs w:val="24"/>
        </w:rPr>
        <w:t>p</w:t>
      </w:r>
      <w:r w:rsidRPr="00460BD8">
        <w:rPr>
          <w:rFonts w:ascii="Times New Roman" w:hAnsi="Times New Roman" w:cs="Times New Roman"/>
          <w:color w:val="000000" w:themeColor="text1"/>
          <w:sz w:val="24"/>
          <w:szCs w:val="24"/>
        </w:rPr>
        <w:t xml:space="preserve"> &lt; .001). The decision as to the number of factors to retain is </w:t>
      </w:r>
      <w:r w:rsidR="00E37AB3" w:rsidRPr="00460BD8">
        <w:rPr>
          <w:rFonts w:ascii="Times New Roman" w:hAnsi="Times New Roman" w:cs="Times New Roman"/>
          <w:color w:val="000000" w:themeColor="text1"/>
          <w:sz w:val="24"/>
          <w:szCs w:val="24"/>
        </w:rPr>
        <w:t xml:space="preserve">very </w:t>
      </w:r>
      <w:r w:rsidRPr="00460BD8">
        <w:rPr>
          <w:rFonts w:ascii="Times New Roman" w:hAnsi="Times New Roman" w:cs="Times New Roman"/>
          <w:color w:val="000000" w:themeColor="text1"/>
          <w:sz w:val="24"/>
          <w:szCs w:val="24"/>
        </w:rPr>
        <w:t xml:space="preserve">important when carrying out EFA. Typically, this is based on the K1 method </w:t>
      </w:r>
      <w:r w:rsidRPr="00460BD8">
        <w:rPr>
          <w:rFonts w:ascii="Times New Roman" w:hAnsi="Times New Roman" w:cs="Times New Roman"/>
          <w:color w:val="000000" w:themeColor="text1"/>
          <w:sz w:val="24"/>
          <w:szCs w:val="24"/>
        </w:rPr>
        <w:lastRenderedPageBreak/>
        <w:t>(</w:t>
      </w:r>
      <w:proofErr w:type="spellStart"/>
      <w:r w:rsidR="00E37AB3" w:rsidRPr="00460BD8">
        <w:rPr>
          <w:rFonts w:ascii="Times New Roman" w:hAnsi="Times New Roman" w:cs="Times New Roman"/>
          <w:color w:val="000000" w:themeColor="text1"/>
          <w:sz w:val="24"/>
          <w:szCs w:val="24"/>
        </w:rPr>
        <w:t>eigenvalues</w:t>
      </w:r>
      <w:proofErr w:type="spellEnd"/>
      <w:r w:rsidR="00E37AB3" w:rsidRPr="00460BD8">
        <w:rPr>
          <w:rFonts w:ascii="Times New Roman" w:hAnsi="Times New Roman" w:cs="Times New Roman"/>
          <w:color w:val="000000" w:themeColor="text1"/>
          <w:sz w:val="24"/>
          <w:szCs w:val="24"/>
        </w:rPr>
        <w:t xml:space="preserve"> </w:t>
      </w:r>
      <w:r w:rsidRPr="00460BD8">
        <w:rPr>
          <w:rFonts w:ascii="Times New Roman" w:hAnsi="Times New Roman" w:cs="Times New Roman"/>
          <w:color w:val="000000" w:themeColor="text1"/>
          <w:sz w:val="24"/>
          <w:szCs w:val="24"/>
        </w:rPr>
        <w:t>greater than one</w:t>
      </w:r>
      <w:r w:rsidR="00E37AB3" w:rsidRPr="00460BD8">
        <w:rPr>
          <w:rFonts w:ascii="Times New Roman" w:hAnsi="Times New Roman" w:cs="Times New Roman"/>
          <w:color w:val="000000" w:themeColor="text1"/>
          <w:sz w:val="24"/>
          <w:szCs w:val="24"/>
        </w:rPr>
        <w:t>;</w:t>
      </w:r>
      <w:r w:rsidRPr="00460BD8">
        <w:rPr>
          <w:rFonts w:ascii="Times New Roman" w:hAnsi="Times New Roman" w:cs="Times New Roman"/>
          <w:color w:val="000000" w:themeColor="text1"/>
          <w:sz w:val="24"/>
          <w:szCs w:val="24"/>
        </w:rPr>
        <w:t xml:space="preserve"> Kaiser, 1960), a </w:t>
      </w:r>
      <w:proofErr w:type="spellStart"/>
      <w:r w:rsidRPr="00460BD8">
        <w:rPr>
          <w:rFonts w:ascii="Times New Roman" w:hAnsi="Times New Roman" w:cs="Times New Roman"/>
          <w:color w:val="000000" w:themeColor="text1"/>
          <w:sz w:val="24"/>
          <w:szCs w:val="24"/>
        </w:rPr>
        <w:t>scree</w:t>
      </w:r>
      <w:proofErr w:type="spellEnd"/>
      <w:r w:rsidRPr="00460BD8">
        <w:rPr>
          <w:rFonts w:ascii="Times New Roman" w:hAnsi="Times New Roman" w:cs="Times New Roman"/>
          <w:color w:val="000000" w:themeColor="text1"/>
          <w:sz w:val="24"/>
          <w:szCs w:val="24"/>
        </w:rPr>
        <w:t xml:space="preserve"> plot (</w:t>
      </w:r>
      <w:proofErr w:type="spellStart"/>
      <w:r w:rsidRPr="00460BD8">
        <w:rPr>
          <w:rFonts w:ascii="Times New Roman" w:hAnsi="Times New Roman" w:cs="Times New Roman"/>
          <w:color w:val="000000" w:themeColor="text1"/>
          <w:sz w:val="24"/>
          <w:szCs w:val="24"/>
        </w:rPr>
        <w:t>Cattell</w:t>
      </w:r>
      <w:proofErr w:type="spellEnd"/>
      <w:r w:rsidRPr="00460BD8">
        <w:rPr>
          <w:rFonts w:ascii="Times New Roman" w:hAnsi="Times New Roman" w:cs="Times New Roman"/>
          <w:color w:val="000000" w:themeColor="text1"/>
          <w:sz w:val="24"/>
          <w:szCs w:val="24"/>
        </w:rPr>
        <w:t xml:space="preserve">, 1966), and parallel analysis of Monte Carlo simulations (Horn, 1965), which allows the </w:t>
      </w:r>
      <w:proofErr w:type="spellStart"/>
      <w:r w:rsidRPr="00460BD8">
        <w:rPr>
          <w:rFonts w:ascii="Times New Roman" w:hAnsi="Times New Roman" w:cs="Times New Roman"/>
          <w:color w:val="000000" w:themeColor="text1"/>
          <w:sz w:val="24"/>
          <w:szCs w:val="24"/>
        </w:rPr>
        <w:t>eigenvalues</w:t>
      </w:r>
      <w:proofErr w:type="spellEnd"/>
      <w:r w:rsidRPr="00460BD8">
        <w:rPr>
          <w:rFonts w:ascii="Times New Roman" w:hAnsi="Times New Roman" w:cs="Times New Roman"/>
          <w:color w:val="000000" w:themeColor="text1"/>
          <w:sz w:val="24"/>
          <w:szCs w:val="24"/>
        </w:rPr>
        <w:t xml:space="preserve"> to be compared to those that might be expected from purely random data with no structure. For this analysis, the K1 method suggested three factors, due to the first two </w:t>
      </w:r>
      <w:proofErr w:type="spellStart"/>
      <w:r w:rsidRPr="00460BD8">
        <w:rPr>
          <w:rFonts w:ascii="Times New Roman" w:hAnsi="Times New Roman" w:cs="Times New Roman"/>
          <w:color w:val="000000" w:themeColor="text1"/>
          <w:sz w:val="24"/>
          <w:szCs w:val="24"/>
        </w:rPr>
        <w:t>eigenvalues</w:t>
      </w:r>
      <w:proofErr w:type="spellEnd"/>
      <w:r w:rsidRPr="00460BD8">
        <w:rPr>
          <w:rFonts w:ascii="Times New Roman" w:hAnsi="Times New Roman" w:cs="Times New Roman"/>
          <w:color w:val="000000" w:themeColor="text1"/>
          <w:sz w:val="24"/>
          <w:szCs w:val="24"/>
        </w:rPr>
        <w:t xml:space="preserve"> being above 1 (5.96 [54.18% of the variance] and 1.95 [17.72% of the variance]). The </w:t>
      </w:r>
      <w:proofErr w:type="spellStart"/>
      <w:r w:rsidRPr="00460BD8">
        <w:rPr>
          <w:rFonts w:ascii="Times New Roman" w:hAnsi="Times New Roman" w:cs="Times New Roman"/>
          <w:color w:val="000000" w:themeColor="text1"/>
          <w:sz w:val="24"/>
          <w:szCs w:val="24"/>
        </w:rPr>
        <w:t>scree</w:t>
      </w:r>
      <w:proofErr w:type="spellEnd"/>
      <w:r w:rsidRPr="00460BD8">
        <w:rPr>
          <w:rFonts w:ascii="Times New Roman" w:hAnsi="Times New Roman" w:cs="Times New Roman"/>
          <w:color w:val="000000" w:themeColor="text1"/>
          <w:sz w:val="24"/>
          <w:szCs w:val="24"/>
        </w:rPr>
        <w:t xml:space="preserve"> plot suggested a flattening of the </w:t>
      </w:r>
      <w:proofErr w:type="spellStart"/>
      <w:r w:rsidRPr="00460BD8">
        <w:rPr>
          <w:rFonts w:ascii="Times New Roman" w:hAnsi="Times New Roman" w:cs="Times New Roman"/>
          <w:color w:val="000000" w:themeColor="text1"/>
          <w:sz w:val="24"/>
          <w:szCs w:val="24"/>
        </w:rPr>
        <w:t>scree</w:t>
      </w:r>
      <w:proofErr w:type="spellEnd"/>
      <w:r w:rsidRPr="00460BD8">
        <w:rPr>
          <w:rFonts w:ascii="Times New Roman" w:hAnsi="Times New Roman" w:cs="Times New Roman"/>
          <w:color w:val="000000" w:themeColor="text1"/>
          <w:sz w:val="24"/>
          <w:szCs w:val="24"/>
        </w:rPr>
        <w:t xml:space="preserve"> at the third plotted </w:t>
      </w:r>
      <w:proofErr w:type="spellStart"/>
      <w:r w:rsidRPr="00460BD8">
        <w:rPr>
          <w:rFonts w:ascii="Times New Roman" w:hAnsi="Times New Roman" w:cs="Times New Roman"/>
          <w:color w:val="000000" w:themeColor="text1"/>
          <w:sz w:val="24"/>
          <w:szCs w:val="24"/>
        </w:rPr>
        <w:t>eigenvalue</w:t>
      </w:r>
      <w:proofErr w:type="spellEnd"/>
      <w:r w:rsidRPr="00460BD8">
        <w:rPr>
          <w:rFonts w:ascii="Times New Roman" w:hAnsi="Times New Roman" w:cs="Times New Roman"/>
          <w:color w:val="000000" w:themeColor="text1"/>
          <w:sz w:val="24"/>
          <w:szCs w:val="24"/>
        </w:rPr>
        <w:t xml:space="preserve">, suggesting two factors. In the parallel analysis of the current data, the third </w:t>
      </w:r>
      <w:proofErr w:type="spellStart"/>
      <w:r w:rsidRPr="00460BD8">
        <w:rPr>
          <w:rFonts w:ascii="Times New Roman" w:hAnsi="Times New Roman" w:cs="Times New Roman"/>
          <w:color w:val="000000" w:themeColor="text1"/>
          <w:sz w:val="24"/>
          <w:szCs w:val="24"/>
        </w:rPr>
        <w:t>eigenvalue</w:t>
      </w:r>
      <w:proofErr w:type="spellEnd"/>
      <w:r w:rsidRPr="00460BD8">
        <w:rPr>
          <w:rFonts w:ascii="Times New Roman" w:hAnsi="Times New Roman" w:cs="Times New Roman"/>
          <w:color w:val="000000" w:themeColor="text1"/>
          <w:sz w:val="24"/>
          <w:szCs w:val="24"/>
        </w:rPr>
        <w:t xml:space="preserve"> (5.96, 1.95, and .67) failed to exceed the third mean </w:t>
      </w:r>
      <w:proofErr w:type="spellStart"/>
      <w:r w:rsidRPr="00460BD8">
        <w:rPr>
          <w:rFonts w:ascii="Times New Roman" w:hAnsi="Times New Roman" w:cs="Times New Roman"/>
          <w:color w:val="000000" w:themeColor="text1"/>
          <w:sz w:val="24"/>
          <w:szCs w:val="24"/>
        </w:rPr>
        <w:t>eigenvalue</w:t>
      </w:r>
      <w:proofErr w:type="spellEnd"/>
      <w:r w:rsidRPr="00460BD8">
        <w:rPr>
          <w:rFonts w:ascii="Times New Roman" w:hAnsi="Times New Roman" w:cs="Times New Roman"/>
          <w:color w:val="000000" w:themeColor="text1"/>
          <w:sz w:val="24"/>
          <w:szCs w:val="24"/>
        </w:rPr>
        <w:t xml:space="preserve"> (1.33, 1.23 and 1.16) calculated from 1,000 datasets generated with 276 cases and 11 variables, also suggesting a two-factor solution. As a result of these analyses, a two</w:t>
      </w:r>
      <w:r w:rsidR="00E37AB3" w:rsidRPr="00460BD8">
        <w:rPr>
          <w:rFonts w:ascii="Times New Roman" w:hAnsi="Times New Roman" w:cs="Times New Roman"/>
          <w:color w:val="000000" w:themeColor="text1"/>
          <w:sz w:val="24"/>
          <w:szCs w:val="24"/>
        </w:rPr>
        <w:t>-</w:t>
      </w:r>
      <w:r w:rsidRPr="00460BD8">
        <w:rPr>
          <w:rFonts w:ascii="Times New Roman" w:hAnsi="Times New Roman" w:cs="Times New Roman"/>
          <w:color w:val="000000" w:themeColor="text1"/>
          <w:sz w:val="24"/>
          <w:szCs w:val="24"/>
        </w:rPr>
        <w:t xml:space="preserve">factor solution was explored using </w:t>
      </w:r>
      <w:proofErr w:type="spellStart"/>
      <w:r w:rsidRPr="00460BD8">
        <w:rPr>
          <w:rFonts w:ascii="Times New Roman" w:hAnsi="Times New Roman" w:cs="Times New Roman"/>
          <w:color w:val="000000" w:themeColor="text1"/>
          <w:sz w:val="24"/>
          <w:szCs w:val="24"/>
        </w:rPr>
        <w:t>promax</w:t>
      </w:r>
      <w:proofErr w:type="spellEnd"/>
      <w:r w:rsidRPr="00460BD8">
        <w:rPr>
          <w:rFonts w:ascii="Times New Roman" w:hAnsi="Times New Roman" w:cs="Times New Roman"/>
          <w:color w:val="000000" w:themeColor="text1"/>
          <w:sz w:val="24"/>
          <w:szCs w:val="24"/>
        </w:rPr>
        <w:t xml:space="preserve"> rotation (see Table 1). The aim was to find the simplest</w:t>
      </w:r>
      <w:r w:rsidRPr="00460BD8">
        <w:rPr>
          <w:rStyle w:val="Emphasis"/>
          <w:rFonts w:ascii="Times New Roman" w:hAnsi="Times New Roman" w:cs="Times New Roman"/>
          <w:color w:val="000000" w:themeColor="text1"/>
          <w:sz w:val="24"/>
          <w:szCs w:val="24"/>
        </w:rPr>
        <w:t xml:space="preserve"> </w:t>
      </w:r>
      <w:r w:rsidRPr="00460BD8">
        <w:rPr>
          <w:rStyle w:val="Emphasis"/>
          <w:rFonts w:ascii="Times New Roman" w:hAnsi="Times New Roman" w:cs="Times New Roman"/>
          <w:i w:val="0"/>
          <w:color w:val="000000" w:themeColor="text1"/>
          <w:sz w:val="24"/>
          <w:szCs w:val="24"/>
        </w:rPr>
        <w:t xml:space="preserve">structure (where </w:t>
      </w:r>
      <w:proofErr w:type="spellStart"/>
      <w:r w:rsidR="007B27DF" w:rsidRPr="00460BD8">
        <w:rPr>
          <w:rStyle w:val="Emphasis"/>
          <w:rFonts w:ascii="Times New Roman" w:hAnsi="Times New Roman" w:cs="Times New Roman"/>
          <w:i w:val="0"/>
          <w:color w:val="000000" w:themeColor="text1"/>
          <w:sz w:val="24"/>
          <w:szCs w:val="24"/>
        </w:rPr>
        <w:t>s</w:t>
      </w:r>
      <w:r w:rsidRPr="00460BD8">
        <w:rPr>
          <w:rStyle w:val="st"/>
          <w:rFonts w:ascii="Times New Roman" w:hAnsi="Times New Roman" w:cs="Times New Roman"/>
          <w:color w:val="000000" w:themeColor="text1"/>
          <w:sz w:val="24"/>
          <w:szCs w:val="24"/>
        </w:rPr>
        <w:t>variables</w:t>
      </w:r>
      <w:proofErr w:type="spellEnd"/>
      <w:r w:rsidRPr="00460BD8">
        <w:rPr>
          <w:rStyle w:val="st"/>
          <w:rFonts w:ascii="Times New Roman" w:hAnsi="Times New Roman" w:cs="Times New Roman"/>
          <w:color w:val="000000" w:themeColor="text1"/>
          <w:sz w:val="24"/>
          <w:szCs w:val="24"/>
        </w:rPr>
        <w:t xml:space="preserve"> load highly onto one and only one factor) and the most </w:t>
      </w:r>
      <w:r w:rsidRPr="00460BD8">
        <w:rPr>
          <w:rStyle w:val="Emphasis"/>
          <w:rFonts w:ascii="Times New Roman" w:hAnsi="Times New Roman" w:cs="Times New Roman"/>
          <w:i w:val="0"/>
          <w:color w:val="000000" w:themeColor="text1"/>
          <w:sz w:val="24"/>
          <w:szCs w:val="24"/>
        </w:rPr>
        <w:t>parsimonious</w:t>
      </w:r>
      <w:r w:rsidRPr="00460BD8">
        <w:rPr>
          <w:rStyle w:val="st"/>
          <w:rFonts w:ascii="Times New Roman" w:hAnsi="Times New Roman" w:cs="Times New Roman"/>
          <w:i/>
          <w:color w:val="000000" w:themeColor="text1"/>
          <w:sz w:val="24"/>
          <w:szCs w:val="24"/>
        </w:rPr>
        <w:t xml:space="preserve"> </w:t>
      </w:r>
      <w:r w:rsidRPr="00460BD8">
        <w:rPr>
          <w:rStyle w:val="st"/>
          <w:rFonts w:ascii="Times New Roman" w:hAnsi="Times New Roman" w:cs="Times New Roman"/>
          <w:color w:val="000000" w:themeColor="text1"/>
          <w:sz w:val="24"/>
          <w:szCs w:val="24"/>
        </w:rPr>
        <w:t>description (i.e., concurrent with both theory and factor-analytic findings</w:t>
      </w:r>
      <w:r w:rsidR="00E37AB3" w:rsidRPr="00460BD8">
        <w:rPr>
          <w:rStyle w:val="st"/>
          <w:rFonts w:ascii="Times New Roman" w:hAnsi="Times New Roman" w:cs="Times New Roman"/>
          <w:color w:val="000000" w:themeColor="text1"/>
          <w:sz w:val="24"/>
          <w:szCs w:val="24"/>
        </w:rPr>
        <w:t>;</w:t>
      </w:r>
      <w:r w:rsidRPr="00460BD8">
        <w:rPr>
          <w:rFonts w:ascii="Times New Roman" w:hAnsi="Times New Roman" w:cs="Times New Roman"/>
          <w:color w:val="000000" w:themeColor="text1"/>
          <w:sz w:val="24"/>
          <w:szCs w:val="24"/>
        </w:rPr>
        <w:t xml:space="preserve"> Carroll, 1953; </w:t>
      </w:r>
      <w:proofErr w:type="spellStart"/>
      <w:r w:rsidRPr="00460BD8">
        <w:rPr>
          <w:rFonts w:ascii="Times New Roman" w:hAnsi="Times New Roman" w:cs="Times New Roman"/>
          <w:color w:val="000000" w:themeColor="text1"/>
          <w:sz w:val="24"/>
          <w:szCs w:val="24"/>
        </w:rPr>
        <w:t>Tabachnick</w:t>
      </w:r>
      <w:proofErr w:type="spellEnd"/>
      <w:r w:rsidRPr="00460BD8">
        <w:rPr>
          <w:rFonts w:ascii="Times New Roman" w:hAnsi="Times New Roman" w:cs="Times New Roman"/>
          <w:color w:val="000000" w:themeColor="text1"/>
          <w:sz w:val="24"/>
          <w:szCs w:val="24"/>
        </w:rPr>
        <w:t xml:space="preserve"> &amp; </w:t>
      </w:r>
      <w:proofErr w:type="spellStart"/>
      <w:r w:rsidRPr="00460BD8">
        <w:rPr>
          <w:rFonts w:ascii="Times New Roman" w:hAnsi="Times New Roman" w:cs="Times New Roman"/>
          <w:color w:val="000000" w:themeColor="text1"/>
          <w:sz w:val="24"/>
          <w:szCs w:val="24"/>
        </w:rPr>
        <w:t>Fidell</w:t>
      </w:r>
      <w:proofErr w:type="spellEnd"/>
      <w:r w:rsidRPr="00460BD8">
        <w:rPr>
          <w:rFonts w:ascii="Times New Roman" w:hAnsi="Times New Roman" w:cs="Times New Roman"/>
          <w:color w:val="000000" w:themeColor="text1"/>
          <w:sz w:val="24"/>
          <w:szCs w:val="24"/>
        </w:rPr>
        <w:t>, 2007). Meaningful loadings were assessed</w:t>
      </w:r>
      <w:r w:rsidR="00D46AC4" w:rsidRPr="00460BD8">
        <w:rPr>
          <w:rFonts w:ascii="Times New Roman" w:hAnsi="Times New Roman" w:cs="Times New Roman"/>
          <w:color w:val="000000" w:themeColor="text1"/>
          <w:sz w:val="24"/>
          <w:szCs w:val="24"/>
        </w:rPr>
        <w:t xml:space="preserve"> </w:t>
      </w:r>
      <w:r w:rsidRPr="00460BD8">
        <w:rPr>
          <w:rFonts w:ascii="Times New Roman" w:hAnsi="Times New Roman" w:cs="Times New Roman"/>
          <w:color w:val="000000" w:themeColor="text1"/>
          <w:sz w:val="24"/>
          <w:szCs w:val="24"/>
        </w:rPr>
        <w:t>using the criteria of .32 (</w:t>
      </w:r>
      <w:r w:rsidRPr="00460BD8">
        <w:rPr>
          <w:rFonts w:ascii="Times New Roman" w:hAnsi="Times New Roman" w:cs="Times New Roman"/>
          <w:i/>
          <w:iCs/>
          <w:color w:val="000000" w:themeColor="text1"/>
          <w:sz w:val="24"/>
          <w:szCs w:val="24"/>
        </w:rPr>
        <w:t>Poor</w:t>
      </w:r>
      <w:r w:rsidRPr="00460BD8">
        <w:rPr>
          <w:rFonts w:ascii="Times New Roman" w:hAnsi="Times New Roman" w:cs="Times New Roman"/>
          <w:color w:val="000000" w:themeColor="text1"/>
          <w:sz w:val="24"/>
          <w:szCs w:val="24"/>
        </w:rPr>
        <w:t>), .45 (</w:t>
      </w:r>
      <w:r w:rsidRPr="00460BD8">
        <w:rPr>
          <w:rFonts w:ascii="Times New Roman" w:hAnsi="Times New Roman" w:cs="Times New Roman"/>
          <w:i/>
          <w:iCs/>
          <w:color w:val="000000" w:themeColor="text1"/>
          <w:sz w:val="24"/>
          <w:szCs w:val="24"/>
        </w:rPr>
        <w:t>Fair</w:t>
      </w:r>
      <w:r w:rsidRPr="00460BD8">
        <w:rPr>
          <w:rFonts w:ascii="Times New Roman" w:hAnsi="Times New Roman" w:cs="Times New Roman"/>
          <w:color w:val="000000" w:themeColor="text1"/>
          <w:sz w:val="24"/>
          <w:szCs w:val="24"/>
        </w:rPr>
        <w:t>), .55 (</w:t>
      </w:r>
      <w:r w:rsidRPr="00460BD8">
        <w:rPr>
          <w:rFonts w:ascii="Times New Roman" w:hAnsi="Times New Roman" w:cs="Times New Roman"/>
          <w:i/>
          <w:iCs/>
          <w:color w:val="000000" w:themeColor="text1"/>
          <w:sz w:val="24"/>
          <w:szCs w:val="24"/>
        </w:rPr>
        <w:t>Good</w:t>
      </w:r>
      <w:r w:rsidRPr="00460BD8">
        <w:rPr>
          <w:rFonts w:ascii="Times New Roman" w:hAnsi="Times New Roman" w:cs="Times New Roman"/>
          <w:color w:val="000000" w:themeColor="text1"/>
          <w:sz w:val="24"/>
          <w:szCs w:val="24"/>
        </w:rPr>
        <w:t>), .63 (</w:t>
      </w:r>
      <w:r w:rsidRPr="00460BD8">
        <w:rPr>
          <w:rFonts w:ascii="Times New Roman" w:hAnsi="Times New Roman" w:cs="Times New Roman"/>
          <w:i/>
          <w:iCs/>
          <w:color w:val="000000" w:themeColor="text1"/>
          <w:sz w:val="24"/>
          <w:szCs w:val="24"/>
        </w:rPr>
        <w:t>Very good</w:t>
      </w:r>
      <w:r w:rsidRPr="00460BD8">
        <w:rPr>
          <w:rFonts w:ascii="Times New Roman" w:hAnsi="Times New Roman" w:cs="Times New Roman"/>
          <w:color w:val="000000" w:themeColor="text1"/>
          <w:sz w:val="24"/>
          <w:szCs w:val="24"/>
        </w:rPr>
        <w:t>)</w:t>
      </w:r>
      <w:r w:rsidR="00E37AB3" w:rsidRPr="00460BD8">
        <w:rPr>
          <w:rFonts w:ascii="Times New Roman" w:hAnsi="Times New Roman" w:cs="Times New Roman"/>
          <w:color w:val="000000" w:themeColor="text1"/>
          <w:sz w:val="24"/>
          <w:szCs w:val="24"/>
        </w:rPr>
        <w:t>,</w:t>
      </w:r>
      <w:r w:rsidRPr="00460BD8">
        <w:rPr>
          <w:rFonts w:ascii="Times New Roman" w:hAnsi="Times New Roman" w:cs="Times New Roman"/>
          <w:color w:val="000000" w:themeColor="text1"/>
          <w:sz w:val="24"/>
          <w:szCs w:val="24"/>
        </w:rPr>
        <w:t xml:space="preserve"> </w:t>
      </w:r>
      <w:r w:rsidR="00E37AB3" w:rsidRPr="00460BD8">
        <w:rPr>
          <w:rFonts w:ascii="Times New Roman" w:hAnsi="Times New Roman" w:cs="Times New Roman"/>
          <w:color w:val="000000" w:themeColor="text1"/>
          <w:sz w:val="24"/>
          <w:szCs w:val="24"/>
        </w:rPr>
        <w:t xml:space="preserve">and </w:t>
      </w:r>
      <w:r w:rsidRPr="00460BD8">
        <w:rPr>
          <w:rFonts w:ascii="Times New Roman" w:hAnsi="Times New Roman" w:cs="Times New Roman"/>
          <w:color w:val="000000" w:themeColor="text1"/>
          <w:sz w:val="24"/>
          <w:szCs w:val="24"/>
        </w:rPr>
        <w:t>.71 (</w:t>
      </w:r>
      <w:r w:rsidRPr="00460BD8">
        <w:rPr>
          <w:rFonts w:ascii="Times New Roman" w:hAnsi="Times New Roman" w:cs="Times New Roman"/>
          <w:i/>
          <w:color w:val="000000" w:themeColor="text1"/>
          <w:sz w:val="24"/>
          <w:szCs w:val="24"/>
        </w:rPr>
        <w:t>Excellent</w:t>
      </w:r>
      <w:r w:rsidRPr="00460BD8">
        <w:rPr>
          <w:rFonts w:ascii="Times New Roman" w:hAnsi="Times New Roman" w:cs="Times New Roman"/>
          <w:color w:val="000000" w:themeColor="text1"/>
          <w:sz w:val="24"/>
          <w:szCs w:val="24"/>
        </w:rPr>
        <w:t>) (</w:t>
      </w:r>
      <w:proofErr w:type="spellStart"/>
      <w:r w:rsidRPr="00460BD8">
        <w:rPr>
          <w:rFonts w:ascii="Times New Roman" w:hAnsi="Times New Roman" w:cs="Times New Roman"/>
          <w:color w:val="000000" w:themeColor="text1"/>
          <w:sz w:val="24"/>
          <w:szCs w:val="24"/>
        </w:rPr>
        <w:t>Comrey</w:t>
      </w:r>
      <w:proofErr w:type="spellEnd"/>
      <w:r w:rsidRPr="00460BD8">
        <w:rPr>
          <w:rFonts w:ascii="Times New Roman" w:hAnsi="Times New Roman" w:cs="Times New Roman"/>
          <w:color w:val="000000" w:themeColor="text1"/>
          <w:sz w:val="24"/>
          <w:szCs w:val="24"/>
        </w:rPr>
        <w:t xml:space="preserve"> &amp; Lee, 1992; </w:t>
      </w:r>
      <w:proofErr w:type="spellStart"/>
      <w:r w:rsidRPr="00460BD8">
        <w:rPr>
          <w:rFonts w:ascii="Times New Roman" w:hAnsi="Times New Roman" w:cs="Times New Roman"/>
          <w:color w:val="000000" w:themeColor="text1"/>
          <w:sz w:val="24"/>
          <w:szCs w:val="24"/>
        </w:rPr>
        <w:t>Tabachnick</w:t>
      </w:r>
      <w:proofErr w:type="spellEnd"/>
      <w:r w:rsidRPr="00460BD8">
        <w:rPr>
          <w:rFonts w:ascii="Times New Roman" w:hAnsi="Times New Roman" w:cs="Times New Roman"/>
          <w:color w:val="000000" w:themeColor="text1"/>
          <w:sz w:val="24"/>
          <w:szCs w:val="24"/>
        </w:rPr>
        <w:t xml:space="preserve"> &amp; </w:t>
      </w:r>
      <w:proofErr w:type="spellStart"/>
      <w:r w:rsidRPr="00460BD8">
        <w:rPr>
          <w:rFonts w:ascii="Times New Roman" w:hAnsi="Times New Roman" w:cs="Times New Roman"/>
          <w:color w:val="000000" w:themeColor="text1"/>
          <w:sz w:val="24"/>
          <w:szCs w:val="24"/>
        </w:rPr>
        <w:t>Fidell</w:t>
      </w:r>
      <w:proofErr w:type="spellEnd"/>
      <w:r w:rsidRPr="00460BD8">
        <w:rPr>
          <w:rFonts w:ascii="Times New Roman" w:hAnsi="Times New Roman" w:cs="Times New Roman"/>
          <w:color w:val="000000" w:themeColor="text1"/>
          <w:sz w:val="24"/>
          <w:szCs w:val="24"/>
        </w:rPr>
        <w:t>, 2007). Initial findings from the analysis suggest</w:t>
      </w:r>
      <w:r w:rsidR="00E37AB3" w:rsidRPr="00460BD8">
        <w:rPr>
          <w:rFonts w:ascii="Times New Roman" w:hAnsi="Times New Roman" w:cs="Times New Roman"/>
          <w:color w:val="000000" w:themeColor="text1"/>
          <w:sz w:val="24"/>
          <w:szCs w:val="24"/>
        </w:rPr>
        <w:t>ed</w:t>
      </w:r>
      <w:r w:rsidRPr="00460BD8">
        <w:rPr>
          <w:rFonts w:ascii="Times New Roman" w:hAnsi="Times New Roman" w:cs="Times New Roman"/>
          <w:color w:val="000000" w:themeColor="text1"/>
          <w:sz w:val="24"/>
          <w:szCs w:val="24"/>
        </w:rPr>
        <w:t xml:space="preserve"> that the items load</w:t>
      </w:r>
      <w:r w:rsidR="00E37AB3" w:rsidRPr="00460BD8">
        <w:rPr>
          <w:rFonts w:ascii="Times New Roman" w:hAnsi="Times New Roman" w:cs="Times New Roman"/>
          <w:color w:val="000000" w:themeColor="text1"/>
          <w:sz w:val="24"/>
          <w:szCs w:val="24"/>
        </w:rPr>
        <w:t>ed</w:t>
      </w:r>
      <w:r w:rsidRPr="00460BD8">
        <w:rPr>
          <w:rFonts w:ascii="Times New Roman" w:hAnsi="Times New Roman" w:cs="Times New Roman"/>
          <w:color w:val="000000" w:themeColor="text1"/>
          <w:sz w:val="24"/>
          <w:szCs w:val="24"/>
        </w:rPr>
        <w:t xml:space="preserve"> on their expected scales</w:t>
      </w:r>
      <w:r w:rsidR="00E37AB3" w:rsidRPr="00460BD8">
        <w:rPr>
          <w:rFonts w:ascii="Times New Roman" w:hAnsi="Times New Roman" w:cs="Times New Roman"/>
          <w:color w:val="000000" w:themeColor="text1"/>
          <w:sz w:val="24"/>
          <w:szCs w:val="24"/>
        </w:rPr>
        <w:t>.</w:t>
      </w:r>
      <w:r w:rsidRPr="00460BD8">
        <w:rPr>
          <w:rFonts w:ascii="Times New Roman" w:hAnsi="Times New Roman" w:cs="Times New Roman"/>
          <w:color w:val="000000" w:themeColor="text1"/>
          <w:sz w:val="24"/>
          <w:szCs w:val="24"/>
        </w:rPr>
        <w:t xml:space="preserve"> </w:t>
      </w:r>
      <w:r w:rsidR="00E37AB3" w:rsidRPr="00460BD8">
        <w:rPr>
          <w:rFonts w:ascii="Times New Roman" w:hAnsi="Times New Roman" w:cs="Times New Roman"/>
          <w:color w:val="000000" w:themeColor="text1"/>
          <w:sz w:val="24"/>
          <w:szCs w:val="24"/>
        </w:rPr>
        <w:t xml:space="preserve">The items for </w:t>
      </w:r>
      <w:r w:rsidRPr="00460BD8">
        <w:rPr>
          <w:rFonts w:ascii="Times New Roman" w:eastAsia="Times New Roman" w:hAnsi="Times New Roman" w:cs="Times New Roman"/>
          <w:color w:val="000000" w:themeColor="text1"/>
          <w:sz w:val="24"/>
          <w:szCs w:val="24"/>
          <w:lang w:eastAsia="en-GB"/>
        </w:rPr>
        <w:t xml:space="preserve">self-suppression (item 1 </w:t>
      </w:r>
      <w:r w:rsidR="00AC6872" w:rsidRPr="00460BD8">
        <w:rPr>
          <w:rFonts w:ascii="Times New Roman" w:eastAsia="Times New Roman" w:hAnsi="Times New Roman" w:cs="Times New Roman"/>
          <w:color w:val="000000" w:themeColor="text1"/>
          <w:sz w:val="24"/>
          <w:szCs w:val="24"/>
          <w:lang w:eastAsia="en-GB"/>
        </w:rPr>
        <w:t xml:space="preserve">through to </w:t>
      </w:r>
      <w:r w:rsidR="007A6EFA" w:rsidRPr="00460BD8">
        <w:rPr>
          <w:rFonts w:ascii="Times New Roman" w:eastAsia="Times New Roman" w:hAnsi="Times New Roman" w:cs="Times New Roman"/>
          <w:color w:val="000000" w:themeColor="text1"/>
          <w:sz w:val="24"/>
          <w:szCs w:val="24"/>
          <w:lang w:eastAsia="en-GB"/>
        </w:rPr>
        <w:t xml:space="preserve">item </w:t>
      </w:r>
      <w:r w:rsidRPr="00460BD8">
        <w:rPr>
          <w:rFonts w:ascii="Times New Roman" w:eastAsia="Times New Roman" w:hAnsi="Times New Roman" w:cs="Times New Roman"/>
          <w:color w:val="000000" w:themeColor="text1"/>
          <w:sz w:val="24"/>
          <w:szCs w:val="24"/>
          <w:lang w:eastAsia="en-GB"/>
        </w:rPr>
        <w:t xml:space="preserve">6) and </w:t>
      </w:r>
      <w:r w:rsidRPr="00460BD8">
        <w:rPr>
          <w:rFonts w:ascii="Times New Roman" w:hAnsi="Times New Roman" w:cs="Times New Roman"/>
          <w:bCs/>
          <w:color w:val="000000" w:themeColor="text1"/>
          <w:sz w:val="24"/>
          <w:szCs w:val="24"/>
        </w:rPr>
        <w:t xml:space="preserve">self-expansion </w:t>
      </w:r>
      <w:r w:rsidRPr="00460BD8">
        <w:rPr>
          <w:rFonts w:ascii="Times New Roman" w:eastAsia="Times New Roman" w:hAnsi="Times New Roman" w:cs="Times New Roman"/>
          <w:color w:val="000000" w:themeColor="text1"/>
          <w:sz w:val="24"/>
          <w:szCs w:val="24"/>
          <w:lang w:eastAsia="en-GB"/>
        </w:rPr>
        <w:t xml:space="preserve">(item 7 </w:t>
      </w:r>
      <w:r w:rsidR="00AC6872" w:rsidRPr="00460BD8">
        <w:rPr>
          <w:rFonts w:ascii="Times New Roman" w:eastAsia="Times New Roman" w:hAnsi="Times New Roman" w:cs="Times New Roman"/>
          <w:color w:val="000000" w:themeColor="text1"/>
          <w:sz w:val="24"/>
          <w:szCs w:val="24"/>
          <w:lang w:eastAsia="en-GB"/>
        </w:rPr>
        <w:t xml:space="preserve">through to </w:t>
      </w:r>
      <w:r w:rsidR="007A6EFA" w:rsidRPr="00460BD8">
        <w:rPr>
          <w:rFonts w:ascii="Times New Roman" w:eastAsia="Times New Roman" w:hAnsi="Times New Roman" w:cs="Times New Roman"/>
          <w:color w:val="000000" w:themeColor="text1"/>
          <w:sz w:val="24"/>
          <w:szCs w:val="24"/>
          <w:lang w:eastAsia="en-GB"/>
        </w:rPr>
        <w:t xml:space="preserve">item </w:t>
      </w:r>
      <w:r w:rsidRPr="00460BD8">
        <w:rPr>
          <w:rFonts w:ascii="Times New Roman" w:eastAsia="Times New Roman" w:hAnsi="Times New Roman" w:cs="Times New Roman"/>
          <w:color w:val="000000" w:themeColor="text1"/>
          <w:sz w:val="24"/>
          <w:szCs w:val="24"/>
          <w:lang w:eastAsia="en-GB"/>
        </w:rPr>
        <w:t xml:space="preserve">11) </w:t>
      </w:r>
      <w:r w:rsidR="00E37AB3" w:rsidRPr="00460BD8">
        <w:rPr>
          <w:rFonts w:ascii="Times New Roman" w:eastAsia="Times New Roman" w:hAnsi="Times New Roman" w:cs="Times New Roman"/>
          <w:color w:val="000000" w:themeColor="text1"/>
          <w:sz w:val="24"/>
          <w:szCs w:val="24"/>
          <w:lang w:eastAsia="en-GB"/>
        </w:rPr>
        <w:t xml:space="preserve">were </w:t>
      </w:r>
      <w:r w:rsidRPr="00460BD8">
        <w:rPr>
          <w:rFonts w:ascii="Times New Roman" w:eastAsia="Times New Roman" w:hAnsi="Times New Roman" w:cs="Times New Roman"/>
          <w:color w:val="000000" w:themeColor="text1"/>
          <w:sz w:val="24"/>
          <w:szCs w:val="24"/>
          <w:lang w:eastAsia="en-GB"/>
        </w:rPr>
        <w:t xml:space="preserve">all above </w:t>
      </w:r>
      <w:r w:rsidR="00D044B6" w:rsidRPr="00460BD8">
        <w:rPr>
          <w:rFonts w:ascii="Times New Roman" w:eastAsia="Times New Roman" w:hAnsi="Times New Roman" w:cs="Times New Roman"/>
          <w:color w:val="000000" w:themeColor="text1"/>
          <w:sz w:val="24"/>
          <w:szCs w:val="24"/>
          <w:lang w:eastAsia="en-GB"/>
        </w:rPr>
        <w:t>.55, suggest</w:t>
      </w:r>
      <w:r w:rsidR="00E37AB3" w:rsidRPr="00460BD8">
        <w:rPr>
          <w:rFonts w:ascii="Times New Roman" w:eastAsia="Times New Roman" w:hAnsi="Times New Roman" w:cs="Times New Roman"/>
          <w:color w:val="000000" w:themeColor="text1"/>
          <w:sz w:val="24"/>
          <w:szCs w:val="24"/>
          <w:lang w:eastAsia="en-GB"/>
        </w:rPr>
        <w:t>ing</w:t>
      </w:r>
      <w:r w:rsidR="00D044B6" w:rsidRPr="00460BD8">
        <w:rPr>
          <w:rFonts w:ascii="Times New Roman" w:eastAsia="Times New Roman" w:hAnsi="Times New Roman" w:cs="Times New Roman"/>
          <w:color w:val="000000" w:themeColor="text1"/>
          <w:sz w:val="24"/>
          <w:szCs w:val="24"/>
          <w:lang w:eastAsia="en-GB"/>
        </w:rPr>
        <w:t xml:space="preserve"> that all the item loading</w:t>
      </w:r>
      <w:r w:rsidR="00E37AB3" w:rsidRPr="00460BD8">
        <w:rPr>
          <w:rFonts w:ascii="Times New Roman" w:eastAsia="Times New Roman" w:hAnsi="Times New Roman" w:cs="Times New Roman"/>
          <w:color w:val="000000" w:themeColor="text1"/>
          <w:sz w:val="24"/>
          <w:szCs w:val="24"/>
          <w:lang w:eastAsia="en-GB"/>
        </w:rPr>
        <w:t>s</w:t>
      </w:r>
      <w:r w:rsidR="00D044B6" w:rsidRPr="00460BD8">
        <w:rPr>
          <w:rFonts w:ascii="Times New Roman" w:eastAsia="Times New Roman" w:hAnsi="Times New Roman" w:cs="Times New Roman"/>
          <w:color w:val="000000" w:themeColor="text1"/>
          <w:sz w:val="24"/>
          <w:szCs w:val="24"/>
          <w:lang w:eastAsia="en-GB"/>
        </w:rPr>
        <w:t xml:space="preserve"> were at least </w:t>
      </w:r>
      <w:r w:rsidR="001A4DF0" w:rsidRPr="00460BD8">
        <w:rPr>
          <w:rFonts w:ascii="Times New Roman" w:eastAsia="Times New Roman" w:hAnsi="Times New Roman" w:cs="Times New Roman"/>
          <w:color w:val="000000" w:themeColor="text1"/>
          <w:sz w:val="24"/>
          <w:szCs w:val="24"/>
          <w:lang w:eastAsia="en-GB"/>
        </w:rPr>
        <w:t>“good”</w:t>
      </w:r>
      <w:r w:rsidRPr="00460BD8">
        <w:rPr>
          <w:rFonts w:ascii="Times New Roman" w:eastAsia="Times New Roman" w:hAnsi="Times New Roman" w:cs="Times New Roman"/>
          <w:color w:val="000000" w:themeColor="text1"/>
          <w:sz w:val="24"/>
          <w:szCs w:val="24"/>
          <w:lang w:eastAsia="en-GB"/>
        </w:rPr>
        <w:t xml:space="preserve">. However, it is worth noting that four </w:t>
      </w:r>
      <w:r w:rsidR="00637D93" w:rsidRPr="00460BD8">
        <w:rPr>
          <w:rFonts w:ascii="Times New Roman" w:eastAsia="Times New Roman" w:hAnsi="Times New Roman" w:cs="Times New Roman"/>
          <w:color w:val="000000" w:themeColor="text1"/>
          <w:sz w:val="24"/>
          <w:szCs w:val="24"/>
          <w:lang w:eastAsia="en-GB"/>
        </w:rPr>
        <w:t>self-suppression items</w:t>
      </w:r>
      <w:r w:rsidRPr="00460BD8">
        <w:rPr>
          <w:rFonts w:ascii="Times New Roman" w:eastAsia="Times New Roman" w:hAnsi="Times New Roman" w:cs="Times New Roman"/>
          <w:color w:val="000000" w:themeColor="text1"/>
          <w:sz w:val="24"/>
          <w:szCs w:val="24"/>
          <w:lang w:eastAsia="en-GB"/>
        </w:rPr>
        <w:t xml:space="preserve"> and four self-expansion </w:t>
      </w:r>
      <w:r w:rsidR="00637D93" w:rsidRPr="00460BD8">
        <w:rPr>
          <w:rFonts w:ascii="Times New Roman" w:eastAsia="Times New Roman" w:hAnsi="Times New Roman" w:cs="Times New Roman"/>
          <w:color w:val="000000" w:themeColor="text1"/>
          <w:sz w:val="24"/>
          <w:szCs w:val="24"/>
          <w:lang w:eastAsia="en-GB"/>
        </w:rPr>
        <w:t>item</w:t>
      </w:r>
      <w:r w:rsidR="00E37AB3" w:rsidRPr="00460BD8">
        <w:rPr>
          <w:rFonts w:ascii="Times New Roman" w:eastAsia="Times New Roman" w:hAnsi="Times New Roman" w:cs="Times New Roman"/>
          <w:color w:val="000000" w:themeColor="text1"/>
          <w:sz w:val="24"/>
          <w:szCs w:val="24"/>
          <w:lang w:eastAsia="en-GB"/>
        </w:rPr>
        <w:t>s</w:t>
      </w:r>
      <w:r w:rsidRPr="00460BD8">
        <w:rPr>
          <w:rFonts w:ascii="Times New Roman" w:eastAsia="Times New Roman" w:hAnsi="Times New Roman" w:cs="Times New Roman"/>
          <w:color w:val="000000" w:themeColor="text1"/>
          <w:sz w:val="24"/>
          <w:szCs w:val="24"/>
          <w:lang w:eastAsia="en-GB"/>
        </w:rPr>
        <w:t xml:space="preserve"> </w:t>
      </w:r>
      <w:r w:rsidRPr="00460BD8">
        <w:rPr>
          <w:rFonts w:ascii="Times New Roman" w:hAnsi="Times New Roman" w:cs="Times New Roman"/>
          <w:color w:val="000000" w:themeColor="text1"/>
          <w:sz w:val="24"/>
          <w:szCs w:val="24"/>
        </w:rPr>
        <w:t>ha</w:t>
      </w:r>
      <w:r w:rsidR="00D044B6" w:rsidRPr="00460BD8">
        <w:rPr>
          <w:rFonts w:ascii="Times New Roman" w:hAnsi="Times New Roman" w:cs="Times New Roman"/>
          <w:color w:val="000000" w:themeColor="text1"/>
          <w:sz w:val="24"/>
          <w:szCs w:val="24"/>
        </w:rPr>
        <w:t>d</w:t>
      </w:r>
      <w:r w:rsidR="00637D93" w:rsidRPr="00460BD8">
        <w:rPr>
          <w:rFonts w:ascii="Times New Roman" w:hAnsi="Times New Roman" w:cs="Times New Roman"/>
          <w:color w:val="000000" w:themeColor="text1"/>
          <w:sz w:val="24"/>
          <w:szCs w:val="24"/>
        </w:rPr>
        <w:t xml:space="preserve"> </w:t>
      </w:r>
      <w:r w:rsidRPr="00460BD8">
        <w:rPr>
          <w:rFonts w:ascii="Times New Roman" w:hAnsi="Times New Roman" w:cs="Times New Roman"/>
          <w:color w:val="000000" w:themeColor="text1"/>
          <w:sz w:val="24"/>
          <w:szCs w:val="24"/>
        </w:rPr>
        <w:t>loadings of above .71</w:t>
      </w:r>
      <w:r w:rsidR="00D044B6" w:rsidRPr="00460BD8">
        <w:rPr>
          <w:rFonts w:ascii="Times New Roman" w:hAnsi="Times New Roman" w:cs="Times New Roman"/>
          <w:color w:val="000000" w:themeColor="text1"/>
          <w:sz w:val="24"/>
          <w:szCs w:val="24"/>
        </w:rPr>
        <w:t xml:space="preserve">, suggesting that </w:t>
      </w:r>
      <w:r w:rsidR="00637D93" w:rsidRPr="00460BD8">
        <w:rPr>
          <w:rFonts w:ascii="Times New Roman" w:hAnsi="Times New Roman" w:cs="Times New Roman"/>
          <w:color w:val="000000" w:themeColor="text1"/>
          <w:sz w:val="24"/>
          <w:szCs w:val="24"/>
        </w:rPr>
        <w:t>four item versions</w:t>
      </w:r>
      <w:r w:rsidR="00D46AC4" w:rsidRPr="00460BD8">
        <w:rPr>
          <w:rFonts w:ascii="Times New Roman" w:hAnsi="Times New Roman" w:cs="Times New Roman"/>
          <w:color w:val="000000" w:themeColor="text1"/>
          <w:sz w:val="24"/>
          <w:szCs w:val="24"/>
        </w:rPr>
        <w:t xml:space="preserve">, with loadings </w:t>
      </w:r>
      <w:r w:rsidR="00637D93" w:rsidRPr="00460BD8">
        <w:rPr>
          <w:rFonts w:ascii="Times New Roman" w:hAnsi="Times New Roman" w:cs="Times New Roman"/>
          <w:color w:val="000000" w:themeColor="text1"/>
          <w:sz w:val="24"/>
          <w:szCs w:val="24"/>
        </w:rPr>
        <w:t xml:space="preserve">considered </w:t>
      </w:r>
      <w:r w:rsidR="001A4DF0" w:rsidRPr="00460BD8">
        <w:rPr>
          <w:rFonts w:ascii="Times New Roman" w:hAnsi="Times New Roman" w:cs="Times New Roman"/>
          <w:color w:val="000000" w:themeColor="text1"/>
          <w:sz w:val="24"/>
          <w:szCs w:val="24"/>
        </w:rPr>
        <w:t>“</w:t>
      </w:r>
      <w:r w:rsidR="00637D93" w:rsidRPr="00460BD8">
        <w:rPr>
          <w:rFonts w:ascii="Times New Roman" w:hAnsi="Times New Roman" w:cs="Times New Roman"/>
          <w:color w:val="000000" w:themeColor="text1"/>
          <w:sz w:val="24"/>
          <w:szCs w:val="24"/>
        </w:rPr>
        <w:t>excellent</w:t>
      </w:r>
      <w:r w:rsidR="001A4DF0" w:rsidRPr="00460BD8">
        <w:rPr>
          <w:rFonts w:ascii="Times New Roman" w:hAnsi="Times New Roman" w:cs="Times New Roman"/>
          <w:color w:val="000000" w:themeColor="text1"/>
          <w:sz w:val="24"/>
          <w:szCs w:val="24"/>
        </w:rPr>
        <w:t>”</w:t>
      </w:r>
      <w:r w:rsidR="00637D93" w:rsidRPr="00460BD8">
        <w:rPr>
          <w:rFonts w:ascii="Times New Roman" w:hAnsi="Times New Roman" w:cs="Times New Roman"/>
          <w:color w:val="000000" w:themeColor="text1"/>
          <w:sz w:val="24"/>
          <w:szCs w:val="24"/>
        </w:rPr>
        <w:t xml:space="preserve">, might </w:t>
      </w:r>
      <w:r w:rsidR="00D46AC4" w:rsidRPr="00460BD8">
        <w:rPr>
          <w:rFonts w:ascii="Times New Roman" w:hAnsi="Times New Roman" w:cs="Times New Roman"/>
          <w:color w:val="000000" w:themeColor="text1"/>
          <w:sz w:val="24"/>
          <w:szCs w:val="24"/>
        </w:rPr>
        <w:t xml:space="preserve">present </w:t>
      </w:r>
      <w:r w:rsidR="00E37AB3" w:rsidRPr="00460BD8">
        <w:rPr>
          <w:rFonts w:ascii="Times New Roman" w:hAnsi="Times New Roman" w:cs="Times New Roman"/>
          <w:color w:val="000000" w:themeColor="text1"/>
          <w:sz w:val="24"/>
          <w:szCs w:val="24"/>
        </w:rPr>
        <w:t xml:space="preserve">an </w:t>
      </w:r>
      <w:r w:rsidR="00D46AC4" w:rsidRPr="00460BD8">
        <w:rPr>
          <w:rFonts w:ascii="Times New Roman" w:hAnsi="Times New Roman" w:cs="Times New Roman"/>
          <w:color w:val="000000" w:themeColor="text1"/>
          <w:sz w:val="24"/>
          <w:szCs w:val="24"/>
        </w:rPr>
        <w:t xml:space="preserve">opportunity </w:t>
      </w:r>
      <w:r w:rsidR="00E37AB3" w:rsidRPr="00460BD8">
        <w:rPr>
          <w:rFonts w:ascii="Times New Roman" w:hAnsi="Times New Roman" w:cs="Times New Roman"/>
          <w:color w:val="000000" w:themeColor="text1"/>
          <w:sz w:val="24"/>
          <w:szCs w:val="24"/>
        </w:rPr>
        <w:t xml:space="preserve">for </w:t>
      </w:r>
      <w:r w:rsidR="00D46AC4" w:rsidRPr="00460BD8">
        <w:rPr>
          <w:rFonts w:ascii="Times New Roman" w:hAnsi="Times New Roman" w:cs="Times New Roman"/>
          <w:color w:val="000000" w:themeColor="text1"/>
          <w:sz w:val="24"/>
          <w:szCs w:val="24"/>
        </w:rPr>
        <w:t xml:space="preserve">improved </w:t>
      </w:r>
      <w:r w:rsidR="00D044B6" w:rsidRPr="00460BD8">
        <w:rPr>
          <w:rFonts w:ascii="Times New Roman" w:hAnsi="Times New Roman" w:cs="Times New Roman"/>
          <w:color w:val="000000" w:themeColor="text1"/>
          <w:sz w:val="24"/>
          <w:szCs w:val="24"/>
        </w:rPr>
        <w:t>assessment of the self-suppression and self-expansion dimensions</w:t>
      </w:r>
      <w:r w:rsidR="00D46AC4" w:rsidRPr="00460BD8">
        <w:rPr>
          <w:rFonts w:ascii="Times New Roman" w:hAnsi="Times New Roman" w:cs="Times New Roman"/>
          <w:color w:val="000000" w:themeColor="text1"/>
          <w:sz w:val="24"/>
          <w:szCs w:val="24"/>
        </w:rPr>
        <w:t xml:space="preserve"> when applied to celebrity interest.</w:t>
      </w:r>
      <w:r w:rsidR="00C848FC" w:rsidRPr="00460BD8">
        <w:rPr>
          <w:rFonts w:ascii="Times New Roman" w:hAnsi="Times New Roman" w:cs="Times New Roman"/>
          <w:color w:val="000000" w:themeColor="text1"/>
          <w:sz w:val="24"/>
          <w:szCs w:val="24"/>
        </w:rPr>
        <w:t xml:space="preserve"> The development of four item scales also </w:t>
      </w:r>
      <w:r w:rsidR="00AC6872" w:rsidRPr="00460BD8">
        <w:rPr>
          <w:rFonts w:ascii="Times New Roman" w:hAnsi="Times New Roman" w:cs="Times New Roman"/>
          <w:color w:val="000000" w:themeColor="text1"/>
          <w:sz w:val="24"/>
          <w:szCs w:val="24"/>
        </w:rPr>
        <w:t>exceed</w:t>
      </w:r>
      <w:r w:rsidR="004E6254" w:rsidRPr="00460BD8">
        <w:rPr>
          <w:rFonts w:ascii="Times New Roman" w:hAnsi="Times New Roman" w:cs="Times New Roman"/>
          <w:color w:val="000000" w:themeColor="text1"/>
          <w:sz w:val="24"/>
          <w:szCs w:val="24"/>
        </w:rPr>
        <w:t>s</w:t>
      </w:r>
      <w:r w:rsidR="00205D46" w:rsidRPr="00460BD8">
        <w:rPr>
          <w:rFonts w:ascii="Times New Roman" w:hAnsi="Times New Roman" w:cs="Times New Roman"/>
          <w:color w:val="000000" w:themeColor="text1"/>
          <w:sz w:val="24"/>
          <w:szCs w:val="24"/>
        </w:rPr>
        <w:t xml:space="preserve"> </w:t>
      </w:r>
      <w:r w:rsidR="00C848FC" w:rsidRPr="00460BD8">
        <w:rPr>
          <w:rFonts w:ascii="Times New Roman" w:hAnsi="Times New Roman" w:cs="Times New Roman"/>
          <w:color w:val="000000" w:themeColor="text1"/>
          <w:sz w:val="24"/>
          <w:szCs w:val="24"/>
        </w:rPr>
        <w:t xml:space="preserve">the recommendation of a minimum of three items for scales (Little, </w:t>
      </w:r>
      <w:proofErr w:type="spellStart"/>
      <w:r w:rsidR="00C848FC" w:rsidRPr="00460BD8">
        <w:rPr>
          <w:rFonts w:ascii="Times New Roman" w:hAnsi="Times New Roman" w:cs="Times New Roman"/>
          <w:color w:val="000000" w:themeColor="text1"/>
          <w:sz w:val="24"/>
          <w:szCs w:val="24"/>
        </w:rPr>
        <w:t>Lindenberger</w:t>
      </w:r>
      <w:proofErr w:type="spellEnd"/>
      <w:r w:rsidR="004E6254" w:rsidRPr="00460BD8">
        <w:rPr>
          <w:rFonts w:ascii="Times New Roman" w:hAnsi="Times New Roman" w:cs="Times New Roman"/>
          <w:color w:val="000000" w:themeColor="text1"/>
          <w:sz w:val="24"/>
          <w:szCs w:val="24"/>
        </w:rPr>
        <w:t>,</w:t>
      </w:r>
      <w:r w:rsidR="00C848FC" w:rsidRPr="00460BD8">
        <w:rPr>
          <w:rFonts w:ascii="Times New Roman" w:hAnsi="Times New Roman" w:cs="Times New Roman"/>
          <w:color w:val="000000" w:themeColor="text1"/>
          <w:sz w:val="24"/>
          <w:szCs w:val="24"/>
        </w:rPr>
        <w:t xml:space="preserve"> &amp; </w:t>
      </w:r>
      <w:proofErr w:type="spellStart"/>
      <w:r w:rsidR="00C848FC" w:rsidRPr="00460BD8">
        <w:rPr>
          <w:rFonts w:ascii="Times New Roman" w:hAnsi="Times New Roman" w:cs="Times New Roman"/>
          <w:color w:val="000000" w:themeColor="text1"/>
          <w:sz w:val="24"/>
          <w:szCs w:val="24"/>
        </w:rPr>
        <w:t>Nesselroade</w:t>
      </w:r>
      <w:proofErr w:type="spellEnd"/>
      <w:r w:rsidR="00C848FC" w:rsidRPr="00460BD8">
        <w:rPr>
          <w:rFonts w:ascii="Times New Roman" w:hAnsi="Times New Roman" w:cs="Times New Roman"/>
          <w:color w:val="000000" w:themeColor="text1"/>
          <w:sz w:val="24"/>
          <w:szCs w:val="24"/>
        </w:rPr>
        <w:t>,</w:t>
      </w:r>
      <w:r w:rsidR="00205D46" w:rsidRPr="00460BD8">
        <w:rPr>
          <w:rFonts w:ascii="Times New Roman" w:hAnsi="Times New Roman" w:cs="Times New Roman"/>
          <w:color w:val="000000" w:themeColor="text1"/>
          <w:sz w:val="24"/>
          <w:szCs w:val="24"/>
        </w:rPr>
        <w:t xml:space="preserve"> </w:t>
      </w:r>
      <w:r w:rsidR="00C848FC" w:rsidRPr="00460BD8">
        <w:rPr>
          <w:rFonts w:ascii="Times New Roman" w:hAnsi="Times New Roman" w:cs="Times New Roman"/>
          <w:color w:val="000000" w:themeColor="text1"/>
          <w:sz w:val="24"/>
          <w:szCs w:val="24"/>
        </w:rPr>
        <w:t xml:space="preserve">1999; </w:t>
      </w:r>
      <w:proofErr w:type="spellStart"/>
      <w:r w:rsidR="00C848FC" w:rsidRPr="00460BD8">
        <w:rPr>
          <w:rFonts w:ascii="Times New Roman" w:hAnsi="Times New Roman" w:cs="Times New Roman"/>
          <w:color w:val="000000" w:themeColor="text1"/>
          <w:sz w:val="24"/>
          <w:szCs w:val="24"/>
        </w:rPr>
        <w:t>Spector</w:t>
      </w:r>
      <w:proofErr w:type="spellEnd"/>
      <w:r w:rsidR="00C848FC" w:rsidRPr="00460BD8">
        <w:rPr>
          <w:rFonts w:ascii="Times New Roman" w:hAnsi="Times New Roman" w:cs="Times New Roman"/>
          <w:color w:val="000000" w:themeColor="text1"/>
          <w:sz w:val="24"/>
          <w:szCs w:val="24"/>
        </w:rPr>
        <w:t xml:space="preserve">, 1992; </w:t>
      </w:r>
      <w:proofErr w:type="spellStart"/>
      <w:r w:rsidR="00C848FC" w:rsidRPr="00460BD8">
        <w:rPr>
          <w:rFonts w:ascii="Times New Roman" w:hAnsi="Times New Roman" w:cs="Times New Roman"/>
          <w:color w:val="000000" w:themeColor="text1"/>
          <w:sz w:val="24"/>
          <w:szCs w:val="24"/>
        </w:rPr>
        <w:t>Velicer</w:t>
      </w:r>
      <w:proofErr w:type="spellEnd"/>
      <w:r w:rsidR="00C848FC" w:rsidRPr="00460BD8">
        <w:rPr>
          <w:rFonts w:ascii="Times New Roman" w:hAnsi="Times New Roman" w:cs="Times New Roman"/>
          <w:color w:val="000000" w:themeColor="text1"/>
          <w:sz w:val="24"/>
          <w:szCs w:val="24"/>
        </w:rPr>
        <w:t xml:space="preserve"> &amp; </w:t>
      </w:r>
      <w:proofErr w:type="spellStart"/>
      <w:r w:rsidR="00C848FC" w:rsidRPr="00460BD8">
        <w:rPr>
          <w:rFonts w:ascii="Times New Roman" w:hAnsi="Times New Roman" w:cs="Times New Roman"/>
          <w:color w:val="000000" w:themeColor="text1"/>
          <w:sz w:val="24"/>
          <w:szCs w:val="24"/>
        </w:rPr>
        <w:t>Fava</w:t>
      </w:r>
      <w:proofErr w:type="spellEnd"/>
      <w:r w:rsidR="00C848FC" w:rsidRPr="00460BD8">
        <w:rPr>
          <w:rFonts w:ascii="Times New Roman" w:hAnsi="Times New Roman" w:cs="Times New Roman"/>
          <w:color w:val="000000" w:themeColor="text1"/>
          <w:sz w:val="24"/>
          <w:szCs w:val="24"/>
        </w:rPr>
        <w:t>, 1998).</w:t>
      </w:r>
    </w:p>
    <w:p w:rsidR="009452D6" w:rsidRPr="00460BD8" w:rsidRDefault="00180AD8" w:rsidP="00D46AC4">
      <w:pPr>
        <w:autoSpaceDE w:val="0"/>
        <w:autoSpaceDN w:val="0"/>
        <w:adjustRightInd w:val="0"/>
        <w:spacing w:line="480" w:lineRule="auto"/>
        <w:jc w:val="center"/>
        <w:rPr>
          <w:rFonts w:ascii="Times New Roman" w:hAnsi="Times New Roman" w:cs="Times New Roman"/>
          <w:color w:val="000000" w:themeColor="text1"/>
          <w:sz w:val="24"/>
          <w:szCs w:val="24"/>
        </w:rPr>
      </w:pPr>
      <w:r w:rsidRPr="00460BD8">
        <w:rPr>
          <w:rFonts w:ascii="Times New Roman" w:hAnsi="Times New Roman" w:cs="Times New Roman"/>
          <w:color w:val="000000" w:themeColor="text1"/>
          <w:sz w:val="24"/>
          <w:szCs w:val="24"/>
        </w:rPr>
        <w:t>- Insert Table 1 about here -</w:t>
      </w:r>
    </w:p>
    <w:p w:rsidR="00271809" w:rsidRPr="00460BD8" w:rsidRDefault="009452D6" w:rsidP="00271809">
      <w:pPr>
        <w:tabs>
          <w:tab w:val="left" w:pos="720"/>
        </w:tabs>
        <w:spacing w:line="480" w:lineRule="auto"/>
        <w:ind w:left="0" w:firstLine="720"/>
        <w:contextualSpacing/>
        <w:rPr>
          <w:rStyle w:val="st"/>
          <w:rFonts w:ascii="Times New Roman" w:hAnsi="Times New Roman" w:cs="Times New Roman"/>
          <w:color w:val="000000" w:themeColor="text1"/>
          <w:sz w:val="24"/>
          <w:szCs w:val="24"/>
        </w:rPr>
      </w:pPr>
      <w:r w:rsidRPr="00460BD8">
        <w:rPr>
          <w:rFonts w:ascii="Times New Roman" w:hAnsi="Times New Roman" w:cs="Times New Roman"/>
          <w:color w:val="000000" w:themeColor="text1"/>
          <w:sz w:val="24"/>
          <w:szCs w:val="24"/>
        </w:rPr>
        <w:lastRenderedPageBreak/>
        <w:t>To explore the</w:t>
      </w:r>
      <w:r w:rsidR="002B554A" w:rsidRPr="00460BD8">
        <w:rPr>
          <w:rFonts w:ascii="Times New Roman" w:hAnsi="Times New Roman" w:cs="Times New Roman"/>
          <w:color w:val="000000" w:themeColor="text1"/>
          <w:sz w:val="24"/>
          <w:szCs w:val="24"/>
        </w:rPr>
        <w:t xml:space="preserve"> structural validity of </w:t>
      </w:r>
      <w:r w:rsidR="007A6EFA" w:rsidRPr="00460BD8">
        <w:rPr>
          <w:rFonts w:ascii="Times New Roman" w:hAnsi="Times New Roman" w:cs="Times New Roman"/>
          <w:color w:val="000000" w:themeColor="text1"/>
          <w:sz w:val="24"/>
          <w:szCs w:val="24"/>
        </w:rPr>
        <w:t>a</w:t>
      </w:r>
      <w:r w:rsidRPr="00460BD8">
        <w:rPr>
          <w:rFonts w:ascii="Times New Roman" w:hAnsi="Times New Roman" w:cs="Times New Roman"/>
          <w:color w:val="000000" w:themeColor="text1"/>
          <w:sz w:val="24"/>
          <w:szCs w:val="24"/>
        </w:rPr>
        <w:t xml:space="preserve"> two-factor interpretation</w:t>
      </w:r>
      <w:r w:rsidR="007A6EFA" w:rsidRPr="00460BD8">
        <w:rPr>
          <w:rFonts w:ascii="Times New Roman" w:hAnsi="Times New Roman" w:cs="Times New Roman"/>
          <w:color w:val="000000" w:themeColor="text1"/>
          <w:sz w:val="24"/>
          <w:szCs w:val="24"/>
        </w:rPr>
        <w:t xml:space="preserve"> of celebrity interest</w:t>
      </w:r>
      <w:r w:rsidR="00A864EF" w:rsidRPr="00460BD8">
        <w:rPr>
          <w:rFonts w:ascii="Times New Roman" w:hAnsi="Times New Roman" w:cs="Times New Roman"/>
          <w:color w:val="000000" w:themeColor="text1"/>
          <w:sz w:val="24"/>
          <w:szCs w:val="24"/>
        </w:rPr>
        <w:t>,</w:t>
      </w:r>
      <w:r w:rsidR="00884D87" w:rsidRPr="00460BD8">
        <w:rPr>
          <w:rFonts w:ascii="Times New Roman" w:hAnsi="Times New Roman" w:cs="Times New Roman"/>
          <w:color w:val="000000" w:themeColor="text1"/>
          <w:sz w:val="24"/>
          <w:szCs w:val="24"/>
        </w:rPr>
        <w:t xml:space="preserve"> a series of comparisons using</w:t>
      </w:r>
      <w:r w:rsidRPr="00460BD8">
        <w:rPr>
          <w:rFonts w:ascii="Times New Roman" w:hAnsi="Times New Roman" w:cs="Times New Roman"/>
          <w:color w:val="000000" w:themeColor="text1"/>
          <w:sz w:val="24"/>
          <w:szCs w:val="24"/>
        </w:rPr>
        <w:t xml:space="preserve"> </w:t>
      </w:r>
      <w:r w:rsidR="0057193F" w:rsidRPr="00460BD8">
        <w:rPr>
          <w:rFonts w:ascii="Times New Roman" w:hAnsi="Times New Roman" w:cs="Times New Roman"/>
          <w:color w:val="000000" w:themeColor="text1"/>
          <w:sz w:val="24"/>
          <w:szCs w:val="24"/>
        </w:rPr>
        <w:t xml:space="preserve">CFA </w:t>
      </w:r>
      <w:r w:rsidRPr="00460BD8">
        <w:rPr>
          <w:rFonts w:ascii="Times New Roman" w:hAnsi="Times New Roman" w:cs="Times New Roman"/>
          <w:color w:val="000000" w:themeColor="text1"/>
          <w:sz w:val="24"/>
          <w:szCs w:val="24"/>
        </w:rPr>
        <w:t>was performed with AMOS 2</w:t>
      </w:r>
      <w:r w:rsidR="00DD072C" w:rsidRPr="00460BD8">
        <w:rPr>
          <w:rFonts w:ascii="Times New Roman" w:hAnsi="Times New Roman" w:cs="Times New Roman"/>
          <w:color w:val="000000" w:themeColor="text1"/>
          <w:sz w:val="24"/>
          <w:szCs w:val="24"/>
        </w:rPr>
        <w:t>2</w:t>
      </w:r>
      <w:r w:rsidRPr="00460BD8">
        <w:rPr>
          <w:rFonts w:ascii="Times New Roman" w:hAnsi="Times New Roman" w:cs="Times New Roman"/>
          <w:color w:val="000000" w:themeColor="text1"/>
          <w:sz w:val="24"/>
          <w:szCs w:val="24"/>
        </w:rPr>
        <w:t xml:space="preserve"> software.</w:t>
      </w:r>
      <w:r w:rsidR="00271809" w:rsidRPr="00460BD8">
        <w:rPr>
          <w:rFonts w:ascii="Times New Roman" w:hAnsi="Times New Roman" w:cs="Times New Roman"/>
          <w:color w:val="000000" w:themeColor="text1"/>
          <w:sz w:val="24"/>
          <w:szCs w:val="24"/>
        </w:rPr>
        <w:t xml:space="preserve"> A </w:t>
      </w:r>
      <w:r w:rsidR="00D05264" w:rsidRPr="00460BD8">
        <w:rPr>
          <w:rFonts w:ascii="Times New Roman" w:hAnsi="Times New Roman" w:cs="Times New Roman"/>
          <w:color w:val="000000" w:themeColor="text1"/>
          <w:sz w:val="24"/>
          <w:szCs w:val="24"/>
        </w:rPr>
        <w:t>key focus</w:t>
      </w:r>
      <w:r w:rsidR="0057193F" w:rsidRPr="00460BD8">
        <w:rPr>
          <w:rFonts w:ascii="Times New Roman" w:hAnsi="Times New Roman" w:cs="Times New Roman"/>
          <w:color w:val="000000" w:themeColor="text1"/>
          <w:sz w:val="24"/>
          <w:szCs w:val="24"/>
        </w:rPr>
        <w:t xml:space="preserve"> </w:t>
      </w:r>
      <w:r w:rsidR="00271809" w:rsidRPr="00460BD8">
        <w:rPr>
          <w:rFonts w:ascii="Times New Roman" w:hAnsi="Times New Roman" w:cs="Times New Roman"/>
          <w:color w:val="000000" w:themeColor="text1"/>
          <w:sz w:val="24"/>
          <w:szCs w:val="24"/>
        </w:rPr>
        <w:t xml:space="preserve">point of CFA is to demonstrate </w:t>
      </w:r>
      <w:r w:rsidR="00A864EF" w:rsidRPr="00460BD8">
        <w:rPr>
          <w:rFonts w:ascii="Times New Roman" w:hAnsi="Times New Roman" w:cs="Times New Roman"/>
          <w:color w:val="000000" w:themeColor="text1"/>
          <w:sz w:val="24"/>
          <w:szCs w:val="24"/>
        </w:rPr>
        <w:t xml:space="preserve">the </w:t>
      </w:r>
      <w:r w:rsidR="00271809" w:rsidRPr="00460BD8">
        <w:rPr>
          <w:rFonts w:ascii="Times New Roman" w:hAnsi="Times New Roman" w:cs="Times New Roman"/>
          <w:color w:val="000000" w:themeColor="text1"/>
          <w:sz w:val="24"/>
          <w:szCs w:val="24"/>
        </w:rPr>
        <w:t>incremental value of proposed models (Barrett, 2007)</w:t>
      </w:r>
      <w:r w:rsidR="00A864EF" w:rsidRPr="00460BD8">
        <w:rPr>
          <w:rFonts w:ascii="Times New Roman" w:hAnsi="Times New Roman" w:cs="Times New Roman"/>
          <w:color w:val="000000" w:themeColor="text1"/>
          <w:sz w:val="24"/>
          <w:szCs w:val="24"/>
        </w:rPr>
        <w:t>.</w:t>
      </w:r>
      <w:r w:rsidR="00271809" w:rsidRPr="00460BD8">
        <w:rPr>
          <w:rFonts w:ascii="Times New Roman" w:hAnsi="Times New Roman" w:cs="Times New Roman"/>
          <w:color w:val="000000" w:themeColor="text1"/>
          <w:sz w:val="24"/>
          <w:szCs w:val="24"/>
        </w:rPr>
        <w:t xml:space="preserve"> </w:t>
      </w:r>
      <w:r w:rsidR="00A864EF" w:rsidRPr="00460BD8">
        <w:rPr>
          <w:rFonts w:ascii="Times New Roman" w:hAnsi="Times New Roman" w:cs="Times New Roman"/>
          <w:color w:val="000000" w:themeColor="text1"/>
          <w:sz w:val="24"/>
          <w:szCs w:val="24"/>
        </w:rPr>
        <w:t xml:space="preserve">Three </w:t>
      </w:r>
      <w:r w:rsidR="00271809" w:rsidRPr="00460BD8">
        <w:rPr>
          <w:rFonts w:ascii="Times New Roman" w:hAnsi="Times New Roman" w:cs="Times New Roman"/>
          <w:color w:val="000000" w:themeColor="text1"/>
          <w:sz w:val="24"/>
          <w:szCs w:val="24"/>
        </w:rPr>
        <w:t>possible models were tested for goodness-of-fit. The first model was a one</w:t>
      </w:r>
      <w:r w:rsidR="00A864EF" w:rsidRPr="00460BD8">
        <w:rPr>
          <w:rFonts w:ascii="Times New Roman" w:hAnsi="Times New Roman" w:cs="Times New Roman"/>
          <w:color w:val="000000" w:themeColor="text1"/>
          <w:sz w:val="24"/>
          <w:szCs w:val="24"/>
        </w:rPr>
        <w:t>-</w:t>
      </w:r>
      <w:r w:rsidR="00271809" w:rsidRPr="00460BD8">
        <w:rPr>
          <w:rFonts w:ascii="Times New Roman" w:hAnsi="Times New Roman" w:cs="Times New Roman"/>
          <w:color w:val="000000" w:themeColor="text1"/>
          <w:sz w:val="24"/>
          <w:szCs w:val="24"/>
        </w:rPr>
        <w:t xml:space="preserve">factor model, proposing that all 11 items loaded on one factor reflecting an underlying latent factor structure of celebrity interest. The second model was a two-factor model proposing </w:t>
      </w:r>
      <w:r w:rsidR="00A864EF" w:rsidRPr="00460BD8">
        <w:rPr>
          <w:rFonts w:ascii="Times New Roman" w:hAnsi="Times New Roman" w:cs="Times New Roman"/>
          <w:color w:val="000000" w:themeColor="text1"/>
          <w:sz w:val="24"/>
          <w:szCs w:val="24"/>
        </w:rPr>
        <w:t xml:space="preserve">that </w:t>
      </w:r>
      <w:r w:rsidR="00271809" w:rsidRPr="00460BD8">
        <w:rPr>
          <w:rFonts w:ascii="Times New Roman" w:hAnsi="Times New Roman" w:cs="Times New Roman"/>
          <w:color w:val="000000" w:themeColor="text1"/>
          <w:sz w:val="24"/>
          <w:szCs w:val="24"/>
        </w:rPr>
        <w:t>the 11 items load</w:t>
      </w:r>
      <w:r w:rsidR="00A864EF" w:rsidRPr="00460BD8">
        <w:rPr>
          <w:rFonts w:ascii="Times New Roman" w:hAnsi="Times New Roman" w:cs="Times New Roman"/>
          <w:color w:val="000000" w:themeColor="text1"/>
          <w:sz w:val="24"/>
          <w:szCs w:val="24"/>
        </w:rPr>
        <w:t>ed</w:t>
      </w:r>
      <w:r w:rsidR="00271809" w:rsidRPr="00460BD8">
        <w:rPr>
          <w:rFonts w:ascii="Times New Roman" w:hAnsi="Times New Roman" w:cs="Times New Roman"/>
          <w:color w:val="000000" w:themeColor="text1"/>
          <w:sz w:val="24"/>
          <w:szCs w:val="24"/>
        </w:rPr>
        <w:t xml:space="preserve"> on two factors</w:t>
      </w:r>
      <w:r w:rsidR="00A864EF" w:rsidRPr="00460BD8">
        <w:rPr>
          <w:rFonts w:ascii="Times New Roman" w:hAnsi="Times New Roman" w:cs="Times New Roman"/>
          <w:color w:val="000000" w:themeColor="text1"/>
          <w:sz w:val="24"/>
          <w:szCs w:val="24"/>
        </w:rPr>
        <w:t>:</w:t>
      </w:r>
      <w:r w:rsidR="00271809" w:rsidRPr="00460BD8">
        <w:rPr>
          <w:rFonts w:ascii="Times New Roman" w:hAnsi="Times New Roman" w:cs="Times New Roman"/>
          <w:color w:val="000000" w:themeColor="text1"/>
          <w:sz w:val="24"/>
          <w:szCs w:val="24"/>
        </w:rPr>
        <w:t xml:space="preserve"> self-</w:t>
      </w:r>
      <w:r w:rsidR="00271809" w:rsidRPr="00460BD8">
        <w:rPr>
          <w:rFonts w:ascii="Times New Roman" w:eastAsia="Times New Roman" w:hAnsi="Times New Roman" w:cs="Times New Roman"/>
          <w:color w:val="000000" w:themeColor="text1"/>
          <w:sz w:val="24"/>
          <w:szCs w:val="24"/>
          <w:lang w:eastAsia="en-GB"/>
        </w:rPr>
        <w:t xml:space="preserve">suppression (item 1 to item 6) and </w:t>
      </w:r>
      <w:r w:rsidR="00271809" w:rsidRPr="00460BD8">
        <w:rPr>
          <w:rFonts w:ascii="Times New Roman" w:hAnsi="Times New Roman" w:cs="Times New Roman"/>
          <w:bCs/>
          <w:color w:val="000000" w:themeColor="text1"/>
          <w:sz w:val="24"/>
          <w:szCs w:val="24"/>
        </w:rPr>
        <w:t xml:space="preserve">self-expansion </w:t>
      </w:r>
      <w:r w:rsidR="00271809" w:rsidRPr="00460BD8">
        <w:rPr>
          <w:rFonts w:ascii="Times New Roman" w:eastAsia="Times New Roman" w:hAnsi="Times New Roman" w:cs="Times New Roman"/>
          <w:color w:val="000000" w:themeColor="text1"/>
          <w:sz w:val="24"/>
          <w:szCs w:val="24"/>
          <w:lang w:eastAsia="en-GB"/>
        </w:rPr>
        <w:t>(item 7 to item 11). The third model</w:t>
      </w:r>
      <w:r w:rsidR="00271809" w:rsidRPr="00460BD8">
        <w:rPr>
          <w:rFonts w:ascii="Times New Roman" w:hAnsi="Times New Roman" w:cs="Times New Roman"/>
          <w:color w:val="000000" w:themeColor="text1"/>
          <w:sz w:val="24"/>
          <w:szCs w:val="24"/>
        </w:rPr>
        <w:t xml:space="preserve"> was a two</w:t>
      </w:r>
      <w:r w:rsidR="00A864EF" w:rsidRPr="00460BD8">
        <w:rPr>
          <w:rFonts w:ascii="Times New Roman" w:hAnsi="Times New Roman" w:cs="Times New Roman"/>
          <w:color w:val="000000" w:themeColor="text1"/>
          <w:sz w:val="24"/>
          <w:szCs w:val="24"/>
        </w:rPr>
        <w:t>-</w:t>
      </w:r>
      <w:r w:rsidR="00271809" w:rsidRPr="00460BD8">
        <w:rPr>
          <w:rFonts w:ascii="Times New Roman" w:hAnsi="Times New Roman" w:cs="Times New Roman"/>
          <w:color w:val="000000" w:themeColor="text1"/>
          <w:sz w:val="24"/>
          <w:szCs w:val="24"/>
        </w:rPr>
        <w:t>factor model, using th</w:t>
      </w:r>
      <w:r w:rsidR="00A864EF" w:rsidRPr="00460BD8">
        <w:rPr>
          <w:rFonts w:ascii="Times New Roman" w:hAnsi="Times New Roman" w:cs="Times New Roman"/>
          <w:color w:val="000000" w:themeColor="text1"/>
          <w:sz w:val="24"/>
          <w:szCs w:val="24"/>
        </w:rPr>
        <w:t>os</w:t>
      </w:r>
      <w:r w:rsidR="00271809" w:rsidRPr="00460BD8">
        <w:rPr>
          <w:rFonts w:ascii="Times New Roman" w:hAnsi="Times New Roman" w:cs="Times New Roman"/>
          <w:color w:val="000000" w:themeColor="text1"/>
          <w:sz w:val="24"/>
          <w:szCs w:val="24"/>
        </w:rPr>
        <w:t xml:space="preserve">e items </w:t>
      </w:r>
      <w:r w:rsidR="00A864EF" w:rsidRPr="00460BD8">
        <w:rPr>
          <w:rFonts w:ascii="Times New Roman" w:hAnsi="Times New Roman" w:cs="Times New Roman"/>
          <w:color w:val="000000" w:themeColor="text1"/>
          <w:sz w:val="24"/>
          <w:szCs w:val="24"/>
        </w:rPr>
        <w:t xml:space="preserve">that the EFA reported as </w:t>
      </w:r>
      <w:r w:rsidR="00271809" w:rsidRPr="00460BD8">
        <w:rPr>
          <w:rFonts w:ascii="Times New Roman" w:hAnsi="Times New Roman" w:cs="Times New Roman"/>
          <w:color w:val="000000" w:themeColor="text1"/>
          <w:sz w:val="24"/>
          <w:szCs w:val="24"/>
        </w:rPr>
        <w:t xml:space="preserve">loading above .71; </w:t>
      </w:r>
      <w:r w:rsidR="00A864EF" w:rsidRPr="00460BD8">
        <w:rPr>
          <w:rFonts w:ascii="Times New Roman" w:hAnsi="Times New Roman" w:cs="Times New Roman"/>
          <w:color w:val="000000" w:themeColor="text1"/>
          <w:sz w:val="24"/>
          <w:szCs w:val="24"/>
        </w:rPr>
        <w:t>this model</w:t>
      </w:r>
      <w:r w:rsidR="00271809" w:rsidRPr="00460BD8">
        <w:rPr>
          <w:rFonts w:ascii="Times New Roman" w:hAnsi="Times New Roman" w:cs="Times New Roman"/>
          <w:color w:val="000000" w:themeColor="text1"/>
          <w:sz w:val="24"/>
          <w:szCs w:val="24"/>
        </w:rPr>
        <w:t xml:space="preserve"> </w:t>
      </w:r>
      <w:r w:rsidR="00A864EF" w:rsidRPr="00460BD8">
        <w:rPr>
          <w:rFonts w:ascii="Times New Roman" w:hAnsi="Times New Roman" w:cs="Times New Roman"/>
          <w:color w:val="000000" w:themeColor="text1"/>
          <w:sz w:val="24"/>
          <w:szCs w:val="24"/>
        </w:rPr>
        <w:t xml:space="preserve">proposed that the eight </w:t>
      </w:r>
      <w:r w:rsidR="00271809" w:rsidRPr="00460BD8">
        <w:rPr>
          <w:rFonts w:ascii="Times New Roman" w:hAnsi="Times New Roman" w:cs="Times New Roman"/>
          <w:color w:val="000000" w:themeColor="text1"/>
          <w:sz w:val="24"/>
          <w:szCs w:val="24"/>
        </w:rPr>
        <w:t>items load</w:t>
      </w:r>
      <w:r w:rsidR="00A864EF" w:rsidRPr="00460BD8">
        <w:rPr>
          <w:rFonts w:ascii="Times New Roman" w:hAnsi="Times New Roman" w:cs="Times New Roman"/>
          <w:color w:val="000000" w:themeColor="text1"/>
          <w:sz w:val="24"/>
          <w:szCs w:val="24"/>
        </w:rPr>
        <w:t>ed</w:t>
      </w:r>
      <w:r w:rsidR="00271809" w:rsidRPr="00460BD8">
        <w:rPr>
          <w:rFonts w:ascii="Times New Roman" w:hAnsi="Times New Roman" w:cs="Times New Roman"/>
          <w:color w:val="000000" w:themeColor="text1"/>
          <w:sz w:val="24"/>
          <w:szCs w:val="24"/>
        </w:rPr>
        <w:t xml:space="preserve"> on two factors</w:t>
      </w:r>
      <w:r w:rsidR="00A864EF" w:rsidRPr="00460BD8">
        <w:rPr>
          <w:rFonts w:ascii="Times New Roman" w:hAnsi="Times New Roman" w:cs="Times New Roman"/>
          <w:color w:val="000000" w:themeColor="text1"/>
          <w:sz w:val="24"/>
          <w:szCs w:val="24"/>
        </w:rPr>
        <w:t>:</w:t>
      </w:r>
      <w:r w:rsidR="00271809" w:rsidRPr="00460BD8">
        <w:rPr>
          <w:rFonts w:ascii="Times New Roman" w:hAnsi="Times New Roman" w:cs="Times New Roman"/>
          <w:color w:val="000000" w:themeColor="text1"/>
          <w:sz w:val="24"/>
          <w:szCs w:val="24"/>
        </w:rPr>
        <w:t xml:space="preserve"> self-</w:t>
      </w:r>
      <w:r w:rsidR="00271809" w:rsidRPr="00460BD8">
        <w:rPr>
          <w:rFonts w:ascii="Times New Roman" w:eastAsia="Times New Roman" w:hAnsi="Times New Roman" w:cs="Times New Roman"/>
          <w:color w:val="000000" w:themeColor="text1"/>
          <w:sz w:val="24"/>
          <w:szCs w:val="24"/>
          <w:lang w:eastAsia="en-GB"/>
        </w:rPr>
        <w:t xml:space="preserve">suppression (item 3 to item 6) and </w:t>
      </w:r>
      <w:r w:rsidR="00271809" w:rsidRPr="00460BD8">
        <w:rPr>
          <w:rFonts w:ascii="Times New Roman" w:hAnsi="Times New Roman" w:cs="Times New Roman"/>
          <w:bCs/>
          <w:color w:val="000000" w:themeColor="text1"/>
          <w:sz w:val="24"/>
          <w:szCs w:val="24"/>
        </w:rPr>
        <w:t xml:space="preserve">self-expansion </w:t>
      </w:r>
      <w:r w:rsidR="00271809" w:rsidRPr="00460BD8">
        <w:rPr>
          <w:rFonts w:ascii="Times New Roman" w:eastAsia="Times New Roman" w:hAnsi="Times New Roman" w:cs="Times New Roman"/>
          <w:color w:val="000000" w:themeColor="text1"/>
          <w:sz w:val="24"/>
          <w:szCs w:val="24"/>
          <w:lang w:eastAsia="en-GB"/>
        </w:rPr>
        <w:t xml:space="preserve">(item 7 to item 10). </w:t>
      </w:r>
      <w:r w:rsidR="00A864EF" w:rsidRPr="00460BD8">
        <w:rPr>
          <w:rFonts w:ascii="Times New Roman" w:eastAsia="Times New Roman" w:hAnsi="Times New Roman" w:cs="Times New Roman"/>
          <w:color w:val="000000" w:themeColor="text1"/>
          <w:sz w:val="24"/>
          <w:szCs w:val="24"/>
          <w:lang w:eastAsia="en-GB"/>
        </w:rPr>
        <w:t xml:space="preserve">In </w:t>
      </w:r>
      <w:r w:rsidR="00271809" w:rsidRPr="00460BD8">
        <w:rPr>
          <w:rFonts w:ascii="Times New Roman" w:eastAsia="Times New Roman" w:hAnsi="Times New Roman" w:cs="Times New Roman"/>
          <w:color w:val="000000" w:themeColor="text1"/>
          <w:sz w:val="24"/>
          <w:szCs w:val="24"/>
          <w:lang w:eastAsia="en-GB"/>
        </w:rPr>
        <w:t>each of the two</w:t>
      </w:r>
      <w:r w:rsidR="00A864EF" w:rsidRPr="00460BD8">
        <w:rPr>
          <w:rFonts w:ascii="Times New Roman" w:eastAsia="Times New Roman" w:hAnsi="Times New Roman" w:cs="Times New Roman"/>
          <w:color w:val="000000" w:themeColor="text1"/>
          <w:sz w:val="24"/>
          <w:szCs w:val="24"/>
          <w:lang w:eastAsia="en-GB"/>
        </w:rPr>
        <w:t>-</w:t>
      </w:r>
      <w:r w:rsidR="00271809" w:rsidRPr="00460BD8">
        <w:rPr>
          <w:rFonts w:ascii="Times New Roman" w:eastAsia="Times New Roman" w:hAnsi="Times New Roman" w:cs="Times New Roman"/>
          <w:color w:val="000000" w:themeColor="text1"/>
          <w:sz w:val="24"/>
          <w:szCs w:val="24"/>
          <w:lang w:eastAsia="en-GB"/>
        </w:rPr>
        <w:t>factor models</w:t>
      </w:r>
      <w:r w:rsidR="00A864EF" w:rsidRPr="00460BD8">
        <w:rPr>
          <w:rFonts w:ascii="Times New Roman" w:eastAsia="Times New Roman" w:hAnsi="Times New Roman" w:cs="Times New Roman"/>
          <w:color w:val="000000" w:themeColor="text1"/>
          <w:sz w:val="24"/>
          <w:szCs w:val="24"/>
          <w:lang w:eastAsia="en-GB"/>
        </w:rPr>
        <w:t>,</w:t>
      </w:r>
      <w:r w:rsidR="00271809" w:rsidRPr="00460BD8">
        <w:rPr>
          <w:rFonts w:ascii="Times New Roman" w:eastAsia="Times New Roman" w:hAnsi="Times New Roman" w:cs="Times New Roman"/>
          <w:color w:val="000000" w:themeColor="text1"/>
          <w:sz w:val="24"/>
          <w:szCs w:val="24"/>
          <w:lang w:eastAsia="en-GB"/>
        </w:rPr>
        <w:t xml:space="preserve"> the </w:t>
      </w:r>
      <w:r w:rsidR="00271809" w:rsidRPr="00460BD8">
        <w:rPr>
          <w:rStyle w:val="Emphasis"/>
          <w:rFonts w:ascii="Times New Roman" w:hAnsi="Times New Roman" w:cs="Times New Roman"/>
          <w:i w:val="0"/>
          <w:color w:val="000000" w:themeColor="text1"/>
          <w:sz w:val="24"/>
          <w:szCs w:val="24"/>
        </w:rPr>
        <w:t>latent variables</w:t>
      </w:r>
      <w:r w:rsidR="00271809" w:rsidRPr="00460BD8">
        <w:rPr>
          <w:rStyle w:val="st"/>
          <w:rFonts w:ascii="Times New Roman" w:hAnsi="Times New Roman" w:cs="Times New Roman"/>
          <w:i/>
          <w:color w:val="000000" w:themeColor="text1"/>
          <w:sz w:val="24"/>
          <w:szCs w:val="24"/>
        </w:rPr>
        <w:t xml:space="preserve"> </w:t>
      </w:r>
      <w:r w:rsidR="00271809" w:rsidRPr="00460BD8">
        <w:rPr>
          <w:rStyle w:val="st"/>
          <w:rFonts w:ascii="Times New Roman" w:hAnsi="Times New Roman" w:cs="Times New Roman"/>
          <w:color w:val="000000" w:themeColor="text1"/>
          <w:sz w:val="24"/>
          <w:szCs w:val="24"/>
        </w:rPr>
        <w:t>were allowed to co-vary.</w:t>
      </w:r>
    </w:p>
    <w:p w:rsidR="0057193F" w:rsidRPr="00460BD8" w:rsidRDefault="0057193F" w:rsidP="0057193F">
      <w:pPr>
        <w:tabs>
          <w:tab w:val="left" w:pos="720"/>
        </w:tabs>
        <w:spacing w:line="480" w:lineRule="auto"/>
        <w:ind w:left="0" w:firstLine="720"/>
        <w:contextualSpacing/>
        <w:rPr>
          <w:rFonts w:ascii="Times New Roman" w:eastAsia="Times New Roman" w:hAnsi="Times New Roman" w:cs="Times New Roman"/>
          <w:color w:val="000000" w:themeColor="text1"/>
          <w:sz w:val="24"/>
          <w:szCs w:val="24"/>
          <w:lang w:eastAsia="en-GB"/>
        </w:rPr>
      </w:pPr>
      <w:r w:rsidRPr="00460BD8">
        <w:rPr>
          <w:rStyle w:val="grame"/>
          <w:rFonts w:ascii="Times New Roman" w:hAnsi="Times New Roman" w:cs="Times New Roman"/>
          <w:bCs/>
          <w:iCs/>
          <w:color w:val="000000" w:themeColor="text1"/>
          <w:sz w:val="24"/>
          <w:szCs w:val="24"/>
        </w:rPr>
        <w:t xml:space="preserve">To assess the goodness-of-fit of the data, we </w:t>
      </w:r>
      <w:r w:rsidR="00A864EF" w:rsidRPr="00460BD8">
        <w:rPr>
          <w:rStyle w:val="grame"/>
          <w:rFonts w:ascii="Times New Roman" w:hAnsi="Times New Roman" w:cs="Times New Roman"/>
          <w:bCs/>
          <w:iCs/>
          <w:color w:val="000000" w:themeColor="text1"/>
          <w:sz w:val="24"/>
          <w:szCs w:val="24"/>
        </w:rPr>
        <w:t xml:space="preserve">looked at </w:t>
      </w:r>
      <w:r w:rsidRPr="00460BD8">
        <w:rPr>
          <w:rStyle w:val="grame"/>
          <w:rFonts w:ascii="Times New Roman" w:hAnsi="Times New Roman" w:cs="Times New Roman"/>
          <w:bCs/>
          <w:iCs/>
          <w:color w:val="000000" w:themeColor="text1"/>
          <w:sz w:val="24"/>
          <w:szCs w:val="24"/>
        </w:rPr>
        <w:t>the five statistics</w:t>
      </w:r>
      <w:r w:rsidRPr="00460BD8">
        <w:rPr>
          <w:rFonts w:ascii="Times New Roman" w:hAnsi="Times New Roman" w:cs="Times New Roman"/>
          <w:color w:val="000000" w:themeColor="text1"/>
          <w:sz w:val="24"/>
          <w:szCs w:val="24"/>
        </w:rPr>
        <w:t xml:space="preserve"> recommended by</w:t>
      </w:r>
      <w:r w:rsidRPr="00460BD8">
        <w:rPr>
          <w:rFonts w:ascii="Times New Roman" w:eastAsia="Times New Roman" w:hAnsi="Times New Roman" w:cs="Times New Roman"/>
          <w:color w:val="000000" w:themeColor="text1"/>
          <w:sz w:val="24"/>
          <w:szCs w:val="24"/>
        </w:rPr>
        <w:t xml:space="preserve"> </w:t>
      </w:r>
      <w:proofErr w:type="spellStart"/>
      <w:r w:rsidRPr="00460BD8">
        <w:rPr>
          <w:rFonts w:ascii="Times New Roman" w:hAnsi="Times New Roman" w:cs="Times New Roman"/>
          <w:color w:val="000000" w:themeColor="text1"/>
          <w:sz w:val="24"/>
          <w:szCs w:val="24"/>
        </w:rPr>
        <w:t>Hu</w:t>
      </w:r>
      <w:proofErr w:type="spellEnd"/>
      <w:r w:rsidRPr="00460BD8">
        <w:rPr>
          <w:rFonts w:ascii="Times New Roman" w:hAnsi="Times New Roman" w:cs="Times New Roman"/>
          <w:color w:val="000000" w:themeColor="text1"/>
          <w:sz w:val="24"/>
          <w:szCs w:val="24"/>
        </w:rPr>
        <w:t xml:space="preserve"> and </w:t>
      </w:r>
      <w:proofErr w:type="spellStart"/>
      <w:r w:rsidRPr="00460BD8">
        <w:rPr>
          <w:rFonts w:ascii="Times New Roman" w:hAnsi="Times New Roman" w:cs="Times New Roman"/>
          <w:color w:val="000000" w:themeColor="text1"/>
          <w:sz w:val="24"/>
          <w:szCs w:val="24"/>
        </w:rPr>
        <w:t>Bentler</w:t>
      </w:r>
      <w:proofErr w:type="spellEnd"/>
      <w:r w:rsidRPr="00460BD8">
        <w:rPr>
          <w:rFonts w:ascii="Times New Roman" w:hAnsi="Times New Roman" w:cs="Times New Roman"/>
          <w:color w:val="000000" w:themeColor="text1"/>
          <w:sz w:val="24"/>
          <w:szCs w:val="24"/>
        </w:rPr>
        <w:t xml:space="preserve"> (1999) and Kline (2005)</w:t>
      </w:r>
      <w:r w:rsidR="00A864EF" w:rsidRPr="00460BD8">
        <w:rPr>
          <w:rFonts w:ascii="Times New Roman" w:hAnsi="Times New Roman" w:cs="Times New Roman"/>
          <w:color w:val="000000" w:themeColor="text1"/>
          <w:sz w:val="24"/>
          <w:szCs w:val="24"/>
        </w:rPr>
        <w:t>:</w:t>
      </w:r>
      <w:r w:rsidRPr="00460BD8">
        <w:rPr>
          <w:rFonts w:ascii="Times New Roman" w:hAnsi="Times New Roman" w:cs="Times New Roman"/>
          <w:color w:val="000000" w:themeColor="text1"/>
          <w:sz w:val="24"/>
          <w:szCs w:val="24"/>
        </w:rPr>
        <w:t xml:space="preserve"> the </w:t>
      </w:r>
      <w:r w:rsidR="00A864EF" w:rsidRPr="00460BD8">
        <w:rPr>
          <w:rFonts w:ascii="Times New Roman" w:hAnsi="Times New Roman" w:cs="Times New Roman"/>
          <w:color w:val="000000" w:themeColor="text1"/>
          <w:sz w:val="24"/>
          <w:szCs w:val="24"/>
        </w:rPr>
        <w:t>chi</w:t>
      </w:r>
      <w:r w:rsidRPr="00460BD8">
        <w:rPr>
          <w:rFonts w:ascii="Times New Roman" w:hAnsi="Times New Roman" w:cs="Times New Roman"/>
          <w:color w:val="000000" w:themeColor="text1"/>
          <w:sz w:val="24"/>
          <w:szCs w:val="24"/>
        </w:rPr>
        <w:t>-square (</w:t>
      </w:r>
      <w:r w:rsidRPr="00460BD8">
        <w:rPr>
          <w:rFonts w:ascii="Times New Roman" w:hAnsi="Times New Roman" w:cs="Times New Roman"/>
          <w:i/>
          <w:color w:val="000000" w:themeColor="text1"/>
          <w:sz w:val="24"/>
          <w:szCs w:val="24"/>
        </w:rPr>
        <w:t>X</w:t>
      </w:r>
      <w:r w:rsidRPr="00460BD8">
        <w:rPr>
          <w:rFonts w:ascii="Times New Roman" w:hAnsi="Times New Roman" w:cs="Times New Roman"/>
          <w:color w:val="000000" w:themeColor="text1"/>
          <w:sz w:val="24"/>
          <w:szCs w:val="24"/>
          <w:vertAlign w:val="superscript"/>
        </w:rPr>
        <w:t>2</w:t>
      </w:r>
      <w:r w:rsidRPr="00460BD8">
        <w:rPr>
          <w:rFonts w:ascii="Times New Roman" w:hAnsi="Times New Roman" w:cs="Times New Roman"/>
          <w:color w:val="000000" w:themeColor="text1"/>
          <w:sz w:val="24"/>
          <w:szCs w:val="24"/>
        </w:rPr>
        <w:t xml:space="preserve">), the comparative fit index (CFI), </w:t>
      </w:r>
      <w:r w:rsidR="00A864EF" w:rsidRPr="00460BD8">
        <w:rPr>
          <w:rFonts w:ascii="Times New Roman" w:hAnsi="Times New Roman" w:cs="Times New Roman"/>
          <w:color w:val="000000" w:themeColor="text1"/>
          <w:sz w:val="24"/>
          <w:szCs w:val="24"/>
        </w:rPr>
        <w:t xml:space="preserve">the </w:t>
      </w:r>
      <w:r w:rsidRPr="00460BD8">
        <w:rPr>
          <w:rFonts w:ascii="Times New Roman" w:hAnsi="Times New Roman" w:cs="Times New Roman"/>
          <w:color w:val="000000" w:themeColor="text1"/>
          <w:sz w:val="24"/>
          <w:szCs w:val="24"/>
        </w:rPr>
        <w:t>non-</w:t>
      </w:r>
      <w:proofErr w:type="spellStart"/>
      <w:r w:rsidRPr="00460BD8">
        <w:rPr>
          <w:rFonts w:ascii="Times New Roman" w:hAnsi="Times New Roman" w:cs="Times New Roman"/>
          <w:color w:val="000000" w:themeColor="text1"/>
          <w:sz w:val="24"/>
          <w:szCs w:val="24"/>
        </w:rPr>
        <w:t>normed</w:t>
      </w:r>
      <w:proofErr w:type="spellEnd"/>
      <w:r w:rsidRPr="00460BD8">
        <w:rPr>
          <w:rFonts w:ascii="Times New Roman" w:hAnsi="Times New Roman" w:cs="Times New Roman"/>
          <w:color w:val="000000" w:themeColor="text1"/>
          <w:sz w:val="24"/>
          <w:szCs w:val="24"/>
        </w:rPr>
        <w:t xml:space="preserve"> fit index (NNFI), </w:t>
      </w:r>
      <w:r w:rsidR="00A864EF" w:rsidRPr="00460BD8">
        <w:rPr>
          <w:rFonts w:ascii="Times New Roman" w:hAnsi="Times New Roman" w:cs="Times New Roman"/>
          <w:color w:val="000000" w:themeColor="text1"/>
          <w:sz w:val="24"/>
          <w:szCs w:val="24"/>
        </w:rPr>
        <w:t xml:space="preserve">the </w:t>
      </w:r>
      <w:r w:rsidRPr="00460BD8">
        <w:rPr>
          <w:rFonts w:ascii="Times New Roman" w:hAnsi="Times New Roman" w:cs="Times New Roman"/>
          <w:color w:val="000000" w:themeColor="text1"/>
          <w:sz w:val="24"/>
          <w:szCs w:val="24"/>
        </w:rPr>
        <w:t>root mean square error of approximation (RMSEA)</w:t>
      </w:r>
      <w:r w:rsidR="00A864EF" w:rsidRPr="00460BD8">
        <w:rPr>
          <w:rFonts w:ascii="Times New Roman" w:hAnsi="Times New Roman" w:cs="Times New Roman"/>
          <w:color w:val="000000" w:themeColor="text1"/>
          <w:sz w:val="24"/>
          <w:szCs w:val="24"/>
        </w:rPr>
        <w:t>,</w:t>
      </w:r>
      <w:r w:rsidRPr="00460BD8">
        <w:rPr>
          <w:rFonts w:ascii="Times New Roman" w:hAnsi="Times New Roman" w:cs="Times New Roman"/>
          <w:color w:val="000000" w:themeColor="text1"/>
          <w:sz w:val="24"/>
          <w:szCs w:val="24"/>
        </w:rPr>
        <w:t xml:space="preserve"> and the </w:t>
      </w:r>
      <w:r w:rsidR="00A864EF" w:rsidRPr="00460BD8">
        <w:rPr>
          <w:rStyle w:val="st"/>
          <w:rFonts w:ascii="Times New Roman" w:hAnsi="Times New Roman" w:cs="Times New Roman"/>
          <w:color w:val="000000" w:themeColor="text1"/>
          <w:sz w:val="24"/>
          <w:szCs w:val="24"/>
        </w:rPr>
        <w:t>standardized root mean square residual</w:t>
      </w:r>
      <w:r w:rsidR="00A864EF" w:rsidRPr="00460BD8">
        <w:rPr>
          <w:rFonts w:ascii="Times New Roman" w:eastAsia="Times New Roman" w:hAnsi="Times New Roman" w:cs="Times New Roman"/>
          <w:color w:val="000000" w:themeColor="text1"/>
          <w:sz w:val="24"/>
          <w:szCs w:val="24"/>
        </w:rPr>
        <w:t xml:space="preserve"> </w:t>
      </w:r>
      <w:r w:rsidRPr="00460BD8">
        <w:rPr>
          <w:rFonts w:ascii="Times New Roman" w:eastAsia="Times New Roman" w:hAnsi="Times New Roman" w:cs="Times New Roman"/>
          <w:color w:val="000000" w:themeColor="text1"/>
          <w:sz w:val="24"/>
          <w:szCs w:val="24"/>
        </w:rPr>
        <w:t>(SRMR)</w:t>
      </w:r>
      <w:r w:rsidRPr="00460BD8">
        <w:rPr>
          <w:rFonts w:ascii="Times New Roman" w:hAnsi="Times New Roman" w:cs="Times New Roman"/>
          <w:color w:val="000000" w:themeColor="text1"/>
          <w:sz w:val="24"/>
          <w:szCs w:val="24"/>
        </w:rPr>
        <w:t>. Additionally</w:t>
      </w:r>
      <w:r w:rsidR="00A864EF" w:rsidRPr="00460BD8">
        <w:rPr>
          <w:rFonts w:ascii="Times New Roman" w:hAnsi="Times New Roman" w:cs="Times New Roman"/>
          <w:color w:val="000000" w:themeColor="text1"/>
          <w:sz w:val="24"/>
          <w:szCs w:val="24"/>
        </w:rPr>
        <w:t>,</w:t>
      </w:r>
      <w:r w:rsidRPr="00460BD8">
        <w:rPr>
          <w:rFonts w:ascii="Times New Roman" w:hAnsi="Times New Roman" w:cs="Times New Roman"/>
          <w:color w:val="000000" w:themeColor="text1"/>
          <w:sz w:val="24"/>
          <w:szCs w:val="24"/>
        </w:rPr>
        <w:t xml:space="preserve"> we </w:t>
      </w:r>
      <w:r w:rsidR="00A864EF" w:rsidRPr="00460BD8">
        <w:rPr>
          <w:rFonts w:ascii="Times New Roman" w:hAnsi="Times New Roman" w:cs="Times New Roman"/>
          <w:color w:val="000000" w:themeColor="text1"/>
          <w:sz w:val="24"/>
          <w:szCs w:val="24"/>
        </w:rPr>
        <w:t xml:space="preserve">obtained </w:t>
      </w:r>
      <w:r w:rsidRPr="00460BD8">
        <w:rPr>
          <w:rFonts w:ascii="Times New Roman" w:hAnsi="Times New Roman" w:cs="Times New Roman"/>
          <w:color w:val="000000" w:themeColor="text1"/>
          <w:sz w:val="24"/>
          <w:szCs w:val="24"/>
        </w:rPr>
        <w:t>the</w:t>
      </w:r>
      <w:r w:rsidRPr="00460BD8">
        <w:rPr>
          <w:rFonts w:ascii="Times New Roman" w:eastAsia="Times New Roman" w:hAnsi="Times New Roman" w:cs="Times New Roman"/>
          <w:color w:val="000000" w:themeColor="text1"/>
          <w:sz w:val="24"/>
          <w:szCs w:val="24"/>
        </w:rPr>
        <w:t xml:space="preserve"> relative chi-square (CMIN/DF) </w:t>
      </w:r>
      <w:r w:rsidR="00A864EF" w:rsidRPr="00460BD8">
        <w:rPr>
          <w:rFonts w:ascii="Times New Roman" w:eastAsia="Times New Roman" w:hAnsi="Times New Roman" w:cs="Times New Roman"/>
          <w:color w:val="000000" w:themeColor="text1"/>
          <w:sz w:val="24"/>
          <w:szCs w:val="24"/>
        </w:rPr>
        <w:t>as well as</w:t>
      </w:r>
      <w:r w:rsidRPr="00460BD8">
        <w:rPr>
          <w:rFonts w:ascii="Times New Roman" w:eastAsia="Times New Roman" w:hAnsi="Times New Roman" w:cs="Times New Roman"/>
          <w:color w:val="000000" w:themeColor="text1"/>
          <w:sz w:val="24"/>
          <w:szCs w:val="24"/>
        </w:rPr>
        <w:t xml:space="preserve"> the chi-square</w:t>
      </w:r>
      <w:r w:rsidR="00A864EF" w:rsidRPr="00460BD8">
        <w:rPr>
          <w:rFonts w:ascii="Times New Roman" w:eastAsia="Times New Roman" w:hAnsi="Times New Roman" w:cs="Times New Roman"/>
          <w:color w:val="000000" w:themeColor="text1"/>
          <w:sz w:val="24"/>
          <w:szCs w:val="24"/>
        </w:rPr>
        <w:t>,</w:t>
      </w:r>
      <w:r w:rsidRPr="00460BD8">
        <w:rPr>
          <w:rFonts w:ascii="Times New Roman" w:eastAsia="Times New Roman" w:hAnsi="Times New Roman" w:cs="Times New Roman"/>
          <w:color w:val="000000" w:themeColor="text1"/>
          <w:sz w:val="24"/>
          <w:szCs w:val="24"/>
        </w:rPr>
        <w:t xml:space="preserve"> degree</w:t>
      </w:r>
      <w:r w:rsidR="00A864EF" w:rsidRPr="00460BD8">
        <w:rPr>
          <w:rFonts w:ascii="Times New Roman" w:eastAsia="Times New Roman" w:hAnsi="Times New Roman" w:cs="Times New Roman"/>
          <w:color w:val="000000" w:themeColor="text1"/>
          <w:sz w:val="24"/>
          <w:szCs w:val="24"/>
        </w:rPr>
        <w:t>s</w:t>
      </w:r>
      <w:r w:rsidRPr="00460BD8">
        <w:rPr>
          <w:rFonts w:ascii="Times New Roman" w:eastAsia="Times New Roman" w:hAnsi="Times New Roman" w:cs="Times New Roman"/>
          <w:color w:val="000000" w:themeColor="text1"/>
          <w:sz w:val="24"/>
          <w:szCs w:val="24"/>
        </w:rPr>
        <w:t xml:space="preserve"> of freedom and </w:t>
      </w:r>
      <w:r w:rsidRPr="00460BD8">
        <w:rPr>
          <w:rStyle w:val="st"/>
          <w:rFonts w:ascii="Times New Roman" w:hAnsi="Times New Roman" w:cs="Times New Roman"/>
          <w:color w:val="000000" w:themeColor="text1"/>
          <w:sz w:val="24"/>
          <w:szCs w:val="24"/>
        </w:rPr>
        <w:t xml:space="preserve">NFI because this was reported by </w:t>
      </w:r>
      <w:proofErr w:type="spellStart"/>
      <w:r w:rsidRPr="00460BD8">
        <w:rPr>
          <w:rFonts w:ascii="Times New Roman" w:eastAsia="Times New Roman" w:hAnsi="Times New Roman" w:cs="Times New Roman"/>
          <w:color w:val="000000" w:themeColor="text1"/>
          <w:sz w:val="24"/>
          <w:szCs w:val="24"/>
          <w:lang w:eastAsia="en-GB"/>
        </w:rPr>
        <w:t>Stenseng</w:t>
      </w:r>
      <w:proofErr w:type="spellEnd"/>
      <w:r w:rsidRPr="00460BD8">
        <w:rPr>
          <w:rFonts w:ascii="Times New Roman" w:eastAsia="Times New Roman" w:hAnsi="Times New Roman" w:cs="Times New Roman"/>
          <w:color w:val="000000" w:themeColor="text1"/>
          <w:sz w:val="24"/>
          <w:szCs w:val="24"/>
          <w:lang w:eastAsia="en-GB"/>
        </w:rPr>
        <w:t xml:space="preserve"> for the Escapism </w:t>
      </w:r>
      <w:r w:rsidR="00A864EF" w:rsidRPr="00460BD8">
        <w:rPr>
          <w:rFonts w:ascii="Times New Roman" w:eastAsia="Times New Roman" w:hAnsi="Times New Roman" w:cs="Times New Roman"/>
          <w:color w:val="000000" w:themeColor="text1"/>
          <w:sz w:val="24"/>
          <w:szCs w:val="24"/>
          <w:lang w:eastAsia="en-GB"/>
        </w:rPr>
        <w:t>Scale</w:t>
      </w:r>
      <w:r w:rsidRPr="00460BD8">
        <w:rPr>
          <w:rFonts w:ascii="Times New Roman" w:eastAsia="Times New Roman" w:hAnsi="Times New Roman" w:cs="Times New Roman"/>
          <w:color w:val="000000" w:themeColor="text1"/>
          <w:sz w:val="24"/>
          <w:szCs w:val="24"/>
          <w:lang w:eastAsia="en-GB"/>
        </w:rPr>
        <w:t>.</w:t>
      </w:r>
    </w:p>
    <w:p w:rsidR="00CF7636" w:rsidRPr="00460BD8" w:rsidRDefault="00A864EF" w:rsidP="00D46AC4">
      <w:pPr>
        <w:tabs>
          <w:tab w:val="left" w:pos="720"/>
        </w:tabs>
        <w:spacing w:line="480" w:lineRule="auto"/>
        <w:ind w:left="0" w:firstLine="720"/>
        <w:contextualSpacing/>
        <w:rPr>
          <w:rFonts w:ascii="Times New Roman" w:hAnsi="Times New Roman" w:cs="Times New Roman"/>
          <w:color w:val="000000" w:themeColor="text1"/>
          <w:sz w:val="24"/>
          <w:szCs w:val="24"/>
          <w:lang w:eastAsia="en-GB"/>
        </w:rPr>
      </w:pPr>
      <w:r w:rsidRPr="00460BD8">
        <w:rPr>
          <w:rStyle w:val="grame"/>
          <w:rFonts w:ascii="Times New Roman" w:hAnsi="Times New Roman" w:cs="Times New Roman"/>
          <w:bCs/>
          <w:iCs/>
          <w:color w:val="000000" w:themeColor="text1"/>
          <w:sz w:val="24"/>
          <w:szCs w:val="24"/>
        </w:rPr>
        <w:t>W</w:t>
      </w:r>
      <w:r w:rsidR="002B554A" w:rsidRPr="00460BD8">
        <w:rPr>
          <w:rStyle w:val="grame"/>
          <w:rFonts w:ascii="Times New Roman" w:hAnsi="Times New Roman" w:cs="Times New Roman"/>
          <w:bCs/>
          <w:iCs/>
          <w:color w:val="000000" w:themeColor="text1"/>
          <w:sz w:val="24"/>
          <w:szCs w:val="24"/>
        </w:rPr>
        <w:t>e</w:t>
      </w:r>
      <w:r w:rsidR="0057193F" w:rsidRPr="00460BD8">
        <w:rPr>
          <w:rStyle w:val="grame"/>
          <w:rFonts w:ascii="Times New Roman" w:hAnsi="Times New Roman" w:cs="Times New Roman"/>
          <w:bCs/>
          <w:iCs/>
          <w:color w:val="000000" w:themeColor="text1"/>
          <w:sz w:val="24"/>
          <w:szCs w:val="24"/>
        </w:rPr>
        <w:t xml:space="preserve"> used the following</w:t>
      </w:r>
      <w:r w:rsidR="00CF7636" w:rsidRPr="00460BD8">
        <w:rPr>
          <w:rStyle w:val="grame"/>
          <w:rFonts w:ascii="Times New Roman" w:hAnsi="Times New Roman" w:cs="Times New Roman"/>
          <w:bCs/>
          <w:iCs/>
          <w:color w:val="000000" w:themeColor="text1"/>
          <w:sz w:val="24"/>
          <w:szCs w:val="24"/>
        </w:rPr>
        <w:t xml:space="preserve"> </w:t>
      </w:r>
      <w:r w:rsidR="002B554A" w:rsidRPr="00460BD8">
        <w:rPr>
          <w:rFonts w:ascii="Times New Roman" w:hAnsi="Times New Roman" w:cs="Times New Roman"/>
          <w:color w:val="000000" w:themeColor="text1"/>
          <w:sz w:val="24"/>
          <w:szCs w:val="24"/>
        </w:rPr>
        <w:t xml:space="preserve">criteria </w:t>
      </w:r>
      <w:r w:rsidR="00CF7636" w:rsidRPr="00460BD8">
        <w:rPr>
          <w:rFonts w:ascii="Times New Roman" w:hAnsi="Times New Roman" w:cs="Times New Roman"/>
          <w:color w:val="000000" w:themeColor="text1"/>
          <w:sz w:val="24"/>
          <w:szCs w:val="24"/>
        </w:rPr>
        <w:t>to assess</w:t>
      </w:r>
      <w:r w:rsidR="002B554A" w:rsidRPr="00460BD8">
        <w:rPr>
          <w:rFonts w:ascii="Times New Roman" w:hAnsi="Times New Roman" w:cs="Times New Roman"/>
          <w:color w:val="000000" w:themeColor="text1"/>
          <w:sz w:val="24"/>
          <w:szCs w:val="24"/>
        </w:rPr>
        <w:t xml:space="preserve"> </w:t>
      </w:r>
      <w:r w:rsidRPr="00460BD8">
        <w:rPr>
          <w:rFonts w:ascii="Times New Roman" w:hAnsi="Times New Roman" w:cs="Times New Roman"/>
          <w:color w:val="000000" w:themeColor="text1"/>
          <w:sz w:val="24"/>
          <w:szCs w:val="24"/>
        </w:rPr>
        <w:t xml:space="preserve">whether the </w:t>
      </w:r>
      <w:r w:rsidR="002B554A" w:rsidRPr="00460BD8">
        <w:rPr>
          <w:rFonts w:ascii="Times New Roman" w:hAnsi="Times New Roman" w:cs="Times New Roman"/>
          <w:color w:val="000000" w:themeColor="text1"/>
          <w:sz w:val="24"/>
          <w:szCs w:val="24"/>
        </w:rPr>
        <w:t>model fit</w:t>
      </w:r>
      <w:r w:rsidR="007A6EFA" w:rsidRPr="00460BD8">
        <w:rPr>
          <w:rFonts w:ascii="Times New Roman" w:hAnsi="Times New Roman" w:cs="Times New Roman"/>
          <w:color w:val="000000" w:themeColor="text1"/>
          <w:sz w:val="24"/>
          <w:szCs w:val="24"/>
        </w:rPr>
        <w:t xml:space="preserve"> </w:t>
      </w:r>
      <w:r w:rsidRPr="00460BD8">
        <w:rPr>
          <w:rFonts w:ascii="Times New Roman" w:hAnsi="Times New Roman" w:cs="Times New Roman"/>
          <w:color w:val="000000" w:themeColor="text1"/>
          <w:sz w:val="24"/>
          <w:szCs w:val="24"/>
        </w:rPr>
        <w:t xml:space="preserve">was adequate </w:t>
      </w:r>
      <w:r w:rsidR="007A6EFA" w:rsidRPr="00460BD8">
        <w:rPr>
          <w:rFonts w:ascii="Times New Roman" w:hAnsi="Times New Roman" w:cs="Times New Roman"/>
          <w:color w:val="000000" w:themeColor="text1"/>
          <w:sz w:val="24"/>
          <w:szCs w:val="24"/>
        </w:rPr>
        <w:t>(</w:t>
      </w:r>
      <w:r w:rsidR="002B554A" w:rsidRPr="00460BD8">
        <w:rPr>
          <w:rFonts w:ascii="Times New Roman" w:hAnsi="Times New Roman" w:cs="Times New Roman"/>
          <w:color w:val="000000" w:themeColor="text1"/>
          <w:sz w:val="24"/>
          <w:szCs w:val="24"/>
        </w:rPr>
        <w:t xml:space="preserve">noting that </w:t>
      </w:r>
      <w:r w:rsidR="007A6EFA" w:rsidRPr="00460BD8">
        <w:rPr>
          <w:rFonts w:ascii="Times New Roman" w:hAnsi="Times New Roman" w:cs="Times New Roman"/>
          <w:color w:val="000000" w:themeColor="text1"/>
          <w:sz w:val="24"/>
          <w:szCs w:val="24"/>
        </w:rPr>
        <w:t>any</w:t>
      </w:r>
      <w:r w:rsidR="002B554A" w:rsidRPr="00460BD8">
        <w:rPr>
          <w:rFonts w:ascii="Times New Roman" w:hAnsi="Times New Roman" w:cs="Times New Roman"/>
          <w:color w:val="000000" w:themeColor="text1"/>
          <w:sz w:val="24"/>
          <w:szCs w:val="24"/>
        </w:rPr>
        <w:t xml:space="preserve"> chi-square test was likely to be significant due to the large sample size </w:t>
      </w:r>
      <w:r w:rsidR="007A6EFA" w:rsidRPr="00460BD8">
        <w:rPr>
          <w:rFonts w:ascii="Times New Roman" w:hAnsi="Times New Roman" w:cs="Times New Roman"/>
          <w:color w:val="000000" w:themeColor="text1"/>
          <w:sz w:val="24"/>
          <w:szCs w:val="24"/>
        </w:rPr>
        <w:t>[</w:t>
      </w:r>
      <w:proofErr w:type="spellStart"/>
      <w:r w:rsidR="002B554A" w:rsidRPr="00460BD8">
        <w:rPr>
          <w:rFonts w:ascii="Times New Roman" w:hAnsi="Times New Roman" w:cs="Times New Roman"/>
          <w:color w:val="000000" w:themeColor="text1"/>
          <w:sz w:val="24"/>
          <w:szCs w:val="24"/>
        </w:rPr>
        <w:t>Bentler</w:t>
      </w:r>
      <w:proofErr w:type="spellEnd"/>
      <w:r w:rsidR="002B554A" w:rsidRPr="00460BD8">
        <w:rPr>
          <w:rFonts w:ascii="Times New Roman" w:hAnsi="Times New Roman" w:cs="Times New Roman"/>
          <w:color w:val="000000" w:themeColor="text1"/>
          <w:sz w:val="24"/>
          <w:szCs w:val="24"/>
        </w:rPr>
        <w:t xml:space="preserve"> </w:t>
      </w:r>
      <w:r w:rsidR="007A6EFA" w:rsidRPr="00460BD8">
        <w:rPr>
          <w:rFonts w:ascii="Times New Roman" w:hAnsi="Times New Roman" w:cs="Times New Roman"/>
          <w:color w:val="000000" w:themeColor="text1"/>
          <w:sz w:val="24"/>
          <w:szCs w:val="24"/>
        </w:rPr>
        <w:t>&amp;</w:t>
      </w:r>
      <w:r w:rsidR="002B554A" w:rsidRPr="00460BD8">
        <w:rPr>
          <w:rFonts w:ascii="Times New Roman" w:hAnsi="Times New Roman" w:cs="Times New Roman"/>
          <w:color w:val="000000" w:themeColor="text1"/>
          <w:sz w:val="24"/>
          <w:szCs w:val="24"/>
        </w:rPr>
        <w:t xml:space="preserve"> </w:t>
      </w:r>
      <w:proofErr w:type="spellStart"/>
      <w:r w:rsidR="00DD072C" w:rsidRPr="00460BD8">
        <w:rPr>
          <w:rFonts w:ascii="Times New Roman" w:hAnsi="Times New Roman" w:cs="Times New Roman"/>
          <w:color w:val="000000" w:themeColor="text1"/>
          <w:sz w:val="24"/>
          <w:szCs w:val="24"/>
        </w:rPr>
        <w:t>Bo</w:t>
      </w:r>
      <w:r w:rsidR="002B554A" w:rsidRPr="00460BD8">
        <w:rPr>
          <w:rFonts w:ascii="Times New Roman" w:hAnsi="Times New Roman" w:cs="Times New Roman"/>
          <w:color w:val="000000" w:themeColor="text1"/>
          <w:sz w:val="24"/>
          <w:szCs w:val="24"/>
        </w:rPr>
        <w:t>net</w:t>
      </w:r>
      <w:r w:rsidR="00DD072C" w:rsidRPr="00460BD8">
        <w:rPr>
          <w:rFonts w:ascii="Times New Roman" w:hAnsi="Times New Roman" w:cs="Times New Roman"/>
          <w:color w:val="000000" w:themeColor="text1"/>
          <w:sz w:val="24"/>
          <w:szCs w:val="24"/>
        </w:rPr>
        <w:t>t</w:t>
      </w:r>
      <w:proofErr w:type="spellEnd"/>
      <w:r w:rsidR="002B554A" w:rsidRPr="00460BD8">
        <w:rPr>
          <w:rFonts w:ascii="Times New Roman" w:hAnsi="Times New Roman" w:cs="Times New Roman"/>
          <w:color w:val="000000" w:themeColor="text1"/>
          <w:sz w:val="24"/>
          <w:szCs w:val="24"/>
        </w:rPr>
        <w:t xml:space="preserve">, 1980; </w:t>
      </w:r>
      <w:proofErr w:type="spellStart"/>
      <w:r w:rsidR="002B554A" w:rsidRPr="00460BD8">
        <w:rPr>
          <w:rFonts w:ascii="Times New Roman" w:hAnsi="Times New Roman" w:cs="Times New Roman"/>
          <w:color w:val="000000" w:themeColor="text1"/>
          <w:sz w:val="24"/>
          <w:szCs w:val="24"/>
        </w:rPr>
        <w:t>Jöreskog</w:t>
      </w:r>
      <w:proofErr w:type="spellEnd"/>
      <w:r w:rsidR="007A6EFA" w:rsidRPr="00460BD8">
        <w:rPr>
          <w:rFonts w:ascii="Times New Roman" w:hAnsi="Times New Roman" w:cs="Times New Roman"/>
          <w:color w:val="000000" w:themeColor="text1"/>
          <w:sz w:val="24"/>
          <w:szCs w:val="24"/>
        </w:rPr>
        <w:t xml:space="preserve"> &amp;</w:t>
      </w:r>
      <w:r w:rsidR="002B554A" w:rsidRPr="00460BD8">
        <w:rPr>
          <w:rFonts w:ascii="Times New Roman" w:hAnsi="Times New Roman" w:cs="Times New Roman"/>
          <w:color w:val="000000" w:themeColor="text1"/>
          <w:sz w:val="24"/>
          <w:szCs w:val="24"/>
        </w:rPr>
        <w:t xml:space="preserve"> </w:t>
      </w:r>
      <w:proofErr w:type="spellStart"/>
      <w:r w:rsidR="002B554A" w:rsidRPr="00460BD8">
        <w:rPr>
          <w:rFonts w:ascii="Times New Roman" w:hAnsi="Times New Roman" w:cs="Times New Roman"/>
          <w:color w:val="000000" w:themeColor="text1"/>
          <w:sz w:val="24"/>
          <w:szCs w:val="24"/>
        </w:rPr>
        <w:t>Sörbom</w:t>
      </w:r>
      <w:proofErr w:type="spellEnd"/>
      <w:r w:rsidR="002B554A" w:rsidRPr="00460BD8">
        <w:rPr>
          <w:rFonts w:ascii="Times New Roman" w:hAnsi="Times New Roman" w:cs="Times New Roman"/>
          <w:color w:val="000000" w:themeColor="text1"/>
          <w:sz w:val="24"/>
          <w:szCs w:val="24"/>
        </w:rPr>
        <w:t>, 1993</w:t>
      </w:r>
      <w:r w:rsidR="007A6EFA" w:rsidRPr="00460BD8">
        <w:rPr>
          <w:rFonts w:ascii="Times New Roman" w:hAnsi="Times New Roman" w:cs="Times New Roman"/>
          <w:color w:val="000000" w:themeColor="text1"/>
          <w:sz w:val="24"/>
          <w:szCs w:val="24"/>
        </w:rPr>
        <w:t>]</w:t>
      </w:r>
      <w:r w:rsidR="002B554A" w:rsidRPr="00460BD8">
        <w:rPr>
          <w:rFonts w:ascii="Times New Roman" w:hAnsi="Times New Roman" w:cs="Times New Roman"/>
          <w:color w:val="000000" w:themeColor="text1"/>
          <w:sz w:val="24"/>
          <w:szCs w:val="24"/>
        </w:rPr>
        <w:t>): (</w:t>
      </w:r>
      <w:proofErr w:type="spellStart"/>
      <w:r w:rsidR="002B554A" w:rsidRPr="00460BD8">
        <w:rPr>
          <w:rFonts w:ascii="Times New Roman" w:hAnsi="Times New Roman" w:cs="Times New Roman"/>
          <w:color w:val="000000" w:themeColor="text1"/>
          <w:sz w:val="24"/>
          <w:szCs w:val="24"/>
        </w:rPr>
        <w:t>i</w:t>
      </w:r>
      <w:proofErr w:type="spellEnd"/>
      <w:r w:rsidR="002B554A" w:rsidRPr="00460BD8">
        <w:rPr>
          <w:rFonts w:ascii="Times New Roman" w:hAnsi="Times New Roman" w:cs="Times New Roman"/>
          <w:color w:val="000000" w:themeColor="text1"/>
          <w:sz w:val="24"/>
          <w:szCs w:val="24"/>
        </w:rPr>
        <w:t xml:space="preserve">) </w:t>
      </w:r>
      <w:r w:rsidRPr="00460BD8">
        <w:rPr>
          <w:rFonts w:ascii="Times New Roman" w:hAnsi="Times New Roman" w:cs="Times New Roman"/>
          <w:color w:val="000000" w:themeColor="text1"/>
          <w:sz w:val="24"/>
          <w:szCs w:val="24"/>
        </w:rPr>
        <w:t xml:space="preserve">that </w:t>
      </w:r>
      <w:r w:rsidR="002B554A" w:rsidRPr="00460BD8">
        <w:rPr>
          <w:rFonts w:ascii="Times New Roman" w:hAnsi="Times New Roman" w:cs="Times New Roman"/>
          <w:color w:val="000000" w:themeColor="text1"/>
          <w:sz w:val="24"/>
          <w:szCs w:val="24"/>
        </w:rPr>
        <w:t xml:space="preserve">the relative chi-square (CMIN/DF) should be less than 2 or 3, (ii) </w:t>
      </w:r>
      <w:r w:rsidRPr="00460BD8">
        <w:rPr>
          <w:rFonts w:ascii="Times New Roman" w:hAnsi="Times New Roman" w:cs="Times New Roman"/>
          <w:color w:val="000000" w:themeColor="text1"/>
          <w:sz w:val="24"/>
          <w:szCs w:val="24"/>
        </w:rPr>
        <w:t xml:space="preserve">that </w:t>
      </w:r>
      <w:r w:rsidR="002B554A" w:rsidRPr="00460BD8">
        <w:rPr>
          <w:rFonts w:ascii="Times New Roman" w:hAnsi="Times New Roman" w:cs="Times New Roman"/>
          <w:color w:val="000000" w:themeColor="text1"/>
          <w:sz w:val="24"/>
          <w:szCs w:val="24"/>
          <w:lang w:eastAsia="en-GB"/>
        </w:rPr>
        <w:t xml:space="preserve">the </w:t>
      </w:r>
      <w:r w:rsidR="00CF7636" w:rsidRPr="00460BD8">
        <w:rPr>
          <w:rFonts w:ascii="Times New Roman" w:hAnsi="Times New Roman" w:cs="Times New Roman"/>
          <w:color w:val="000000" w:themeColor="text1"/>
          <w:sz w:val="24"/>
          <w:szCs w:val="24"/>
          <w:lang w:eastAsia="en-GB"/>
        </w:rPr>
        <w:t xml:space="preserve">CFI, NFI, NNFI </w:t>
      </w:r>
      <w:r w:rsidR="002B554A" w:rsidRPr="00460BD8">
        <w:rPr>
          <w:rFonts w:ascii="Times New Roman" w:hAnsi="Times New Roman" w:cs="Times New Roman"/>
          <w:color w:val="000000" w:themeColor="text1"/>
          <w:sz w:val="24"/>
          <w:szCs w:val="24"/>
        </w:rPr>
        <w:t xml:space="preserve">should </w:t>
      </w:r>
      <w:r w:rsidR="002B554A" w:rsidRPr="00460BD8">
        <w:rPr>
          <w:rFonts w:ascii="Times New Roman" w:hAnsi="Times New Roman" w:cs="Times New Roman"/>
          <w:color w:val="000000" w:themeColor="text1"/>
          <w:sz w:val="24"/>
          <w:szCs w:val="24"/>
          <w:lang w:eastAsia="en-GB"/>
        </w:rPr>
        <w:t>exceed .90</w:t>
      </w:r>
      <w:r w:rsidR="00CF7636" w:rsidRPr="00460BD8">
        <w:rPr>
          <w:rFonts w:ascii="Times New Roman" w:hAnsi="Times New Roman" w:cs="Times New Roman"/>
          <w:color w:val="000000" w:themeColor="text1"/>
          <w:sz w:val="24"/>
          <w:szCs w:val="24"/>
          <w:lang w:eastAsia="en-GB"/>
        </w:rPr>
        <w:t xml:space="preserve">, (iii) </w:t>
      </w:r>
      <w:r w:rsidRPr="00460BD8">
        <w:rPr>
          <w:rFonts w:ascii="Times New Roman" w:hAnsi="Times New Roman" w:cs="Times New Roman"/>
          <w:color w:val="000000" w:themeColor="text1"/>
          <w:sz w:val="24"/>
          <w:szCs w:val="24"/>
          <w:lang w:eastAsia="en-GB"/>
        </w:rPr>
        <w:t xml:space="preserve">that </w:t>
      </w:r>
      <w:r w:rsidR="002B554A" w:rsidRPr="00460BD8">
        <w:rPr>
          <w:rFonts w:ascii="Times New Roman" w:hAnsi="Times New Roman" w:cs="Times New Roman"/>
          <w:color w:val="000000" w:themeColor="text1"/>
          <w:sz w:val="24"/>
          <w:szCs w:val="24"/>
        </w:rPr>
        <w:t>the RMSEA should not exceed .08</w:t>
      </w:r>
      <w:r w:rsidR="00CF7636" w:rsidRPr="00460BD8">
        <w:rPr>
          <w:rFonts w:ascii="Times New Roman" w:hAnsi="Times New Roman" w:cs="Times New Roman"/>
          <w:color w:val="000000" w:themeColor="text1"/>
          <w:sz w:val="24"/>
          <w:szCs w:val="24"/>
        </w:rPr>
        <w:t xml:space="preserve">, and (iv) </w:t>
      </w:r>
      <w:r w:rsidRPr="00460BD8">
        <w:rPr>
          <w:rFonts w:ascii="Times New Roman" w:hAnsi="Times New Roman" w:cs="Times New Roman"/>
          <w:color w:val="000000" w:themeColor="text1"/>
          <w:sz w:val="24"/>
          <w:szCs w:val="24"/>
        </w:rPr>
        <w:t xml:space="preserve">that </w:t>
      </w:r>
      <w:r w:rsidR="00CF7636" w:rsidRPr="00460BD8">
        <w:rPr>
          <w:rFonts w:ascii="Times New Roman" w:hAnsi="Times New Roman" w:cs="Times New Roman"/>
          <w:color w:val="000000" w:themeColor="text1"/>
          <w:sz w:val="24"/>
          <w:szCs w:val="24"/>
        </w:rPr>
        <w:t>the SRMR should have a value less than .08</w:t>
      </w:r>
      <w:r w:rsidR="002B554A" w:rsidRPr="00460BD8">
        <w:rPr>
          <w:rFonts w:ascii="Times New Roman" w:hAnsi="Times New Roman" w:cs="Times New Roman"/>
          <w:color w:val="000000" w:themeColor="text1"/>
          <w:sz w:val="24"/>
          <w:szCs w:val="24"/>
          <w:lang w:eastAsia="en-GB"/>
        </w:rPr>
        <w:t xml:space="preserve"> (Browne &amp; </w:t>
      </w:r>
      <w:proofErr w:type="spellStart"/>
      <w:r w:rsidR="002B554A" w:rsidRPr="00460BD8">
        <w:rPr>
          <w:rFonts w:ascii="Times New Roman" w:hAnsi="Times New Roman" w:cs="Times New Roman"/>
          <w:color w:val="000000" w:themeColor="text1"/>
          <w:sz w:val="24"/>
          <w:szCs w:val="24"/>
          <w:lang w:eastAsia="en-GB"/>
        </w:rPr>
        <w:t>Cudeck</w:t>
      </w:r>
      <w:proofErr w:type="spellEnd"/>
      <w:r w:rsidR="002B554A" w:rsidRPr="00460BD8">
        <w:rPr>
          <w:rFonts w:ascii="Times New Roman" w:hAnsi="Times New Roman" w:cs="Times New Roman"/>
          <w:color w:val="000000" w:themeColor="text1"/>
          <w:sz w:val="24"/>
          <w:szCs w:val="24"/>
          <w:lang w:eastAsia="en-GB"/>
        </w:rPr>
        <w:t xml:space="preserve">, 1993; </w:t>
      </w:r>
      <w:proofErr w:type="spellStart"/>
      <w:r w:rsidR="002B554A" w:rsidRPr="00460BD8">
        <w:rPr>
          <w:rFonts w:ascii="Times New Roman" w:hAnsi="Times New Roman" w:cs="Times New Roman"/>
          <w:color w:val="000000" w:themeColor="text1"/>
          <w:sz w:val="24"/>
          <w:szCs w:val="24"/>
          <w:lang w:eastAsia="en-GB"/>
        </w:rPr>
        <w:t>Hu</w:t>
      </w:r>
      <w:proofErr w:type="spellEnd"/>
      <w:r w:rsidR="002B554A" w:rsidRPr="00460BD8">
        <w:rPr>
          <w:rFonts w:ascii="Times New Roman" w:hAnsi="Times New Roman" w:cs="Times New Roman"/>
          <w:color w:val="000000" w:themeColor="text1"/>
          <w:sz w:val="24"/>
          <w:szCs w:val="24"/>
          <w:lang w:eastAsia="en-GB"/>
        </w:rPr>
        <w:t xml:space="preserve"> &amp; </w:t>
      </w:r>
      <w:proofErr w:type="spellStart"/>
      <w:r w:rsidR="002B554A" w:rsidRPr="00460BD8">
        <w:rPr>
          <w:rFonts w:ascii="Times New Roman" w:hAnsi="Times New Roman" w:cs="Times New Roman"/>
          <w:color w:val="000000" w:themeColor="text1"/>
          <w:sz w:val="24"/>
          <w:szCs w:val="24"/>
          <w:lang w:eastAsia="en-GB"/>
        </w:rPr>
        <w:t>Bentler</w:t>
      </w:r>
      <w:proofErr w:type="spellEnd"/>
      <w:r w:rsidR="002B554A" w:rsidRPr="00460BD8">
        <w:rPr>
          <w:rFonts w:ascii="Times New Roman" w:hAnsi="Times New Roman" w:cs="Times New Roman"/>
          <w:color w:val="000000" w:themeColor="text1"/>
          <w:sz w:val="24"/>
          <w:szCs w:val="24"/>
          <w:lang w:eastAsia="en-GB"/>
        </w:rPr>
        <w:t xml:space="preserve">, </w:t>
      </w:r>
      <w:r w:rsidR="00CF7636" w:rsidRPr="00460BD8">
        <w:rPr>
          <w:rFonts w:ascii="Times New Roman" w:hAnsi="Times New Roman" w:cs="Times New Roman"/>
          <w:color w:val="000000" w:themeColor="text1"/>
          <w:sz w:val="24"/>
          <w:szCs w:val="24"/>
          <w:lang w:eastAsia="en-GB"/>
        </w:rPr>
        <w:t>1999; Kline, 2005</w:t>
      </w:r>
      <w:r w:rsidR="002B554A" w:rsidRPr="00460BD8">
        <w:rPr>
          <w:rFonts w:ascii="Times New Roman" w:hAnsi="Times New Roman" w:cs="Times New Roman"/>
          <w:color w:val="000000" w:themeColor="text1"/>
          <w:sz w:val="24"/>
          <w:szCs w:val="24"/>
          <w:lang w:eastAsia="en-GB"/>
        </w:rPr>
        <w:t>).</w:t>
      </w:r>
      <w:r w:rsidR="00B36437" w:rsidRPr="00460BD8">
        <w:rPr>
          <w:rFonts w:ascii="Times New Roman" w:hAnsi="Times New Roman" w:cs="Times New Roman"/>
          <w:color w:val="000000" w:themeColor="text1"/>
          <w:sz w:val="24"/>
          <w:szCs w:val="24"/>
          <w:lang w:eastAsia="en-GB"/>
        </w:rPr>
        <w:t xml:space="preserve"> </w:t>
      </w:r>
    </w:p>
    <w:p w:rsidR="00145A5F" w:rsidRPr="00460BD8" w:rsidRDefault="00145A5F" w:rsidP="00145A5F">
      <w:pPr>
        <w:spacing w:line="480" w:lineRule="auto"/>
        <w:ind w:left="0"/>
        <w:contextualSpacing/>
        <w:jc w:val="center"/>
        <w:rPr>
          <w:rFonts w:ascii="Times New Roman" w:hAnsi="Times New Roman" w:cs="Times New Roman"/>
          <w:iCs/>
          <w:color w:val="000000" w:themeColor="text1"/>
          <w:sz w:val="24"/>
          <w:szCs w:val="24"/>
          <w:lang w:eastAsia="en-GB"/>
        </w:rPr>
      </w:pPr>
      <w:r w:rsidRPr="00460BD8">
        <w:rPr>
          <w:rFonts w:ascii="Times New Roman" w:hAnsi="Times New Roman" w:cs="Times New Roman"/>
          <w:iCs/>
          <w:color w:val="000000" w:themeColor="text1"/>
          <w:sz w:val="24"/>
          <w:szCs w:val="24"/>
          <w:lang w:eastAsia="en-GB"/>
        </w:rPr>
        <w:t>- Insert Table 2 about here -</w:t>
      </w:r>
    </w:p>
    <w:p w:rsidR="00ED50EE" w:rsidRPr="00460BD8" w:rsidRDefault="005D3B8A" w:rsidP="00195BCD">
      <w:pPr>
        <w:tabs>
          <w:tab w:val="left" w:pos="720"/>
        </w:tabs>
        <w:spacing w:line="480" w:lineRule="auto"/>
        <w:ind w:left="0" w:firstLine="720"/>
        <w:contextualSpacing/>
        <w:rPr>
          <w:rFonts w:ascii="Times New Roman" w:hAnsi="Times New Roman" w:cs="Times New Roman"/>
          <w:color w:val="000000" w:themeColor="text1"/>
          <w:sz w:val="24"/>
          <w:szCs w:val="24"/>
        </w:rPr>
      </w:pPr>
      <w:r w:rsidRPr="00460BD8">
        <w:rPr>
          <w:rFonts w:ascii="Times New Roman" w:hAnsi="Times New Roman" w:cs="Times New Roman"/>
          <w:color w:val="000000" w:themeColor="text1"/>
          <w:sz w:val="24"/>
          <w:szCs w:val="24"/>
        </w:rPr>
        <w:lastRenderedPageBreak/>
        <w:t xml:space="preserve">The </w:t>
      </w:r>
      <w:r w:rsidR="00EE1972" w:rsidRPr="00460BD8">
        <w:rPr>
          <w:rFonts w:ascii="Times New Roman" w:hAnsi="Times New Roman" w:cs="Times New Roman"/>
          <w:color w:val="000000" w:themeColor="text1"/>
          <w:sz w:val="24"/>
          <w:szCs w:val="24"/>
        </w:rPr>
        <w:t>goodness-of-</w:t>
      </w:r>
      <w:r w:rsidRPr="00460BD8">
        <w:rPr>
          <w:rFonts w:ascii="Times New Roman" w:hAnsi="Times New Roman" w:cs="Times New Roman"/>
          <w:color w:val="000000" w:themeColor="text1"/>
          <w:sz w:val="24"/>
          <w:szCs w:val="24"/>
        </w:rPr>
        <w:t xml:space="preserve">fit statistics </w:t>
      </w:r>
      <w:r w:rsidR="00B25E8E" w:rsidRPr="00460BD8">
        <w:rPr>
          <w:rFonts w:ascii="Times New Roman" w:hAnsi="Times New Roman" w:cs="Times New Roman"/>
          <w:color w:val="000000" w:themeColor="text1"/>
          <w:sz w:val="24"/>
          <w:szCs w:val="24"/>
        </w:rPr>
        <w:t xml:space="preserve">for the three models </w:t>
      </w:r>
      <w:r w:rsidRPr="00460BD8">
        <w:rPr>
          <w:rFonts w:ascii="Times New Roman" w:hAnsi="Times New Roman" w:cs="Times New Roman"/>
          <w:color w:val="000000" w:themeColor="text1"/>
          <w:sz w:val="24"/>
          <w:szCs w:val="24"/>
        </w:rPr>
        <w:t>are present</w:t>
      </w:r>
      <w:r w:rsidR="00EE1972" w:rsidRPr="00460BD8">
        <w:rPr>
          <w:rFonts w:ascii="Times New Roman" w:hAnsi="Times New Roman" w:cs="Times New Roman"/>
          <w:color w:val="000000" w:themeColor="text1"/>
          <w:sz w:val="24"/>
          <w:szCs w:val="24"/>
        </w:rPr>
        <w:t xml:space="preserve">ed in Table 2. </w:t>
      </w:r>
      <w:r w:rsidR="00A864EF" w:rsidRPr="00460BD8">
        <w:rPr>
          <w:rFonts w:ascii="Times New Roman" w:hAnsi="Times New Roman" w:cs="Times New Roman"/>
          <w:color w:val="000000" w:themeColor="text1"/>
          <w:sz w:val="24"/>
          <w:szCs w:val="24"/>
        </w:rPr>
        <w:t>F</w:t>
      </w:r>
      <w:r w:rsidR="00ED50EE" w:rsidRPr="00460BD8">
        <w:rPr>
          <w:rFonts w:ascii="Times New Roman" w:hAnsi="Times New Roman" w:cs="Times New Roman"/>
          <w:color w:val="000000" w:themeColor="text1"/>
          <w:sz w:val="24"/>
          <w:szCs w:val="24"/>
        </w:rPr>
        <w:t>or comparison purposes</w:t>
      </w:r>
      <w:r w:rsidR="00EE1972" w:rsidRPr="00460BD8">
        <w:rPr>
          <w:rFonts w:ascii="Times New Roman" w:hAnsi="Times New Roman" w:cs="Times New Roman"/>
          <w:color w:val="000000" w:themeColor="text1"/>
          <w:sz w:val="24"/>
          <w:szCs w:val="24"/>
        </w:rPr>
        <w:t>,</w:t>
      </w:r>
      <w:r w:rsidRPr="00460BD8">
        <w:rPr>
          <w:rFonts w:ascii="Times New Roman" w:hAnsi="Times New Roman" w:cs="Times New Roman"/>
          <w:color w:val="000000" w:themeColor="text1"/>
          <w:sz w:val="24"/>
          <w:szCs w:val="24"/>
        </w:rPr>
        <w:t xml:space="preserve"> we have also </w:t>
      </w:r>
      <w:r w:rsidR="00EE1972" w:rsidRPr="00460BD8">
        <w:rPr>
          <w:rFonts w:ascii="Times New Roman" w:hAnsi="Times New Roman" w:cs="Times New Roman"/>
          <w:color w:val="000000" w:themeColor="text1"/>
          <w:sz w:val="24"/>
          <w:szCs w:val="24"/>
        </w:rPr>
        <w:t xml:space="preserve">included in </w:t>
      </w:r>
      <w:r w:rsidR="00A864EF" w:rsidRPr="00460BD8">
        <w:rPr>
          <w:rFonts w:ascii="Times New Roman" w:hAnsi="Times New Roman" w:cs="Times New Roman"/>
          <w:color w:val="000000" w:themeColor="text1"/>
          <w:sz w:val="24"/>
          <w:szCs w:val="24"/>
        </w:rPr>
        <w:t>the table</w:t>
      </w:r>
      <w:r w:rsidR="00C04473" w:rsidRPr="00460BD8">
        <w:rPr>
          <w:rFonts w:ascii="Times New Roman" w:hAnsi="Times New Roman" w:cs="Times New Roman"/>
          <w:color w:val="000000" w:themeColor="text1"/>
          <w:sz w:val="24"/>
          <w:szCs w:val="24"/>
        </w:rPr>
        <w:t xml:space="preserve"> the fit statistics </w:t>
      </w:r>
      <w:r w:rsidR="00C312AE" w:rsidRPr="00460BD8">
        <w:rPr>
          <w:rFonts w:ascii="Times New Roman" w:hAnsi="Times New Roman" w:cs="Times New Roman"/>
          <w:color w:val="000000" w:themeColor="text1"/>
          <w:sz w:val="24"/>
          <w:szCs w:val="24"/>
        </w:rPr>
        <w:t>provided</w:t>
      </w:r>
      <w:r w:rsidR="00EE1972" w:rsidRPr="00460BD8">
        <w:rPr>
          <w:rFonts w:ascii="Times New Roman" w:hAnsi="Times New Roman" w:cs="Times New Roman"/>
          <w:color w:val="000000" w:themeColor="text1"/>
          <w:sz w:val="24"/>
          <w:szCs w:val="24"/>
        </w:rPr>
        <w:t xml:space="preserve"> by </w:t>
      </w:r>
      <w:proofErr w:type="spellStart"/>
      <w:r w:rsidR="00C04473" w:rsidRPr="00460BD8">
        <w:rPr>
          <w:rFonts w:ascii="Times New Roman" w:eastAsia="Times New Roman" w:hAnsi="Times New Roman" w:cs="Times New Roman"/>
          <w:color w:val="000000" w:themeColor="text1"/>
          <w:sz w:val="24"/>
          <w:szCs w:val="24"/>
          <w:lang w:eastAsia="en-GB"/>
        </w:rPr>
        <w:t>Stenseng</w:t>
      </w:r>
      <w:proofErr w:type="spellEnd"/>
      <w:r w:rsidR="00C04473" w:rsidRPr="00460BD8">
        <w:rPr>
          <w:rFonts w:ascii="Times New Roman" w:eastAsia="Times New Roman" w:hAnsi="Times New Roman" w:cs="Times New Roman"/>
          <w:color w:val="000000" w:themeColor="text1"/>
          <w:sz w:val="24"/>
          <w:szCs w:val="24"/>
          <w:lang w:eastAsia="en-GB"/>
        </w:rPr>
        <w:t xml:space="preserve"> </w:t>
      </w:r>
      <w:r w:rsidR="007008AD" w:rsidRPr="00460BD8">
        <w:rPr>
          <w:rFonts w:ascii="Times New Roman" w:eastAsia="Times New Roman" w:hAnsi="Times New Roman" w:cs="Times New Roman"/>
          <w:color w:val="000000" w:themeColor="text1"/>
          <w:sz w:val="24"/>
          <w:szCs w:val="24"/>
          <w:lang w:eastAsia="en-GB"/>
        </w:rPr>
        <w:t>et al.</w:t>
      </w:r>
      <w:r w:rsidR="00C04473" w:rsidRPr="00460BD8">
        <w:rPr>
          <w:rFonts w:ascii="Times New Roman" w:eastAsia="Times New Roman" w:hAnsi="Times New Roman" w:cs="Times New Roman"/>
          <w:color w:val="000000" w:themeColor="text1"/>
          <w:sz w:val="24"/>
          <w:szCs w:val="24"/>
          <w:lang w:eastAsia="en-GB"/>
        </w:rPr>
        <w:t xml:space="preserve"> (2012) </w:t>
      </w:r>
      <w:r w:rsidR="00EE1972" w:rsidRPr="00460BD8">
        <w:rPr>
          <w:rFonts w:ascii="Times New Roman" w:eastAsia="Times New Roman" w:hAnsi="Times New Roman" w:cs="Times New Roman"/>
          <w:color w:val="000000" w:themeColor="text1"/>
          <w:sz w:val="24"/>
          <w:szCs w:val="24"/>
          <w:lang w:eastAsia="en-GB"/>
        </w:rPr>
        <w:t xml:space="preserve">for </w:t>
      </w:r>
      <w:r w:rsidR="00C04473" w:rsidRPr="00460BD8">
        <w:rPr>
          <w:rFonts w:ascii="Times New Roman" w:eastAsia="Times New Roman" w:hAnsi="Times New Roman" w:cs="Times New Roman"/>
          <w:color w:val="000000" w:themeColor="text1"/>
          <w:sz w:val="24"/>
          <w:szCs w:val="24"/>
          <w:lang w:eastAsia="en-GB"/>
        </w:rPr>
        <w:t xml:space="preserve">the </w:t>
      </w:r>
      <w:r w:rsidR="00C04473" w:rsidRPr="00460BD8">
        <w:rPr>
          <w:rFonts w:ascii="Times New Roman" w:hAnsi="Times New Roman" w:cs="Times New Roman"/>
          <w:iCs/>
          <w:color w:val="000000" w:themeColor="text1"/>
          <w:sz w:val="24"/>
          <w:szCs w:val="24"/>
        </w:rPr>
        <w:t xml:space="preserve">Escapism </w:t>
      </w:r>
      <w:r w:rsidR="00A864EF" w:rsidRPr="00460BD8">
        <w:rPr>
          <w:rFonts w:ascii="Times New Roman" w:hAnsi="Times New Roman" w:cs="Times New Roman"/>
          <w:iCs/>
          <w:color w:val="000000" w:themeColor="text1"/>
          <w:sz w:val="24"/>
          <w:szCs w:val="24"/>
        </w:rPr>
        <w:t>Scale</w:t>
      </w:r>
      <w:r w:rsidRPr="00460BD8">
        <w:rPr>
          <w:rFonts w:ascii="Times New Roman" w:hAnsi="Times New Roman" w:cs="Times New Roman"/>
          <w:color w:val="000000" w:themeColor="text1"/>
          <w:sz w:val="24"/>
          <w:szCs w:val="24"/>
        </w:rPr>
        <w:t xml:space="preserve">. </w:t>
      </w:r>
      <w:r w:rsidR="00EE5792" w:rsidRPr="00460BD8">
        <w:rPr>
          <w:rFonts w:ascii="Times New Roman" w:hAnsi="Times New Roman" w:cs="Times New Roman"/>
          <w:color w:val="000000" w:themeColor="text1"/>
          <w:sz w:val="24"/>
          <w:szCs w:val="24"/>
        </w:rPr>
        <w:t>For the one</w:t>
      </w:r>
      <w:r w:rsidR="00A864EF" w:rsidRPr="00460BD8">
        <w:rPr>
          <w:rFonts w:ascii="Times New Roman" w:hAnsi="Times New Roman" w:cs="Times New Roman"/>
          <w:color w:val="000000" w:themeColor="text1"/>
          <w:sz w:val="24"/>
          <w:szCs w:val="24"/>
        </w:rPr>
        <w:t>-</w:t>
      </w:r>
      <w:r w:rsidR="00EE5792" w:rsidRPr="00460BD8">
        <w:rPr>
          <w:rFonts w:ascii="Times New Roman" w:hAnsi="Times New Roman" w:cs="Times New Roman"/>
          <w:color w:val="000000" w:themeColor="text1"/>
          <w:sz w:val="24"/>
          <w:szCs w:val="24"/>
        </w:rPr>
        <w:t>factor model, t</w:t>
      </w:r>
      <w:r w:rsidR="00ED50EE" w:rsidRPr="00460BD8">
        <w:rPr>
          <w:rFonts w:ascii="Times New Roman" w:hAnsi="Times New Roman" w:cs="Times New Roman"/>
          <w:color w:val="000000" w:themeColor="text1"/>
          <w:sz w:val="24"/>
          <w:szCs w:val="24"/>
        </w:rPr>
        <w:t xml:space="preserve">he </w:t>
      </w:r>
      <w:r w:rsidR="00EE5792" w:rsidRPr="00460BD8">
        <w:rPr>
          <w:rFonts w:ascii="Times New Roman" w:hAnsi="Times New Roman" w:cs="Times New Roman"/>
          <w:color w:val="000000" w:themeColor="text1"/>
          <w:sz w:val="24"/>
          <w:szCs w:val="24"/>
        </w:rPr>
        <w:t>goodness-of-fit statistics did not meet the aforementioned criteria, and therefore the one</w:t>
      </w:r>
      <w:r w:rsidR="00CA7422" w:rsidRPr="00460BD8">
        <w:rPr>
          <w:rFonts w:ascii="Times New Roman" w:hAnsi="Times New Roman" w:cs="Times New Roman"/>
          <w:color w:val="000000" w:themeColor="text1"/>
          <w:sz w:val="24"/>
          <w:szCs w:val="24"/>
        </w:rPr>
        <w:t>-</w:t>
      </w:r>
      <w:r w:rsidR="00EE5792" w:rsidRPr="00460BD8">
        <w:rPr>
          <w:rFonts w:ascii="Times New Roman" w:hAnsi="Times New Roman" w:cs="Times New Roman"/>
          <w:color w:val="000000" w:themeColor="text1"/>
          <w:sz w:val="24"/>
          <w:szCs w:val="24"/>
        </w:rPr>
        <w:t>factor</w:t>
      </w:r>
      <w:r w:rsidR="00ED50EE" w:rsidRPr="00460BD8">
        <w:rPr>
          <w:rFonts w:ascii="Times New Roman" w:hAnsi="Times New Roman" w:cs="Times New Roman"/>
          <w:color w:val="000000" w:themeColor="text1"/>
          <w:sz w:val="24"/>
          <w:szCs w:val="24"/>
        </w:rPr>
        <w:t xml:space="preserve"> model did not present </w:t>
      </w:r>
      <w:r w:rsidR="00C312AE" w:rsidRPr="00460BD8">
        <w:rPr>
          <w:rFonts w:ascii="Times New Roman" w:hAnsi="Times New Roman" w:cs="Times New Roman"/>
          <w:color w:val="000000" w:themeColor="text1"/>
          <w:sz w:val="24"/>
          <w:szCs w:val="24"/>
        </w:rPr>
        <w:t>a</w:t>
      </w:r>
      <w:r w:rsidR="00EE5792" w:rsidRPr="00460BD8">
        <w:rPr>
          <w:rFonts w:ascii="Times New Roman" w:hAnsi="Times New Roman" w:cs="Times New Roman"/>
          <w:color w:val="000000" w:themeColor="text1"/>
          <w:sz w:val="24"/>
          <w:szCs w:val="24"/>
        </w:rPr>
        <w:t xml:space="preserve"> good explanation of the data. </w:t>
      </w:r>
      <w:r w:rsidR="00ED50EE" w:rsidRPr="00460BD8">
        <w:rPr>
          <w:rFonts w:ascii="Times New Roman" w:hAnsi="Times New Roman" w:cs="Times New Roman"/>
          <w:color w:val="000000" w:themeColor="text1"/>
          <w:sz w:val="24"/>
          <w:szCs w:val="24"/>
        </w:rPr>
        <w:t xml:space="preserve">The </w:t>
      </w:r>
      <w:r w:rsidR="00EE5792" w:rsidRPr="00460BD8">
        <w:rPr>
          <w:rFonts w:ascii="Times New Roman" w:hAnsi="Times New Roman" w:cs="Times New Roman"/>
          <w:color w:val="000000" w:themeColor="text1"/>
          <w:sz w:val="24"/>
          <w:szCs w:val="24"/>
        </w:rPr>
        <w:t xml:space="preserve">11-item </w:t>
      </w:r>
      <w:r w:rsidR="00145A5F" w:rsidRPr="00460BD8">
        <w:rPr>
          <w:rFonts w:ascii="Times New Roman" w:hAnsi="Times New Roman" w:cs="Times New Roman"/>
          <w:color w:val="000000" w:themeColor="text1"/>
          <w:sz w:val="24"/>
          <w:szCs w:val="24"/>
        </w:rPr>
        <w:t xml:space="preserve">version of the </w:t>
      </w:r>
      <w:r w:rsidR="00EE5792" w:rsidRPr="00460BD8">
        <w:rPr>
          <w:rFonts w:ascii="Times New Roman" w:hAnsi="Times New Roman" w:cs="Times New Roman"/>
          <w:color w:val="000000" w:themeColor="text1"/>
          <w:sz w:val="24"/>
          <w:szCs w:val="24"/>
        </w:rPr>
        <w:t>two</w:t>
      </w:r>
      <w:r w:rsidR="00CA7422" w:rsidRPr="00460BD8">
        <w:rPr>
          <w:rFonts w:ascii="Times New Roman" w:hAnsi="Times New Roman" w:cs="Times New Roman"/>
          <w:color w:val="000000" w:themeColor="text1"/>
          <w:sz w:val="24"/>
          <w:szCs w:val="24"/>
        </w:rPr>
        <w:t>-</w:t>
      </w:r>
      <w:r w:rsidR="00EE5792" w:rsidRPr="00460BD8">
        <w:rPr>
          <w:rFonts w:ascii="Times New Roman" w:hAnsi="Times New Roman" w:cs="Times New Roman"/>
          <w:color w:val="000000" w:themeColor="text1"/>
          <w:sz w:val="24"/>
          <w:szCs w:val="24"/>
        </w:rPr>
        <w:t xml:space="preserve">factor model </w:t>
      </w:r>
      <w:r w:rsidR="00ED50EE" w:rsidRPr="00460BD8">
        <w:rPr>
          <w:rFonts w:ascii="Times New Roman" w:hAnsi="Times New Roman" w:cs="Times New Roman"/>
          <w:color w:val="000000" w:themeColor="text1"/>
          <w:sz w:val="24"/>
          <w:szCs w:val="24"/>
        </w:rPr>
        <w:t xml:space="preserve">presented </w:t>
      </w:r>
      <w:r w:rsidR="00EE5792" w:rsidRPr="00460BD8">
        <w:rPr>
          <w:rFonts w:ascii="Times New Roman" w:hAnsi="Times New Roman" w:cs="Times New Roman"/>
          <w:color w:val="000000" w:themeColor="text1"/>
          <w:sz w:val="24"/>
          <w:szCs w:val="24"/>
        </w:rPr>
        <w:t xml:space="preserve">relative chi-square, </w:t>
      </w:r>
      <w:r w:rsidR="00CF7636" w:rsidRPr="00460BD8">
        <w:rPr>
          <w:rFonts w:ascii="Times New Roman" w:hAnsi="Times New Roman" w:cs="Times New Roman"/>
          <w:color w:val="000000" w:themeColor="text1"/>
          <w:sz w:val="24"/>
          <w:szCs w:val="24"/>
        </w:rPr>
        <w:t xml:space="preserve">CFI, </w:t>
      </w:r>
      <w:r w:rsidR="00BF0DE1" w:rsidRPr="00460BD8">
        <w:rPr>
          <w:rFonts w:ascii="Times New Roman" w:hAnsi="Times New Roman" w:cs="Times New Roman"/>
          <w:color w:val="000000" w:themeColor="text1"/>
          <w:sz w:val="24"/>
          <w:szCs w:val="24"/>
        </w:rPr>
        <w:t xml:space="preserve">NFI, </w:t>
      </w:r>
      <w:r w:rsidR="00CF7636" w:rsidRPr="00460BD8">
        <w:rPr>
          <w:rFonts w:ascii="Times New Roman" w:hAnsi="Times New Roman" w:cs="Times New Roman"/>
          <w:color w:val="000000" w:themeColor="text1"/>
          <w:sz w:val="24"/>
          <w:szCs w:val="24"/>
        </w:rPr>
        <w:t>NNFI, and SRMR</w:t>
      </w:r>
      <w:r w:rsidR="00BF0DE1" w:rsidRPr="00460BD8">
        <w:rPr>
          <w:rFonts w:ascii="Times New Roman" w:hAnsi="Times New Roman" w:cs="Times New Roman"/>
          <w:color w:val="000000" w:themeColor="text1"/>
          <w:sz w:val="24"/>
          <w:szCs w:val="24"/>
        </w:rPr>
        <w:t xml:space="preserve"> goodness-of-fit</w:t>
      </w:r>
      <w:r w:rsidR="00ED50EE" w:rsidRPr="00460BD8">
        <w:rPr>
          <w:rFonts w:ascii="Times New Roman" w:hAnsi="Times New Roman" w:cs="Times New Roman"/>
          <w:color w:val="000000" w:themeColor="text1"/>
          <w:sz w:val="24"/>
          <w:szCs w:val="24"/>
        </w:rPr>
        <w:t xml:space="preserve"> statistics</w:t>
      </w:r>
      <w:r w:rsidR="00BF0DE1" w:rsidRPr="00460BD8">
        <w:rPr>
          <w:rFonts w:ascii="Times New Roman" w:hAnsi="Times New Roman" w:cs="Times New Roman"/>
          <w:color w:val="000000" w:themeColor="text1"/>
          <w:sz w:val="24"/>
          <w:szCs w:val="24"/>
        </w:rPr>
        <w:t xml:space="preserve"> that exceede</w:t>
      </w:r>
      <w:r w:rsidR="00CF7636" w:rsidRPr="00460BD8">
        <w:rPr>
          <w:rFonts w:ascii="Times New Roman" w:hAnsi="Times New Roman" w:cs="Times New Roman"/>
          <w:color w:val="000000" w:themeColor="text1"/>
          <w:sz w:val="24"/>
          <w:szCs w:val="24"/>
        </w:rPr>
        <w:t xml:space="preserve">d the aforementioned criteria. </w:t>
      </w:r>
      <w:r w:rsidR="00145A5F" w:rsidRPr="00460BD8">
        <w:rPr>
          <w:rFonts w:ascii="Times New Roman" w:hAnsi="Times New Roman" w:cs="Times New Roman"/>
          <w:color w:val="000000" w:themeColor="text1"/>
          <w:sz w:val="24"/>
          <w:szCs w:val="24"/>
        </w:rPr>
        <w:t>Finally</w:t>
      </w:r>
      <w:r w:rsidR="00CA7422" w:rsidRPr="00460BD8">
        <w:rPr>
          <w:rFonts w:ascii="Times New Roman" w:hAnsi="Times New Roman" w:cs="Times New Roman"/>
          <w:color w:val="000000" w:themeColor="text1"/>
          <w:sz w:val="24"/>
          <w:szCs w:val="24"/>
        </w:rPr>
        <w:t>,</w:t>
      </w:r>
      <w:r w:rsidR="00BF0DE1" w:rsidRPr="00460BD8">
        <w:rPr>
          <w:rFonts w:ascii="Times New Roman" w:hAnsi="Times New Roman" w:cs="Times New Roman"/>
          <w:color w:val="000000" w:themeColor="text1"/>
          <w:sz w:val="24"/>
          <w:szCs w:val="24"/>
        </w:rPr>
        <w:t xml:space="preserve"> the </w:t>
      </w:r>
      <w:r w:rsidR="00CA7422" w:rsidRPr="00460BD8">
        <w:rPr>
          <w:rFonts w:ascii="Times New Roman" w:hAnsi="Times New Roman" w:cs="Times New Roman"/>
          <w:color w:val="000000" w:themeColor="text1"/>
          <w:sz w:val="24"/>
          <w:szCs w:val="24"/>
        </w:rPr>
        <w:t>eight-</w:t>
      </w:r>
      <w:r w:rsidR="00BF0DE1" w:rsidRPr="00460BD8">
        <w:rPr>
          <w:rFonts w:ascii="Times New Roman" w:hAnsi="Times New Roman" w:cs="Times New Roman"/>
          <w:color w:val="000000" w:themeColor="text1"/>
          <w:sz w:val="24"/>
          <w:szCs w:val="24"/>
        </w:rPr>
        <w:t xml:space="preserve">item </w:t>
      </w:r>
      <w:r w:rsidR="00145A5F" w:rsidRPr="00460BD8">
        <w:rPr>
          <w:rFonts w:ascii="Times New Roman" w:hAnsi="Times New Roman" w:cs="Times New Roman"/>
          <w:color w:val="000000" w:themeColor="text1"/>
          <w:sz w:val="24"/>
          <w:szCs w:val="24"/>
        </w:rPr>
        <w:t>version of the two</w:t>
      </w:r>
      <w:r w:rsidR="00CA7422" w:rsidRPr="00460BD8">
        <w:rPr>
          <w:rFonts w:ascii="Times New Roman" w:hAnsi="Times New Roman" w:cs="Times New Roman"/>
          <w:color w:val="000000" w:themeColor="text1"/>
          <w:sz w:val="24"/>
          <w:szCs w:val="24"/>
        </w:rPr>
        <w:t>-</w:t>
      </w:r>
      <w:r w:rsidR="00145A5F" w:rsidRPr="00460BD8">
        <w:rPr>
          <w:rFonts w:ascii="Times New Roman" w:hAnsi="Times New Roman" w:cs="Times New Roman"/>
          <w:color w:val="000000" w:themeColor="text1"/>
          <w:sz w:val="24"/>
          <w:szCs w:val="24"/>
        </w:rPr>
        <w:t xml:space="preserve">factor model </w:t>
      </w:r>
      <w:r w:rsidR="00CA7422" w:rsidRPr="00460BD8">
        <w:rPr>
          <w:rFonts w:ascii="Times New Roman" w:hAnsi="Times New Roman" w:cs="Times New Roman"/>
          <w:color w:val="000000" w:themeColor="text1"/>
          <w:sz w:val="24"/>
          <w:szCs w:val="24"/>
        </w:rPr>
        <w:t xml:space="preserve">demonstrated </w:t>
      </w:r>
      <w:r w:rsidR="00145A5F" w:rsidRPr="00460BD8">
        <w:rPr>
          <w:rFonts w:ascii="Times New Roman" w:hAnsi="Times New Roman" w:cs="Times New Roman"/>
          <w:color w:val="000000" w:themeColor="text1"/>
          <w:sz w:val="24"/>
          <w:szCs w:val="24"/>
        </w:rPr>
        <w:t>goodness-of-</w:t>
      </w:r>
      <w:r w:rsidR="00BF0DE1" w:rsidRPr="00460BD8">
        <w:rPr>
          <w:rFonts w:ascii="Times New Roman" w:hAnsi="Times New Roman" w:cs="Times New Roman"/>
          <w:color w:val="000000" w:themeColor="text1"/>
          <w:sz w:val="24"/>
          <w:szCs w:val="24"/>
        </w:rPr>
        <w:t>fit stat</w:t>
      </w:r>
      <w:r w:rsidR="00145A5F" w:rsidRPr="00460BD8">
        <w:rPr>
          <w:rFonts w:ascii="Times New Roman" w:hAnsi="Times New Roman" w:cs="Times New Roman"/>
          <w:color w:val="000000" w:themeColor="text1"/>
          <w:sz w:val="24"/>
          <w:szCs w:val="24"/>
        </w:rPr>
        <w:t>ist</w:t>
      </w:r>
      <w:r w:rsidR="00BF0DE1" w:rsidRPr="00460BD8">
        <w:rPr>
          <w:rFonts w:ascii="Times New Roman" w:hAnsi="Times New Roman" w:cs="Times New Roman"/>
          <w:color w:val="000000" w:themeColor="text1"/>
          <w:sz w:val="24"/>
          <w:szCs w:val="24"/>
        </w:rPr>
        <w:t xml:space="preserve">ics that </w:t>
      </w:r>
      <w:r w:rsidR="00145A5F" w:rsidRPr="00460BD8">
        <w:rPr>
          <w:rFonts w:ascii="Times New Roman" w:hAnsi="Times New Roman" w:cs="Times New Roman"/>
          <w:color w:val="000000" w:themeColor="text1"/>
          <w:sz w:val="24"/>
          <w:szCs w:val="24"/>
        </w:rPr>
        <w:t xml:space="preserve">all </w:t>
      </w:r>
      <w:r w:rsidR="00BF0DE1" w:rsidRPr="00460BD8">
        <w:rPr>
          <w:rFonts w:ascii="Times New Roman" w:hAnsi="Times New Roman" w:cs="Times New Roman"/>
          <w:color w:val="000000" w:themeColor="text1"/>
          <w:sz w:val="24"/>
          <w:szCs w:val="24"/>
        </w:rPr>
        <w:t>met the aforementioned criteria</w:t>
      </w:r>
      <w:r w:rsidR="00CF7636" w:rsidRPr="00460BD8">
        <w:rPr>
          <w:rFonts w:ascii="Times New Roman" w:hAnsi="Times New Roman" w:cs="Times New Roman"/>
          <w:color w:val="000000" w:themeColor="text1"/>
          <w:sz w:val="24"/>
          <w:szCs w:val="24"/>
        </w:rPr>
        <w:t xml:space="preserve"> and improved on all the goodness-of-fit statistics obtained for the other models</w:t>
      </w:r>
      <w:r w:rsidR="00145A5F" w:rsidRPr="00460BD8">
        <w:rPr>
          <w:rFonts w:ascii="Times New Roman" w:hAnsi="Times New Roman" w:cs="Times New Roman"/>
          <w:color w:val="000000" w:themeColor="text1"/>
          <w:sz w:val="24"/>
          <w:szCs w:val="24"/>
        </w:rPr>
        <w:t xml:space="preserve">. </w:t>
      </w:r>
      <w:r w:rsidR="00CF7636" w:rsidRPr="00460BD8">
        <w:rPr>
          <w:rFonts w:ascii="Times New Roman" w:hAnsi="Times New Roman" w:cs="Times New Roman"/>
          <w:color w:val="000000" w:themeColor="text1"/>
          <w:sz w:val="24"/>
          <w:szCs w:val="24"/>
        </w:rPr>
        <w:t>T</w:t>
      </w:r>
      <w:r w:rsidR="00145A5F" w:rsidRPr="00460BD8">
        <w:rPr>
          <w:rFonts w:ascii="Times New Roman" w:hAnsi="Times New Roman" w:cs="Times New Roman"/>
          <w:color w:val="000000" w:themeColor="text1"/>
          <w:sz w:val="24"/>
          <w:szCs w:val="24"/>
        </w:rPr>
        <w:t xml:space="preserve">he </w:t>
      </w:r>
      <w:r w:rsidR="00D05264" w:rsidRPr="00460BD8">
        <w:rPr>
          <w:rFonts w:ascii="Times New Roman" w:hAnsi="Times New Roman" w:cs="Times New Roman"/>
          <w:color w:val="000000" w:themeColor="text1"/>
          <w:sz w:val="24"/>
          <w:szCs w:val="24"/>
        </w:rPr>
        <w:t xml:space="preserve">findings for the </w:t>
      </w:r>
      <w:r w:rsidR="00CA7422" w:rsidRPr="00460BD8">
        <w:rPr>
          <w:rFonts w:ascii="Times New Roman" w:hAnsi="Times New Roman" w:cs="Times New Roman"/>
          <w:color w:val="000000" w:themeColor="text1"/>
          <w:sz w:val="24"/>
          <w:szCs w:val="24"/>
        </w:rPr>
        <w:t>eight-</w:t>
      </w:r>
      <w:r w:rsidR="00D05264" w:rsidRPr="00460BD8">
        <w:rPr>
          <w:rFonts w:ascii="Times New Roman" w:hAnsi="Times New Roman" w:cs="Times New Roman"/>
          <w:color w:val="000000" w:themeColor="text1"/>
          <w:sz w:val="24"/>
          <w:szCs w:val="24"/>
        </w:rPr>
        <w:t xml:space="preserve">item version of the </w:t>
      </w:r>
      <w:proofErr w:type="spellStart"/>
      <w:r w:rsidR="00D05264" w:rsidRPr="00460BD8">
        <w:rPr>
          <w:rFonts w:ascii="Times New Roman" w:hAnsi="Times New Roman" w:cs="Times New Roman"/>
          <w:color w:val="000000" w:themeColor="text1"/>
          <w:sz w:val="24"/>
          <w:szCs w:val="24"/>
        </w:rPr>
        <w:t>RMiCI</w:t>
      </w:r>
      <w:proofErr w:type="spellEnd"/>
      <w:r w:rsidR="00D05264" w:rsidRPr="00460BD8">
        <w:rPr>
          <w:rFonts w:ascii="Times New Roman" w:hAnsi="Times New Roman" w:cs="Times New Roman"/>
          <w:color w:val="000000" w:themeColor="text1"/>
          <w:sz w:val="24"/>
          <w:szCs w:val="24"/>
        </w:rPr>
        <w:t xml:space="preserve"> scale are</w:t>
      </w:r>
      <w:r w:rsidR="00145A5F" w:rsidRPr="00460BD8">
        <w:rPr>
          <w:rFonts w:ascii="Times New Roman" w:hAnsi="Times New Roman" w:cs="Times New Roman"/>
          <w:color w:val="000000" w:themeColor="text1"/>
          <w:sz w:val="24"/>
          <w:szCs w:val="24"/>
        </w:rPr>
        <w:t xml:space="preserve"> presented in Figure 1.</w:t>
      </w:r>
    </w:p>
    <w:p w:rsidR="00145A5F" w:rsidRPr="00460BD8" w:rsidRDefault="00145A5F" w:rsidP="00145A5F">
      <w:pPr>
        <w:spacing w:line="480" w:lineRule="auto"/>
        <w:ind w:left="0"/>
        <w:contextualSpacing/>
        <w:jc w:val="center"/>
        <w:rPr>
          <w:rFonts w:ascii="Times New Roman" w:hAnsi="Times New Roman" w:cs="Times New Roman"/>
          <w:iCs/>
          <w:color w:val="000000" w:themeColor="text1"/>
          <w:sz w:val="24"/>
          <w:szCs w:val="24"/>
          <w:lang w:eastAsia="en-GB"/>
        </w:rPr>
      </w:pPr>
      <w:r w:rsidRPr="00460BD8">
        <w:rPr>
          <w:rFonts w:ascii="Times New Roman" w:hAnsi="Times New Roman" w:cs="Times New Roman"/>
          <w:iCs/>
          <w:color w:val="000000" w:themeColor="text1"/>
          <w:sz w:val="24"/>
          <w:szCs w:val="24"/>
          <w:lang w:eastAsia="en-GB"/>
        </w:rPr>
        <w:t>- Insert Figure 1 about here -</w:t>
      </w:r>
    </w:p>
    <w:p w:rsidR="009452D6" w:rsidRPr="00460BD8" w:rsidRDefault="009452D6" w:rsidP="00195BCD">
      <w:pPr>
        <w:spacing w:line="480" w:lineRule="auto"/>
        <w:ind w:left="0"/>
        <w:contextualSpacing/>
        <w:rPr>
          <w:rFonts w:ascii="Times New Roman" w:hAnsi="Times New Roman" w:cs="Times New Roman"/>
          <w:iCs/>
          <w:color w:val="000000" w:themeColor="text1"/>
          <w:sz w:val="24"/>
          <w:szCs w:val="24"/>
          <w:lang w:eastAsia="en-GB"/>
        </w:rPr>
      </w:pPr>
      <w:r w:rsidRPr="00460BD8">
        <w:rPr>
          <w:rFonts w:ascii="Times New Roman" w:hAnsi="Times New Roman" w:cs="Times New Roman"/>
          <w:iCs/>
          <w:color w:val="000000" w:themeColor="text1"/>
          <w:sz w:val="24"/>
          <w:szCs w:val="24"/>
          <w:lang w:eastAsia="en-GB"/>
        </w:rPr>
        <w:tab/>
        <w:t xml:space="preserve">The </w:t>
      </w:r>
      <w:r w:rsidR="00C26A10" w:rsidRPr="00460BD8">
        <w:rPr>
          <w:rFonts w:ascii="Times New Roman" w:hAnsi="Times New Roman" w:cs="Times New Roman"/>
          <w:color w:val="000000" w:themeColor="text1"/>
          <w:sz w:val="24"/>
          <w:szCs w:val="24"/>
        </w:rPr>
        <w:t xml:space="preserve">alpha coefficients for </w:t>
      </w:r>
      <w:r w:rsidR="007B27DF" w:rsidRPr="00460BD8">
        <w:rPr>
          <w:rFonts w:ascii="Times New Roman" w:hAnsi="Times New Roman" w:cs="Times New Roman"/>
          <w:color w:val="000000" w:themeColor="text1"/>
          <w:sz w:val="24"/>
          <w:szCs w:val="24"/>
        </w:rPr>
        <w:t xml:space="preserve">scores on </w:t>
      </w:r>
      <w:r w:rsidR="00C26A10" w:rsidRPr="00460BD8">
        <w:rPr>
          <w:rFonts w:ascii="Times New Roman" w:hAnsi="Times New Roman" w:cs="Times New Roman"/>
          <w:color w:val="000000" w:themeColor="text1"/>
          <w:sz w:val="24"/>
          <w:szCs w:val="24"/>
        </w:rPr>
        <w:t>both four</w:t>
      </w:r>
      <w:r w:rsidR="00CA7422" w:rsidRPr="00460BD8">
        <w:rPr>
          <w:rFonts w:ascii="Times New Roman" w:hAnsi="Times New Roman" w:cs="Times New Roman"/>
          <w:color w:val="000000" w:themeColor="text1"/>
          <w:sz w:val="24"/>
          <w:szCs w:val="24"/>
        </w:rPr>
        <w:t>-</w:t>
      </w:r>
      <w:r w:rsidR="008E4131" w:rsidRPr="00460BD8">
        <w:rPr>
          <w:rFonts w:ascii="Times New Roman" w:hAnsi="Times New Roman" w:cs="Times New Roman"/>
          <w:color w:val="000000" w:themeColor="text1"/>
          <w:sz w:val="24"/>
          <w:szCs w:val="24"/>
        </w:rPr>
        <w:t xml:space="preserve">item subscales </w:t>
      </w:r>
      <w:r w:rsidR="00D05264" w:rsidRPr="00460BD8">
        <w:rPr>
          <w:rFonts w:ascii="Times New Roman" w:hAnsi="Times New Roman" w:cs="Times New Roman"/>
          <w:color w:val="000000" w:themeColor="text1"/>
          <w:sz w:val="24"/>
          <w:szCs w:val="24"/>
        </w:rPr>
        <w:t xml:space="preserve">of the </w:t>
      </w:r>
      <w:proofErr w:type="spellStart"/>
      <w:r w:rsidR="00D05264" w:rsidRPr="00460BD8">
        <w:rPr>
          <w:rFonts w:ascii="Times New Roman" w:hAnsi="Times New Roman" w:cs="Times New Roman"/>
          <w:color w:val="000000" w:themeColor="text1"/>
          <w:sz w:val="24"/>
          <w:szCs w:val="24"/>
        </w:rPr>
        <w:t>RMiCI</w:t>
      </w:r>
      <w:proofErr w:type="spellEnd"/>
      <w:r w:rsidR="00D05264" w:rsidRPr="00460BD8">
        <w:rPr>
          <w:rFonts w:ascii="Times New Roman" w:hAnsi="Times New Roman" w:cs="Times New Roman"/>
          <w:color w:val="000000" w:themeColor="text1"/>
          <w:sz w:val="24"/>
          <w:szCs w:val="24"/>
        </w:rPr>
        <w:t xml:space="preserve"> scale</w:t>
      </w:r>
      <w:r w:rsidRPr="00460BD8">
        <w:rPr>
          <w:rFonts w:ascii="Times New Roman" w:hAnsi="Times New Roman" w:cs="Times New Roman"/>
          <w:color w:val="000000" w:themeColor="text1"/>
          <w:sz w:val="24"/>
          <w:szCs w:val="24"/>
        </w:rPr>
        <w:t xml:space="preserve"> for </w:t>
      </w:r>
      <w:r w:rsidR="00CA7422" w:rsidRPr="00460BD8">
        <w:rPr>
          <w:rFonts w:ascii="Times New Roman" w:hAnsi="Times New Roman" w:cs="Times New Roman"/>
          <w:color w:val="000000" w:themeColor="text1"/>
          <w:sz w:val="24"/>
          <w:szCs w:val="24"/>
        </w:rPr>
        <w:t>this paper’s</w:t>
      </w:r>
      <w:r w:rsidRPr="00460BD8">
        <w:rPr>
          <w:rFonts w:ascii="Times New Roman" w:hAnsi="Times New Roman" w:cs="Times New Roman"/>
          <w:color w:val="000000" w:themeColor="text1"/>
          <w:sz w:val="24"/>
          <w:szCs w:val="24"/>
        </w:rPr>
        <w:t xml:space="preserve"> sample exceed</w:t>
      </w:r>
      <w:r w:rsidR="00CA7422" w:rsidRPr="00460BD8">
        <w:rPr>
          <w:rFonts w:ascii="Times New Roman" w:hAnsi="Times New Roman" w:cs="Times New Roman"/>
          <w:color w:val="000000" w:themeColor="text1"/>
          <w:sz w:val="24"/>
          <w:szCs w:val="24"/>
        </w:rPr>
        <w:t>ed</w:t>
      </w:r>
      <w:r w:rsidRPr="00460BD8">
        <w:rPr>
          <w:rFonts w:ascii="Times New Roman" w:hAnsi="Times New Roman" w:cs="Times New Roman"/>
          <w:color w:val="000000" w:themeColor="text1"/>
          <w:sz w:val="24"/>
          <w:szCs w:val="24"/>
        </w:rPr>
        <w:t xml:space="preserve"> the acceptable internal reliability </w:t>
      </w:r>
      <w:r w:rsidR="00C26A10" w:rsidRPr="00460BD8">
        <w:rPr>
          <w:rFonts w:ascii="Times New Roman" w:eastAsia="Times New Roman" w:hAnsi="Times New Roman" w:cs="Times New Roman"/>
          <w:color w:val="000000" w:themeColor="text1"/>
          <w:sz w:val="24"/>
          <w:szCs w:val="24"/>
          <w:lang w:val="en-US"/>
        </w:rPr>
        <w:t xml:space="preserve">criteria of </w:t>
      </w:r>
      <w:r w:rsidR="00C26A10" w:rsidRPr="00460BD8">
        <w:rPr>
          <w:rFonts w:ascii="Times New Roman" w:hAnsi="Times New Roman" w:cs="Times New Roman"/>
          <w:color w:val="000000" w:themeColor="text1"/>
          <w:sz w:val="24"/>
          <w:szCs w:val="24"/>
        </w:rPr>
        <w:t>.6 ≤ α &lt; .7</w:t>
      </w:r>
      <w:r w:rsidR="00C26A10" w:rsidRPr="00460BD8">
        <w:rPr>
          <w:rFonts w:ascii="Times New Roman" w:eastAsia="Symbol" w:hAnsi="Times New Roman" w:cs="Times New Roman"/>
          <w:color w:val="000000" w:themeColor="text1"/>
          <w:sz w:val="24"/>
          <w:szCs w:val="24"/>
          <w:lang w:val="en-US"/>
        </w:rPr>
        <w:t xml:space="preserve"> as "</w:t>
      </w:r>
      <w:r w:rsidR="00CA7422" w:rsidRPr="00460BD8">
        <w:rPr>
          <w:rFonts w:ascii="Times New Roman" w:eastAsia="Symbol" w:hAnsi="Times New Roman" w:cs="Times New Roman"/>
          <w:color w:val="000000" w:themeColor="text1"/>
          <w:sz w:val="24"/>
          <w:szCs w:val="24"/>
          <w:lang w:val="en-US"/>
        </w:rPr>
        <w:t>a</w:t>
      </w:r>
      <w:r w:rsidR="00C26A10" w:rsidRPr="00460BD8">
        <w:rPr>
          <w:rFonts w:ascii="Times New Roman" w:eastAsia="Symbol" w:hAnsi="Times New Roman" w:cs="Times New Roman"/>
          <w:color w:val="000000" w:themeColor="text1"/>
          <w:sz w:val="24"/>
          <w:szCs w:val="24"/>
          <w:lang w:val="en-US"/>
        </w:rPr>
        <w:t>cceptable" and α</w:t>
      </w:r>
      <w:r w:rsidR="00C26A10" w:rsidRPr="00460BD8">
        <w:rPr>
          <w:rFonts w:ascii="Times New Roman" w:eastAsia="Times New Roman" w:hAnsi="Times New Roman" w:cs="Times New Roman"/>
          <w:color w:val="000000" w:themeColor="text1"/>
          <w:sz w:val="24"/>
          <w:szCs w:val="24"/>
          <w:lang w:val="en-US"/>
        </w:rPr>
        <w:t xml:space="preserve"> &gt; .7 as "</w:t>
      </w:r>
      <w:r w:rsidR="00CA7422" w:rsidRPr="00460BD8">
        <w:rPr>
          <w:rFonts w:ascii="Times New Roman" w:eastAsia="Times New Roman" w:hAnsi="Times New Roman" w:cs="Times New Roman"/>
          <w:color w:val="000000" w:themeColor="text1"/>
          <w:sz w:val="24"/>
          <w:szCs w:val="24"/>
          <w:lang w:val="en-US"/>
        </w:rPr>
        <w:t>good</w:t>
      </w:r>
      <w:r w:rsidR="00C26A10" w:rsidRPr="00460BD8">
        <w:rPr>
          <w:rFonts w:ascii="Times New Roman" w:eastAsia="Times New Roman" w:hAnsi="Times New Roman" w:cs="Times New Roman"/>
          <w:color w:val="000000" w:themeColor="text1"/>
          <w:sz w:val="24"/>
          <w:szCs w:val="24"/>
          <w:lang w:val="en-US"/>
        </w:rPr>
        <w:t xml:space="preserve">" (Kline, 1999; </w:t>
      </w:r>
      <w:proofErr w:type="spellStart"/>
      <w:r w:rsidR="00C26A10" w:rsidRPr="00460BD8">
        <w:rPr>
          <w:rFonts w:ascii="Times New Roman" w:eastAsia="Times New Roman" w:hAnsi="Times New Roman" w:cs="Times New Roman"/>
          <w:color w:val="000000" w:themeColor="text1"/>
          <w:sz w:val="24"/>
          <w:szCs w:val="24"/>
          <w:lang w:val="en-US"/>
        </w:rPr>
        <w:t>Nunnally</w:t>
      </w:r>
      <w:proofErr w:type="spellEnd"/>
      <w:r w:rsidR="00C26A10" w:rsidRPr="00460BD8">
        <w:rPr>
          <w:rFonts w:ascii="Times New Roman" w:eastAsia="Times New Roman" w:hAnsi="Times New Roman" w:cs="Times New Roman"/>
          <w:color w:val="000000" w:themeColor="text1"/>
          <w:sz w:val="24"/>
          <w:szCs w:val="24"/>
          <w:lang w:val="en-US"/>
        </w:rPr>
        <w:t>, 1978)</w:t>
      </w:r>
      <w:r w:rsidRPr="00460BD8">
        <w:rPr>
          <w:rFonts w:ascii="Times New Roman" w:hAnsi="Times New Roman" w:cs="Times New Roman"/>
          <w:color w:val="000000" w:themeColor="text1"/>
          <w:sz w:val="24"/>
          <w:szCs w:val="24"/>
          <w:lang w:eastAsia="en-GB"/>
        </w:rPr>
        <w:t>:</w:t>
      </w:r>
      <w:r w:rsidR="008E4131" w:rsidRPr="00460BD8">
        <w:rPr>
          <w:rFonts w:ascii="Times New Roman" w:hAnsi="Times New Roman" w:cs="Times New Roman"/>
          <w:iCs/>
          <w:color w:val="000000" w:themeColor="text1"/>
          <w:sz w:val="24"/>
          <w:szCs w:val="24"/>
          <w:lang w:eastAsia="en-GB"/>
        </w:rPr>
        <w:t xml:space="preserve"> </w:t>
      </w:r>
      <w:r w:rsidR="00CA7422" w:rsidRPr="00460BD8">
        <w:rPr>
          <w:rFonts w:ascii="Times New Roman" w:hAnsi="Times New Roman" w:cs="Times New Roman"/>
          <w:iCs/>
          <w:color w:val="000000" w:themeColor="text1"/>
          <w:sz w:val="24"/>
          <w:szCs w:val="24"/>
          <w:lang w:eastAsia="en-GB"/>
        </w:rPr>
        <w:t xml:space="preserve">the results for </w:t>
      </w:r>
      <w:r w:rsidR="00D05264" w:rsidRPr="00460BD8">
        <w:rPr>
          <w:rFonts w:ascii="Times New Roman" w:hAnsi="Times New Roman" w:cs="Times New Roman"/>
          <w:iCs/>
          <w:color w:val="000000" w:themeColor="text1"/>
          <w:sz w:val="24"/>
          <w:szCs w:val="24"/>
          <w:lang w:eastAsia="en-GB"/>
        </w:rPr>
        <w:t xml:space="preserve">self-expansion </w:t>
      </w:r>
      <w:r w:rsidR="007B27DF" w:rsidRPr="00460BD8">
        <w:rPr>
          <w:rFonts w:ascii="Times New Roman" w:hAnsi="Times New Roman" w:cs="Times New Roman"/>
          <w:iCs/>
          <w:color w:val="000000" w:themeColor="text1"/>
          <w:sz w:val="24"/>
          <w:szCs w:val="24"/>
          <w:lang w:eastAsia="en-GB"/>
        </w:rPr>
        <w:t xml:space="preserve">scores </w:t>
      </w:r>
      <w:r w:rsidR="00CA7422" w:rsidRPr="00460BD8">
        <w:rPr>
          <w:rFonts w:ascii="Times New Roman" w:hAnsi="Times New Roman" w:cs="Times New Roman"/>
          <w:iCs/>
          <w:color w:val="000000" w:themeColor="text1"/>
          <w:sz w:val="24"/>
          <w:szCs w:val="24"/>
          <w:lang w:eastAsia="en-GB"/>
        </w:rPr>
        <w:t xml:space="preserve">were </w:t>
      </w:r>
      <w:r w:rsidR="00D05264" w:rsidRPr="00460BD8">
        <w:rPr>
          <w:rFonts w:ascii="Symbol" w:hAnsi="Symbol" w:cs="Times New Roman"/>
          <w:iCs/>
          <w:color w:val="000000" w:themeColor="text1"/>
          <w:sz w:val="24"/>
          <w:szCs w:val="24"/>
          <w:lang w:eastAsia="en-GB"/>
        </w:rPr>
        <w:t></w:t>
      </w:r>
      <w:r w:rsidR="00D05264" w:rsidRPr="00460BD8">
        <w:rPr>
          <w:rFonts w:ascii="Symbol" w:hAnsi="Symbol" w:cs="Times New Roman"/>
          <w:iCs/>
          <w:color w:val="000000" w:themeColor="text1"/>
          <w:sz w:val="24"/>
          <w:szCs w:val="24"/>
          <w:lang w:eastAsia="en-GB"/>
        </w:rPr>
        <w:t></w:t>
      </w:r>
      <w:r w:rsidR="00D05264" w:rsidRPr="00460BD8">
        <w:rPr>
          <w:rFonts w:ascii="Times New Roman" w:hAnsi="Times New Roman" w:cs="Times New Roman"/>
          <w:iCs/>
          <w:color w:val="000000" w:themeColor="text1"/>
          <w:sz w:val="24"/>
          <w:szCs w:val="24"/>
          <w:lang w:eastAsia="en-GB"/>
        </w:rPr>
        <w:t>= .91</w:t>
      </w:r>
      <w:r w:rsidR="00CA7422" w:rsidRPr="00460BD8">
        <w:rPr>
          <w:rFonts w:ascii="Times New Roman" w:hAnsi="Times New Roman" w:cs="Times New Roman"/>
          <w:iCs/>
          <w:color w:val="000000" w:themeColor="text1"/>
          <w:sz w:val="24"/>
          <w:szCs w:val="24"/>
          <w:lang w:eastAsia="en-GB"/>
        </w:rPr>
        <w:t xml:space="preserve"> and </w:t>
      </w:r>
      <w:r w:rsidR="00D05264" w:rsidRPr="00460BD8">
        <w:rPr>
          <w:rFonts w:ascii="Symbol" w:hAnsi="Symbol" w:cs="Times New Roman"/>
          <w:iCs/>
          <w:color w:val="000000" w:themeColor="text1"/>
          <w:sz w:val="24"/>
          <w:szCs w:val="24"/>
          <w:lang w:eastAsia="en-GB"/>
        </w:rPr>
        <w:t></w:t>
      </w:r>
      <w:r w:rsidR="00D05264" w:rsidRPr="00460BD8">
        <w:rPr>
          <w:rFonts w:ascii="Symbol" w:hAnsi="Symbol" w:cs="Times New Roman"/>
          <w:iCs/>
          <w:color w:val="000000" w:themeColor="text1"/>
          <w:sz w:val="24"/>
          <w:szCs w:val="24"/>
          <w:lang w:eastAsia="en-GB"/>
        </w:rPr>
        <w:t></w:t>
      </w:r>
      <w:r w:rsidR="00D05264" w:rsidRPr="00460BD8">
        <w:rPr>
          <w:rFonts w:ascii="Times New Roman" w:hAnsi="Times New Roman" w:cs="Times New Roman"/>
          <w:iCs/>
          <w:color w:val="000000" w:themeColor="text1"/>
          <w:sz w:val="24"/>
          <w:szCs w:val="24"/>
          <w:lang w:eastAsia="en-GB"/>
        </w:rPr>
        <w:t xml:space="preserve"> = . 89</w:t>
      </w:r>
      <w:r w:rsidR="00CA7422" w:rsidRPr="00460BD8">
        <w:rPr>
          <w:rFonts w:ascii="Times New Roman" w:hAnsi="Times New Roman" w:cs="Times New Roman"/>
          <w:iCs/>
          <w:color w:val="000000" w:themeColor="text1"/>
          <w:sz w:val="24"/>
          <w:szCs w:val="24"/>
          <w:lang w:eastAsia="en-GB"/>
        </w:rPr>
        <w:t xml:space="preserve"> for Samples 1 and 2 respectively</w:t>
      </w:r>
      <w:r w:rsidR="00D05264" w:rsidRPr="00460BD8">
        <w:rPr>
          <w:rFonts w:ascii="Times New Roman" w:hAnsi="Times New Roman" w:cs="Times New Roman"/>
          <w:iCs/>
          <w:color w:val="000000" w:themeColor="text1"/>
          <w:sz w:val="24"/>
          <w:szCs w:val="24"/>
          <w:lang w:eastAsia="en-GB"/>
        </w:rPr>
        <w:t xml:space="preserve"> and </w:t>
      </w:r>
      <w:r w:rsidR="00CA7422" w:rsidRPr="00460BD8">
        <w:rPr>
          <w:rFonts w:ascii="Times New Roman" w:hAnsi="Times New Roman" w:cs="Times New Roman"/>
          <w:iCs/>
          <w:color w:val="000000" w:themeColor="text1"/>
          <w:sz w:val="24"/>
          <w:szCs w:val="24"/>
          <w:lang w:eastAsia="en-GB"/>
        </w:rPr>
        <w:t xml:space="preserve">those for </w:t>
      </w:r>
      <w:r w:rsidR="00D05264" w:rsidRPr="00460BD8">
        <w:rPr>
          <w:rFonts w:ascii="Times New Roman" w:hAnsi="Times New Roman" w:cs="Times New Roman"/>
          <w:iCs/>
          <w:color w:val="000000" w:themeColor="text1"/>
          <w:sz w:val="24"/>
          <w:szCs w:val="24"/>
          <w:lang w:eastAsia="en-GB"/>
        </w:rPr>
        <w:t>s</w:t>
      </w:r>
      <w:r w:rsidR="00C26A10" w:rsidRPr="00460BD8">
        <w:rPr>
          <w:rFonts w:ascii="Times New Roman" w:hAnsi="Times New Roman" w:cs="Times New Roman"/>
          <w:iCs/>
          <w:color w:val="000000" w:themeColor="text1"/>
          <w:sz w:val="24"/>
          <w:szCs w:val="24"/>
          <w:lang w:eastAsia="en-GB"/>
        </w:rPr>
        <w:t>elf-s</w:t>
      </w:r>
      <w:r w:rsidR="008E4131" w:rsidRPr="00460BD8">
        <w:rPr>
          <w:rFonts w:ascii="Times New Roman" w:hAnsi="Times New Roman" w:cs="Times New Roman"/>
          <w:iCs/>
          <w:color w:val="000000" w:themeColor="text1"/>
          <w:sz w:val="24"/>
          <w:szCs w:val="24"/>
          <w:lang w:eastAsia="en-GB"/>
        </w:rPr>
        <w:t xml:space="preserve">uppression </w:t>
      </w:r>
      <w:r w:rsidR="007B27DF" w:rsidRPr="00460BD8">
        <w:rPr>
          <w:rFonts w:ascii="Times New Roman" w:hAnsi="Times New Roman" w:cs="Times New Roman"/>
          <w:iCs/>
          <w:color w:val="000000" w:themeColor="text1"/>
          <w:sz w:val="24"/>
          <w:szCs w:val="24"/>
          <w:lang w:eastAsia="en-GB"/>
        </w:rPr>
        <w:t xml:space="preserve">scores </w:t>
      </w:r>
      <w:r w:rsidR="00CA7422" w:rsidRPr="00460BD8">
        <w:rPr>
          <w:rFonts w:ascii="Times New Roman" w:hAnsi="Times New Roman" w:cs="Times New Roman"/>
          <w:iCs/>
          <w:color w:val="000000" w:themeColor="text1"/>
          <w:sz w:val="24"/>
          <w:szCs w:val="24"/>
          <w:lang w:eastAsia="en-GB"/>
        </w:rPr>
        <w:t>were</w:t>
      </w:r>
      <w:r w:rsidR="008E4131" w:rsidRPr="00460BD8">
        <w:rPr>
          <w:rFonts w:ascii="Times New Roman" w:hAnsi="Times New Roman" w:cs="Times New Roman"/>
          <w:iCs/>
          <w:color w:val="000000" w:themeColor="text1"/>
          <w:sz w:val="24"/>
          <w:szCs w:val="24"/>
          <w:lang w:eastAsia="en-GB"/>
        </w:rPr>
        <w:t xml:space="preserve"> </w:t>
      </w:r>
      <w:r w:rsidR="00C26A10" w:rsidRPr="00460BD8">
        <w:rPr>
          <w:rFonts w:ascii="Symbol" w:hAnsi="Symbol" w:cs="Times New Roman"/>
          <w:iCs/>
          <w:color w:val="000000" w:themeColor="text1"/>
          <w:sz w:val="24"/>
          <w:szCs w:val="24"/>
          <w:lang w:eastAsia="en-GB"/>
        </w:rPr>
        <w:t></w:t>
      </w:r>
      <w:r w:rsidR="00C26A10" w:rsidRPr="00460BD8">
        <w:rPr>
          <w:rFonts w:ascii="Symbol" w:hAnsi="Symbol" w:cs="Times New Roman"/>
          <w:iCs/>
          <w:color w:val="000000" w:themeColor="text1"/>
          <w:sz w:val="24"/>
          <w:szCs w:val="24"/>
          <w:lang w:eastAsia="en-GB"/>
        </w:rPr>
        <w:t></w:t>
      </w:r>
      <w:r w:rsidR="008E4131" w:rsidRPr="00460BD8">
        <w:rPr>
          <w:rFonts w:ascii="Times New Roman" w:hAnsi="Times New Roman" w:cs="Times New Roman"/>
          <w:iCs/>
          <w:color w:val="000000" w:themeColor="text1"/>
          <w:sz w:val="24"/>
          <w:szCs w:val="24"/>
          <w:lang w:eastAsia="en-GB"/>
        </w:rPr>
        <w:t xml:space="preserve"> = .90 </w:t>
      </w:r>
      <w:r w:rsidR="00CA7422" w:rsidRPr="00460BD8">
        <w:rPr>
          <w:rFonts w:ascii="Times New Roman" w:hAnsi="Times New Roman" w:cs="Times New Roman"/>
          <w:iCs/>
          <w:color w:val="000000" w:themeColor="text1"/>
          <w:sz w:val="24"/>
          <w:szCs w:val="24"/>
          <w:lang w:eastAsia="en-GB"/>
        </w:rPr>
        <w:t>and</w:t>
      </w:r>
      <w:r w:rsidR="008E4131" w:rsidRPr="00460BD8">
        <w:rPr>
          <w:rFonts w:ascii="Times New Roman" w:hAnsi="Times New Roman" w:cs="Times New Roman"/>
          <w:iCs/>
          <w:color w:val="000000" w:themeColor="text1"/>
          <w:sz w:val="24"/>
          <w:szCs w:val="24"/>
          <w:lang w:eastAsia="en-GB"/>
        </w:rPr>
        <w:t xml:space="preserve"> </w:t>
      </w:r>
      <w:r w:rsidR="00C26A10" w:rsidRPr="00460BD8">
        <w:rPr>
          <w:rFonts w:ascii="Symbol" w:hAnsi="Symbol" w:cs="Times New Roman"/>
          <w:iCs/>
          <w:color w:val="000000" w:themeColor="text1"/>
          <w:sz w:val="24"/>
          <w:szCs w:val="24"/>
          <w:lang w:eastAsia="en-GB"/>
        </w:rPr>
        <w:t></w:t>
      </w:r>
      <w:r w:rsidR="00C26A10" w:rsidRPr="00460BD8">
        <w:rPr>
          <w:rFonts w:ascii="Symbol" w:hAnsi="Symbol" w:cs="Times New Roman"/>
          <w:iCs/>
          <w:color w:val="000000" w:themeColor="text1"/>
          <w:sz w:val="24"/>
          <w:szCs w:val="24"/>
          <w:lang w:eastAsia="en-GB"/>
        </w:rPr>
        <w:t></w:t>
      </w:r>
      <w:r w:rsidR="008E4131" w:rsidRPr="00460BD8">
        <w:rPr>
          <w:rFonts w:ascii="Times New Roman" w:hAnsi="Times New Roman" w:cs="Times New Roman"/>
          <w:iCs/>
          <w:color w:val="000000" w:themeColor="text1"/>
          <w:sz w:val="24"/>
          <w:szCs w:val="24"/>
          <w:lang w:eastAsia="en-GB"/>
        </w:rPr>
        <w:t xml:space="preserve"> = .</w:t>
      </w:r>
      <w:r w:rsidR="0011408A" w:rsidRPr="00460BD8">
        <w:rPr>
          <w:rFonts w:ascii="Times New Roman" w:hAnsi="Times New Roman" w:cs="Times New Roman"/>
          <w:iCs/>
          <w:color w:val="000000" w:themeColor="text1"/>
          <w:sz w:val="24"/>
          <w:szCs w:val="24"/>
          <w:lang w:eastAsia="en-GB"/>
        </w:rPr>
        <w:t>9</w:t>
      </w:r>
      <w:r w:rsidR="009315E2" w:rsidRPr="00460BD8">
        <w:rPr>
          <w:rFonts w:ascii="Times New Roman" w:hAnsi="Times New Roman" w:cs="Times New Roman"/>
          <w:iCs/>
          <w:color w:val="000000" w:themeColor="text1"/>
          <w:sz w:val="24"/>
          <w:szCs w:val="24"/>
          <w:lang w:eastAsia="en-GB"/>
        </w:rPr>
        <w:t>1</w:t>
      </w:r>
      <w:r w:rsidR="00CA7422" w:rsidRPr="00460BD8">
        <w:rPr>
          <w:rFonts w:ascii="Times New Roman" w:hAnsi="Times New Roman" w:cs="Times New Roman"/>
          <w:iCs/>
          <w:color w:val="000000" w:themeColor="text1"/>
          <w:sz w:val="24"/>
          <w:szCs w:val="24"/>
          <w:lang w:eastAsia="en-GB"/>
        </w:rPr>
        <w:t xml:space="preserve"> respectively</w:t>
      </w:r>
      <w:r w:rsidR="00E47D1E" w:rsidRPr="00460BD8">
        <w:rPr>
          <w:rFonts w:ascii="Times New Roman" w:hAnsi="Times New Roman" w:cs="Times New Roman"/>
          <w:iCs/>
          <w:color w:val="000000" w:themeColor="text1"/>
          <w:sz w:val="24"/>
          <w:szCs w:val="24"/>
          <w:lang w:eastAsia="en-GB"/>
        </w:rPr>
        <w:t xml:space="preserve">. </w:t>
      </w:r>
      <w:r w:rsidRPr="00460BD8">
        <w:rPr>
          <w:rFonts w:ascii="Times New Roman" w:hAnsi="Times New Roman" w:cs="Times New Roman"/>
          <w:iCs/>
          <w:color w:val="000000" w:themeColor="text1"/>
          <w:sz w:val="24"/>
          <w:szCs w:val="24"/>
          <w:lang w:eastAsia="en-GB"/>
        </w:rPr>
        <w:t xml:space="preserve">The mean (standard deviation) scores for each of the subscales </w:t>
      </w:r>
      <w:r w:rsidR="00D05264" w:rsidRPr="00460BD8">
        <w:rPr>
          <w:rFonts w:ascii="Times New Roman" w:hAnsi="Times New Roman" w:cs="Times New Roman"/>
          <w:iCs/>
          <w:color w:val="000000" w:themeColor="text1"/>
          <w:sz w:val="24"/>
          <w:szCs w:val="24"/>
          <w:lang w:eastAsia="en-GB"/>
        </w:rPr>
        <w:t xml:space="preserve">of the </w:t>
      </w:r>
      <w:proofErr w:type="spellStart"/>
      <w:r w:rsidR="00D05264" w:rsidRPr="00460BD8">
        <w:rPr>
          <w:rFonts w:ascii="Times New Roman" w:hAnsi="Times New Roman" w:cs="Times New Roman"/>
          <w:color w:val="000000" w:themeColor="text1"/>
          <w:sz w:val="24"/>
          <w:szCs w:val="24"/>
        </w:rPr>
        <w:t>RMiCI</w:t>
      </w:r>
      <w:proofErr w:type="spellEnd"/>
      <w:r w:rsidR="00D05264" w:rsidRPr="00460BD8">
        <w:rPr>
          <w:rFonts w:ascii="Times New Roman" w:hAnsi="Times New Roman" w:cs="Times New Roman"/>
          <w:color w:val="000000" w:themeColor="text1"/>
          <w:sz w:val="24"/>
          <w:szCs w:val="24"/>
        </w:rPr>
        <w:t xml:space="preserve"> scale</w:t>
      </w:r>
      <w:r w:rsidR="00D05264" w:rsidRPr="00460BD8">
        <w:rPr>
          <w:rFonts w:ascii="Times New Roman" w:hAnsi="Times New Roman" w:cs="Times New Roman"/>
          <w:iCs/>
          <w:color w:val="000000" w:themeColor="text1"/>
          <w:sz w:val="24"/>
          <w:szCs w:val="24"/>
          <w:lang w:eastAsia="en-GB"/>
        </w:rPr>
        <w:t xml:space="preserve"> </w:t>
      </w:r>
      <w:r w:rsidR="00C26A10" w:rsidRPr="00460BD8">
        <w:rPr>
          <w:rFonts w:ascii="Times New Roman" w:hAnsi="Times New Roman" w:cs="Times New Roman"/>
          <w:iCs/>
          <w:color w:val="000000" w:themeColor="text1"/>
          <w:sz w:val="24"/>
          <w:szCs w:val="24"/>
          <w:lang w:eastAsia="en-GB"/>
        </w:rPr>
        <w:t xml:space="preserve">were </w:t>
      </w:r>
      <w:r w:rsidRPr="00460BD8">
        <w:rPr>
          <w:rFonts w:ascii="Times New Roman" w:hAnsi="Times New Roman" w:cs="Times New Roman"/>
          <w:iCs/>
          <w:color w:val="000000" w:themeColor="text1"/>
          <w:sz w:val="24"/>
          <w:szCs w:val="24"/>
          <w:lang w:eastAsia="en-GB"/>
        </w:rPr>
        <w:t xml:space="preserve">as follows: </w:t>
      </w:r>
      <w:r w:rsidR="00D05264" w:rsidRPr="00460BD8">
        <w:rPr>
          <w:rFonts w:ascii="Times New Roman" w:hAnsi="Times New Roman" w:cs="Times New Roman"/>
          <w:color w:val="000000" w:themeColor="text1"/>
          <w:sz w:val="24"/>
          <w:szCs w:val="24"/>
          <w:lang w:eastAsia="en-GB"/>
        </w:rPr>
        <w:t xml:space="preserve">self-expansion Sample 1, </w:t>
      </w:r>
      <w:r w:rsidR="00D05264" w:rsidRPr="00460BD8">
        <w:rPr>
          <w:rFonts w:ascii="Times New Roman" w:hAnsi="Times New Roman" w:cs="Times New Roman"/>
          <w:i/>
          <w:color w:val="000000" w:themeColor="text1"/>
          <w:sz w:val="24"/>
          <w:szCs w:val="24"/>
          <w:lang w:eastAsia="en-GB"/>
        </w:rPr>
        <w:t>M</w:t>
      </w:r>
      <w:r w:rsidR="00D05264" w:rsidRPr="00460BD8">
        <w:rPr>
          <w:rFonts w:ascii="Times New Roman" w:hAnsi="Times New Roman" w:cs="Times New Roman"/>
          <w:color w:val="000000" w:themeColor="text1"/>
          <w:sz w:val="24"/>
          <w:szCs w:val="24"/>
          <w:lang w:eastAsia="en-GB"/>
        </w:rPr>
        <w:t xml:space="preserve"> = 10.56 </w:t>
      </w:r>
      <w:r w:rsidR="00CA7422" w:rsidRPr="00460BD8">
        <w:rPr>
          <w:rFonts w:ascii="Times New Roman" w:hAnsi="Times New Roman" w:cs="Times New Roman"/>
          <w:color w:val="000000" w:themeColor="text1"/>
          <w:sz w:val="24"/>
          <w:szCs w:val="24"/>
          <w:lang w:eastAsia="en-GB"/>
        </w:rPr>
        <w:t>(</w:t>
      </w:r>
      <w:r w:rsidR="00D05264" w:rsidRPr="00460BD8">
        <w:rPr>
          <w:rFonts w:ascii="Times New Roman" w:hAnsi="Times New Roman" w:cs="Times New Roman"/>
          <w:i/>
          <w:color w:val="000000" w:themeColor="text1"/>
          <w:sz w:val="24"/>
          <w:szCs w:val="24"/>
          <w:lang w:eastAsia="en-GB"/>
        </w:rPr>
        <w:t>SD</w:t>
      </w:r>
      <w:r w:rsidR="00D05264" w:rsidRPr="00460BD8">
        <w:rPr>
          <w:rFonts w:ascii="Times New Roman" w:hAnsi="Times New Roman" w:cs="Times New Roman"/>
          <w:color w:val="000000" w:themeColor="text1"/>
          <w:sz w:val="24"/>
          <w:szCs w:val="24"/>
          <w:lang w:eastAsia="en-GB"/>
        </w:rPr>
        <w:t>=5.9</w:t>
      </w:r>
      <w:r w:rsidR="00CA7422" w:rsidRPr="00460BD8">
        <w:rPr>
          <w:rFonts w:ascii="Times New Roman" w:hAnsi="Times New Roman" w:cs="Times New Roman"/>
          <w:color w:val="000000" w:themeColor="text1"/>
          <w:sz w:val="24"/>
          <w:szCs w:val="24"/>
          <w:lang w:eastAsia="en-GB"/>
        </w:rPr>
        <w:t xml:space="preserve">), </w:t>
      </w:r>
      <w:r w:rsidR="00D05264" w:rsidRPr="00460BD8">
        <w:rPr>
          <w:rFonts w:ascii="Times New Roman" w:hAnsi="Times New Roman" w:cs="Times New Roman"/>
          <w:color w:val="000000" w:themeColor="text1"/>
          <w:sz w:val="24"/>
          <w:szCs w:val="24"/>
          <w:lang w:eastAsia="en-GB"/>
        </w:rPr>
        <w:t xml:space="preserve">Sample 2, </w:t>
      </w:r>
      <w:r w:rsidR="00D05264" w:rsidRPr="00460BD8">
        <w:rPr>
          <w:rFonts w:ascii="Times New Roman" w:hAnsi="Times New Roman" w:cs="Times New Roman"/>
          <w:i/>
          <w:color w:val="000000" w:themeColor="text1"/>
          <w:sz w:val="24"/>
          <w:szCs w:val="24"/>
          <w:lang w:eastAsia="en-GB"/>
        </w:rPr>
        <w:t>M</w:t>
      </w:r>
      <w:r w:rsidR="00D05264" w:rsidRPr="00460BD8">
        <w:rPr>
          <w:rFonts w:ascii="Times New Roman" w:hAnsi="Times New Roman" w:cs="Times New Roman"/>
          <w:color w:val="000000" w:themeColor="text1"/>
          <w:sz w:val="24"/>
          <w:szCs w:val="24"/>
          <w:lang w:eastAsia="en-GB"/>
        </w:rPr>
        <w:t xml:space="preserve"> =10.60 </w:t>
      </w:r>
      <w:r w:rsidR="00CA7422" w:rsidRPr="00460BD8">
        <w:rPr>
          <w:rFonts w:ascii="Times New Roman" w:hAnsi="Times New Roman" w:cs="Times New Roman"/>
          <w:color w:val="000000" w:themeColor="text1"/>
          <w:sz w:val="24"/>
          <w:szCs w:val="24"/>
          <w:lang w:eastAsia="en-GB"/>
        </w:rPr>
        <w:t>(</w:t>
      </w:r>
      <w:r w:rsidR="00D05264" w:rsidRPr="00460BD8">
        <w:rPr>
          <w:rFonts w:ascii="Times New Roman" w:hAnsi="Times New Roman" w:cs="Times New Roman"/>
          <w:i/>
          <w:color w:val="000000" w:themeColor="text1"/>
          <w:sz w:val="24"/>
          <w:szCs w:val="24"/>
          <w:lang w:eastAsia="en-GB"/>
        </w:rPr>
        <w:t>SD</w:t>
      </w:r>
      <w:r w:rsidR="00D05264" w:rsidRPr="00460BD8">
        <w:rPr>
          <w:rFonts w:ascii="Times New Roman" w:hAnsi="Times New Roman" w:cs="Times New Roman"/>
          <w:color w:val="000000" w:themeColor="text1"/>
          <w:sz w:val="24"/>
          <w:szCs w:val="24"/>
          <w:lang w:eastAsia="en-GB"/>
        </w:rPr>
        <w:t>=5.7)</w:t>
      </w:r>
      <w:r w:rsidR="00D05264" w:rsidRPr="00460BD8">
        <w:rPr>
          <w:rFonts w:ascii="Times New Roman" w:hAnsi="Times New Roman" w:cs="Times New Roman"/>
          <w:iCs/>
          <w:color w:val="000000" w:themeColor="text1"/>
          <w:sz w:val="24"/>
          <w:szCs w:val="24"/>
          <w:lang w:eastAsia="en-GB"/>
        </w:rPr>
        <w:t xml:space="preserve"> and s</w:t>
      </w:r>
      <w:r w:rsidR="00C26A10" w:rsidRPr="00460BD8">
        <w:rPr>
          <w:rFonts w:ascii="Times New Roman" w:hAnsi="Times New Roman" w:cs="Times New Roman"/>
          <w:iCs/>
          <w:color w:val="000000" w:themeColor="text1"/>
          <w:sz w:val="24"/>
          <w:szCs w:val="24"/>
          <w:lang w:eastAsia="en-GB"/>
        </w:rPr>
        <w:t>elf-suppression</w:t>
      </w:r>
      <w:r w:rsidR="00E47D1E" w:rsidRPr="00460BD8">
        <w:rPr>
          <w:rFonts w:ascii="Times New Roman" w:hAnsi="Times New Roman" w:cs="Times New Roman"/>
          <w:iCs/>
          <w:color w:val="000000" w:themeColor="text1"/>
          <w:sz w:val="24"/>
          <w:szCs w:val="24"/>
          <w:lang w:eastAsia="en-GB"/>
        </w:rPr>
        <w:t xml:space="preserve"> </w:t>
      </w:r>
      <w:r w:rsidRPr="00460BD8">
        <w:rPr>
          <w:rFonts w:ascii="Times New Roman" w:hAnsi="Times New Roman" w:cs="Times New Roman"/>
          <w:color w:val="000000" w:themeColor="text1"/>
          <w:sz w:val="24"/>
          <w:szCs w:val="24"/>
          <w:lang w:eastAsia="en-GB"/>
        </w:rPr>
        <w:t xml:space="preserve">Sample 1, </w:t>
      </w:r>
      <w:r w:rsidRPr="00460BD8">
        <w:rPr>
          <w:rFonts w:ascii="Times New Roman" w:hAnsi="Times New Roman" w:cs="Times New Roman"/>
          <w:i/>
          <w:color w:val="000000" w:themeColor="text1"/>
          <w:sz w:val="24"/>
          <w:szCs w:val="24"/>
          <w:lang w:eastAsia="en-GB"/>
        </w:rPr>
        <w:t>M</w:t>
      </w:r>
      <w:r w:rsidRPr="00460BD8">
        <w:rPr>
          <w:rFonts w:ascii="Times New Roman" w:hAnsi="Times New Roman" w:cs="Times New Roman"/>
          <w:color w:val="000000" w:themeColor="text1"/>
          <w:sz w:val="24"/>
          <w:szCs w:val="24"/>
          <w:lang w:eastAsia="en-GB"/>
        </w:rPr>
        <w:t xml:space="preserve"> = </w:t>
      </w:r>
      <w:r w:rsidR="00E47D1E" w:rsidRPr="00460BD8">
        <w:rPr>
          <w:rFonts w:ascii="Times New Roman" w:hAnsi="Times New Roman" w:cs="Times New Roman"/>
          <w:color w:val="000000" w:themeColor="text1"/>
          <w:sz w:val="24"/>
          <w:szCs w:val="24"/>
          <w:lang w:eastAsia="en-GB"/>
        </w:rPr>
        <w:t>11.01</w:t>
      </w:r>
      <w:r w:rsidRPr="00460BD8">
        <w:rPr>
          <w:rFonts w:ascii="Times New Roman" w:hAnsi="Times New Roman" w:cs="Times New Roman"/>
          <w:color w:val="000000" w:themeColor="text1"/>
          <w:sz w:val="24"/>
          <w:szCs w:val="24"/>
          <w:lang w:eastAsia="en-GB"/>
        </w:rPr>
        <w:t xml:space="preserve"> </w:t>
      </w:r>
      <w:r w:rsidR="00CA7422" w:rsidRPr="00460BD8">
        <w:rPr>
          <w:rFonts w:ascii="Times New Roman" w:hAnsi="Times New Roman" w:cs="Times New Roman"/>
          <w:color w:val="000000" w:themeColor="text1"/>
          <w:sz w:val="24"/>
          <w:szCs w:val="24"/>
          <w:lang w:eastAsia="en-GB"/>
        </w:rPr>
        <w:t>(</w:t>
      </w:r>
      <w:r w:rsidRPr="00460BD8">
        <w:rPr>
          <w:rFonts w:ascii="Times New Roman" w:hAnsi="Times New Roman" w:cs="Times New Roman"/>
          <w:i/>
          <w:color w:val="000000" w:themeColor="text1"/>
          <w:sz w:val="24"/>
          <w:szCs w:val="24"/>
          <w:lang w:eastAsia="en-GB"/>
        </w:rPr>
        <w:t>SD</w:t>
      </w:r>
      <w:r w:rsidR="00E47D1E" w:rsidRPr="00460BD8">
        <w:rPr>
          <w:rFonts w:ascii="Times New Roman" w:hAnsi="Times New Roman" w:cs="Times New Roman"/>
          <w:color w:val="000000" w:themeColor="text1"/>
          <w:sz w:val="24"/>
          <w:szCs w:val="24"/>
          <w:lang w:eastAsia="en-GB"/>
        </w:rPr>
        <w:t>=6.3</w:t>
      </w:r>
      <w:r w:rsidR="00CA7422" w:rsidRPr="00460BD8">
        <w:rPr>
          <w:rFonts w:ascii="Times New Roman" w:hAnsi="Times New Roman" w:cs="Times New Roman"/>
          <w:color w:val="000000" w:themeColor="text1"/>
          <w:sz w:val="24"/>
          <w:szCs w:val="24"/>
          <w:lang w:eastAsia="en-GB"/>
        </w:rPr>
        <w:t xml:space="preserve">), </w:t>
      </w:r>
      <w:r w:rsidRPr="00460BD8">
        <w:rPr>
          <w:rFonts w:ascii="Times New Roman" w:hAnsi="Times New Roman" w:cs="Times New Roman"/>
          <w:color w:val="000000" w:themeColor="text1"/>
          <w:sz w:val="24"/>
          <w:szCs w:val="24"/>
          <w:lang w:eastAsia="en-GB"/>
        </w:rPr>
        <w:t xml:space="preserve">Sample 2, </w:t>
      </w:r>
      <w:r w:rsidRPr="00460BD8">
        <w:rPr>
          <w:rFonts w:ascii="Times New Roman" w:hAnsi="Times New Roman" w:cs="Times New Roman"/>
          <w:i/>
          <w:color w:val="000000" w:themeColor="text1"/>
          <w:sz w:val="24"/>
          <w:szCs w:val="24"/>
          <w:lang w:eastAsia="en-GB"/>
        </w:rPr>
        <w:t>M</w:t>
      </w:r>
      <w:r w:rsidRPr="00460BD8">
        <w:rPr>
          <w:rFonts w:ascii="Times New Roman" w:hAnsi="Times New Roman" w:cs="Times New Roman"/>
          <w:color w:val="000000" w:themeColor="text1"/>
          <w:sz w:val="24"/>
          <w:szCs w:val="24"/>
          <w:lang w:eastAsia="en-GB"/>
        </w:rPr>
        <w:t xml:space="preserve"> = </w:t>
      </w:r>
      <w:r w:rsidR="009315E2" w:rsidRPr="00460BD8">
        <w:rPr>
          <w:rFonts w:ascii="Times New Roman" w:hAnsi="Times New Roman" w:cs="Times New Roman"/>
          <w:color w:val="000000" w:themeColor="text1"/>
          <w:sz w:val="24"/>
          <w:szCs w:val="24"/>
          <w:lang w:eastAsia="en-GB"/>
        </w:rPr>
        <w:t>10.34</w:t>
      </w:r>
      <w:r w:rsidRPr="00460BD8">
        <w:rPr>
          <w:rFonts w:ascii="Times New Roman" w:hAnsi="Times New Roman" w:cs="Times New Roman"/>
          <w:color w:val="000000" w:themeColor="text1"/>
          <w:sz w:val="24"/>
          <w:szCs w:val="24"/>
          <w:lang w:eastAsia="en-GB"/>
        </w:rPr>
        <w:t xml:space="preserve"> </w:t>
      </w:r>
      <w:r w:rsidR="00CA7422" w:rsidRPr="00460BD8">
        <w:rPr>
          <w:rFonts w:ascii="Times New Roman" w:hAnsi="Times New Roman" w:cs="Times New Roman"/>
          <w:color w:val="000000" w:themeColor="text1"/>
          <w:sz w:val="24"/>
          <w:szCs w:val="24"/>
          <w:lang w:eastAsia="en-GB"/>
        </w:rPr>
        <w:t>(</w:t>
      </w:r>
      <w:r w:rsidRPr="00460BD8">
        <w:rPr>
          <w:rFonts w:ascii="Times New Roman" w:hAnsi="Times New Roman" w:cs="Times New Roman"/>
          <w:i/>
          <w:color w:val="000000" w:themeColor="text1"/>
          <w:sz w:val="24"/>
          <w:szCs w:val="24"/>
          <w:lang w:eastAsia="en-GB"/>
        </w:rPr>
        <w:t>SD</w:t>
      </w:r>
      <w:r w:rsidRPr="00460BD8">
        <w:rPr>
          <w:rFonts w:ascii="Times New Roman" w:hAnsi="Times New Roman" w:cs="Times New Roman"/>
          <w:color w:val="000000" w:themeColor="text1"/>
          <w:sz w:val="24"/>
          <w:szCs w:val="24"/>
          <w:lang w:eastAsia="en-GB"/>
        </w:rPr>
        <w:t>=</w:t>
      </w:r>
      <w:r w:rsidR="009315E2" w:rsidRPr="00460BD8">
        <w:rPr>
          <w:rFonts w:ascii="Times New Roman" w:hAnsi="Times New Roman" w:cs="Times New Roman"/>
          <w:color w:val="000000" w:themeColor="text1"/>
          <w:sz w:val="24"/>
          <w:szCs w:val="24"/>
          <w:lang w:eastAsia="en-GB"/>
        </w:rPr>
        <w:t>6.2</w:t>
      </w:r>
      <w:r w:rsidRPr="00460BD8">
        <w:rPr>
          <w:rFonts w:ascii="Times New Roman" w:hAnsi="Times New Roman" w:cs="Times New Roman"/>
          <w:color w:val="000000" w:themeColor="text1"/>
          <w:sz w:val="24"/>
          <w:szCs w:val="24"/>
          <w:lang w:eastAsia="en-GB"/>
        </w:rPr>
        <w:t>)</w:t>
      </w:r>
      <w:r w:rsidR="00E47D1E" w:rsidRPr="00460BD8">
        <w:rPr>
          <w:rFonts w:ascii="Times New Roman" w:hAnsi="Times New Roman" w:cs="Times New Roman"/>
          <w:color w:val="000000" w:themeColor="text1"/>
          <w:sz w:val="24"/>
          <w:szCs w:val="24"/>
          <w:lang w:eastAsia="en-GB"/>
        </w:rPr>
        <w:t>.</w:t>
      </w:r>
      <w:r w:rsidR="00E04CE9" w:rsidRPr="00460BD8">
        <w:rPr>
          <w:rFonts w:ascii="Times New Roman" w:hAnsi="Times New Roman" w:cs="Times New Roman"/>
          <w:color w:val="000000" w:themeColor="text1"/>
          <w:sz w:val="24"/>
          <w:szCs w:val="24"/>
          <w:lang w:eastAsia="en-GB"/>
        </w:rPr>
        <w:t xml:space="preserve"> The correlation coefficient statistic</w:t>
      </w:r>
      <w:r w:rsidR="00CA7422" w:rsidRPr="00460BD8">
        <w:rPr>
          <w:rFonts w:ascii="Times New Roman" w:hAnsi="Times New Roman" w:cs="Times New Roman"/>
          <w:color w:val="000000" w:themeColor="text1"/>
          <w:sz w:val="24"/>
          <w:szCs w:val="24"/>
          <w:lang w:eastAsia="en-GB"/>
        </w:rPr>
        <w:t>s</w:t>
      </w:r>
      <w:r w:rsidR="00E04CE9" w:rsidRPr="00460BD8">
        <w:rPr>
          <w:rFonts w:ascii="Times New Roman" w:hAnsi="Times New Roman" w:cs="Times New Roman"/>
          <w:color w:val="000000" w:themeColor="text1"/>
          <w:sz w:val="24"/>
          <w:szCs w:val="24"/>
          <w:lang w:eastAsia="en-GB"/>
        </w:rPr>
        <w:t xml:space="preserve"> between </w:t>
      </w:r>
      <w:r w:rsidR="007B27DF" w:rsidRPr="00460BD8">
        <w:rPr>
          <w:rFonts w:ascii="Times New Roman" w:hAnsi="Times New Roman" w:cs="Times New Roman"/>
          <w:color w:val="000000" w:themeColor="text1"/>
          <w:sz w:val="24"/>
          <w:szCs w:val="24"/>
          <w:lang w:eastAsia="en-GB"/>
        </w:rPr>
        <w:t xml:space="preserve">scores on </w:t>
      </w:r>
      <w:r w:rsidR="00E04CE9" w:rsidRPr="00460BD8">
        <w:rPr>
          <w:rFonts w:ascii="Times New Roman" w:hAnsi="Times New Roman" w:cs="Times New Roman"/>
          <w:color w:val="000000" w:themeColor="text1"/>
          <w:sz w:val="24"/>
          <w:szCs w:val="24"/>
          <w:lang w:eastAsia="en-GB"/>
        </w:rPr>
        <w:t xml:space="preserve">the </w:t>
      </w:r>
      <w:r w:rsidR="00D05264" w:rsidRPr="00460BD8">
        <w:rPr>
          <w:rFonts w:ascii="Times New Roman" w:hAnsi="Times New Roman" w:cs="Times New Roman"/>
          <w:iCs/>
          <w:color w:val="000000" w:themeColor="text1"/>
          <w:sz w:val="24"/>
          <w:szCs w:val="24"/>
          <w:lang w:eastAsia="en-GB"/>
        </w:rPr>
        <w:t>self-expansion</w:t>
      </w:r>
      <w:r w:rsidR="00E04CE9" w:rsidRPr="00460BD8">
        <w:rPr>
          <w:rFonts w:ascii="Times New Roman" w:hAnsi="Times New Roman" w:cs="Times New Roman"/>
          <w:iCs/>
          <w:color w:val="000000" w:themeColor="text1"/>
          <w:sz w:val="24"/>
          <w:szCs w:val="24"/>
          <w:lang w:eastAsia="en-GB"/>
        </w:rPr>
        <w:t xml:space="preserve"> and </w:t>
      </w:r>
      <w:r w:rsidR="00D05264" w:rsidRPr="00460BD8">
        <w:rPr>
          <w:rFonts w:ascii="Times New Roman" w:hAnsi="Times New Roman" w:cs="Times New Roman"/>
          <w:iCs/>
          <w:color w:val="000000" w:themeColor="text1"/>
          <w:sz w:val="24"/>
          <w:szCs w:val="24"/>
          <w:lang w:eastAsia="en-GB"/>
        </w:rPr>
        <w:t>s</w:t>
      </w:r>
      <w:r w:rsidR="00C26A10" w:rsidRPr="00460BD8">
        <w:rPr>
          <w:rFonts w:ascii="Times New Roman" w:hAnsi="Times New Roman" w:cs="Times New Roman"/>
          <w:iCs/>
          <w:color w:val="000000" w:themeColor="text1"/>
          <w:sz w:val="24"/>
          <w:szCs w:val="24"/>
          <w:lang w:eastAsia="en-GB"/>
        </w:rPr>
        <w:t>e</w:t>
      </w:r>
      <w:r w:rsidR="00D05264" w:rsidRPr="00460BD8">
        <w:rPr>
          <w:rFonts w:ascii="Times New Roman" w:hAnsi="Times New Roman" w:cs="Times New Roman"/>
          <w:iCs/>
          <w:color w:val="000000" w:themeColor="text1"/>
          <w:sz w:val="24"/>
          <w:szCs w:val="24"/>
          <w:lang w:eastAsia="en-GB"/>
        </w:rPr>
        <w:t>lf-suppression</w:t>
      </w:r>
      <w:r w:rsidR="00E04CE9" w:rsidRPr="00460BD8">
        <w:rPr>
          <w:rFonts w:ascii="Times New Roman" w:hAnsi="Times New Roman" w:cs="Times New Roman"/>
          <w:iCs/>
          <w:color w:val="000000" w:themeColor="text1"/>
          <w:sz w:val="24"/>
          <w:szCs w:val="24"/>
          <w:lang w:eastAsia="en-GB"/>
        </w:rPr>
        <w:t xml:space="preserve"> subscales w</w:t>
      </w:r>
      <w:r w:rsidR="00D05264" w:rsidRPr="00460BD8">
        <w:rPr>
          <w:rFonts w:ascii="Times New Roman" w:hAnsi="Times New Roman" w:cs="Times New Roman"/>
          <w:iCs/>
          <w:color w:val="000000" w:themeColor="text1"/>
          <w:sz w:val="24"/>
          <w:szCs w:val="24"/>
          <w:lang w:eastAsia="en-GB"/>
        </w:rPr>
        <w:t>ere</w:t>
      </w:r>
      <w:r w:rsidR="00E04CE9" w:rsidRPr="00460BD8">
        <w:rPr>
          <w:rFonts w:ascii="Times New Roman" w:hAnsi="Times New Roman" w:cs="Times New Roman"/>
          <w:iCs/>
          <w:color w:val="000000" w:themeColor="text1"/>
          <w:sz w:val="24"/>
          <w:szCs w:val="24"/>
          <w:lang w:eastAsia="en-GB"/>
        </w:rPr>
        <w:t xml:space="preserve"> </w:t>
      </w:r>
      <w:r w:rsidR="00E04CE9" w:rsidRPr="00460BD8">
        <w:rPr>
          <w:rFonts w:ascii="Times New Roman" w:hAnsi="Times New Roman" w:cs="Times New Roman"/>
          <w:i/>
          <w:iCs/>
          <w:color w:val="000000" w:themeColor="text1"/>
          <w:sz w:val="24"/>
          <w:szCs w:val="24"/>
          <w:lang w:eastAsia="en-GB"/>
        </w:rPr>
        <w:t>r</w:t>
      </w:r>
      <w:r w:rsidR="00E04CE9" w:rsidRPr="00460BD8">
        <w:rPr>
          <w:rFonts w:ascii="Times New Roman" w:hAnsi="Times New Roman" w:cs="Times New Roman"/>
          <w:iCs/>
          <w:color w:val="000000" w:themeColor="text1"/>
          <w:sz w:val="24"/>
          <w:szCs w:val="24"/>
          <w:lang w:eastAsia="en-GB"/>
        </w:rPr>
        <w:t xml:space="preserve"> = .42, </w:t>
      </w:r>
      <w:r w:rsidR="00E04CE9" w:rsidRPr="00460BD8">
        <w:rPr>
          <w:rFonts w:ascii="Times New Roman" w:hAnsi="Times New Roman" w:cs="Times New Roman"/>
          <w:i/>
          <w:iCs/>
          <w:color w:val="000000" w:themeColor="text1"/>
          <w:sz w:val="24"/>
          <w:szCs w:val="24"/>
          <w:lang w:eastAsia="en-GB"/>
        </w:rPr>
        <w:t>p</w:t>
      </w:r>
      <w:r w:rsidR="00E04CE9" w:rsidRPr="00460BD8">
        <w:rPr>
          <w:rFonts w:ascii="Times New Roman" w:hAnsi="Times New Roman" w:cs="Times New Roman"/>
          <w:iCs/>
          <w:color w:val="000000" w:themeColor="text1"/>
          <w:sz w:val="24"/>
          <w:szCs w:val="24"/>
          <w:lang w:eastAsia="en-GB"/>
        </w:rPr>
        <w:t xml:space="preserve"> &lt;.001</w:t>
      </w:r>
      <w:r w:rsidR="00D05264" w:rsidRPr="00460BD8">
        <w:rPr>
          <w:rFonts w:ascii="Times New Roman" w:hAnsi="Times New Roman" w:cs="Times New Roman"/>
          <w:iCs/>
          <w:color w:val="000000" w:themeColor="text1"/>
          <w:sz w:val="24"/>
          <w:szCs w:val="24"/>
          <w:lang w:eastAsia="en-GB"/>
        </w:rPr>
        <w:t xml:space="preserve"> (</w:t>
      </w:r>
      <w:r w:rsidR="00CA7422" w:rsidRPr="00460BD8">
        <w:rPr>
          <w:rFonts w:ascii="Times New Roman" w:hAnsi="Times New Roman" w:cs="Times New Roman"/>
          <w:iCs/>
          <w:color w:val="000000" w:themeColor="text1"/>
          <w:sz w:val="24"/>
          <w:szCs w:val="24"/>
          <w:lang w:eastAsia="en-GB"/>
        </w:rPr>
        <w:t xml:space="preserve">Sample </w:t>
      </w:r>
      <w:r w:rsidR="00D05264" w:rsidRPr="00460BD8">
        <w:rPr>
          <w:rFonts w:ascii="Times New Roman" w:hAnsi="Times New Roman" w:cs="Times New Roman"/>
          <w:iCs/>
          <w:color w:val="000000" w:themeColor="text1"/>
          <w:sz w:val="24"/>
          <w:szCs w:val="24"/>
          <w:lang w:eastAsia="en-GB"/>
        </w:rPr>
        <w:t>1) and</w:t>
      </w:r>
      <w:r w:rsidR="00E04CE9" w:rsidRPr="00460BD8">
        <w:rPr>
          <w:rFonts w:ascii="Times New Roman" w:hAnsi="Times New Roman" w:cs="Times New Roman"/>
          <w:iCs/>
          <w:color w:val="000000" w:themeColor="text1"/>
          <w:sz w:val="24"/>
          <w:szCs w:val="24"/>
          <w:lang w:eastAsia="en-GB"/>
        </w:rPr>
        <w:t xml:space="preserve"> </w:t>
      </w:r>
      <w:r w:rsidR="00E04CE9" w:rsidRPr="00460BD8">
        <w:rPr>
          <w:rFonts w:ascii="Times New Roman" w:hAnsi="Times New Roman" w:cs="Times New Roman"/>
          <w:i/>
          <w:iCs/>
          <w:color w:val="000000" w:themeColor="text1"/>
          <w:sz w:val="24"/>
          <w:szCs w:val="24"/>
          <w:lang w:eastAsia="en-GB"/>
        </w:rPr>
        <w:t xml:space="preserve">r </w:t>
      </w:r>
      <w:r w:rsidR="00E04CE9" w:rsidRPr="00460BD8">
        <w:rPr>
          <w:rFonts w:ascii="Times New Roman" w:hAnsi="Times New Roman" w:cs="Times New Roman"/>
          <w:iCs/>
          <w:color w:val="000000" w:themeColor="text1"/>
          <w:sz w:val="24"/>
          <w:szCs w:val="24"/>
          <w:lang w:eastAsia="en-GB"/>
        </w:rPr>
        <w:t>= .5</w:t>
      </w:r>
      <w:r w:rsidR="009315E2" w:rsidRPr="00460BD8">
        <w:rPr>
          <w:rFonts w:ascii="Times New Roman" w:hAnsi="Times New Roman" w:cs="Times New Roman"/>
          <w:iCs/>
          <w:color w:val="000000" w:themeColor="text1"/>
          <w:sz w:val="24"/>
          <w:szCs w:val="24"/>
          <w:lang w:eastAsia="en-GB"/>
        </w:rPr>
        <w:t>4</w:t>
      </w:r>
      <w:r w:rsidR="00E04CE9" w:rsidRPr="00460BD8">
        <w:rPr>
          <w:rFonts w:ascii="Times New Roman" w:hAnsi="Times New Roman" w:cs="Times New Roman"/>
          <w:iCs/>
          <w:color w:val="000000" w:themeColor="text1"/>
          <w:sz w:val="24"/>
          <w:szCs w:val="24"/>
          <w:lang w:eastAsia="en-GB"/>
        </w:rPr>
        <w:t xml:space="preserve">, </w:t>
      </w:r>
      <w:r w:rsidR="00E04CE9" w:rsidRPr="00460BD8">
        <w:rPr>
          <w:rFonts w:ascii="Times New Roman" w:hAnsi="Times New Roman" w:cs="Times New Roman"/>
          <w:i/>
          <w:iCs/>
          <w:color w:val="000000" w:themeColor="text1"/>
          <w:sz w:val="24"/>
          <w:szCs w:val="24"/>
          <w:lang w:eastAsia="en-GB"/>
        </w:rPr>
        <w:t>p</w:t>
      </w:r>
      <w:r w:rsidR="00E04CE9" w:rsidRPr="00460BD8">
        <w:rPr>
          <w:rFonts w:ascii="Times New Roman" w:hAnsi="Times New Roman" w:cs="Times New Roman"/>
          <w:iCs/>
          <w:color w:val="000000" w:themeColor="text1"/>
          <w:sz w:val="24"/>
          <w:szCs w:val="24"/>
          <w:lang w:eastAsia="en-GB"/>
        </w:rPr>
        <w:t xml:space="preserve"> &lt;.001</w:t>
      </w:r>
      <w:r w:rsidR="00D05264" w:rsidRPr="00460BD8">
        <w:rPr>
          <w:rFonts w:ascii="Times New Roman" w:hAnsi="Times New Roman" w:cs="Times New Roman"/>
          <w:iCs/>
          <w:color w:val="000000" w:themeColor="text1"/>
          <w:sz w:val="24"/>
          <w:szCs w:val="24"/>
          <w:lang w:eastAsia="en-GB"/>
        </w:rPr>
        <w:t xml:space="preserve"> (</w:t>
      </w:r>
      <w:r w:rsidR="00CA7422" w:rsidRPr="00460BD8">
        <w:rPr>
          <w:rFonts w:ascii="Times New Roman" w:hAnsi="Times New Roman" w:cs="Times New Roman"/>
          <w:iCs/>
          <w:color w:val="000000" w:themeColor="text1"/>
          <w:sz w:val="24"/>
          <w:szCs w:val="24"/>
          <w:lang w:eastAsia="en-GB"/>
        </w:rPr>
        <w:t xml:space="preserve">Sample </w:t>
      </w:r>
      <w:r w:rsidR="00D05264" w:rsidRPr="00460BD8">
        <w:rPr>
          <w:rFonts w:ascii="Times New Roman" w:hAnsi="Times New Roman" w:cs="Times New Roman"/>
          <w:iCs/>
          <w:color w:val="000000" w:themeColor="text1"/>
          <w:sz w:val="24"/>
          <w:szCs w:val="24"/>
          <w:lang w:eastAsia="en-GB"/>
        </w:rPr>
        <w:t>2)</w:t>
      </w:r>
      <w:r w:rsidR="00E04CE9" w:rsidRPr="00460BD8">
        <w:rPr>
          <w:rFonts w:ascii="Times New Roman" w:hAnsi="Times New Roman" w:cs="Times New Roman"/>
          <w:iCs/>
          <w:color w:val="000000" w:themeColor="text1"/>
          <w:sz w:val="24"/>
          <w:szCs w:val="24"/>
          <w:lang w:eastAsia="en-GB"/>
        </w:rPr>
        <w:t>.</w:t>
      </w:r>
    </w:p>
    <w:p w:rsidR="001579E2" w:rsidRPr="00460BD8" w:rsidRDefault="001579E2" w:rsidP="00195BCD">
      <w:pPr>
        <w:spacing w:line="480" w:lineRule="auto"/>
        <w:ind w:left="0"/>
        <w:contextualSpacing/>
        <w:rPr>
          <w:rFonts w:ascii="Times New Roman" w:hAnsi="Times New Roman" w:cs="Times New Roman"/>
          <w:iCs/>
          <w:color w:val="000000" w:themeColor="text1"/>
          <w:sz w:val="24"/>
          <w:szCs w:val="24"/>
          <w:lang w:eastAsia="en-GB"/>
        </w:rPr>
      </w:pPr>
      <w:r w:rsidRPr="00460BD8">
        <w:rPr>
          <w:rFonts w:ascii="Times New Roman" w:hAnsi="Times New Roman" w:cs="Times New Roman"/>
          <w:iCs/>
          <w:color w:val="000000" w:themeColor="text1"/>
          <w:sz w:val="24"/>
          <w:szCs w:val="24"/>
          <w:lang w:eastAsia="en-GB"/>
        </w:rPr>
        <w:t>Discussion</w:t>
      </w:r>
    </w:p>
    <w:p w:rsidR="001579E2" w:rsidRPr="00460BD8" w:rsidRDefault="001579E2" w:rsidP="00195BCD">
      <w:pPr>
        <w:spacing w:line="480" w:lineRule="auto"/>
        <w:ind w:left="0"/>
        <w:contextualSpacing/>
        <w:rPr>
          <w:rFonts w:ascii="Times New Roman" w:hAnsi="Times New Roman" w:cs="Times New Roman"/>
          <w:iCs/>
          <w:color w:val="000000" w:themeColor="text1"/>
          <w:sz w:val="24"/>
          <w:szCs w:val="24"/>
          <w:lang w:eastAsia="en-GB"/>
        </w:rPr>
      </w:pPr>
      <w:r w:rsidRPr="00460BD8">
        <w:rPr>
          <w:rFonts w:ascii="Times New Roman" w:hAnsi="Times New Roman" w:cs="Times New Roman"/>
          <w:color w:val="000000" w:themeColor="text1"/>
          <w:sz w:val="24"/>
          <w:szCs w:val="24"/>
        </w:rPr>
        <w:t xml:space="preserve">The reliability and validity estimates for scores on the </w:t>
      </w:r>
      <w:proofErr w:type="spellStart"/>
      <w:r w:rsidRPr="00460BD8">
        <w:rPr>
          <w:rFonts w:ascii="Times New Roman" w:hAnsi="Times New Roman" w:cs="Times New Roman"/>
          <w:color w:val="000000" w:themeColor="text1"/>
          <w:sz w:val="24"/>
          <w:szCs w:val="24"/>
        </w:rPr>
        <w:t>RMiCI</w:t>
      </w:r>
      <w:proofErr w:type="spellEnd"/>
      <w:r w:rsidRPr="00460BD8">
        <w:rPr>
          <w:rFonts w:ascii="Times New Roman" w:hAnsi="Times New Roman" w:cs="Times New Roman"/>
          <w:color w:val="000000" w:themeColor="text1"/>
          <w:sz w:val="24"/>
          <w:szCs w:val="24"/>
        </w:rPr>
        <w:t xml:space="preserve"> scale from </w:t>
      </w:r>
      <w:r w:rsidR="00172C23" w:rsidRPr="00460BD8">
        <w:rPr>
          <w:rFonts w:ascii="Times New Roman" w:hAnsi="Times New Roman" w:cs="Times New Roman"/>
          <w:color w:val="000000" w:themeColor="text1"/>
          <w:sz w:val="24"/>
          <w:szCs w:val="24"/>
        </w:rPr>
        <w:t>this study</w:t>
      </w:r>
      <w:r w:rsidRPr="00460BD8">
        <w:rPr>
          <w:rFonts w:ascii="Times New Roman" w:hAnsi="Times New Roman" w:cs="Times New Roman"/>
          <w:color w:val="000000" w:themeColor="text1"/>
          <w:sz w:val="24"/>
          <w:szCs w:val="24"/>
        </w:rPr>
        <w:t xml:space="preserve"> support the proposition of a two-factor measure of </w:t>
      </w:r>
      <w:proofErr w:type="spellStart"/>
      <w:r w:rsidRPr="00460BD8">
        <w:rPr>
          <w:rFonts w:ascii="Times New Roman" w:hAnsi="Times New Roman" w:cs="Times New Roman"/>
          <w:color w:val="000000" w:themeColor="text1"/>
          <w:sz w:val="24"/>
          <w:szCs w:val="24"/>
        </w:rPr>
        <w:t>RMiCI</w:t>
      </w:r>
      <w:proofErr w:type="spellEnd"/>
      <w:r w:rsidRPr="00460BD8">
        <w:rPr>
          <w:rFonts w:ascii="Times New Roman" w:hAnsi="Times New Roman" w:cs="Times New Roman"/>
          <w:color w:val="000000" w:themeColor="text1"/>
          <w:sz w:val="24"/>
          <w:szCs w:val="24"/>
        </w:rPr>
        <w:t xml:space="preserve">. An EFA demonstrated that a two-factor solution </w:t>
      </w:r>
      <w:r w:rsidR="000D3DCA" w:rsidRPr="00460BD8">
        <w:rPr>
          <w:rFonts w:ascii="Times New Roman" w:hAnsi="Times New Roman" w:cs="Times New Roman"/>
          <w:color w:val="000000" w:themeColor="text1"/>
          <w:sz w:val="24"/>
          <w:szCs w:val="24"/>
        </w:rPr>
        <w:t xml:space="preserve">using 8 items </w:t>
      </w:r>
      <w:r w:rsidRPr="00460BD8">
        <w:rPr>
          <w:rFonts w:ascii="Times New Roman" w:hAnsi="Times New Roman" w:cs="Times New Roman"/>
          <w:color w:val="000000" w:themeColor="text1"/>
          <w:sz w:val="24"/>
          <w:szCs w:val="24"/>
        </w:rPr>
        <w:t xml:space="preserve">was most appropriate for assessing scores reflecting self-expansion and </w:t>
      </w:r>
      <w:r w:rsidRPr="00460BD8">
        <w:rPr>
          <w:rFonts w:ascii="Times New Roman" w:hAnsi="Times New Roman" w:cs="Times New Roman"/>
          <w:color w:val="000000" w:themeColor="text1"/>
          <w:sz w:val="24"/>
          <w:szCs w:val="24"/>
        </w:rPr>
        <w:lastRenderedPageBreak/>
        <w:t>self-suppression regulatory motivations, which was confirmed by a CFA.</w:t>
      </w:r>
      <w:r w:rsidR="00955F94" w:rsidRPr="00460BD8">
        <w:rPr>
          <w:rFonts w:ascii="Times New Roman" w:hAnsi="Times New Roman" w:cs="Times New Roman"/>
          <w:color w:val="000000" w:themeColor="text1"/>
          <w:sz w:val="24"/>
          <w:szCs w:val="24"/>
        </w:rPr>
        <w:t xml:space="preserve"> This </w:t>
      </w:r>
      <w:r w:rsidR="000D3DCA" w:rsidRPr="00460BD8">
        <w:rPr>
          <w:rFonts w:ascii="Times New Roman" w:hAnsi="Times New Roman" w:cs="Times New Roman"/>
          <w:color w:val="000000" w:themeColor="text1"/>
          <w:sz w:val="24"/>
          <w:szCs w:val="24"/>
        </w:rPr>
        <w:t xml:space="preserve">distinction </w:t>
      </w:r>
      <w:r w:rsidR="00955F94" w:rsidRPr="00460BD8">
        <w:rPr>
          <w:rFonts w:ascii="Times New Roman" w:hAnsi="Times New Roman" w:cs="Times New Roman"/>
          <w:color w:val="000000" w:themeColor="text1"/>
          <w:sz w:val="24"/>
          <w:szCs w:val="24"/>
        </w:rPr>
        <w:t xml:space="preserve">is consistent with theories of regulatory activity from </w:t>
      </w:r>
      <w:r w:rsidR="00CE2DF8" w:rsidRPr="00460BD8">
        <w:rPr>
          <w:rFonts w:ascii="Times New Roman" w:hAnsi="Times New Roman" w:cs="Times New Roman"/>
          <w:color w:val="000000" w:themeColor="text1"/>
          <w:sz w:val="24"/>
          <w:szCs w:val="24"/>
        </w:rPr>
        <w:t>Regulatory Focus Theory</w:t>
      </w:r>
      <w:r w:rsidR="00955F94" w:rsidRPr="00460BD8">
        <w:rPr>
          <w:rFonts w:ascii="Times New Roman" w:hAnsi="Times New Roman" w:cs="Times New Roman"/>
          <w:color w:val="000000" w:themeColor="text1"/>
          <w:sz w:val="24"/>
          <w:szCs w:val="24"/>
        </w:rPr>
        <w:t xml:space="preserve"> (Higgins, 1997, 1998) and t</w:t>
      </w:r>
      <w:r w:rsidR="00955F94" w:rsidRPr="00460BD8">
        <w:rPr>
          <w:rFonts w:ascii="Times New Roman" w:eastAsia="Times New Roman" w:hAnsi="Times New Roman" w:cs="Times New Roman"/>
          <w:color w:val="000000" w:themeColor="text1"/>
          <w:sz w:val="24"/>
          <w:szCs w:val="24"/>
        </w:rPr>
        <w:t>he dualistic model of leisure activity (</w:t>
      </w:r>
      <w:proofErr w:type="spellStart"/>
      <w:r w:rsidR="00955F94" w:rsidRPr="00460BD8">
        <w:rPr>
          <w:rFonts w:ascii="Times New Roman" w:eastAsia="Times New Roman" w:hAnsi="Times New Roman" w:cs="Times New Roman"/>
          <w:color w:val="000000" w:themeColor="text1"/>
          <w:sz w:val="24"/>
          <w:szCs w:val="24"/>
        </w:rPr>
        <w:t>Stenseng</w:t>
      </w:r>
      <w:proofErr w:type="spellEnd"/>
      <w:r w:rsidR="00955F94" w:rsidRPr="00460BD8">
        <w:rPr>
          <w:rFonts w:ascii="Times New Roman" w:eastAsia="Times New Roman" w:hAnsi="Times New Roman" w:cs="Times New Roman"/>
          <w:color w:val="000000" w:themeColor="text1"/>
          <w:sz w:val="24"/>
          <w:szCs w:val="24"/>
        </w:rPr>
        <w:t xml:space="preserve"> et al., 2012).</w:t>
      </w:r>
    </w:p>
    <w:p w:rsidR="007D76C5" w:rsidRPr="00460BD8" w:rsidRDefault="007D76C5" w:rsidP="00195BCD">
      <w:pPr>
        <w:tabs>
          <w:tab w:val="center" w:pos="4651"/>
        </w:tabs>
        <w:autoSpaceDE w:val="0"/>
        <w:autoSpaceDN w:val="0"/>
        <w:adjustRightInd w:val="0"/>
        <w:spacing w:line="480" w:lineRule="auto"/>
        <w:ind w:left="0"/>
        <w:contextualSpacing/>
        <w:jc w:val="center"/>
        <w:outlineLvl w:val="0"/>
        <w:rPr>
          <w:rFonts w:ascii="Times New Roman" w:hAnsi="Times New Roman" w:cs="Times New Roman"/>
          <w:bCs/>
          <w:color w:val="000000" w:themeColor="text1"/>
          <w:sz w:val="24"/>
          <w:szCs w:val="24"/>
        </w:rPr>
      </w:pPr>
      <w:r w:rsidRPr="00460BD8">
        <w:rPr>
          <w:rFonts w:ascii="Times New Roman" w:hAnsi="Times New Roman" w:cs="Times New Roman"/>
          <w:bCs/>
          <w:color w:val="000000" w:themeColor="text1"/>
          <w:sz w:val="24"/>
          <w:szCs w:val="24"/>
        </w:rPr>
        <w:t>Study 2</w:t>
      </w:r>
    </w:p>
    <w:p w:rsidR="00172C23" w:rsidRPr="00460BD8" w:rsidRDefault="00172C23" w:rsidP="00195BCD">
      <w:pPr>
        <w:tabs>
          <w:tab w:val="center" w:pos="4651"/>
        </w:tabs>
        <w:autoSpaceDE w:val="0"/>
        <w:autoSpaceDN w:val="0"/>
        <w:adjustRightInd w:val="0"/>
        <w:spacing w:line="480" w:lineRule="auto"/>
        <w:ind w:left="0"/>
        <w:contextualSpacing/>
        <w:outlineLvl w:val="0"/>
        <w:rPr>
          <w:rFonts w:ascii="Times New Roman" w:hAnsi="Times New Roman" w:cs="Times New Roman"/>
          <w:color w:val="000000" w:themeColor="text1"/>
          <w:sz w:val="24"/>
          <w:szCs w:val="24"/>
        </w:rPr>
      </w:pPr>
      <w:r w:rsidRPr="00460BD8">
        <w:rPr>
          <w:rFonts w:ascii="Times New Roman" w:hAnsi="Times New Roman" w:cs="Times New Roman"/>
          <w:color w:val="000000" w:themeColor="text1"/>
          <w:sz w:val="24"/>
          <w:szCs w:val="24"/>
        </w:rPr>
        <w:t xml:space="preserve">The aim of Study 2 was to examine the concurrent, convergent, </w:t>
      </w:r>
      <w:proofErr w:type="spellStart"/>
      <w:r w:rsidRPr="00460BD8">
        <w:rPr>
          <w:rFonts w:ascii="Times New Roman" w:hAnsi="Times New Roman" w:cs="Times New Roman"/>
          <w:color w:val="000000" w:themeColor="text1"/>
          <w:sz w:val="24"/>
          <w:szCs w:val="24"/>
        </w:rPr>
        <w:t>discriminant</w:t>
      </w:r>
      <w:proofErr w:type="spellEnd"/>
      <w:r w:rsidRPr="00460BD8">
        <w:rPr>
          <w:rFonts w:ascii="Times New Roman" w:hAnsi="Times New Roman" w:cs="Times New Roman"/>
          <w:color w:val="000000" w:themeColor="text1"/>
          <w:sz w:val="24"/>
          <w:szCs w:val="24"/>
        </w:rPr>
        <w:t xml:space="preserve">, and predictive validity of scores on </w:t>
      </w:r>
      <w:proofErr w:type="gramStart"/>
      <w:r w:rsidRPr="00460BD8">
        <w:rPr>
          <w:rFonts w:ascii="Times New Roman" w:hAnsi="Times New Roman" w:cs="Times New Roman"/>
          <w:color w:val="000000" w:themeColor="text1"/>
          <w:sz w:val="24"/>
          <w:szCs w:val="24"/>
        </w:rPr>
        <w:t>a</w:t>
      </w:r>
      <w:proofErr w:type="gramEnd"/>
      <w:r w:rsidRPr="00460BD8">
        <w:rPr>
          <w:rFonts w:ascii="Times New Roman" w:hAnsi="Times New Roman" w:cs="Times New Roman"/>
          <w:color w:val="000000" w:themeColor="text1"/>
          <w:sz w:val="24"/>
          <w:szCs w:val="24"/>
        </w:rPr>
        <w:t xml:space="preserve"> </w:t>
      </w:r>
      <w:proofErr w:type="spellStart"/>
      <w:r w:rsidRPr="00460BD8">
        <w:rPr>
          <w:rFonts w:ascii="Times New Roman" w:hAnsi="Times New Roman" w:cs="Times New Roman"/>
          <w:color w:val="000000" w:themeColor="text1"/>
          <w:sz w:val="24"/>
          <w:szCs w:val="24"/>
        </w:rPr>
        <w:t>RMiCI</w:t>
      </w:r>
      <w:proofErr w:type="spellEnd"/>
      <w:r w:rsidRPr="00460BD8">
        <w:rPr>
          <w:rFonts w:ascii="Times New Roman" w:hAnsi="Times New Roman" w:cs="Times New Roman"/>
          <w:color w:val="000000" w:themeColor="text1"/>
          <w:sz w:val="24"/>
          <w:szCs w:val="24"/>
        </w:rPr>
        <w:t xml:space="preserve"> measure as compared to scores on the Celebrity Attitude Scale, and measures of the</w:t>
      </w:r>
      <w:r w:rsidRPr="00460BD8">
        <w:rPr>
          <w:rFonts w:ascii="Times New Roman" w:hAnsi="Times New Roman" w:cs="Times New Roman"/>
          <w:bCs/>
          <w:color w:val="000000" w:themeColor="text1"/>
          <w:sz w:val="24"/>
          <w:szCs w:val="24"/>
        </w:rPr>
        <w:t xml:space="preserve"> </w:t>
      </w:r>
      <w:proofErr w:type="spellStart"/>
      <w:r w:rsidRPr="00460BD8">
        <w:rPr>
          <w:rFonts w:ascii="Times New Roman" w:hAnsi="Times New Roman" w:cs="Times New Roman"/>
          <w:bCs/>
          <w:color w:val="000000" w:themeColor="text1"/>
          <w:sz w:val="24"/>
          <w:szCs w:val="24"/>
        </w:rPr>
        <w:t>biopsychological</w:t>
      </w:r>
      <w:proofErr w:type="spellEnd"/>
      <w:r w:rsidRPr="00460BD8">
        <w:rPr>
          <w:rFonts w:ascii="Times New Roman" w:hAnsi="Times New Roman" w:cs="Times New Roman"/>
          <w:bCs/>
          <w:color w:val="000000" w:themeColor="text1"/>
          <w:sz w:val="24"/>
          <w:szCs w:val="24"/>
        </w:rPr>
        <w:t xml:space="preserve"> theory of personality and affect</w:t>
      </w:r>
      <w:r w:rsidRPr="00460BD8">
        <w:rPr>
          <w:rFonts w:ascii="Times New Roman" w:hAnsi="Times New Roman" w:cs="Times New Roman"/>
          <w:color w:val="000000" w:themeColor="text1"/>
          <w:sz w:val="24"/>
          <w:szCs w:val="24"/>
        </w:rPr>
        <w:t>.</w:t>
      </w:r>
    </w:p>
    <w:p w:rsidR="00612F7C" w:rsidRPr="00460BD8" w:rsidRDefault="00612F7C" w:rsidP="00195BCD">
      <w:pPr>
        <w:tabs>
          <w:tab w:val="center" w:pos="4651"/>
        </w:tabs>
        <w:autoSpaceDE w:val="0"/>
        <w:autoSpaceDN w:val="0"/>
        <w:adjustRightInd w:val="0"/>
        <w:spacing w:line="480" w:lineRule="auto"/>
        <w:ind w:left="0"/>
        <w:contextualSpacing/>
        <w:outlineLvl w:val="0"/>
        <w:rPr>
          <w:rFonts w:ascii="Times New Roman" w:hAnsi="Times New Roman" w:cs="Times New Roman"/>
          <w:bCs/>
          <w:color w:val="000000" w:themeColor="text1"/>
          <w:sz w:val="24"/>
          <w:szCs w:val="24"/>
        </w:rPr>
      </w:pPr>
      <w:r w:rsidRPr="00460BD8">
        <w:rPr>
          <w:rFonts w:ascii="Times New Roman" w:hAnsi="Times New Roman" w:cs="Times New Roman"/>
          <w:bCs/>
          <w:color w:val="000000" w:themeColor="text1"/>
          <w:sz w:val="24"/>
          <w:szCs w:val="24"/>
        </w:rPr>
        <w:t>Method</w:t>
      </w:r>
    </w:p>
    <w:p w:rsidR="00BD272F" w:rsidRPr="00460BD8" w:rsidRDefault="00612F7C" w:rsidP="00195BCD">
      <w:pPr>
        <w:tabs>
          <w:tab w:val="left" w:pos="720"/>
          <w:tab w:val="center" w:pos="4651"/>
        </w:tabs>
        <w:autoSpaceDE w:val="0"/>
        <w:autoSpaceDN w:val="0"/>
        <w:adjustRightInd w:val="0"/>
        <w:spacing w:line="480" w:lineRule="auto"/>
        <w:ind w:left="0"/>
        <w:contextualSpacing/>
        <w:rPr>
          <w:rFonts w:ascii="Times New Roman" w:hAnsi="Times New Roman" w:cs="Times New Roman"/>
          <w:iCs/>
          <w:color w:val="000000" w:themeColor="text1"/>
          <w:sz w:val="24"/>
          <w:szCs w:val="24"/>
          <w:lang w:eastAsia="en-GB"/>
        </w:rPr>
      </w:pPr>
      <w:r w:rsidRPr="00460BD8">
        <w:rPr>
          <w:rFonts w:ascii="Times New Roman" w:hAnsi="Times New Roman" w:cs="Times New Roman"/>
          <w:b/>
          <w:iCs/>
          <w:color w:val="000000" w:themeColor="text1"/>
          <w:sz w:val="24"/>
          <w:szCs w:val="24"/>
          <w:lang w:eastAsia="en-GB"/>
        </w:rPr>
        <w:tab/>
      </w:r>
      <w:proofErr w:type="gramStart"/>
      <w:r w:rsidRPr="00460BD8">
        <w:rPr>
          <w:rFonts w:ascii="Times New Roman" w:hAnsi="Times New Roman" w:cs="Times New Roman"/>
          <w:i/>
          <w:iCs/>
          <w:color w:val="000000" w:themeColor="text1"/>
          <w:sz w:val="24"/>
          <w:szCs w:val="24"/>
          <w:lang w:eastAsia="en-GB"/>
        </w:rPr>
        <w:t>Sample</w:t>
      </w:r>
      <w:r w:rsidRPr="00460BD8">
        <w:rPr>
          <w:rFonts w:ascii="Times New Roman" w:hAnsi="Times New Roman" w:cs="Times New Roman"/>
          <w:iCs/>
          <w:color w:val="000000" w:themeColor="text1"/>
          <w:sz w:val="24"/>
          <w:szCs w:val="24"/>
          <w:lang w:eastAsia="en-GB"/>
        </w:rPr>
        <w:t>.</w:t>
      </w:r>
      <w:proofErr w:type="gramEnd"/>
      <w:r w:rsidRPr="00460BD8">
        <w:rPr>
          <w:rFonts w:ascii="Times New Roman" w:hAnsi="Times New Roman" w:cs="Times New Roman"/>
          <w:iCs/>
          <w:color w:val="000000" w:themeColor="text1"/>
          <w:sz w:val="24"/>
          <w:szCs w:val="24"/>
          <w:lang w:eastAsia="en-GB"/>
        </w:rPr>
        <w:t xml:space="preserve"> </w:t>
      </w:r>
      <w:r w:rsidR="00017403" w:rsidRPr="00460BD8">
        <w:rPr>
          <w:rFonts w:ascii="Times New Roman" w:hAnsi="Times New Roman" w:cs="Times New Roman"/>
          <w:bCs/>
          <w:color w:val="000000" w:themeColor="text1"/>
          <w:sz w:val="24"/>
          <w:szCs w:val="24"/>
        </w:rPr>
        <w:t xml:space="preserve">The </w:t>
      </w:r>
      <w:r w:rsidRPr="00460BD8">
        <w:rPr>
          <w:rFonts w:ascii="Times New Roman" w:hAnsi="Times New Roman" w:cs="Times New Roman"/>
          <w:color w:val="000000" w:themeColor="text1"/>
          <w:sz w:val="24"/>
          <w:szCs w:val="24"/>
          <w:lang w:eastAsia="en-GB"/>
        </w:rPr>
        <w:t>sample comprised 2</w:t>
      </w:r>
      <w:r w:rsidR="007E3295" w:rsidRPr="00460BD8">
        <w:rPr>
          <w:rFonts w:ascii="Times New Roman" w:hAnsi="Times New Roman" w:cs="Times New Roman"/>
          <w:color w:val="000000" w:themeColor="text1"/>
          <w:sz w:val="24"/>
          <w:szCs w:val="24"/>
          <w:lang w:eastAsia="en-GB"/>
        </w:rPr>
        <w:t>51</w:t>
      </w:r>
      <w:r w:rsidRPr="00460BD8">
        <w:rPr>
          <w:rFonts w:ascii="Times New Roman" w:hAnsi="Times New Roman" w:cs="Times New Roman"/>
          <w:color w:val="000000" w:themeColor="text1"/>
          <w:sz w:val="24"/>
          <w:szCs w:val="24"/>
          <w:lang w:eastAsia="en-GB"/>
        </w:rPr>
        <w:t xml:space="preserve"> undergraduates </w:t>
      </w:r>
      <w:r w:rsidR="00BD272F" w:rsidRPr="00460BD8">
        <w:rPr>
          <w:rFonts w:ascii="Times New Roman" w:hAnsi="Times New Roman" w:cs="Times New Roman"/>
          <w:color w:val="000000" w:themeColor="text1"/>
          <w:sz w:val="24"/>
          <w:szCs w:val="24"/>
          <w:lang w:eastAsia="en-GB"/>
        </w:rPr>
        <w:t xml:space="preserve">(32 males, 219 females; M age = 19.90; SD = 2.9) who were drawn from the </w:t>
      </w:r>
      <w:r w:rsidR="00D05264" w:rsidRPr="00460BD8">
        <w:rPr>
          <w:rFonts w:ascii="Times New Roman" w:hAnsi="Times New Roman" w:cs="Times New Roman"/>
          <w:color w:val="000000" w:themeColor="text1"/>
          <w:sz w:val="24"/>
          <w:szCs w:val="24"/>
          <w:lang w:eastAsia="en-GB"/>
        </w:rPr>
        <w:t xml:space="preserve">first sample </w:t>
      </w:r>
      <w:r w:rsidR="00CA7422" w:rsidRPr="00460BD8">
        <w:rPr>
          <w:rFonts w:ascii="Times New Roman" w:hAnsi="Times New Roman" w:cs="Times New Roman"/>
          <w:color w:val="000000" w:themeColor="text1"/>
          <w:sz w:val="24"/>
          <w:szCs w:val="24"/>
          <w:lang w:eastAsia="en-GB"/>
        </w:rPr>
        <w:t>of</w:t>
      </w:r>
      <w:r w:rsidR="00BD272F" w:rsidRPr="00460BD8">
        <w:rPr>
          <w:rFonts w:ascii="Times New Roman" w:hAnsi="Times New Roman" w:cs="Times New Roman"/>
          <w:color w:val="000000" w:themeColor="text1"/>
          <w:sz w:val="24"/>
          <w:szCs w:val="24"/>
          <w:lang w:eastAsia="en-GB"/>
        </w:rPr>
        <w:t xml:space="preserve"> Study 1.</w:t>
      </w:r>
      <w:r w:rsidR="00BD272F" w:rsidRPr="00460BD8">
        <w:rPr>
          <w:rFonts w:ascii="Times New Roman" w:hAnsi="Times New Roman" w:cs="Times New Roman"/>
          <w:color w:val="000000" w:themeColor="text1"/>
          <w:sz w:val="24"/>
          <w:szCs w:val="24"/>
        </w:rPr>
        <w:t xml:space="preserve"> This sample </w:t>
      </w:r>
      <w:r w:rsidR="009315E2" w:rsidRPr="00460BD8">
        <w:rPr>
          <w:rFonts w:ascii="Times New Roman" w:hAnsi="Times New Roman" w:cs="Times New Roman"/>
          <w:color w:val="000000" w:themeColor="text1"/>
          <w:sz w:val="24"/>
          <w:szCs w:val="24"/>
        </w:rPr>
        <w:t xml:space="preserve">comprised individuals who not only </w:t>
      </w:r>
      <w:r w:rsidR="00BD272F" w:rsidRPr="00460BD8">
        <w:rPr>
          <w:rFonts w:ascii="Times New Roman" w:hAnsi="Times New Roman" w:cs="Times New Roman"/>
          <w:color w:val="000000" w:themeColor="text1"/>
          <w:sz w:val="24"/>
          <w:szCs w:val="24"/>
        </w:rPr>
        <w:t xml:space="preserve">completed </w:t>
      </w:r>
      <w:r w:rsidR="009315E2" w:rsidRPr="00460BD8">
        <w:rPr>
          <w:rFonts w:ascii="Times New Roman" w:hAnsi="Times New Roman" w:cs="Times New Roman"/>
          <w:color w:val="000000" w:themeColor="text1"/>
          <w:sz w:val="24"/>
          <w:szCs w:val="24"/>
        </w:rPr>
        <w:t>a further</w:t>
      </w:r>
      <w:r w:rsidR="00BD272F" w:rsidRPr="00460BD8">
        <w:rPr>
          <w:rFonts w:ascii="Times New Roman" w:hAnsi="Times New Roman" w:cs="Times New Roman"/>
          <w:color w:val="000000" w:themeColor="text1"/>
          <w:sz w:val="24"/>
          <w:szCs w:val="24"/>
        </w:rPr>
        <w:t xml:space="preserve"> series of measures at the same time as the </w:t>
      </w:r>
      <w:proofErr w:type="spellStart"/>
      <w:r w:rsidR="00D05264" w:rsidRPr="00460BD8">
        <w:rPr>
          <w:rFonts w:ascii="Times New Roman" w:hAnsi="Times New Roman" w:cs="Times New Roman"/>
          <w:color w:val="000000" w:themeColor="text1"/>
          <w:sz w:val="24"/>
          <w:szCs w:val="24"/>
        </w:rPr>
        <w:t>RMiCI</w:t>
      </w:r>
      <w:proofErr w:type="spellEnd"/>
      <w:r w:rsidR="00D05264" w:rsidRPr="00460BD8">
        <w:rPr>
          <w:rFonts w:ascii="Times New Roman" w:hAnsi="Times New Roman" w:cs="Times New Roman"/>
          <w:color w:val="000000" w:themeColor="text1"/>
          <w:sz w:val="24"/>
          <w:szCs w:val="24"/>
        </w:rPr>
        <w:t xml:space="preserve"> scale</w:t>
      </w:r>
      <w:r w:rsidR="00BD272F" w:rsidRPr="00460BD8">
        <w:rPr>
          <w:rFonts w:ascii="Times New Roman" w:hAnsi="Times New Roman" w:cs="Times New Roman"/>
          <w:color w:val="000000" w:themeColor="text1"/>
          <w:sz w:val="24"/>
          <w:szCs w:val="24"/>
        </w:rPr>
        <w:t xml:space="preserve"> </w:t>
      </w:r>
      <w:r w:rsidR="00CA7422" w:rsidRPr="00460BD8">
        <w:rPr>
          <w:rFonts w:ascii="Times New Roman" w:hAnsi="Times New Roman" w:cs="Times New Roman"/>
          <w:color w:val="000000" w:themeColor="text1"/>
          <w:sz w:val="24"/>
          <w:szCs w:val="24"/>
        </w:rPr>
        <w:t xml:space="preserve">was administered </w:t>
      </w:r>
      <w:r w:rsidR="00BD272F" w:rsidRPr="00460BD8">
        <w:rPr>
          <w:rFonts w:ascii="Times New Roman" w:hAnsi="Times New Roman" w:cs="Times New Roman"/>
          <w:color w:val="000000" w:themeColor="text1"/>
          <w:sz w:val="24"/>
          <w:szCs w:val="24"/>
        </w:rPr>
        <w:t xml:space="preserve">but also </w:t>
      </w:r>
      <w:r w:rsidR="00D05264" w:rsidRPr="00460BD8">
        <w:rPr>
          <w:rFonts w:ascii="Times New Roman" w:hAnsi="Times New Roman" w:cs="Times New Roman"/>
          <w:color w:val="000000" w:themeColor="text1"/>
          <w:sz w:val="24"/>
          <w:szCs w:val="24"/>
        </w:rPr>
        <w:t xml:space="preserve">completed </w:t>
      </w:r>
      <w:r w:rsidR="00BD272F" w:rsidRPr="00460BD8">
        <w:rPr>
          <w:rFonts w:ascii="Times New Roman" w:hAnsi="Times New Roman" w:cs="Times New Roman"/>
          <w:color w:val="000000" w:themeColor="text1"/>
          <w:sz w:val="24"/>
          <w:szCs w:val="24"/>
        </w:rPr>
        <w:t xml:space="preserve">a further measure </w:t>
      </w:r>
      <w:r w:rsidR="00CA7422" w:rsidRPr="00460BD8">
        <w:rPr>
          <w:rFonts w:ascii="Times New Roman" w:hAnsi="Times New Roman" w:cs="Times New Roman"/>
          <w:color w:val="000000" w:themeColor="text1"/>
          <w:sz w:val="24"/>
          <w:szCs w:val="24"/>
        </w:rPr>
        <w:t xml:space="preserve">that was </w:t>
      </w:r>
      <w:r w:rsidR="00BD272F" w:rsidRPr="00460BD8">
        <w:rPr>
          <w:rFonts w:ascii="Times New Roman" w:hAnsi="Times New Roman" w:cs="Times New Roman"/>
          <w:color w:val="000000" w:themeColor="text1"/>
          <w:sz w:val="24"/>
          <w:szCs w:val="24"/>
        </w:rPr>
        <w:t xml:space="preserve">administered at a second time point. Due to </w:t>
      </w:r>
      <w:r w:rsidR="00CA7422" w:rsidRPr="00460BD8">
        <w:rPr>
          <w:rFonts w:ascii="Times New Roman" w:hAnsi="Times New Roman" w:cs="Times New Roman"/>
          <w:color w:val="000000" w:themeColor="text1"/>
          <w:sz w:val="24"/>
          <w:szCs w:val="24"/>
        </w:rPr>
        <w:t>the use of</w:t>
      </w:r>
      <w:r w:rsidR="00BD272F" w:rsidRPr="00460BD8">
        <w:rPr>
          <w:rFonts w:ascii="Times New Roman" w:hAnsi="Times New Roman" w:cs="Times New Roman"/>
          <w:color w:val="000000" w:themeColor="text1"/>
          <w:sz w:val="24"/>
          <w:szCs w:val="24"/>
        </w:rPr>
        <w:t xml:space="preserve"> a </w:t>
      </w:r>
      <w:r w:rsidR="00CA7422" w:rsidRPr="00460BD8">
        <w:rPr>
          <w:rFonts w:ascii="Times New Roman" w:hAnsi="Times New Roman" w:cs="Times New Roman"/>
          <w:iCs/>
          <w:color w:val="000000" w:themeColor="text1"/>
          <w:sz w:val="24"/>
          <w:szCs w:val="24"/>
          <w:lang w:eastAsia="en-GB"/>
        </w:rPr>
        <w:t xml:space="preserve">university </w:t>
      </w:r>
      <w:r w:rsidR="00826F6C" w:rsidRPr="00460BD8">
        <w:rPr>
          <w:rFonts w:ascii="Times New Roman" w:hAnsi="Times New Roman" w:cs="Times New Roman"/>
          <w:iCs/>
          <w:color w:val="000000" w:themeColor="text1"/>
          <w:sz w:val="24"/>
          <w:szCs w:val="24"/>
          <w:lang w:eastAsia="en-GB"/>
        </w:rPr>
        <w:t>participation credit</w:t>
      </w:r>
      <w:r w:rsidR="00BD272F" w:rsidRPr="00460BD8">
        <w:rPr>
          <w:rFonts w:ascii="Times New Roman" w:hAnsi="Times New Roman" w:cs="Times New Roman"/>
          <w:iCs/>
          <w:color w:val="000000" w:themeColor="text1"/>
          <w:sz w:val="24"/>
          <w:szCs w:val="24"/>
          <w:lang w:eastAsia="en-GB"/>
        </w:rPr>
        <w:t xml:space="preserve"> system there was a high retention rate </w:t>
      </w:r>
      <w:r w:rsidR="00CA7422" w:rsidRPr="00460BD8">
        <w:rPr>
          <w:rFonts w:ascii="Times New Roman" w:hAnsi="Times New Roman" w:cs="Times New Roman"/>
          <w:iCs/>
          <w:color w:val="000000" w:themeColor="text1"/>
          <w:sz w:val="24"/>
          <w:szCs w:val="24"/>
          <w:lang w:eastAsia="en-GB"/>
        </w:rPr>
        <w:t xml:space="preserve">between </w:t>
      </w:r>
      <w:r w:rsidR="00BD272F" w:rsidRPr="00460BD8">
        <w:rPr>
          <w:rFonts w:ascii="Times New Roman" w:hAnsi="Times New Roman" w:cs="Times New Roman"/>
          <w:iCs/>
          <w:color w:val="000000" w:themeColor="text1"/>
          <w:sz w:val="24"/>
          <w:szCs w:val="24"/>
          <w:lang w:eastAsia="en-GB"/>
        </w:rPr>
        <w:t>the original 276</w:t>
      </w:r>
      <w:r w:rsidR="009315E2" w:rsidRPr="00460BD8">
        <w:rPr>
          <w:rFonts w:ascii="Times New Roman" w:hAnsi="Times New Roman" w:cs="Times New Roman"/>
          <w:iCs/>
          <w:color w:val="000000" w:themeColor="text1"/>
          <w:sz w:val="24"/>
          <w:szCs w:val="24"/>
          <w:lang w:eastAsia="en-GB"/>
        </w:rPr>
        <w:t xml:space="preserve"> respondents</w:t>
      </w:r>
      <w:r w:rsidR="00ED0408" w:rsidRPr="00460BD8">
        <w:rPr>
          <w:rFonts w:ascii="Times New Roman" w:hAnsi="Times New Roman" w:cs="Times New Roman"/>
          <w:iCs/>
          <w:color w:val="000000" w:themeColor="text1"/>
          <w:sz w:val="24"/>
          <w:szCs w:val="24"/>
          <w:lang w:eastAsia="en-GB"/>
        </w:rPr>
        <w:t xml:space="preserve"> (91%)</w:t>
      </w:r>
      <w:r w:rsidR="00BD272F" w:rsidRPr="00460BD8">
        <w:rPr>
          <w:rFonts w:ascii="Times New Roman" w:hAnsi="Times New Roman" w:cs="Times New Roman"/>
          <w:iCs/>
          <w:color w:val="000000" w:themeColor="text1"/>
          <w:sz w:val="24"/>
          <w:szCs w:val="24"/>
          <w:lang w:eastAsia="en-GB"/>
        </w:rPr>
        <w:t xml:space="preserve"> who completed the </w:t>
      </w:r>
      <w:proofErr w:type="spellStart"/>
      <w:r w:rsidR="00D66050" w:rsidRPr="00460BD8">
        <w:rPr>
          <w:rFonts w:ascii="Times New Roman" w:hAnsi="Times New Roman" w:cs="Times New Roman"/>
          <w:color w:val="000000" w:themeColor="text1"/>
          <w:sz w:val="24"/>
          <w:szCs w:val="24"/>
        </w:rPr>
        <w:t>RMiCI</w:t>
      </w:r>
      <w:proofErr w:type="spellEnd"/>
      <w:r w:rsidR="00D66050" w:rsidRPr="00460BD8">
        <w:rPr>
          <w:rFonts w:ascii="Times New Roman" w:hAnsi="Times New Roman" w:cs="Times New Roman"/>
          <w:color w:val="000000" w:themeColor="text1"/>
          <w:sz w:val="24"/>
          <w:szCs w:val="24"/>
        </w:rPr>
        <w:t xml:space="preserve"> scale </w:t>
      </w:r>
      <w:r w:rsidR="00CA7422" w:rsidRPr="00460BD8">
        <w:rPr>
          <w:rFonts w:ascii="Times New Roman" w:hAnsi="Times New Roman" w:cs="Times New Roman"/>
          <w:color w:val="000000" w:themeColor="text1"/>
          <w:sz w:val="24"/>
          <w:szCs w:val="24"/>
        </w:rPr>
        <w:t xml:space="preserve">and those who took part at the </w:t>
      </w:r>
      <w:r w:rsidR="00D66050" w:rsidRPr="00460BD8">
        <w:rPr>
          <w:rFonts w:ascii="Times New Roman" w:hAnsi="Times New Roman" w:cs="Times New Roman"/>
          <w:color w:val="000000" w:themeColor="text1"/>
          <w:sz w:val="24"/>
          <w:szCs w:val="24"/>
        </w:rPr>
        <w:t xml:space="preserve">second time </w:t>
      </w:r>
      <w:r w:rsidR="00BD272F" w:rsidRPr="00460BD8">
        <w:rPr>
          <w:rFonts w:ascii="Times New Roman" w:hAnsi="Times New Roman" w:cs="Times New Roman"/>
          <w:color w:val="000000" w:themeColor="text1"/>
          <w:sz w:val="24"/>
          <w:szCs w:val="24"/>
        </w:rPr>
        <w:t>point.</w:t>
      </w:r>
    </w:p>
    <w:p w:rsidR="006625C4" w:rsidRPr="00460BD8" w:rsidRDefault="00612F7C" w:rsidP="006625C4">
      <w:pPr>
        <w:tabs>
          <w:tab w:val="left" w:pos="720"/>
        </w:tabs>
        <w:spacing w:line="480" w:lineRule="auto"/>
        <w:ind w:left="0" w:firstLine="720"/>
        <w:contextualSpacing/>
        <w:rPr>
          <w:rFonts w:ascii="Times New Roman" w:hAnsi="Times New Roman" w:cs="Times New Roman"/>
          <w:color w:val="000000" w:themeColor="text1"/>
          <w:sz w:val="24"/>
          <w:szCs w:val="24"/>
        </w:rPr>
      </w:pPr>
      <w:proofErr w:type="gramStart"/>
      <w:r w:rsidRPr="00460BD8">
        <w:rPr>
          <w:rFonts w:ascii="Times New Roman" w:hAnsi="Times New Roman" w:cs="Times New Roman"/>
          <w:bCs/>
          <w:i/>
          <w:color w:val="000000" w:themeColor="text1"/>
          <w:sz w:val="24"/>
          <w:szCs w:val="24"/>
        </w:rPr>
        <w:t>Scale</w:t>
      </w:r>
      <w:r w:rsidR="00D66050" w:rsidRPr="00460BD8">
        <w:rPr>
          <w:rFonts w:ascii="Times New Roman" w:hAnsi="Times New Roman" w:cs="Times New Roman"/>
          <w:bCs/>
          <w:i/>
          <w:color w:val="000000" w:themeColor="text1"/>
          <w:sz w:val="24"/>
          <w:szCs w:val="24"/>
        </w:rPr>
        <w:t>s</w:t>
      </w:r>
      <w:r w:rsidRPr="00460BD8">
        <w:rPr>
          <w:rFonts w:ascii="Times New Roman" w:hAnsi="Times New Roman" w:cs="Times New Roman"/>
          <w:b/>
          <w:bCs/>
          <w:color w:val="000000" w:themeColor="text1"/>
          <w:sz w:val="24"/>
          <w:szCs w:val="24"/>
        </w:rPr>
        <w:t>.</w:t>
      </w:r>
      <w:proofErr w:type="gramEnd"/>
      <w:r w:rsidR="00BD272F" w:rsidRPr="00460BD8">
        <w:rPr>
          <w:rFonts w:ascii="Times New Roman" w:hAnsi="Times New Roman" w:cs="Times New Roman"/>
          <w:bCs/>
          <w:color w:val="000000" w:themeColor="text1"/>
          <w:sz w:val="24"/>
          <w:szCs w:val="24"/>
        </w:rPr>
        <w:t xml:space="preserve"> In addition to </w:t>
      </w:r>
      <w:r w:rsidR="00D66050" w:rsidRPr="00460BD8">
        <w:rPr>
          <w:rFonts w:ascii="Times New Roman" w:hAnsi="Times New Roman" w:cs="Times New Roman"/>
          <w:bCs/>
          <w:color w:val="000000" w:themeColor="text1"/>
          <w:sz w:val="24"/>
          <w:szCs w:val="24"/>
        </w:rPr>
        <w:t xml:space="preserve">the </w:t>
      </w:r>
      <w:proofErr w:type="spellStart"/>
      <w:r w:rsidR="00D66050" w:rsidRPr="00460BD8">
        <w:rPr>
          <w:rFonts w:ascii="Times New Roman" w:hAnsi="Times New Roman" w:cs="Times New Roman"/>
          <w:bCs/>
          <w:color w:val="000000" w:themeColor="text1"/>
          <w:sz w:val="24"/>
          <w:szCs w:val="24"/>
        </w:rPr>
        <w:t>RMiCI</w:t>
      </w:r>
      <w:proofErr w:type="spellEnd"/>
      <w:r w:rsidR="00D66050" w:rsidRPr="00460BD8">
        <w:rPr>
          <w:rFonts w:ascii="Times New Roman" w:hAnsi="Times New Roman" w:cs="Times New Roman"/>
          <w:bCs/>
          <w:color w:val="000000" w:themeColor="text1"/>
          <w:sz w:val="24"/>
          <w:szCs w:val="24"/>
        </w:rPr>
        <w:t xml:space="preserve"> measure</w:t>
      </w:r>
      <w:r w:rsidR="00BD272F" w:rsidRPr="00460BD8">
        <w:rPr>
          <w:rFonts w:ascii="Times New Roman" w:hAnsi="Times New Roman" w:cs="Times New Roman"/>
          <w:bCs/>
          <w:color w:val="000000" w:themeColor="text1"/>
          <w:sz w:val="24"/>
          <w:szCs w:val="24"/>
        </w:rPr>
        <w:t xml:space="preserve"> described in Study 1</w:t>
      </w:r>
      <w:r w:rsidR="00CA7422" w:rsidRPr="00460BD8">
        <w:rPr>
          <w:rFonts w:ascii="Times New Roman" w:hAnsi="Times New Roman" w:cs="Times New Roman"/>
          <w:bCs/>
          <w:color w:val="000000" w:themeColor="text1"/>
          <w:sz w:val="24"/>
          <w:szCs w:val="24"/>
        </w:rPr>
        <w:t>,</w:t>
      </w:r>
      <w:r w:rsidR="00BD272F" w:rsidRPr="00460BD8">
        <w:rPr>
          <w:rFonts w:ascii="Times New Roman" w:hAnsi="Times New Roman" w:cs="Times New Roman"/>
          <w:bCs/>
          <w:color w:val="000000" w:themeColor="text1"/>
          <w:sz w:val="24"/>
          <w:szCs w:val="24"/>
        </w:rPr>
        <w:t xml:space="preserve"> </w:t>
      </w:r>
      <w:r w:rsidR="00CA7422" w:rsidRPr="00460BD8">
        <w:rPr>
          <w:rFonts w:ascii="Times New Roman" w:hAnsi="Times New Roman" w:cs="Times New Roman"/>
          <w:bCs/>
          <w:color w:val="000000" w:themeColor="text1"/>
          <w:sz w:val="24"/>
          <w:szCs w:val="24"/>
        </w:rPr>
        <w:t xml:space="preserve">the </w:t>
      </w:r>
      <w:r w:rsidR="00BD272F" w:rsidRPr="00460BD8">
        <w:rPr>
          <w:rFonts w:ascii="Times New Roman" w:hAnsi="Times New Roman" w:cs="Times New Roman"/>
          <w:bCs/>
          <w:color w:val="000000" w:themeColor="text1"/>
          <w:sz w:val="24"/>
          <w:szCs w:val="24"/>
        </w:rPr>
        <w:t>r</w:t>
      </w:r>
      <w:r w:rsidRPr="00460BD8">
        <w:rPr>
          <w:rFonts w:ascii="Times New Roman" w:hAnsi="Times New Roman" w:cs="Times New Roman"/>
          <w:color w:val="000000" w:themeColor="text1"/>
          <w:sz w:val="24"/>
          <w:szCs w:val="24"/>
        </w:rPr>
        <w:t>espondents</w:t>
      </w:r>
      <w:r w:rsidR="00BD272F" w:rsidRPr="00460BD8">
        <w:rPr>
          <w:rFonts w:ascii="Times New Roman" w:hAnsi="Times New Roman" w:cs="Times New Roman"/>
          <w:color w:val="000000" w:themeColor="text1"/>
          <w:sz w:val="24"/>
          <w:szCs w:val="24"/>
        </w:rPr>
        <w:t xml:space="preserve"> completed three further scales, </w:t>
      </w:r>
      <w:r w:rsidR="00D66050" w:rsidRPr="00460BD8">
        <w:rPr>
          <w:rFonts w:ascii="Times New Roman" w:hAnsi="Times New Roman" w:cs="Times New Roman"/>
          <w:color w:val="000000" w:themeColor="text1"/>
          <w:sz w:val="24"/>
          <w:szCs w:val="24"/>
        </w:rPr>
        <w:t>one</w:t>
      </w:r>
      <w:r w:rsidR="00BD272F" w:rsidRPr="00460BD8">
        <w:rPr>
          <w:rFonts w:ascii="Times New Roman" w:hAnsi="Times New Roman" w:cs="Times New Roman"/>
          <w:color w:val="000000" w:themeColor="text1"/>
          <w:sz w:val="24"/>
          <w:szCs w:val="24"/>
        </w:rPr>
        <w:t xml:space="preserve"> </w:t>
      </w:r>
      <w:r w:rsidR="00CA7422" w:rsidRPr="00460BD8">
        <w:rPr>
          <w:rFonts w:ascii="Times New Roman" w:hAnsi="Times New Roman" w:cs="Times New Roman"/>
          <w:color w:val="000000" w:themeColor="text1"/>
          <w:sz w:val="24"/>
          <w:szCs w:val="24"/>
        </w:rPr>
        <w:t xml:space="preserve">of which was completed </w:t>
      </w:r>
      <w:r w:rsidR="00BD272F" w:rsidRPr="00460BD8">
        <w:rPr>
          <w:rFonts w:ascii="Times New Roman" w:hAnsi="Times New Roman" w:cs="Times New Roman"/>
          <w:color w:val="000000" w:themeColor="text1"/>
          <w:sz w:val="24"/>
          <w:szCs w:val="24"/>
        </w:rPr>
        <w:t>on two occasions.</w:t>
      </w:r>
      <w:r w:rsidR="002A5B7B" w:rsidRPr="00460BD8">
        <w:rPr>
          <w:rFonts w:ascii="Times New Roman" w:hAnsi="Times New Roman" w:cs="Times New Roman"/>
          <w:color w:val="000000" w:themeColor="text1"/>
          <w:sz w:val="24"/>
          <w:szCs w:val="24"/>
        </w:rPr>
        <w:t xml:space="preserve"> </w:t>
      </w:r>
      <w:r w:rsidR="00CA7422" w:rsidRPr="00460BD8">
        <w:rPr>
          <w:rFonts w:ascii="Times New Roman" w:hAnsi="Times New Roman" w:cs="Times New Roman"/>
          <w:color w:val="000000" w:themeColor="text1"/>
          <w:sz w:val="24"/>
          <w:szCs w:val="24"/>
        </w:rPr>
        <w:t>The first was</w:t>
      </w:r>
      <w:r w:rsidR="002A5B7B" w:rsidRPr="00460BD8">
        <w:rPr>
          <w:rFonts w:ascii="Times New Roman" w:hAnsi="Times New Roman" w:cs="Times New Roman"/>
          <w:color w:val="000000" w:themeColor="text1"/>
          <w:sz w:val="24"/>
          <w:szCs w:val="24"/>
        </w:rPr>
        <w:t xml:space="preserve"> </w:t>
      </w:r>
      <w:r w:rsidR="00CA7422" w:rsidRPr="00460BD8">
        <w:rPr>
          <w:rFonts w:ascii="Times New Roman" w:hAnsi="Times New Roman" w:cs="Times New Roman"/>
          <w:color w:val="000000" w:themeColor="text1"/>
          <w:sz w:val="24"/>
          <w:szCs w:val="24"/>
        </w:rPr>
        <w:t xml:space="preserve">the </w:t>
      </w:r>
      <w:r w:rsidR="002A5B7B" w:rsidRPr="00460BD8">
        <w:rPr>
          <w:rFonts w:ascii="Times New Roman" w:hAnsi="Times New Roman" w:cs="Times New Roman"/>
          <w:color w:val="000000" w:themeColor="text1"/>
          <w:sz w:val="24"/>
          <w:szCs w:val="24"/>
        </w:rPr>
        <w:t>Celebrity Attitude Scale</w:t>
      </w:r>
      <w:r w:rsidR="00CA7422" w:rsidRPr="00460BD8">
        <w:rPr>
          <w:rFonts w:ascii="Times New Roman" w:hAnsi="Times New Roman" w:cs="Times New Roman"/>
          <w:color w:val="000000" w:themeColor="text1"/>
          <w:sz w:val="24"/>
          <w:szCs w:val="24"/>
        </w:rPr>
        <w:t>,</w:t>
      </w:r>
      <w:r w:rsidR="002A5B7B" w:rsidRPr="00460BD8">
        <w:rPr>
          <w:rFonts w:ascii="Times New Roman" w:hAnsi="Times New Roman" w:cs="Times New Roman"/>
          <w:color w:val="000000" w:themeColor="text1"/>
          <w:sz w:val="24"/>
          <w:szCs w:val="24"/>
        </w:rPr>
        <w:t xml:space="preserve"> which is a 34</w:t>
      </w:r>
      <w:r w:rsidR="00CA7422" w:rsidRPr="00460BD8">
        <w:rPr>
          <w:rFonts w:ascii="Times New Roman" w:hAnsi="Times New Roman" w:cs="Times New Roman"/>
          <w:color w:val="000000" w:themeColor="text1"/>
          <w:sz w:val="24"/>
          <w:szCs w:val="24"/>
        </w:rPr>
        <w:t>-</w:t>
      </w:r>
      <w:r w:rsidR="002A5B7B" w:rsidRPr="00460BD8">
        <w:rPr>
          <w:rFonts w:ascii="Times New Roman" w:hAnsi="Times New Roman" w:cs="Times New Roman"/>
          <w:color w:val="000000" w:themeColor="text1"/>
          <w:sz w:val="24"/>
          <w:szCs w:val="24"/>
        </w:rPr>
        <w:t>item scale, from which 27 items can be used to form three measures of celebrity interest</w:t>
      </w:r>
      <w:r w:rsidR="001A4DF0" w:rsidRPr="00460BD8">
        <w:rPr>
          <w:rFonts w:ascii="Times New Roman" w:hAnsi="Times New Roman" w:cs="Times New Roman"/>
          <w:color w:val="000000" w:themeColor="text1"/>
          <w:sz w:val="24"/>
          <w:szCs w:val="24"/>
        </w:rPr>
        <w:t>:</w:t>
      </w:r>
      <w:r w:rsidR="002A5B7B" w:rsidRPr="00460BD8">
        <w:rPr>
          <w:rFonts w:ascii="Times New Roman" w:hAnsi="Times New Roman" w:cs="Times New Roman"/>
          <w:color w:val="000000" w:themeColor="text1"/>
          <w:sz w:val="24"/>
          <w:szCs w:val="24"/>
        </w:rPr>
        <w:t xml:space="preserve"> </w:t>
      </w:r>
      <w:r w:rsidR="001A4DF0" w:rsidRPr="00460BD8">
        <w:rPr>
          <w:rFonts w:ascii="Times New Roman" w:hAnsi="Times New Roman" w:cs="Times New Roman"/>
          <w:color w:val="000000" w:themeColor="text1"/>
          <w:sz w:val="24"/>
          <w:szCs w:val="24"/>
        </w:rPr>
        <w:t>entertainment</w:t>
      </w:r>
      <w:r w:rsidR="002A5B7B" w:rsidRPr="00460BD8">
        <w:rPr>
          <w:rFonts w:ascii="Times New Roman" w:hAnsi="Times New Roman" w:cs="Times New Roman"/>
          <w:color w:val="000000" w:themeColor="text1"/>
          <w:sz w:val="24"/>
          <w:szCs w:val="24"/>
        </w:rPr>
        <w:t xml:space="preserve">-social (7 items; e.g. "I love to talk with others who admire my favourite celebrity"), </w:t>
      </w:r>
      <w:r w:rsidR="001A4DF0" w:rsidRPr="00460BD8">
        <w:rPr>
          <w:rFonts w:ascii="Times New Roman" w:hAnsi="Times New Roman" w:cs="Times New Roman"/>
          <w:color w:val="000000" w:themeColor="text1"/>
          <w:sz w:val="24"/>
          <w:szCs w:val="24"/>
        </w:rPr>
        <w:t>intense</w:t>
      </w:r>
      <w:r w:rsidR="002A5B7B" w:rsidRPr="00460BD8">
        <w:rPr>
          <w:rFonts w:ascii="Times New Roman" w:hAnsi="Times New Roman" w:cs="Times New Roman"/>
          <w:color w:val="000000" w:themeColor="text1"/>
          <w:sz w:val="24"/>
          <w:szCs w:val="24"/>
        </w:rPr>
        <w:t xml:space="preserve">-personal (13 items, e.g. "The successes of my </w:t>
      </w:r>
      <w:proofErr w:type="spellStart"/>
      <w:r w:rsidR="002A5B7B" w:rsidRPr="00460BD8">
        <w:rPr>
          <w:rFonts w:ascii="Times New Roman" w:hAnsi="Times New Roman" w:cs="Times New Roman"/>
          <w:color w:val="000000" w:themeColor="text1"/>
          <w:sz w:val="24"/>
          <w:szCs w:val="24"/>
        </w:rPr>
        <w:t>favorite</w:t>
      </w:r>
      <w:proofErr w:type="spellEnd"/>
      <w:r w:rsidR="002A5B7B" w:rsidRPr="00460BD8">
        <w:rPr>
          <w:rFonts w:ascii="Times New Roman" w:hAnsi="Times New Roman" w:cs="Times New Roman"/>
          <w:color w:val="000000" w:themeColor="text1"/>
          <w:sz w:val="24"/>
          <w:szCs w:val="24"/>
        </w:rPr>
        <w:t xml:space="preserve"> celebrity are my success</w:t>
      </w:r>
      <w:r w:rsidR="001A4DF0" w:rsidRPr="00460BD8">
        <w:rPr>
          <w:rFonts w:ascii="Times New Roman" w:hAnsi="Times New Roman" w:cs="Times New Roman"/>
          <w:color w:val="000000" w:themeColor="text1"/>
          <w:sz w:val="24"/>
          <w:szCs w:val="24"/>
        </w:rPr>
        <w:t>es</w:t>
      </w:r>
      <w:r w:rsidR="002A5B7B" w:rsidRPr="00460BD8">
        <w:rPr>
          <w:rFonts w:ascii="Times New Roman" w:hAnsi="Times New Roman" w:cs="Times New Roman"/>
          <w:color w:val="000000" w:themeColor="text1"/>
          <w:sz w:val="24"/>
          <w:szCs w:val="24"/>
        </w:rPr>
        <w:t xml:space="preserve"> too"), and </w:t>
      </w:r>
      <w:r w:rsidR="001A4DF0" w:rsidRPr="00460BD8">
        <w:rPr>
          <w:rFonts w:ascii="Times New Roman" w:hAnsi="Times New Roman" w:cs="Times New Roman"/>
          <w:color w:val="000000" w:themeColor="text1"/>
          <w:sz w:val="24"/>
          <w:szCs w:val="24"/>
        </w:rPr>
        <w:t>borderline</w:t>
      </w:r>
      <w:r w:rsidR="008E49E2" w:rsidRPr="00460BD8">
        <w:rPr>
          <w:rFonts w:ascii="Times New Roman" w:hAnsi="Times New Roman" w:cs="Times New Roman"/>
          <w:color w:val="000000" w:themeColor="text1"/>
          <w:sz w:val="24"/>
          <w:szCs w:val="24"/>
        </w:rPr>
        <w:t xml:space="preserve"> </w:t>
      </w:r>
      <w:r w:rsidR="002A5B7B" w:rsidRPr="00460BD8">
        <w:rPr>
          <w:rFonts w:ascii="Times New Roman" w:hAnsi="Times New Roman" w:cs="Times New Roman"/>
          <w:color w:val="000000" w:themeColor="text1"/>
          <w:sz w:val="24"/>
          <w:szCs w:val="24"/>
        </w:rPr>
        <w:t xml:space="preserve">pathological </w:t>
      </w:r>
      <w:r w:rsidR="001A4DF0" w:rsidRPr="00460BD8">
        <w:rPr>
          <w:rFonts w:ascii="Times New Roman" w:hAnsi="Times New Roman" w:cs="Times New Roman"/>
          <w:color w:val="000000" w:themeColor="text1"/>
          <w:sz w:val="24"/>
          <w:szCs w:val="24"/>
        </w:rPr>
        <w:t>(</w:t>
      </w:r>
      <w:r w:rsidR="002A5B7B" w:rsidRPr="00460BD8">
        <w:rPr>
          <w:rFonts w:ascii="Times New Roman" w:hAnsi="Times New Roman" w:cs="Times New Roman"/>
          <w:color w:val="000000" w:themeColor="text1"/>
          <w:sz w:val="24"/>
          <w:szCs w:val="24"/>
        </w:rPr>
        <w:t>7 items, e.g. "I would gladly die in order to save the life of my favourite celebrity"</w:t>
      </w:r>
      <w:r w:rsidR="001A4DF0" w:rsidRPr="00460BD8">
        <w:rPr>
          <w:rFonts w:ascii="Times New Roman" w:hAnsi="Times New Roman" w:cs="Times New Roman"/>
          <w:color w:val="000000" w:themeColor="text1"/>
          <w:sz w:val="24"/>
          <w:szCs w:val="24"/>
        </w:rPr>
        <w:t>)</w:t>
      </w:r>
      <w:r w:rsidR="002A5B7B" w:rsidRPr="00460BD8">
        <w:rPr>
          <w:rFonts w:ascii="Times New Roman" w:hAnsi="Times New Roman" w:cs="Times New Roman"/>
          <w:color w:val="000000" w:themeColor="text1"/>
          <w:sz w:val="24"/>
          <w:szCs w:val="24"/>
        </w:rPr>
        <w:t xml:space="preserve">. Respondents were asked to answer the questions in reference to the same celebrity identified for the </w:t>
      </w:r>
      <w:proofErr w:type="spellStart"/>
      <w:r w:rsidR="001A4DF0" w:rsidRPr="00460BD8">
        <w:rPr>
          <w:rFonts w:ascii="Times New Roman" w:hAnsi="Times New Roman" w:cs="Times New Roman"/>
          <w:color w:val="000000" w:themeColor="text1"/>
          <w:sz w:val="24"/>
          <w:szCs w:val="24"/>
        </w:rPr>
        <w:t>RMi</w:t>
      </w:r>
      <w:r w:rsidR="002A5B7B" w:rsidRPr="00460BD8">
        <w:rPr>
          <w:rFonts w:ascii="Times New Roman" w:hAnsi="Times New Roman" w:cs="Times New Roman"/>
          <w:color w:val="000000" w:themeColor="text1"/>
          <w:sz w:val="24"/>
          <w:szCs w:val="24"/>
        </w:rPr>
        <w:t>CI</w:t>
      </w:r>
      <w:proofErr w:type="spellEnd"/>
      <w:r w:rsidR="00DD072C" w:rsidRPr="00460BD8">
        <w:rPr>
          <w:rFonts w:ascii="Times New Roman" w:hAnsi="Times New Roman" w:cs="Times New Roman"/>
          <w:color w:val="000000" w:themeColor="text1"/>
          <w:sz w:val="24"/>
          <w:szCs w:val="24"/>
        </w:rPr>
        <w:t xml:space="preserve"> </w:t>
      </w:r>
      <w:r w:rsidR="002A5B7B" w:rsidRPr="00460BD8">
        <w:rPr>
          <w:rFonts w:ascii="Times New Roman" w:hAnsi="Times New Roman" w:cs="Times New Roman"/>
          <w:color w:val="000000" w:themeColor="text1"/>
          <w:sz w:val="24"/>
          <w:szCs w:val="24"/>
        </w:rPr>
        <w:t xml:space="preserve">scale. </w:t>
      </w:r>
      <w:r w:rsidR="003944A0" w:rsidRPr="00460BD8">
        <w:rPr>
          <w:rFonts w:ascii="Times New Roman" w:hAnsi="Times New Roman" w:cs="Times New Roman"/>
          <w:color w:val="000000" w:themeColor="text1"/>
          <w:sz w:val="24"/>
          <w:szCs w:val="24"/>
        </w:rPr>
        <w:t>Responses</w:t>
      </w:r>
      <w:r w:rsidR="002A5B7B" w:rsidRPr="00460BD8">
        <w:rPr>
          <w:rFonts w:ascii="Times New Roman" w:hAnsi="Times New Roman" w:cs="Times New Roman"/>
          <w:color w:val="000000" w:themeColor="text1"/>
          <w:sz w:val="24"/>
          <w:szCs w:val="24"/>
        </w:rPr>
        <w:t xml:space="preserve"> were scored using a </w:t>
      </w:r>
      <w:r w:rsidR="001A4DF0" w:rsidRPr="00460BD8">
        <w:rPr>
          <w:rFonts w:ascii="Times New Roman" w:hAnsi="Times New Roman" w:cs="Times New Roman"/>
          <w:color w:val="000000" w:themeColor="text1"/>
          <w:sz w:val="24"/>
          <w:szCs w:val="24"/>
        </w:rPr>
        <w:t>five</w:t>
      </w:r>
      <w:r w:rsidR="002A5B7B" w:rsidRPr="00460BD8">
        <w:rPr>
          <w:rFonts w:ascii="Times New Roman" w:hAnsi="Times New Roman" w:cs="Times New Roman"/>
          <w:color w:val="000000" w:themeColor="text1"/>
          <w:sz w:val="24"/>
          <w:szCs w:val="24"/>
        </w:rPr>
        <w:t xml:space="preserve">-point scale </w:t>
      </w:r>
      <w:r w:rsidR="001A4DF0" w:rsidRPr="00460BD8">
        <w:rPr>
          <w:rFonts w:ascii="Times New Roman" w:hAnsi="Times New Roman" w:cs="Times New Roman"/>
          <w:color w:val="000000" w:themeColor="text1"/>
          <w:sz w:val="24"/>
          <w:szCs w:val="24"/>
        </w:rPr>
        <w:t>with</w:t>
      </w:r>
      <w:r w:rsidR="002A5B7B" w:rsidRPr="00460BD8">
        <w:rPr>
          <w:rFonts w:ascii="Times New Roman" w:hAnsi="Times New Roman" w:cs="Times New Roman"/>
          <w:color w:val="000000" w:themeColor="text1"/>
          <w:sz w:val="24"/>
          <w:szCs w:val="24"/>
        </w:rPr>
        <w:t xml:space="preserve"> "</w:t>
      </w:r>
      <w:r w:rsidR="001A4DF0" w:rsidRPr="00460BD8">
        <w:rPr>
          <w:rFonts w:ascii="Times New Roman" w:hAnsi="Times New Roman" w:cs="Times New Roman"/>
          <w:color w:val="000000" w:themeColor="text1"/>
          <w:sz w:val="24"/>
          <w:szCs w:val="24"/>
        </w:rPr>
        <w:t>strongly disagree" to "strongly agree</w:t>
      </w:r>
      <w:r w:rsidR="002A5B7B" w:rsidRPr="00460BD8">
        <w:rPr>
          <w:rFonts w:ascii="Times New Roman" w:hAnsi="Times New Roman" w:cs="Times New Roman"/>
          <w:color w:val="000000" w:themeColor="text1"/>
          <w:sz w:val="24"/>
          <w:szCs w:val="24"/>
        </w:rPr>
        <w:t>" response format.</w:t>
      </w:r>
      <w:r w:rsidR="00D66050" w:rsidRPr="00460BD8">
        <w:rPr>
          <w:rFonts w:ascii="Times New Roman" w:hAnsi="Times New Roman" w:cs="Times New Roman"/>
          <w:color w:val="000000" w:themeColor="text1"/>
          <w:sz w:val="24"/>
          <w:szCs w:val="24"/>
        </w:rPr>
        <w:t xml:space="preserve"> </w:t>
      </w:r>
      <w:r w:rsidR="001A4DF0" w:rsidRPr="00460BD8">
        <w:rPr>
          <w:rFonts w:ascii="Times New Roman" w:hAnsi="Times New Roman" w:cs="Times New Roman"/>
          <w:color w:val="000000" w:themeColor="text1"/>
          <w:sz w:val="24"/>
          <w:szCs w:val="24"/>
        </w:rPr>
        <w:t>The second scale was</w:t>
      </w:r>
      <w:r w:rsidR="006625C4" w:rsidRPr="00460BD8">
        <w:rPr>
          <w:rFonts w:ascii="Times New Roman" w:hAnsi="Times New Roman" w:cs="Times New Roman"/>
          <w:color w:val="000000" w:themeColor="text1"/>
          <w:sz w:val="24"/>
          <w:szCs w:val="24"/>
        </w:rPr>
        <w:t xml:space="preserve"> t</w:t>
      </w:r>
      <w:r w:rsidR="002A5B7B" w:rsidRPr="00460BD8">
        <w:rPr>
          <w:rFonts w:ascii="Times New Roman" w:hAnsi="Times New Roman" w:cs="Times New Roman"/>
          <w:iCs/>
          <w:color w:val="000000" w:themeColor="text1"/>
          <w:sz w:val="24"/>
          <w:szCs w:val="24"/>
        </w:rPr>
        <w:t xml:space="preserve">he 24-item BIS/BAS </w:t>
      </w:r>
      <w:r w:rsidR="001A4DF0" w:rsidRPr="00460BD8">
        <w:rPr>
          <w:rFonts w:ascii="Times New Roman" w:hAnsi="Times New Roman" w:cs="Times New Roman"/>
          <w:iCs/>
          <w:color w:val="000000" w:themeColor="text1"/>
          <w:sz w:val="24"/>
          <w:szCs w:val="24"/>
        </w:rPr>
        <w:t>scales</w:t>
      </w:r>
      <w:r w:rsidR="001A4DF0" w:rsidRPr="00460BD8">
        <w:rPr>
          <w:rFonts w:ascii="Times New Roman" w:hAnsi="Times New Roman" w:cs="Times New Roman"/>
          <w:color w:val="000000" w:themeColor="text1"/>
          <w:sz w:val="24"/>
          <w:szCs w:val="24"/>
        </w:rPr>
        <w:t xml:space="preserve"> </w:t>
      </w:r>
      <w:r w:rsidR="002A5B7B" w:rsidRPr="00460BD8">
        <w:rPr>
          <w:rFonts w:ascii="Times New Roman" w:hAnsi="Times New Roman" w:cs="Times New Roman"/>
          <w:color w:val="000000" w:themeColor="text1"/>
          <w:sz w:val="24"/>
          <w:szCs w:val="24"/>
        </w:rPr>
        <w:lastRenderedPageBreak/>
        <w:t>(Carver &amp; White, 1994)</w:t>
      </w:r>
      <w:r w:rsidR="00D66050" w:rsidRPr="00460BD8">
        <w:rPr>
          <w:rFonts w:ascii="Times New Roman" w:hAnsi="Times New Roman" w:cs="Times New Roman"/>
          <w:color w:val="000000" w:themeColor="text1"/>
          <w:sz w:val="24"/>
          <w:szCs w:val="24"/>
        </w:rPr>
        <w:t xml:space="preserve"> that assess dimensions of </w:t>
      </w:r>
      <w:r w:rsidR="00D66050" w:rsidRPr="00460BD8">
        <w:rPr>
          <w:rFonts w:ascii="Times New Roman" w:hAnsi="Times New Roman" w:cs="Times New Roman"/>
          <w:iCs/>
          <w:color w:val="000000" w:themeColor="text1"/>
          <w:sz w:val="24"/>
          <w:szCs w:val="24"/>
        </w:rPr>
        <w:t>Gray’s model of personality</w:t>
      </w:r>
      <w:r w:rsidR="00DD072C" w:rsidRPr="00460BD8">
        <w:rPr>
          <w:rFonts w:ascii="Times New Roman" w:hAnsi="Times New Roman" w:cs="Times New Roman"/>
          <w:iCs/>
          <w:color w:val="000000" w:themeColor="text1"/>
          <w:sz w:val="24"/>
          <w:szCs w:val="24"/>
        </w:rPr>
        <w:t xml:space="preserve"> </w:t>
      </w:r>
      <w:r w:rsidR="002A5B7B" w:rsidRPr="00460BD8">
        <w:rPr>
          <w:rFonts w:ascii="Times New Roman" w:hAnsi="Times New Roman" w:cs="Times New Roman"/>
          <w:color w:val="000000" w:themeColor="text1"/>
          <w:sz w:val="24"/>
          <w:szCs w:val="24"/>
        </w:rPr>
        <w:t xml:space="preserve">The BAS scale includes 13 items that are subdivided into </w:t>
      </w:r>
      <w:r w:rsidR="001A4DF0" w:rsidRPr="00460BD8">
        <w:rPr>
          <w:rFonts w:ascii="Times New Roman" w:hAnsi="Times New Roman" w:cs="Times New Roman"/>
          <w:color w:val="000000" w:themeColor="text1"/>
          <w:sz w:val="24"/>
          <w:szCs w:val="24"/>
        </w:rPr>
        <w:t xml:space="preserve">drive </w:t>
      </w:r>
      <w:r w:rsidR="00826F6C" w:rsidRPr="00460BD8">
        <w:rPr>
          <w:rFonts w:ascii="Times New Roman" w:hAnsi="Times New Roman" w:cs="Times New Roman"/>
          <w:color w:val="000000" w:themeColor="text1"/>
          <w:sz w:val="24"/>
          <w:szCs w:val="24"/>
        </w:rPr>
        <w:t>(goal</w:t>
      </w:r>
      <w:r w:rsidR="001A4DF0" w:rsidRPr="00460BD8">
        <w:rPr>
          <w:rFonts w:ascii="Times New Roman" w:hAnsi="Times New Roman" w:cs="Times New Roman"/>
          <w:color w:val="000000" w:themeColor="text1"/>
          <w:sz w:val="24"/>
          <w:szCs w:val="24"/>
        </w:rPr>
        <w:t>-</w:t>
      </w:r>
      <w:r w:rsidR="00826F6C" w:rsidRPr="00460BD8">
        <w:rPr>
          <w:rFonts w:ascii="Times New Roman" w:hAnsi="Times New Roman" w:cs="Times New Roman"/>
          <w:color w:val="000000" w:themeColor="text1"/>
          <w:sz w:val="24"/>
          <w:szCs w:val="24"/>
        </w:rPr>
        <w:t>directed</w:t>
      </w:r>
      <w:r w:rsidR="00D66050" w:rsidRPr="00460BD8">
        <w:rPr>
          <w:rFonts w:ascii="Times New Roman" w:hAnsi="Times New Roman" w:cs="Times New Roman"/>
          <w:color w:val="000000" w:themeColor="text1"/>
          <w:sz w:val="24"/>
          <w:szCs w:val="24"/>
        </w:rPr>
        <w:t xml:space="preserve"> </w:t>
      </w:r>
      <w:r w:rsidR="00826F6C" w:rsidRPr="00460BD8">
        <w:rPr>
          <w:rFonts w:ascii="Times New Roman" w:hAnsi="Times New Roman" w:cs="Times New Roman"/>
          <w:color w:val="000000" w:themeColor="text1"/>
          <w:sz w:val="24"/>
          <w:szCs w:val="24"/>
        </w:rPr>
        <w:t>motivations),</w:t>
      </w:r>
      <w:r w:rsidR="002A5B7B" w:rsidRPr="00460BD8">
        <w:rPr>
          <w:rFonts w:ascii="Times New Roman" w:hAnsi="Times New Roman" w:cs="Times New Roman"/>
          <w:color w:val="000000" w:themeColor="text1"/>
          <w:sz w:val="24"/>
          <w:szCs w:val="24"/>
        </w:rPr>
        <w:t xml:space="preserve"> </w:t>
      </w:r>
      <w:r w:rsidR="001A4DF0" w:rsidRPr="00460BD8">
        <w:rPr>
          <w:rFonts w:ascii="Times New Roman" w:hAnsi="Times New Roman" w:cs="Times New Roman"/>
          <w:color w:val="000000" w:themeColor="text1"/>
          <w:sz w:val="24"/>
          <w:szCs w:val="24"/>
        </w:rPr>
        <w:t xml:space="preserve">fun seeking </w:t>
      </w:r>
      <w:r w:rsidR="002A5B7B" w:rsidRPr="00460BD8">
        <w:rPr>
          <w:rFonts w:ascii="Times New Roman" w:hAnsi="Times New Roman" w:cs="Times New Roman"/>
          <w:color w:val="000000" w:themeColor="text1"/>
          <w:sz w:val="24"/>
          <w:szCs w:val="24"/>
        </w:rPr>
        <w:t>(</w:t>
      </w:r>
      <w:r w:rsidR="00826F6C" w:rsidRPr="00460BD8">
        <w:rPr>
          <w:rFonts w:ascii="Times New Roman" w:hAnsi="Times New Roman" w:cs="Times New Roman"/>
          <w:color w:val="000000" w:themeColor="text1"/>
          <w:sz w:val="24"/>
          <w:szCs w:val="24"/>
        </w:rPr>
        <w:t>motivations towards immediate reward</w:t>
      </w:r>
      <w:r w:rsidR="002A5B7B" w:rsidRPr="00460BD8">
        <w:rPr>
          <w:rFonts w:ascii="Times New Roman" w:hAnsi="Times New Roman" w:cs="Times New Roman"/>
          <w:color w:val="000000" w:themeColor="text1"/>
          <w:sz w:val="24"/>
          <w:szCs w:val="24"/>
        </w:rPr>
        <w:t xml:space="preserve">) and </w:t>
      </w:r>
      <w:r w:rsidR="001A4DF0" w:rsidRPr="00460BD8">
        <w:rPr>
          <w:rFonts w:ascii="Times New Roman" w:hAnsi="Times New Roman" w:cs="Times New Roman"/>
          <w:color w:val="000000" w:themeColor="text1"/>
          <w:sz w:val="24"/>
          <w:szCs w:val="24"/>
        </w:rPr>
        <w:t xml:space="preserve">reward responsiveness </w:t>
      </w:r>
      <w:r w:rsidR="00826F6C" w:rsidRPr="00460BD8">
        <w:rPr>
          <w:rFonts w:ascii="Times New Roman" w:hAnsi="Times New Roman" w:cs="Times New Roman"/>
          <w:color w:val="000000" w:themeColor="text1"/>
          <w:sz w:val="24"/>
          <w:szCs w:val="24"/>
        </w:rPr>
        <w:t>(motivations in anticipation of future reward</w:t>
      </w:r>
      <w:r w:rsidR="001A4DF0" w:rsidRPr="00460BD8">
        <w:rPr>
          <w:rFonts w:ascii="Times New Roman" w:hAnsi="Times New Roman" w:cs="Times New Roman"/>
          <w:color w:val="000000" w:themeColor="text1"/>
          <w:sz w:val="24"/>
          <w:szCs w:val="24"/>
        </w:rPr>
        <w:t>s</w:t>
      </w:r>
      <w:r w:rsidR="00826F6C" w:rsidRPr="00460BD8">
        <w:rPr>
          <w:rFonts w:ascii="Times New Roman" w:hAnsi="Times New Roman" w:cs="Times New Roman"/>
          <w:color w:val="000000" w:themeColor="text1"/>
          <w:sz w:val="24"/>
          <w:szCs w:val="24"/>
        </w:rPr>
        <w:t>) subscales (Carver &amp; White, 1994)</w:t>
      </w:r>
      <w:r w:rsidR="002A5B7B" w:rsidRPr="00460BD8">
        <w:rPr>
          <w:rFonts w:ascii="Times New Roman" w:hAnsi="Times New Roman" w:cs="Times New Roman"/>
          <w:color w:val="000000" w:themeColor="text1"/>
          <w:sz w:val="24"/>
          <w:szCs w:val="24"/>
        </w:rPr>
        <w:t xml:space="preserve">. </w:t>
      </w:r>
      <w:r w:rsidR="00C312AE" w:rsidRPr="00460BD8">
        <w:rPr>
          <w:rFonts w:ascii="Times New Roman" w:hAnsi="Times New Roman" w:cs="Times New Roman"/>
          <w:color w:val="000000" w:themeColor="text1"/>
          <w:sz w:val="24"/>
          <w:szCs w:val="24"/>
        </w:rPr>
        <w:t>The BIS scale</w:t>
      </w:r>
      <w:r w:rsidR="00826F6C" w:rsidRPr="00460BD8">
        <w:rPr>
          <w:rFonts w:ascii="Times New Roman" w:hAnsi="Times New Roman" w:cs="Times New Roman"/>
          <w:color w:val="000000" w:themeColor="text1"/>
          <w:sz w:val="24"/>
          <w:szCs w:val="24"/>
        </w:rPr>
        <w:t xml:space="preserve"> includes </w:t>
      </w:r>
      <w:r w:rsidR="001A4DF0" w:rsidRPr="00460BD8">
        <w:rPr>
          <w:rFonts w:ascii="Times New Roman" w:hAnsi="Times New Roman" w:cs="Times New Roman"/>
          <w:color w:val="000000" w:themeColor="text1"/>
          <w:sz w:val="24"/>
          <w:szCs w:val="24"/>
        </w:rPr>
        <w:t xml:space="preserve">seven </w:t>
      </w:r>
      <w:r w:rsidR="00826F6C" w:rsidRPr="00460BD8">
        <w:rPr>
          <w:rFonts w:ascii="Times New Roman" w:hAnsi="Times New Roman" w:cs="Times New Roman"/>
          <w:color w:val="000000" w:themeColor="text1"/>
          <w:sz w:val="24"/>
          <w:szCs w:val="24"/>
        </w:rPr>
        <w:t>items that</w:t>
      </w:r>
      <w:r w:rsidR="00C312AE" w:rsidRPr="00460BD8">
        <w:rPr>
          <w:rFonts w:ascii="Times New Roman" w:hAnsi="Times New Roman" w:cs="Times New Roman"/>
          <w:color w:val="000000" w:themeColor="text1"/>
          <w:sz w:val="24"/>
          <w:szCs w:val="24"/>
        </w:rPr>
        <w:t xml:space="preserve"> </w:t>
      </w:r>
      <w:r w:rsidR="00826F6C" w:rsidRPr="00460BD8">
        <w:rPr>
          <w:rFonts w:ascii="Times New Roman" w:hAnsi="Times New Roman" w:cs="Times New Roman"/>
          <w:color w:val="000000" w:themeColor="text1"/>
          <w:sz w:val="24"/>
          <w:szCs w:val="24"/>
        </w:rPr>
        <w:t>can be subdivided into BIS-anxiety (inhibition relating to worry about failure) and FFFS-fear (concerns about anticipated punishment) (</w:t>
      </w:r>
      <w:proofErr w:type="spellStart"/>
      <w:r w:rsidR="00826F6C" w:rsidRPr="00460BD8">
        <w:rPr>
          <w:rFonts w:ascii="Times New Roman" w:hAnsi="Times New Roman" w:cs="Times New Roman"/>
          <w:color w:val="000000" w:themeColor="text1"/>
          <w:sz w:val="24"/>
          <w:szCs w:val="24"/>
        </w:rPr>
        <w:t>Heym</w:t>
      </w:r>
      <w:proofErr w:type="spellEnd"/>
      <w:r w:rsidR="00826F6C" w:rsidRPr="00460BD8">
        <w:rPr>
          <w:rFonts w:ascii="Times New Roman" w:hAnsi="Times New Roman" w:cs="Times New Roman"/>
          <w:color w:val="000000" w:themeColor="text1"/>
          <w:sz w:val="24"/>
          <w:szCs w:val="24"/>
        </w:rPr>
        <w:t xml:space="preserve">, Ferguson, </w:t>
      </w:r>
      <w:r w:rsidR="00A819CF" w:rsidRPr="00460BD8">
        <w:rPr>
          <w:rFonts w:ascii="Times New Roman" w:hAnsi="Times New Roman" w:cs="Times New Roman"/>
          <w:color w:val="000000" w:themeColor="text1"/>
          <w:sz w:val="24"/>
          <w:szCs w:val="24"/>
        </w:rPr>
        <w:t>&amp;</w:t>
      </w:r>
      <w:r w:rsidR="00826F6C" w:rsidRPr="00460BD8">
        <w:rPr>
          <w:rFonts w:ascii="Times New Roman" w:hAnsi="Times New Roman" w:cs="Times New Roman"/>
          <w:color w:val="000000" w:themeColor="text1"/>
          <w:sz w:val="24"/>
          <w:szCs w:val="24"/>
        </w:rPr>
        <w:t xml:space="preserve"> Lawrence</w:t>
      </w:r>
      <w:r w:rsidR="00A819CF" w:rsidRPr="00460BD8">
        <w:rPr>
          <w:rFonts w:ascii="Times New Roman" w:hAnsi="Times New Roman" w:cs="Times New Roman"/>
          <w:color w:val="000000" w:themeColor="text1"/>
          <w:sz w:val="24"/>
          <w:szCs w:val="24"/>
        </w:rPr>
        <w:t xml:space="preserve">, </w:t>
      </w:r>
      <w:r w:rsidR="00826F6C" w:rsidRPr="00460BD8">
        <w:rPr>
          <w:rFonts w:ascii="Times New Roman" w:hAnsi="Times New Roman" w:cs="Times New Roman"/>
          <w:color w:val="000000" w:themeColor="text1"/>
          <w:sz w:val="24"/>
          <w:szCs w:val="24"/>
        </w:rPr>
        <w:t>2008)</w:t>
      </w:r>
      <w:r w:rsidR="00C312AE" w:rsidRPr="00460BD8">
        <w:rPr>
          <w:rFonts w:ascii="Times New Roman" w:hAnsi="Times New Roman" w:cs="Times New Roman"/>
          <w:color w:val="000000" w:themeColor="text1"/>
          <w:sz w:val="24"/>
          <w:szCs w:val="24"/>
        </w:rPr>
        <w:t xml:space="preserve">. </w:t>
      </w:r>
      <w:r w:rsidR="002A5B7B" w:rsidRPr="00460BD8">
        <w:rPr>
          <w:rFonts w:ascii="Times New Roman" w:hAnsi="Times New Roman" w:cs="Times New Roman"/>
          <w:color w:val="000000" w:themeColor="text1"/>
          <w:sz w:val="24"/>
          <w:szCs w:val="24"/>
        </w:rPr>
        <w:t xml:space="preserve">Four items are used as filler items. Responses are scored on a four-point scale, anchored </w:t>
      </w:r>
      <w:r w:rsidR="001A4DF0" w:rsidRPr="00460BD8">
        <w:rPr>
          <w:rFonts w:ascii="Times New Roman" w:hAnsi="Times New Roman" w:cs="Times New Roman"/>
          <w:color w:val="000000" w:themeColor="text1"/>
          <w:sz w:val="24"/>
          <w:szCs w:val="24"/>
        </w:rPr>
        <w:t xml:space="preserve">by </w:t>
      </w:r>
      <w:r w:rsidR="002A5B7B" w:rsidRPr="00460BD8">
        <w:rPr>
          <w:rFonts w:ascii="Times New Roman" w:hAnsi="Times New Roman" w:cs="Times New Roman"/>
          <w:color w:val="000000" w:themeColor="text1"/>
          <w:sz w:val="24"/>
          <w:szCs w:val="24"/>
        </w:rPr>
        <w:t>1 (</w:t>
      </w:r>
      <w:r w:rsidR="001A4DF0" w:rsidRPr="00460BD8">
        <w:rPr>
          <w:rFonts w:ascii="Times New Roman" w:hAnsi="Times New Roman" w:cs="Times New Roman"/>
          <w:color w:val="000000" w:themeColor="text1"/>
          <w:sz w:val="24"/>
          <w:szCs w:val="24"/>
        </w:rPr>
        <w:t xml:space="preserve">“very </w:t>
      </w:r>
      <w:r w:rsidR="002A5B7B" w:rsidRPr="00460BD8">
        <w:rPr>
          <w:rFonts w:ascii="Times New Roman" w:hAnsi="Times New Roman" w:cs="Times New Roman"/>
          <w:color w:val="000000" w:themeColor="text1"/>
          <w:sz w:val="24"/>
          <w:szCs w:val="24"/>
        </w:rPr>
        <w:t>true to me</w:t>
      </w:r>
      <w:r w:rsidR="001A4DF0" w:rsidRPr="00460BD8">
        <w:rPr>
          <w:rFonts w:ascii="Times New Roman" w:hAnsi="Times New Roman" w:cs="Times New Roman"/>
          <w:color w:val="000000" w:themeColor="text1"/>
          <w:sz w:val="24"/>
          <w:szCs w:val="24"/>
        </w:rPr>
        <w:t>”</w:t>
      </w:r>
      <w:r w:rsidR="002A5B7B" w:rsidRPr="00460BD8">
        <w:rPr>
          <w:rFonts w:ascii="Times New Roman" w:hAnsi="Times New Roman" w:cs="Times New Roman"/>
          <w:color w:val="000000" w:themeColor="text1"/>
          <w:sz w:val="24"/>
          <w:szCs w:val="24"/>
        </w:rPr>
        <w:t xml:space="preserve">) </w:t>
      </w:r>
      <w:r w:rsidR="001A4DF0" w:rsidRPr="00460BD8">
        <w:rPr>
          <w:rFonts w:ascii="Times New Roman" w:hAnsi="Times New Roman" w:cs="Times New Roman"/>
          <w:color w:val="000000" w:themeColor="text1"/>
          <w:sz w:val="24"/>
          <w:szCs w:val="24"/>
        </w:rPr>
        <w:t xml:space="preserve">and </w:t>
      </w:r>
      <w:r w:rsidR="002A5B7B" w:rsidRPr="00460BD8">
        <w:rPr>
          <w:rFonts w:ascii="Times New Roman" w:hAnsi="Times New Roman" w:cs="Times New Roman"/>
          <w:color w:val="000000" w:themeColor="text1"/>
          <w:sz w:val="24"/>
          <w:szCs w:val="24"/>
        </w:rPr>
        <w:t>4 (</w:t>
      </w:r>
      <w:r w:rsidR="001A4DF0" w:rsidRPr="00460BD8">
        <w:rPr>
          <w:rFonts w:ascii="Times New Roman" w:hAnsi="Times New Roman" w:cs="Times New Roman"/>
          <w:color w:val="000000" w:themeColor="text1"/>
          <w:sz w:val="24"/>
          <w:szCs w:val="24"/>
        </w:rPr>
        <w:t xml:space="preserve">“very </w:t>
      </w:r>
      <w:r w:rsidR="002A5B7B" w:rsidRPr="00460BD8">
        <w:rPr>
          <w:rFonts w:ascii="Times New Roman" w:hAnsi="Times New Roman" w:cs="Times New Roman"/>
          <w:color w:val="000000" w:themeColor="text1"/>
          <w:sz w:val="24"/>
          <w:szCs w:val="24"/>
        </w:rPr>
        <w:t>false for me</w:t>
      </w:r>
      <w:r w:rsidR="001A4DF0" w:rsidRPr="00460BD8">
        <w:rPr>
          <w:rFonts w:ascii="Times New Roman" w:hAnsi="Times New Roman" w:cs="Times New Roman"/>
          <w:color w:val="000000" w:themeColor="text1"/>
          <w:sz w:val="24"/>
          <w:szCs w:val="24"/>
        </w:rPr>
        <w:t>”</w:t>
      </w:r>
      <w:r w:rsidR="002A5B7B" w:rsidRPr="00460BD8">
        <w:rPr>
          <w:rFonts w:ascii="Times New Roman" w:hAnsi="Times New Roman" w:cs="Times New Roman"/>
          <w:color w:val="000000" w:themeColor="text1"/>
          <w:sz w:val="24"/>
          <w:szCs w:val="24"/>
        </w:rPr>
        <w:t xml:space="preserve">). </w:t>
      </w:r>
      <w:r w:rsidR="006625C4" w:rsidRPr="00460BD8">
        <w:rPr>
          <w:rFonts w:ascii="Times New Roman" w:hAnsi="Times New Roman" w:cs="Times New Roman"/>
          <w:color w:val="000000" w:themeColor="text1"/>
          <w:sz w:val="24"/>
          <w:szCs w:val="24"/>
        </w:rPr>
        <w:t>Th</w:t>
      </w:r>
      <w:r w:rsidR="001A4DF0" w:rsidRPr="00460BD8">
        <w:rPr>
          <w:rFonts w:ascii="Times New Roman" w:hAnsi="Times New Roman" w:cs="Times New Roman"/>
          <w:color w:val="000000" w:themeColor="text1"/>
          <w:sz w:val="24"/>
          <w:szCs w:val="24"/>
        </w:rPr>
        <w:t>e th</w:t>
      </w:r>
      <w:r w:rsidR="006625C4" w:rsidRPr="00460BD8">
        <w:rPr>
          <w:rFonts w:ascii="Times New Roman" w:hAnsi="Times New Roman" w:cs="Times New Roman"/>
          <w:color w:val="000000" w:themeColor="text1"/>
          <w:sz w:val="24"/>
          <w:szCs w:val="24"/>
        </w:rPr>
        <w:t>ird</w:t>
      </w:r>
      <w:r w:rsidR="001A4DF0" w:rsidRPr="00460BD8">
        <w:rPr>
          <w:rFonts w:ascii="Times New Roman" w:hAnsi="Times New Roman" w:cs="Times New Roman"/>
          <w:color w:val="000000" w:themeColor="text1"/>
          <w:sz w:val="24"/>
          <w:szCs w:val="24"/>
        </w:rPr>
        <w:t xml:space="preserve"> was</w:t>
      </w:r>
      <w:r w:rsidR="006625C4" w:rsidRPr="00460BD8">
        <w:rPr>
          <w:rFonts w:ascii="Times New Roman" w:hAnsi="Times New Roman" w:cs="Times New Roman"/>
          <w:color w:val="000000" w:themeColor="text1"/>
          <w:sz w:val="24"/>
          <w:szCs w:val="24"/>
        </w:rPr>
        <w:t xml:space="preserve"> the</w:t>
      </w:r>
      <w:r w:rsidR="00A817AA" w:rsidRPr="00460BD8">
        <w:rPr>
          <w:rFonts w:ascii="Times New Roman" w:hAnsi="Times New Roman" w:cs="Times New Roman"/>
          <w:color w:val="000000" w:themeColor="text1"/>
          <w:sz w:val="24"/>
          <w:szCs w:val="24"/>
        </w:rPr>
        <w:t xml:space="preserve"> P</w:t>
      </w:r>
      <w:r w:rsidR="00A817AA" w:rsidRPr="00460BD8">
        <w:rPr>
          <w:rFonts w:ascii="Times New Roman" w:hAnsi="Times New Roman" w:cs="Times New Roman"/>
          <w:color w:val="000000" w:themeColor="text1"/>
          <w:sz w:val="24"/>
          <w:szCs w:val="24"/>
          <w:lang w:eastAsia="en-GB"/>
        </w:rPr>
        <w:t xml:space="preserve">ositive and Negative Affect Scales (Watson, Clark, &amp; </w:t>
      </w:r>
      <w:proofErr w:type="spellStart"/>
      <w:r w:rsidR="00A817AA" w:rsidRPr="00460BD8">
        <w:rPr>
          <w:rFonts w:ascii="Times New Roman" w:hAnsi="Times New Roman" w:cs="Times New Roman"/>
          <w:color w:val="000000" w:themeColor="text1"/>
          <w:sz w:val="24"/>
          <w:szCs w:val="24"/>
          <w:lang w:eastAsia="en-GB"/>
        </w:rPr>
        <w:t>Tellegen</w:t>
      </w:r>
      <w:proofErr w:type="spellEnd"/>
      <w:r w:rsidR="00A817AA" w:rsidRPr="00460BD8">
        <w:rPr>
          <w:rFonts w:ascii="Times New Roman" w:hAnsi="Times New Roman" w:cs="Times New Roman"/>
          <w:color w:val="000000" w:themeColor="text1"/>
          <w:sz w:val="24"/>
          <w:szCs w:val="24"/>
          <w:lang w:eastAsia="en-GB"/>
        </w:rPr>
        <w:t>, 1988), which is a 20-item scale comprising two subscales that measure positive and negative mood states via</w:t>
      </w:r>
      <w:r w:rsidR="00A817AA" w:rsidRPr="00460BD8">
        <w:rPr>
          <w:rStyle w:val="Emphasis"/>
          <w:rFonts w:ascii="Times New Roman" w:hAnsi="Times New Roman" w:cs="Times New Roman"/>
          <w:color w:val="000000" w:themeColor="text1"/>
          <w:sz w:val="24"/>
          <w:szCs w:val="24"/>
        </w:rPr>
        <w:t xml:space="preserve"> </w:t>
      </w:r>
      <w:r w:rsidR="00A817AA" w:rsidRPr="00460BD8">
        <w:rPr>
          <w:rFonts w:ascii="Times New Roman" w:hAnsi="Times New Roman" w:cs="Times New Roman"/>
          <w:color w:val="000000" w:themeColor="text1"/>
          <w:sz w:val="24"/>
          <w:szCs w:val="24"/>
        </w:rPr>
        <w:t>10 positive (e.g. “</w:t>
      </w:r>
      <w:r w:rsidR="00A817AA" w:rsidRPr="00460BD8">
        <w:rPr>
          <w:rStyle w:val="Emphasis"/>
          <w:rFonts w:ascii="Times New Roman" w:hAnsi="Times New Roman" w:cs="Times New Roman"/>
          <w:i w:val="0"/>
          <w:color w:val="000000" w:themeColor="text1"/>
          <w:sz w:val="24"/>
          <w:szCs w:val="24"/>
        </w:rPr>
        <w:t>active</w:t>
      </w:r>
      <w:r w:rsidR="00A817AA" w:rsidRPr="00460BD8">
        <w:rPr>
          <w:rFonts w:ascii="Times New Roman" w:hAnsi="Times New Roman" w:cs="Times New Roman"/>
          <w:color w:val="000000" w:themeColor="text1"/>
          <w:sz w:val="24"/>
          <w:szCs w:val="24"/>
        </w:rPr>
        <w:t>”, “</w:t>
      </w:r>
      <w:r w:rsidR="00A817AA" w:rsidRPr="00460BD8">
        <w:rPr>
          <w:rStyle w:val="Emphasis"/>
          <w:rFonts w:ascii="Times New Roman" w:hAnsi="Times New Roman" w:cs="Times New Roman"/>
          <w:i w:val="0"/>
          <w:color w:val="000000" w:themeColor="text1"/>
          <w:sz w:val="24"/>
          <w:szCs w:val="24"/>
        </w:rPr>
        <w:t>strong</w:t>
      </w:r>
      <w:r w:rsidR="00A817AA" w:rsidRPr="00460BD8">
        <w:rPr>
          <w:rFonts w:ascii="Times New Roman" w:hAnsi="Times New Roman" w:cs="Times New Roman"/>
          <w:color w:val="000000" w:themeColor="text1"/>
          <w:sz w:val="24"/>
          <w:szCs w:val="24"/>
        </w:rPr>
        <w:t>”) and 10 negative (e.g. “</w:t>
      </w:r>
      <w:r w:rsidR="00A817AA" w:rsidRPr="00460BD8">
        <w:rPr>
          <w:rStyle w:val="Emphasis"/>
          <w:rFonts w:ascii="Times New Roman" w:hAnsi="Times New Roman" w:cs="Times New Roman"/>
          <w:i w:val="0"/>
          <w:color w:val="000000" w:themeColor="text1"/>
          <w:sz w:val="24"/>
          <w:szCs w:val="24"/>
        </w:rPr>
        <w:t>upset</w:t>
      </w:r>
      <w:r w:rsidR="00A817AA" w:rsidRPr="00460BD8">
        <w:rPr>
          <w:rFonts w:ascii="Times New Roman" w:hAnsi="Times New Roman" w:cs="Times New Roman"/>
          <w:color w:val="000000" w:themeColor="text1"/>
          <w:sz w:val="24"/>
          <w:szCs w:val="24"/>
        </w:rPr>
        <w:t>”, “</w:t>
      </w:r>
      <w:r w:rsidR="00A817AA" w:rsidRPr="00460BD8">
        <w:rPr>
          <w:rStyle w:val="Emphasis"/>
          <w:rFonts w:ascii="Times New Roman" w:hAnsi="Times New Roman" w:cs="Times New Roman"/>
          <w:i w:val="0"/>
          <w:color w:val="000000" w:themeColor="text1"/>
          <w:sz w:val="24"/>
          <w:szCs w:val="24"/>
        </w:rPr>
        <w:t>distressed</w:t>
      </w:r>
      <w:r w:rsidR="00A817AA" w:rsidRPr="00460BD8">
        <w:rPr>
          <w:rFonts w:ascii="Times New Roman" w:hAnsi="Times New Roman" w:cs="Times New Roman"/>
          <w:color w:val="000000" w:themeColor="text1"/>
          <w:sz w:val="24"/>
          <w:szCs w:val="24"/>
        </w:rPr>
        <w:t>”) adjectives. Responses are scored on a five-point scale for the past week, ranging from 1 = “very slightly or not at all” to 5 = “extremely”.</w:t>
      </w:r>
      <w:r w:rsidR="006625C4" w:rsidRPr="00460BD8">
        <w:rPr>
          <w:rFonts w:ascii="Times New Roman" w:hAnsi="Times New Roman" w:cs="Times New Roman"/>
          <w:color w:val="000000" w:themeColor="text1"/>
          <w:sz w:val="24"/>
          <w:szCs w:val="24"/>
        </w:rPr>
        <w:t xml:space="preserve"> </w:t>
      </w:r>
      <w:r w:rsidR="006625C4" w:rsidRPr="00460BD8">
        <w:rPr>
          <w:rFonts w:ascii="Times New Roman" w:eastAsia="Times New Roman" w:hAnsi="Times New Roman" w:cs="Times New Roman"/>
          <w:color w:val="000000" w:themeColor="text1"/>
          <w:sz w:val="24"/>
          <w:szCs w:val="24"/>
          <w:lang w:val="en-US"/>
        </w:rPr>
        <w:t>R</w:t>
      </w:r>
      <w:r w:rsidR="00A817AA" w:rsidRPr="00460BD8">
        <w:rPr>
          <w:rFonts w:ascii="Times New Roman" w:eastAsia="Times New Roman" w:hAnsi="Times New Roman" w:cs="Times New Roman"/>
          <w:color w:val="000000" w:themeColor="text1"/>
          <w:sz w:val="24"/>
          <w:szCs w:val="24"/>
          <w:lang w:val="en-US"/>
        </w:rPr>
        <w:t>espondents</w:t>
      </w:r>
      <w:r w:rsidR="006625C4" w:rsidRPr="00460BD8">
        <w:rPr>
          <w:rFonts w:ascii="Times New Roman" w:eastAsia="Times New Roman" w:hAnsi="Times New Roman" w:cs="Times New Roman"/>
          <w:color w:val="000000" w:themeColor="text1"/>
          <w:sz w:val="24"/>
          <w:szCs w:val="24"/>
          <w:lang w:val="en-US"/>
        </w:rPr>
        <w:t xml:space="preserve"> additionally </w:t>
      </w:r>
      <w:r w:rsidR="00A817AA" w:rsidRPr="00460BD8">
        <w:rPr>
          <w:rFonts w:ascii="Times New Roman" w:eastAsia="Times New Roman" w:hAnsi="Times New Roman" w:cs="Times New Roman"/>
          <w:color w:val="000000" w:themeColor="text1"/>
          <w:sz w:val="24"/>
          <w:szCs w:val="24"/>
          <w:lang w:val="en-US"/>
        </w:rPr>
        <w:t xml:space="preserve">completed the </w:t>
      </w:r>
      <w:r w:rsidR="004519DE" w:rsidRPr="00460BD8">
        <w:rPr>
          <w:rFonts w:ascii="Times New Roman" w:hAnsi="Times New Roman" w:cs="Times New Roman"/>
          <w:color w:val="000000" w:themeColor="text1"/>
          <w:sz w:val="24"/>
          <w:szCs w:val="24"/>
        </w:rPr>
        <w:t>P</w:t>
      </w:r>
      <w:r w:rsidR="004519DE" w:rsidRPr="00460BD8">
        <w:rPr>
          <w:rFonts w:ascii="Times New Roman" w:hAnsi="Times New Roman" w:cs="Times New Roman"/>
          <w:color w:val="000000" w:themeColor="text1"/>
          <w:sz w:val="24"/>
          <w:szCs w:val="24"/>
          <w:lang w:eastAsia="en-GB"/>
        </w:rPr>
        <w:t>ositive and Negative Affect Scales</w:t>
      </w:r>
      <w:r w:rsidR="00CF7636" w:rsidRPr="00460BD8">
        <w:rPr>
          <w:rFonts w:ascii="Times New Roman" w:hAnsi="Times New Roman" w:cs="Times New Roman"/>
          <w:color w:val="000000" w:themeColor="text1"/>
          <w:sz w:val="24"/>
          <w:szCs w:val="24"/>
        </w:rPr>
        <w:t xml:space="preserve"> </w:t>
      </w:r>
      <w:r w:rsidR="001A4DF0" w:rsidRPr="00460BD8">
        <w:rPr>
          <w:rFonts w:ascii="Times New Roman" w:hAnsi="Times New Roman" w:cs="Times New Roman"/>
          <w:color w:val="000000" w:themeColor="text1"/>
          <w:sz w:val="24"/>
          <w:szCs w:val="24"/>
        </w:rPr>
        <w:t xml:space="preserve">eight </w:t>
      </w:r>
      <w:r w:rsidR="00921185" w:rsidRPr="00460BD8">
        <w:rPr>
          <w:rFonts w:ascii="Times New Roman" w:hAnsi="Times New Roman" w:cs="Times New Roman"/>
          <w:color w:val="000000" w:themeColor="text1"/>
          <w:sz w:val="24"/>
          <w:szCs w:val="24"/>
        </w:rPr>
        <w:t>weeks</w:t>
      </w:r>
      <w:r w:rsidR="00921185" w:rsidRPr="00460BD8">
        <w:rPr>
          <w:rFonts w:ascii="Times New Roman" w:eastAsia="Times New Roman" w:hAnsi="Times New Roman" w:cs="Times New Roman"/>
          <w:iCs/>
          <w:color w:val="000000" w:themeColor="text1"/>
          <w:sz w:val="24"/>
          <w:szCs w:val="24"/>
        </w:rPr>
        <w:t xml:space="preserve"> </w:t>
      </w:r>
      <w:r w:rsidR="00A817AA" w:rsidRPr="00460BD8">
        <w:rPr>
          <w:rFonts w:ascii="Times New Roman" w:eastAsia="Times New Roman" w:hAnsi="Times New Roman" w:cs="Times New Roman"/>
          <w:iCs/>
          <w:color w:val="000000" w:themeColor="text1"/>
          <w:sz w:val="24"/>
          <w:szCs w:val="24"/>
        </w:rPr>
        <w:t>after the original administration of the survey.</w:t>
      </w:r>
    </w:p>
    <w:p w:rsidR="00A817AA" w:rsidRPr="00460BD8" w:rsidRDefault="00A817AA" w:rsidP="00195BCD">
      <w:pPr>
        <w:autoSpaceDE w:val="0"/>
        <w:autoSpaceDN w:val="0"/>
        <w:adjustRightInd w:val="0"/>
        <w:spacing w:line="480" w:lineRule="auto"/>
        <w:ind w:left="0"/>
        <w:contextualSpacing/>
        <w:rPr>
          <w:rFonts w:ascii="Times New Roman" w:hAnsi="Times New Roman" w:cs="Times New Roman"/>
          <w:i/>
          <w:color w:val="000000" w:themeColor="text1"/>
          <w:sz w:val="24"/>
          <w:szCs w:val="24"/>
        </w:rPr>
      </w:pPr>
      <w:r w:rsidRPr="00460BD8">
        <w:rPr>
          <w:rFonts w:ascii="Times New Roman" w:hAnsi="Times New Roman" w:cs="Times New Roman"/>
          <w:i/>
          <w:color w:val="000000" w:themeColor="text1"/>
          <w:sz w:val="24"/>
          <w:szCs w:val="24"/>
        </w:rPr>
        <w:t>Results</w:t>
      </w:r>
    </w:p>
    <w:p w:rsidR="00B453BF" w:rsidRPr="00460BD8" w:rsidRDefault="00A817AA" w:rsidP="00195BCD">
      <w:pPr>
        <w:pStyle w:val="Body"/>
        <w:spacing w:line="480" w:lineRule="auto"/>
        <w:ind w:firstLine="357"/>
        <w:contextualSpacing/>
        <w:rPr>
          <w:rFonts w:ascii="Times New Roman" w:eastAsia="Times New Roman" w:hAnsi="Times New Roman" w:cs="Times New Roman"/>
          <w:color w:val="000000" w:themeColor="text1"/>
          <w:sz w:val="24"/>
          <w:szCs w:val="24"/>
          <w:lang w:val="en-US"/>
        </w:rPr>
      </w:pPr>
      <w:r w:rsidRPr="00460BD8">
        <w:rPr>
          <w:rFonts w:ascii="Times New Roman" w:eastAsia="Times New Roman" w:hAnsi="Times New Roman" w:cs="Times New Roman"/>
          <w:iCs/>
          <w:color w:val="000000" w:themeColor="text1"/>
          <w:sz w:val="24"/>
          <w:szCs w:val="24"/>
        </w:rPr>
        <w:t>T</w:t>
      </w:r>
      <w:r w:rsidRPr="00460BD8">
        <w:rPr>
          <w:rFonts w:ascii="Times New Roman" w:eastAsia="Times New Roman" w:hAnsi="Times New Roman" w:cs="Times New Roman"/>
          <w:color w:val="000000" w:themeColor="text1"/>
          <w:sz w:val="24"/>
          <w:szCs w:val="24"/>
          <w:lang w:val="en-US"/>
        </w:rPr>
        <w:t xml:space="preserve">able </w:t>
      </w:r>
      <w:r w:rsidR="006625C4" w:rsidRPr="00460BD8">
        <w:rPr>
          <w:rFonts w:ascii="Times New Roman" w:eastAsia="Times New Roman" w:hAnsi="Times New Roman" w:cs="Times New Roman"/>
          <w:color w:val="000000" w:themeColor="text1"/>
          <w:sz w:val="24"/>
          <w:szCs w:val="24"/>
          <w:lang w:val="en-US"/>
        </w:rPr>
        <w:t xml:space="preserve">3 </w:t>
      </w:r>
      <w:r w:rsidRPr="00460BD8">
        <w:rPr>
          <w:rFonts w:ascii="Times New Roman" w:eastAsia="Times New Roman" w:hAnsi="Times New Roman" w:cs="Times New Roman"/>
          <w:color w:val="000000" w:themeColor="text1"/>
          <w:sz w:val="24"/>
          <w:szCs w:val="24"/>
          <w:lang w:val="en-US"/>
        </w:rPr>
        <w:t>shows the reliability statistics and mean scores for all the measures</w:t>
      </w:r>
      <w:r w:rsidR="00B956A1" w:rsidRPr="00460BD8">
        <w:rPr>
          <w:rFonts w:ascii="Times New Roman" w:eastAsia="Times New Roman" w:hAnsi="Times New Roman" w:cs="Times New Roman"/>
          <w:color w:val="000000" w:themeColor="text1"/>
          <w:sz w:val="24"/>
          <w:szCs w:val="24"/>
          <w:lang w:val="en-US"/>
        </w:rPr>
        <w:t xml:space="preserve"> administered at </w:t>
      </w:r>
      <w:r w:rsidR="00056EC5" w:rsidRPr="00460BD8">
        <w:rPr>
          <w:rFonts w:ascii="Times New Roman" w:eastAsia="Times New Roman" w:hAnsi="Times New Roman" w:cs="Times New Roman"/>
          <w:color w:val="000000" w:themeColor="text1"/>
          <w:sz w:val="24"/>
          <w:szCs w:val="24"/>
          <w:lang w:val="en-US"/>
        </w:rPr>
        <w:t xml:space="preserve">time </w:t>
      </w:r>
      <w:r w:rsidR="00B956A1" w:rsidRPr="00460BD8">
        <w:rPr>
          <w:rFonts w:ascii="Times New Roman" w:eastAsia="Times New Roman" w:hAnsi="Times New Roman" w:cs="Times New Roman"/>
          <w:color w:val="000000" w:themeColor="text1"/>
          <w:sz w:val="24"/>
          <w:szCs w:val="24"/>
          <w:lang w:val="en-US"/>
        </w:rPr>
        <w:t>1</w:t>
      </w:r>
      <w:r w:rsidRPr="00460BD8">
        <w:rPr>
          <w:rFonts w:ascii="Times New Roman" w:eastAsia="Times New Roman" w:hAnsi="Times New Roman" w:cs="Times New Roman"/>
          <w:color w:val="000000" w:themeColor="text1"/>
          <w:sz w:val="24"/>
          <w:szCs w:val="24"/>
          <w:lang w:val="en-US"/>
        </w:rPr>
        <w:t xml:space="preserve">. </w:t>
      </w:r>
      <w:r w:rsidR="00B453BF" w:rsidRPr="00460BD8">
        <w:rPr>
          <w:rFonts w:ascii="Times New Roman" w:eastAsia="Times New Roman" w:hAnsi="Times New Roman" w:cs="Times New Roman"/>
          <w:color w:val="000000" w:themeColor="text1"/>
          <w:sz w:val="24"/>
          <w:szCs w:val="24"/>
          <w:lang w:val="en-US"/>
        </w:rPr>
        <w:t xml:space="preserve">The </w:t>
      </w:r>
      <w:proofErr w:type="spellStart"/>
      <w:r w:rsidR="00B453BF" w:rsidRPr="00460BD8">
        <w:rPr>
          <w:rFonts w:ascii="Times New Roman" w:eastAsia="Times New Roman" w:hAnsi="Times New Roman" w:cs="Times New Roman"/>
          <w:color w:val="000000" w:themeColor="text1"/>
          <w:sz w:val="24"/>
          <w:szCs w:val="24"/>
        </w:rPr>
        <w:t>Cronbach's</w:t>
      </w:r>
      <w:proofErr w:type="spellEnd"/>
      <w:r w:rsidR="00B453BF" w:rsidRPr="00460BD8">
        <w:rPr>
          <w:rFonts w:ascii="Times New Roman" w:eastAsia="Times New Roman" w:hAnsi="Times New Roman" w:cs="Times New Roman"/>
          <w:color w:val="000000" w:themeColor="text1"/>
          <w:sz w:val="24"/>
          <w:szCs w:val="24"/>
        </w:rPr>
        <w:t xml:space="preserve"> alpha coefficients for </w:t>
      </w:r>
      <w:r w:rsidR="007B27DF" w:rsidRPr="00460BD8">
        <w:rPr>
          <w:rFonts w:ascii="Times New Roman" w:eastAsia="Times New Roman" w:hAnsi="Times New Roman" w:cs="Times New Roman"/>
          <w:color w:val="000000" w:themeColor="text1"/>
          <w:sz w:val="24"/>
          <w:szCs w:val="24"/>
        </w:rPr>
        <w:t xml:space="preserve">scores on </w:t>
      </w:r>
      <w:r w:rsidR="00B453BF" w:rsidRPr="00460BD8">
        <w:rPr>
          <w:rFonts w:ascii="Times New Roman" w:eastAsia="Times New Roman" w:hAnsi="Times New Roman" w:cs="Times New Roman"/>
          <w:color w:val="000000" w:themeColor="text1"/>
          <w:sz w:val="24"/>
          <w:szCs w:val="24"/>
        </w:rPr>
        <w:t xml:space="preserve">the </w:t>
      </w:r>
      <w:r w:rsidR="003944A0" w:rsidRPr="00460BD8">
        <w:rPr>
          <w:rFonts w:ascii="Times New Roman" w:eastAsia="Times New Roman" w:hAnsi="Times New Roman" w:cs="Times New Roman"/>
          <w:color w:val="000000" w:themeColor="text1"/>
          <w:sz w:val="24"/>
          <w:szCs w:val="24"/>
        </w:rPr>
        <w:t>scales exceeded</w:t>
      </w:r>
      <w:r w:rsidR="00B453BF" w:rsidRPr="00460BD8">
        <w:rPr>
          <w:rFonts w:ascii="Times New Roman" w:eastAsia="Times New Roman" w:hAnsi="Times New Roman" w:cs="Times New Roman"/>
          <w:color w:val="000000" w:themeColor="text1"/>
          <w:sz w:val="24"/>
          <w:szCs w:val="24"/>
        </w:rPr>
        <w:t xml:space="preserve"> both</w:t>
      </w:r>
      <w:r w:rsidR="00B453BF" w:rsidRPr="00460BD8">
        <w:rPr>
          <w:rFonts w:ascii="Times New Roman" w:eastAsia="Times New Roman" w:hAnsi="Times New Roman" w:cs="Times New Roman"/>
          <w:color w:val="000000" w:themeColor="text1"/>
          <w:sz w:val="24"/>
          <w:szCs w:val="24"/>
          <w:lang w:val="en-US"/>
        </w:rPr>
        <w:t xml:space="preserve"> the internal reliability criteria of </w:t>
      </w:r>
      <w:r w:rsidR="00B453BF" w:rsidRPr="00460BD8">
        <w:rPr>
          <w:rFonts w:ascii="Times New Roman" w:hAnsi="Times New Roman" w:cs="Times New Roman"/>
          <w:color w:val="000000" w:themeColor="text1"/>
          <w:sz w:val="24"/>
          <w:szCs w:val="24"/>
        </w:rPr>
        <w:t>.6 ≤ α &lt; .7</w:t>
      </w:r>
      <w:r w:rsidR="00B453BF" w:rsidRPr="00460BD8">
        <w:rPr>
          <w:rFonts w:ascii="Times New Roman" w:eastAsia="Symbol" w:hAnsi="Times New Roman" w:cs="Times New Roman"/>
          <w:color w:val="000000" w:themeColor="text1"/>
          <w:sz w:val="24"/>
          <w:szCs w:val="24"/>
          <w:lang w:val="en-US"/>
        </w:rPr>
        <w:t xml:space="preserve"> as "</w:t>
      </w:r>
      <w:r w:rsidR="00056EC5" w:rsidRPr="00460BD8">
        <w:rPr>
          <w:rFonts w:ascii="Times New Roman" w:eastAsia="Symbol" w:hAnsi="Times New Roman" w:cs="Times New Roman"/>
          <w:color w:val="000000" w:themeColor="text1"/>
          <w:sz w:val="24"/>
          <w:szCs w:val="24"/>
          <w:lang w:val="en-US"/>
        </w:rPr>
        <w:t>acceptable</w:t>
      </w:r>
      <w:r w:rsidR="00B453BF" w:rsidRPr="00460BD8">
        <w:rPr>
          <w:rFonts w:ascii="Times New Roman" w:eastAsia="Symbol" w:hAnsi="Times New Roman" w:cs="Times New Roman"/>
          <w:color w:val="000000" w:themeColor="text1"/>
          <w:sz w:val="24"/>
          <w:szCs w:val="24"/>
          <w:lang w:val="en-US"/>
        </w:rPr>
        <w:t>" and α</w:t>
      </w:r>
      <w:r w:rsidR="00B453BF" w:rsidRPr="00460BD8">
        <w:rPr>
          <w:rFonts w:ascii="Times New Roman" w:eastAsia="Times New Roman" w:hAnsi="Times New Roman" w:cs="Times New Roman"/>
          <w:color w:val="000000" w:themeColor="text1"/>
          <w:sz w:val="24"/>
          <w:szCs w:val="24"/>
          <w:lang w:val="en-US"/>
        </w:rPr>
        <w:t xml:space="preserve"> &gt; .70 as "</w:t>
      </w:r>
      <w:r w:rsidR="00056EC5" w:rsidRPr="00460BD8">
        <w:rPr>
          <w:rFonts w:ascii="Times New Roman" w:eastAsia="Times New Roman" w:hAnsi="Times New Roman" w:cs="Times New Roman"/>
          <w:color w:val="000000" w:themeColor="text1"/>
          <w:sz w:val="24"/>
          <w:szCs w:val="24"/>
          <w:lang w:val="en-US"/>
        </w:rPr>
        <w:t>good</w:t>
      </w:r>
      <w:r w:rsidR="00B453BF" w:rsidRPr="00460BD8">
        <w:rPr>
          <w:rFonts w:ascii="Times New Roman" w:eastAsia="Times New Roman" w:hAnsi="Times New Roman" w:cs="Times New Roman"/>
          <w:color w:val="000000" w:themeColor="text1"/>
          <w:sz w:val="24"/>
          <w:szCs w:val="24"/>
          <w:lang w:val="en-US"/>
        </w:rPr>
        <w:t xml:space="preserve">" (Kline, 1999; </w:t>
      </w:r>
      <w:proofErr w:type="spellStart"/>
      <w:r w:rsidR="00B453BF" w:rsidRPr="00460BD8">
        <w:rPr>
          <w:rFonts w:ascii="Times New Roman" w:eastAsia="Times New Roman" w:hAnsi="Times New Roman" w:cs="Times New Roman"/>
          <w:color w:val="000000" w:themeColor="text1"/>
          <w:sz w:val="24"/>
          <w:szCs w:val="24"/>
          <w:lang w:val="en-US"/>
        </w:rPr>
        <w:t>Nunnally</w:t>
      </w:r>
      <w:proofErr w:type="spellEnd"/>
      <w:r w:rsidR="00B453BF" w:rsidRPr="00460BD8">
        <w:rPr>
          <w:rFonts w:ascii="Times New Roman" w:eastAsia="Times New Roman" w:hAnsi="Times New Roman" w:cs="Times New Roman"/>
          <w:color w:val="000000" w:themeColor="text1"/>
          <w:sz w:val="24"/>
          <w:szCs w:val="24"/>
          <w:lang w:val="en-US"/>
        </w:rPr>
        <w:t xml:space="preserve">, 1978). </w:t>
      </w:r>
    </w:p>
    <w:p w:rsidR="00A817AA" w:rsidRPr="00460BD8" w:rsidRDefault="00A817AA" w:rsidP="00195BCD">
      <w:pPr>
        <w:pStyle w:val="BodyText3"/>
        <w:contextualSpacing/>
        <w:jc w:val="center"/>
        <w:outlineLvl w:val="0"/>
        <w:rPr>
          <w:color w:val="000000" w:themeColor="text1"/>
          <w:szCs w:val="24"/>
          <w:u w:val="none"/>
        </w:rPr>
      </w:pPr>
      <w:r w:rsidRPr="00460BD8">
        <w:rPr>
          <w:color w:val="000000" w:themeColor="text1"/>
          <w:szCs w:val="24"/>
          <w:u w:val="none" w:color="221E1F"/>
        </w:rPr>
        <w:t xml:space="preserve">- Insert Table </w:t>
      </w:r>
      <w:r w:rsidR="00056EC5" w:rsidRPr="00460BD8">
        <w:rPr>
          <w:color w:val="000000" w:themeColor="text1"/>
          <w:szCs w:val="24"/>
          <w:u w:val="none" w:color="221E1F"/>
        </w:rPr>
        <w:t xml:space="preserve">3 </w:t>
      </w:r>
      <w:r w:rsidRPr="00460BD8">
        <w:rPr>
          <w:color w:val="000000" w:themeColor="text1"/>
          <w:szCs w:val="24"/>
          <w:u w:val="none" w:color="221E1F"/>
        </w:rPr>
        <w:t xml:space="preserve">about here </w:t>
      </w:r>
    </w:p>
    <w:p w:rsidR="005E3EEF" w:rsidRPr="00460BD8" w:rsidRDefault="00A817AA" w:rsidP="00195BCD">
      <w:pPr>
        <w:pStyle w:val="Body"/>
        <w:spacing w:line="480" w:lineRule="auto"/>
        <w:contextualSpacing/>
        <w:rPr>
          <w:rFonts w:ascii="Times New Roman" w:eastAsia="Times New Roman" w:hAnsi="Times New Roman" w:cs="Times New Roman"/>
          <w:color w:val="000000" w:themeColor="text1"/>
          <w:sz w:val="24"/>
          <w:szCs w:val="24"/>
          <w:lang w:val="en-US"/>
        </w:rPr>
      </w:pPr>
      <w:r w:rsidRPr="00460BD8">
        <w:rPr>
          <w:rFonts w:ascii="Times New Roman" w:eastAsia="Times New Roman" w:hAnsi="Times New Roman" w:cs="Times New Roman"/>
          <w:color w:val="000000" w:themeColor="text1"/>
          <w:sz w:val="24"/>
          <w:szCs w:val="24"/>
          <w:lang w:val="en-US"/>
        </w:rPr>
        <w:t xml:space="preserve">Table </w:t>
      </w:r>
      <w:r w:rsidR="006A2BD3" w:rsidRPr="00460BD8">
        <w:rPr>
          <w:rFonts w:ascii="Times New Roman" w:eastAsia="Times New Roman" w:hAnsi="Times New Roman" w:cs="Times New Roman"/>
          <w:color w:val="000000" w:themeColor="text1"/>
          <w:sz w:val="24"/>
          <w:szCs w:val="24"/>
          <w:lang w:val="en-US"/>
        </w:rPr>
        <w:t>3</w:t>
      </w:r>
      <w:r w:rsidRPr="00460BD8">
        <w:rPr>
          <w:rFonts w:ascii="Times New Roman" w:eastAsia="Times New Roman" w:hAnsi="Times New Roman" w:cs="Times New Roman"/>
          <w:color w:val="000000" w:themeColor="text1"/>
          <w:sz w:val="24"/>
          <w:szCs w:val="24"/>
          <w:lang w:val="en-US"/>
        </w:rPr>
        <w:t xml:space="preserve"> also shows the zero-order correlations between </w:t>
      </w:r>
      <w:r w:rsidR="007B27DF" w:rsidRPr="00460BD8">
        <w:rPr>
          <w:rFonts w:ascii="Times New Roman" w:eastAsia="Times New Roman" w:hAnsi="Times New Roman" w:cs="Times New Roman"/>
          <w:color w:val="000000" w:themeColor="text1"/>
          <w:sz w:val="24"/>
          <w:szCs w:val="24"/>
          <w:lang w:val="en-US"/>
        </w:rPr>
        <w:t xml:space="preserve">scores for </w:t>
      </w:r>
      <w:r w:rsidR="00B956A1" w:rsidRPr="00460BD8">
        <w:rPr>
          <w:rFonts w:ascii="Times New Roman" w:eastAsia="Times New Roman" w:hAnsi="Times New Roman" w:cs="Times New Roman"/>
          <w:color w:val="000000" w:themeColor="text1"/>
          <w:sz w:val="24"/>
          <w:szCs w:val="24"/>
          <w:lang w:val="en-US"/>
        </w:rPr>
        <w:t xml:space="preserve">all </w:t>
      </w:r>
      <w:r w:rsidRPr="00460BD8">
        <w:rPr>
          <w:rFonts w:ascii="Times New Roman" w:eastAsia="Times New Roman" w:hAnsi="Times New Roman" w:cs="Times New Roman"/>
          <w:color w:val="000000" w:themeColor="text1"/>
          <w:sz w:val="24"/>
          <w:szCs w:val="24"/>
          <w:lang w:val="en-US"/>
        </w:rPr>
        <w:t>the measures</w:t>
      </w:r>
      <w:r w:rsidR="00B956A1" w:rsidRPr="00460BD8">
        <w:rPr>
          <w:rFonts w:ascii="Times New Roman" w:eastAsia="Times New Roman" w:hAnsi="Times New Roman" w:cs="Times New Roman"/>
          <w:color w:val="000000" w:themeColor="text1"/>
          <w:sz w:val="24"/>
          <w:szCs w:val="24"/>
          <w:lang w:val="en-US"/>
        </w:rPr>
        <w:t xml:space="preserve"> administered at </w:t>
      </w:r>
      <w:r w:rsidR="00056EC5" w:rsidRPr="00460BD8">
        <w:rPr>
          <w:rFonts w:ascii="Times New Roman" w:eastAsia="Times New Roman" w:hAnsi="Times New Roman" w:cs="Times New Roman"/>
          <w:color w:val="000000" w:themeColor="text1"/>
          <w:sz w:val="24"/>
          <w:szCs w:val="24"/>
          <w:lang w:val="en-US"/>
        </w:rPr>
        <w:t xml:space="preserve">time </w:t>
      </w:r>
      <w:r w:rsidR="00B956A1" w:rsidRPr="00460BD8">
        <w:rPr>
          <w:rFonts w:ascii="Times New Roman" w:eastAsia="Times New Roman" w:hAnsi="Times New Roman" w:cs="Times New Roman"/>
          <w:color w:val="000000" w:themeColor="text1"/>
          <w:sz w:val="24"/>
          <w:szCs w:val="24"/>
          <w:lang w:val="en-US"/>
        </w:rPr>
        <w:t>1</w:t>
      </w:r>
      <w:r w:rsidRPr="00460BD8">
        <w:rPr>
          <w:rFonts w:ascii="Times New Roman" w:eastAsia="Times New Roman" w:hAnsi="Times New Roman" w:cs="Times New Roman"/>
          <w:color w:val="000000" w:themeColor="text1"/>
          <w:sz w:val="24"/>
          <w:szCs w:val="24"/>
          <w:lang w:val="en-US"/>
        </w:rPr>
        <w:t>.</w:t>
      </w:r>
      <w:r w:rsidR="00B453BF" w:rsidRPr="00460BD8">
        <w:rPr>
          <w:rFonts w:ascii="Times New Roman" w:eastAsia="Times New Roman" w:hAnsi="Times New Roman" w:cs="Times New Roman"/>
          <w:color w:val="000000" w:themeColor="text1"/>
          <w:sz w:val="24"/>
          <w:szCs w:val="24"/>
          <w:lang w:val="en-US"/>
        </w:rPr>
        <w:t xml:space="preserve"> In terms of</w:t>
      </w:r>
      <w:r w:rsidR="00B05915" w:rsidRPr="00460BD8">
        <w:rPr>
          <w:rFonts w:ascii="Times New Roman" w:eastAsia="Times New Roman" w:hAnsi="Times New Roman" w:cs="Times New Roman"/>
          <w:color w:val="000000" w:themeColor="text1"/>
          <w:sz w:val="24"/>
          <w:szCs w:val="24"/>
          <w:lang w:val="en-US"/>
        </w:rPr>
        <w:t xml:space="preserve"> other measures of celebrity interest, </w:t>
      </w:r>
      <w:r w:rsidR="007B27DF" w:rsidRPr="00460BD8">
        <w:rPr>
          <w:rFonts w:ascii="Times New Roman" w:eastAsia="Times New Roman" w:hAnsi="Times New Roman" w:cs="Times New Roman"/>
          <w:color w:val="000000" w:themeColor="text1"/>
          <w:sz w:val="24"/>
          <w:szCs w:val="24"/>
          <w:lang w:val="en-US"/>
        </w:rPr>
        <w:t xml:space="preserve">scores on </w:t>
      </w:r>
      <w:r w:rsidR="00B956A1" w:rsidRPr="00460BD8">
        <w:rPr>
          <w:rFonts w:ascii="Times New Roman" w:eastAsia="Times New Roman" w:hAnsi="Times New Roman" w:cs="Times New Roman"/>
          <w:color w:val="000000" w:themeColor="text1"/>
          <w:sz w:val="24"/>
          <w:szCs w:val="24"/>
          <w:lang w:val="en-US"/>
        </w:rPr>
        <w:t xml:space="preserve">both the subscales of the </w:t>
      </w:r>
      <w:proofErr w:type="spellStart"/>
      <w:r w:rsidR="00B956A1" w:rsidRPr="00460BD8">
        <w:rPr>
          <w:rFonts w:ascii="Times New Roman" w:hAnsi="Times New Roman" w:cs="Times New Roman"/>
          <w:color w:val="000000" w:themeColor="text1"/>
          <w:sz w:val="24"/>
          <w:szCs w:val="24"/>
        </w:rPr>
        <w:t>RMiCI</w:t>
      </w:r>
      <w:proofErr w:type="spellEnd"/>
      <w:r w:rsidR="00B956A1" w:rsidRPr="00460BD8">
        <w:rPr>
          <w:rFonts w:ascii="Times New Roman" w:hAnsi="Times New Roman" w:cs="Times New Roman"/>
          <w:color w:val="000000" w:themeColor="text1"/>
          <w:sz w:val="24"/>
          <w:szCs w:val="24"/>
        </w:rPr>
        <w:t xml:space="preserve"> </w:t>
      </w:r>
      <w:r w:rsidR="00B453BF" w:rsidRPr="00460BD8">
        <w:rPr>
          <w:rFonts w:ascii="Times New Roman" w:eastAsia="Times New Roman" w:hAnsi="Times New Roman" w:cs="Times New Roman"/>
          <w:color w:val="000000" w:themeColor="text1"/>
          <w:sz w:val="24"/>
          <w:szCs w:val="24"/>
          <w:lang w:val="en-US"/>
        </w:rPr>
        <w:t xml:space="preserve">share </w:t>
      </w:r>
      <w:r w:rsidR="00B956A1" w:rsidRPr="00460BD8">
        <w:rPr>
          <w:rFonts w:ascii="Times New Roman" w:eastAsia="Times New Roman" w:hAnsi="Times New Roman" w:cs="Times New Roman"/>
          <w:color w:val="000000" w:themeColor="text1"/>
          <w:sz w:val="24"/>
          <w:szCs w:val="24"/>
          <w:lang w:val="en-US"/>
        </w:rPr>
        <w:t xml:space="preserve">statistically </w:t>
      </w:r>
      <w:r w:rsidR="00B453BF" w:rsidRPr="00460BD8">
        <w:rPr>
          <w:rFonts w:ascii="Times New Roman" w:eastAsia="Times New Roman" w:hAnsi="Times New Roman" w:cs="Times New Roman"/>
          <w:color w:val="000000" w:themeColor="text1"/>
          <w:sz w:val="24"/>
          <w:szCs w:val="24"/>
          <w:lang w:val="en-US"/>
        </w:rPr>
        <w:t xml:space="preserve">significant </w:t>
      </w:r>
      <w:r w:rsidR="00B05915" w:rsidRPr="00460BD8">
        <w:rPr>
          <w:rFonts w:ascii="Times New Roman" w:eastAsia="Times New Roman" w:hAnsi="Times New Roman" w:cs="Times New Roman"/>
          <w:color w:val="000000" w:themeColor="text1"/>
          <w:sz w:val="24"/>
          <w:szCs w:val="24"/>
          <w:lang w:val="en-US"/>
        </w:rPr>
        <w:t xml:space="preserve">positive </w:t>
      </w:r>
      <w:r w:rsidR="00B956A1" w:rsidRPr="00460BD8">
        <w:rPr>
          <w:rFonts w:ascii="Times New Roman" w:eastAsia="Times New Roman" w:hAnsi="Times New Roman" w:cs="Times New Roman"/>
          <w:color w:val="000000" w:themeColor="text1"/>
          <w:sz w:val="24"/>
          <w:szCs w:val="24"/>
          <w:lang w:val="en-US"/>
        </w:rPr>
        <w:t>associations</w:t>
      </w:r>
      <w:r w:rsidR="00B453BF" w:rsidRPr="00460BD8">
        <w:rPr>
          <w:rFonts w:ascii="Times New Roman" w:eastAsia="Times New Roman" w:hAnsi="Times New Roman" w:cs="Times New Roman"/>
          <w:color w:val="000000" w:themeColor="text1"/>
          <w:sz w:val="24"/>
          <w:szCs w:val="24"/>
          <w:lang w:val="en-US"/>
        </w:rPr>
        <w:t xml:space="preserve"> with </w:t>
      </w:r>
      <w:r w:rsidR="007B27DF" w:rsidRPr="00460BD8">
        <w:rPr>
          <w:rFonts w:ascii="Times New Roman" w:eastAsia="Times New Roman" w:hAnsi="Times New Roman" w:cs="Times New Roman"/>
          <w:color w:val="000000" w:themeColor="text1"/>
          <w:sz w:val="24"/>
          <w:szCs w:val="24"/>
          <w:lang w:val="en-US"/>
        </w:rPr>
        <w:t xml:space="preserve">scores on </w:t>
      </w:r>
      <w:r w:rsidR="00B05915" w:rsidRPr="00460BD8">
        <w:rPr>
          <w:rFonts w:ascii="Times New Roman" w:eastAsia="Times New Roman" w:hAnsi="Times New Roman" w:cs="Times New Roman"/>
          <w:color w:val="000000" w:themeColor="text1"/>
          <w:sz w:val="24"/>
          <w:szCs w:val="24"/>
          <w:lang w:val="en-US"/>
        </w:rPr>
        <w:t>all the subscales of the</w:t>
      </w:r>
      <w:r w:rsidR="00B453BF" w:rsidRPr="00460BD8">
        <w:rPr>
          <w:rFonts w:ascii="Times New Roman" w:eastAsia="Times New Roman" w:hAnsi="Times New Roman" w:cs="Times New Roman"/>
          <w:color w:val="000000" w:themeColor="text1"/>
          <w:sz w:val="24"/>
          <w:szCs w:val="24"/>
          <w:lang w:val="en-US"/>
        </w:rPr>
        <w:t xml:space="preserve"> Celebrity Attitude Scale</w:t>
      </w:r>
      <w:r w:rsidR="00B956A1" w:rsidRPr="00460BD8">
        <w:rPr>
          <w:rFonts w:ascii="Times New Roman" w:eastAsia="Times New Roman" w:hAnsi="Times New Roman" w:cs="Times New Roman"/>
          <w:color w:val="000000" w:themeColor="text1"/>
          <w:sz w:val="24"/>
          <w:szCs w:val="24"/>
          <w:lang w:val="en-US"/>
        </w:rPr>
        <w:t xml:space="preserve"> (</w:t>
      </w:r>
      <w:r w:rsidR="00B956A1" w:rsidRPr="00460BD8">
        <w:rPr>
          <w:rFonts w:ascii="Times New Roman" w:eastAsia="Times New Roman" w:hAnsi="Times New Roman" w:cs="Times New Roman"/>
          <w:i/>
          <w:color w:val="000000" w:themeColor="text1"/>
          <w:sz w:val="24"/>
          <w:szCs w:val="24"/>
          <w:lang w:val="en-US"/>
        </w:rPr>
        <w:t>r</w:t>
      </w:r>
      <w:r w:rsidR="00B956A1" w:rsidRPr="00460BD8">
        <w:rPr>
          <w:rFonts w:ascii="Times New Roman" w:eastAsia="Times New Roman" w:hAnsi="Times New Roman" w:cs="Times New Roman"/>
          <w:color w:val="000000" w:themeColor="text1"/>
          <w:sz w:val="24"/>
          <w:szCs w:val="24"/>
          <w:lang w:val="en-US"/>
        </w:rPr>
        <w:t xml:space="preserve"> &gt; .28)</w:t>
      </w:r>
      <w:r w:rsidR="00B453BF" w:rsidRPr="00460BD8">
        <w:rPr>
          <w:rFonts w:ascii="Times New Roman" w:eastAsia="Times New Roman" w:hAnsi="Times New Roman" w:cs="Times New Roman"/>
          <w:color w:val="000000" w:themeColor="text1"/>
          <w:sz w:val="24"/>
          <w:szCs w:val="24"/>
          <w:lang w:val="en-US"/>
        </w:rPr>
        <w:t>.</w:t>
      </w:r>
      <w:r w:rsidR="00B05915" w:rsidRPr="00460BD8">
        <w:rPr>
          <w:rFonts w:ascii="Times New Roman" w:eastAsia="Times New Roman" w:hAnsi="Times New Roman" w:cs="Times New Roman"/>
          <w:color w:val="000000" w:themeColor="text1"/>
          <w:sz w:val="24"/>
          <w:szCs w:val="24"/>
          <w:lang w:val="en-US"/>
        </w:rPr>
        <w:t xml:space="preserve"> In </w:t>
      </w:r>
      <w:r w:rsidR="00B05915" w:rsidRPr="00460BD8">
        <w:rPr>
          <w:rFonts w:ascii="Times New Roman" w:eastAsia="Times New Roman" w:hAnsi="Times New Roman" w:cs="Times New Roman"/>
          <w:color w:val="000000" w:themeColor="text1"/>
          <w:sz w:val="24"/>
          <w:szCs w:val="24"/>
        </w:rPr>
        <w:t xml:space="preserve">terms of the </w:t>
      </w:r>
      <w:r w:rsidR="00B956A1" w:rsidRPr="00460BD8">
        <w:rPr>
          <w:rFonts w:ascii="Times New Roman" w:hAnsi="Times New Roman" w:cs="Times New Roman"/>
          <w:iCs/>
          <w:color w:val="000000" w:themeColor="text1"/>
          <w:sz w:val="24"/>
          <w:szCs w:val="24"/>
        </w:rPr>
        <w:t xml:space="preserve">BIS/BAS </w:t>
      </w:r>
      <w:r w:rsidR="00056EC5" w:rsidRPr="00460BD8">
        <w:rPr>
          <w:rFonts w:ascii="Times New Roman" w:hAnsi="Times New Roman" w:cs="Times New Roman"/>
          <w:iCs/>
          <w:color w:val="000000" w:themeColor="text1"/>
          <w:sz w:val="24"/>
          <w:szCs w:val="24"/>
        </w:rPr>
        <w:t>scales</w:t>
      </w:r>
      <w:r w:rsidR="00B05915" w:rsidRPr="00460BD8">
        <w:rPr>
          <w:rFonts w:ascii="Times New Roman" w:hAnsi="Times New Roman" w:cs="Times New Roman"/>
          <w:bCs/>
          <w:color w:val="000000" w:themeColor="text1"/>
          <w:sz w:val="24"/>
          <w:szCs w:val="24"/>
        </w:rPr>
        <w:t xml:space="preserve">, </w:t>
      </w:r>
      <w:proofErr w:type="spellStart"/>
      <w:r w:rsidR="00B956A1" w:rsidRPr="00460BD8">
        <w:rPr>
          <w:rFonts w:ascii="Times New Roman" w:hAnsi="Times New Roman" w:cs="Times New Roman"/>
          <w:color w:val="000000" w:themeColor="text1"/>
          <w:sz w:val="24"/>
          <w:szCs w:val="24"/>
        </w:rPr>
        <w:t>RMiCI</w:t>
      </w:r>
      <w:proofErr w:type="spellEnd"/>
      <w:r w:rsidR="00B956A1" w:rsidRPr="00460BD8">
        <w:rPr>
          <w:rFonts w:ascii="Times New Roman" w:hAnsi="Times New Roman" w:cs="Times New Roman"/>
          <w:color w:val="000000" w:themeColor="text1"/>
          <w:sz w:val="24"/>
          <w:szCs w:val="24"/>
        </w:rPr>
        <w:t xml:space="preserve"> self-</w:t>
      </w:r>
      <w:r w:rsidR="00B956A1" w:rsidRPr="00460BD8">
        <w:rPr>
          <w:rFonts w:ascii="Times New Roman" w:eastAsia="Times New Roman" w:hAnsi="Times New Roman" w:cs="Times New Roman"/>
          <w:color w:val="000000" w:themeColor="text1"/>
          <w:sz w:val="24"/>
          <w:szCs w:val="24"/>
          <w:lang w:val="en-US"/>
        </w:rPr>
        <w:t>expansion subscale</w:t>
      </w:r>
      <w:r w:rsidR="007B27DF" w:rsidRPr="00460BD8">
        <w:rPr>
          <w:rFonts w:ascii="Times New Roman" w:eastAsia="Times New Roman" w:hAnsi="Times New Roman" w:cs="Times New Roman"/>
          <w:color w:val="000000" w:themeColor="text1"/>
          <w:sz w:val="24"/>
          <w:szCs w:val="24"/>
          <w:lang w:val="en-US"/>
        </w:rPr>
        <w:t xml:space="preserve"> scores share</w:t>
      </w:r>
      <w:r w:rsidR="00B956A1" w:rsidRPr="00460BD8">
        <w:rPr>
          <w:rFonts w:ascii="Times New Roman" w:eastAsia="Times New Roman" w:hAnsi="Times New Roman" w:cs="Times New Roman"/>
          <w:color w:val="000000" w:themeColor="text1"/>
          <w:sz w:val="24"/>
          <w:szCs w:val="24"/>
          <w:lang w:val="en-US"/>
        </w:rPr>
        <w:t xml:space="preserve"> statistically significant positive associations with </w:t>
      </w:r>
      <w:r w:rsidR="007B27DF" w:rsidRPr="00460BD8">
        <w:rPr>
          <w:rFonts w:ascii="Times New Roman" w:eastAsia="Times New Roman" w:hAnsi="Times New Roman" w:cs="Times New Roman"/>
          <w:color w:val="000000" w:themeColor="text1"/>
          <w:sz w:val="24"/>
          <w:szCs w:val="24"/>
          <w:lang w:val="en-US"/>
        </w:rPr>
        <w:lastRenderedPageBreak/>
        <w:t xml:space="preserve">scores on </w:t>
      </w:r>
      <w:r w:rsidR="00B956A1" w:rsidRPr="00460BD8">
        <w:rPr>
          <w:rFonts w:ascii="Times New Roman" w:eastAsia="Times New Roman" w:hAnsi="Times New Roman" w:cs="Times New Roman"/>
          <w:color w:val="000000" w:themeColor="text1"/>
          <w:sz w:val="24"/>
          <w:szCs w:val="24"/>
          <w:lang w:val="en-US"/>
        </w:rPr>
        <w:t xml:space="preserve">both the fun-seeking and reward responsiveness subscales of the BAS scale and </w:t>
      </w:r>
      <w:proofErr w:type="spellStart"/>
      <w:r w:rsidR="00B956A1" w:rsidRPr="00460BD8">
        <w:rPr>
          <w:rFonts w:ascii="Times New Roman" w:hAnsi="Times New Roman" w:cs="Times New Roman"/>
          <w:color w:val="000000" w:themeColor="text1"/>
          <w:sz w:val="24"/>
          <w:szCs w:val="24"/>
        </w:rPr>
        <w:t>RMiCI</w:t>
      </w:r>
      <w:proofErr w:type="spellEnd"/>
      <w:r w:rsidR="00B956A1" w:rsidRPr="00460BD8">
        <w:rPr>
          <w:rFonts w:ascii="Times New Roman" w:hAnsi="Times New Roman" w:cs="Times New Roman"/>
          <w:color w:val="000000" w:themeColor="text1"/>
          <w:sz w:val="24"/>
          <w:szCs w:val="24"/>
        </w:rPr>
        <w:t xml:space="preserve"> self-</w:t>
      </w:r>
      <w:r w:rsidR="00B956A1" w:rsidRPr="00460BD8">
        <w:rPr>
          <w:rFonts w:ascii="Times New Roman" w:eastAsia="Times New Roman" w:hAnsi="Times New Roman" w:cs="Times New Roman"/>
          <w:color w:val="000000" w:themeColor="text1"/>
          <w:sz w:val="24"/>
          <w:szCs w:val="24"/>
          <w:lang w:val="en-US"/>
        </w:rPr>
        <w:t xml:space="preserve">suppression subscale </w:t>
      </w:r>
      <w:r w:rsidR="007B27DF" w:rsidRPr="00460BD8">
        <w:rPr>
          <w:rFonts w:ascii="Times New Roman" w:eastAsia="Times New Roman" w:hAnsi="Times New Roman" w:cs="Times New Roman"/>
          <w:color w:val="000000" w:themeColor="text1"/>
          <w:sz w:val="24"/>
          <w:szCs w:val="24"/>
          <w:lang w:val="en-US"/>
        </w:rPr>
        <w:t>scores share</w:t>
      </w:r>
      <w:r w:rsidR="00B956A1" w:rsidRPr="00460BD8">
        <w:rPr>
          <w:rFonts w:ascii="Times New Roman" w:eastAsia="Times New Roman" w:hAnsi="Times New Roman" w:cs="Times New Roman"/>
          <w:color w:val="000000" w:themeColor="text1"/>
          <w:sz w:val="24"/>
          <w:szCs w:val="24"/>
          <w:lang w:val="en-US"/>
        </w:rPr>
        <w:t xml:space="preserve"> a</w:t>
      </w:r>
      <w:r w:rsidR="00921185" w:rsidRPr="00460BD8">
        <w:rPr>
          <w:rFonts w:ascii="Times New Roman" w:eastAsia="Times New Roman" w:hAnsi="Times New Roman" w:cs="Times New Roman"/>
          <w:color w:val="000000" w:themeColor="text1"/>
          <w:sz w:val="24"/>
          <w:szCs w:val="24"/>
          <w:lang w:val="en-US"/>
        </w:rPr>
        <w:t xml:space="preserve"> </w:t>
      </w:r>
      <w:r w:rsidR="00B956A1" w:rsidRPr="00460BD8">
        <w:rPr>
          <w:rFonts w:ascii="Times New Roman" w:eastAsia="Times New Roman" w:hAnsi="Times New Roman" w:cs="Times New Roman"/>
          <w:color w:val="000000" w:themeColor="text1"/>
          <w:sz w:val="24"/>
          <w:szCs w:val="24"/>
          <w:lang w:val="en-US"/>
        </w:rPr>
        <w:t xml:space="preserve">statistically significant positive association with </w:t>
      </w:r>
      <w:r w:rsidR="007B27DF" w:rsidRPr="00460BD8">
        <w:rPr>
          <w:rFonts w:ascii="Times New Roman" w:eastAsia="Times New Roman" w:hAnsi="Times New Roman" w:cs="Times New Roman"/>
          <w:color w:val="000000" w:themeColor="text1"/>
          <w:sz w:val="24"/>
          <w:szCs w:val="24"/>
          <w:lang w:val="en-US"/>
        </w:rPr>
        <w:t xml:space="preserve">scores on </w:t>
      </w:r>
      <w:r w:rsidR="00B956A1" w:rsidRPr="00460BD8">
        <w:rPr>
          <w:rFonts w:ascii="Times New Roman" w:eastAsia="Times New Roman" w:hAnsi="Times New Roman" w:cs="Times New Roman"/>
          <w:color w:val="000000" w:themeColor="text1"/>
          <w:sz w:val="24"/>
          <w:szCs w:val="24"/>
          <w:lang w:val="en-US"/>
        </w:rPr>
        <w:t>the</w:t>
      </w:r>
      <w:r w:rsidR="005E3EEF" w:rsidRPr="00460BD8">
        <w:rPr>
          <w:rFonts w:ascii="Times New Roman" w:eastAsia="Times New Roman" w:hAnsi="Times New Roman" w:cs="Times New Roman"/>
          <w:color w:val="000000" w:themeColor="text1"/>
          <w:sz w:val="24"/>
          <w:szCs w:val="24"/>
          <w:lang w:val="en-US"/>
        </w:rPr>
        <w:t xml:space="preserve"> anxiety </w:t>
      </w:r>
      <w:r w:rsidR="00B956A1" w:rsidRPr="00460BD8">
        <w:rPr>
          <w:rFonts w:ascii="Times New Roman" w:eastAsia="Times New Roman" w:hAnsi="Times New Roman" w:cs="Times New Roman"/>
          <w:color w:val="000000" w:themeColor="text1"/>
          <w:sz w:val="24"/>
          <w:szCs w:val="24"/>
          <w:lang w:val="en-US"/>
        </w:rPr>
        <w:t xml:space="preserve">subscale of the BIS scale. </w:t>
      </w:r>
      <w:r w:rsidR="005E3EEF" w:rsidRPr="00460BD8">
        <w:rPr>
          <w:rFonts w:ascii="Times New Roman" w:eastAsia="Times New Roman" w:hAnsi="Times New Roman" w:cs="Times New Roman"/>
          <w:color w:val="000000" w:themeColor="text1"/>
          <w:sz w:val="24"/>
          <w:szCs w:val="24"/>
          <w:lang w:val="en-US"/>
        </w:rPr>
        <w:t xml:space="preserve">In </w:t>
      </w:r>
      <w:r w:rsidR="005E3EEF" w:rsidRPr="00460BD8">
        <w:rPr>
          <w:rFonts w:ascii="Times New Roman" w:eastAsia="Times New Roman" w:hAnsi="Times New Roman" w:cs="Times New Roman"/>
          <w:color w:val="000000" w:themeColor="text1"/>
          <w:sz w:val="24"/>
          <w:szCs w:val="24"/>
        </w:rPr>
        <w:t>terms of affect</w:t>
      </w:r>
      <w:r w:rsidR="005E3EEF" w:rsidRPr="00460BD8">
        <w:rPr>
          <w:rFonts w:ascii="Times New Roman" w:hAnsi="Times New Roman" w:cs="Times New Roman"/>
          <w:bCs/>
          <w:color w:val="000000" w:themeColor="text1"/>
          <w:sz w:val="24"/>
          <w:szCs w:val="24"/>
        </w:rPr>
        <w:t xml:space="preserve">, </w:t>
      </w:r>
      <w:proofErr w:type="spellStart"/>
      <w:r w:rsidR="00921185" w:rsidRPr="00460BD8">
        <w:rPr>
          <w:rFonts w:ascii="Times New Roman" w:hAnsi="Times New Roman" w:cs="Times New Roman"/>
          <w:color w:val="000000" w:themeColor="text1"/>
          <w:sz w:val="24"/>
          <w:szCs w:val="24"/>
        </w:rPr>
        <w:t>RMiCI</w:t>
      </w:r>
      <w:proofErr w:type="spellEnd"/>
      <w:r w:rsidR="00921185" w:rsidRPr="00460BD8">
        <w:rPr>
          <w:rFonts w:ascii="Times New Roman" w:hAnsi="Times New Roman" w:cs="Times New Roman"/>
          <w:color w:val="000000" w:themeColor="text1"/>
          <w:sz w:val="24"/>
          <w:szCs w:val="24"/>
        </w:rPr>
        <w:t xml:space="preserve"> self-</w:t>
      </w:r>
      <w:r w:rsidR="00921185" w:rsidRPr="00460BD8">
        <w:rPr>
          <w:rFonts w:ascii="Times New Roman" w:eastAsia="Times New Roman" w:hAnsi="Times New Roman" w:cs="Times New Roman"/>
          <w:color w:val="000000" w:themeColor="text1"/>
          <w:sz w:val="24"/>
          <w:szCs w:val="24"/>
          <w:lang w:val="en-US"/>
        </w:rPr>
        <w:t xml:space="preserve">expansion subscale </w:t>
      </w:r>
      <w:r w:rsidR="007B27DF" w:rsidRPr="00460BD8">
        <w:rPr>
          <w:rFonts w:ascii="Times New Roman" w:eastAsia="Times New Roman" w:hAnsi="Times New Roman" w:cs="Times New Roman"/>
          <w:color w:val="000000" w:themeColor="text1"/>
          <w:sz w:val="24"/>
          <w:szCs w:val="24"/>
          <w:lang w:val="en-US"/>
        </w:rPr>
        <w:t>scores share</w:t>
      </w:r>
      <w:r w:rsidR="00921185" w:rsidRPr="00460BD8">
        <w:rPr>
          <w:rFonts w:ascii="Times New Roman" w:eastAsia="Times New Roman" w:hAnsi="Times New Roman" w:cs="Times New Roman"/>
          <w:color w:val="000000" w:themeColor="text1"/>
          <w:sz w:val="24"/>
          <w:szCs w:val="24"/>
          <w:lang w:val="en-US"/>
        </w:rPr>
        <w:t xml:space="preserve"> a statistically significant positive association</w:t>
      </w:r>
      <w:r w:rsidR="005E3EEF" w:rsidRPr="00460BD8">
        <w:rPr>
          <w:rFonts w:ascii="Times New Roman" w:eastAsia="Times New Roman" w:hAnsi="Times New Roman" w:cs="Times New Roman"/>
          <w:color w:val="000000" w:themeColor="text1"/>
          <w:sz w:val="24"/>
          <w:szCs w:val="24"/>
          <w:lang w:val="en-US"/>
        </w:rPr>
        <w:t xml:space="preserve"> with </w:t>
      </w:r>
      <w:r w:rsidR="00921185" w:rsidRPr="00460BD8">
        <w:rPr>
          <w:rFonts w:ascii="Times New Roman" w:eastAsia="Times New Roman" w:hAnsi="Times New Roman" w:cs="Times New Roman"/>
          <w:color w:val="000000" w:themeColor="text1"/>
          <w:sz w:val="24"/>
          <w:szCs w:val="24"/>
          <w:lang w:val="en-US"/>
        </w:rPr>
        <w:t>positive affect</w:t>
      </w:r>
      <w:r w:rsidR="007B27DF" w:rsidRPr="00460BD8">
        <w:rPr>
          <w:rFonts w:ascii="Times New Roman" w:eastAsia="Times New Roman" w:hAnsi="Times New Roman" w:cs="Times New Roman"/>
          <w:color w:val="000000" w:themeColor="text1"/>
          <w:sz w:val="24"/>
          <w:szCs w:val="24"/>
          <w:lang w:val="en-US"/>
        </w:rPr>
        <w:t xml:space="preserve"> scores,</w:t>
      </w:r>
      <w:r w:rsidR="00921185" w:rsidRPr="00460BD8">
        <w:rPr>
          <w:rFonts w:ascii="Times New Roman" w:eastAsia="Times New Roman" w:hAnsi="Times New Roman" w:cs="Times New Roman"/>
          <w:color w:val="000000" w:themeColor="text1"/>
          <w:sz w:val="24"/>
          <w:szCs w:val="24"/>
          <w:lang w:val="en-US"/>
        </w:rPr>
        <w:t xml:space="preserve"> </w:t>
      </w:r>
      <w:r w:rsidR="005E3EEF" w:rsidRPr="00460BD8">
        <w:rPr>
          <w:rFonts w:ascii="Times New Roman" w:eastAsia="Times New Roman" w:hAnsi="Times New Roman" w:cs="Times New Roman"/>
          <w:color w:val="000000" w:themeColor="text1"/>
          <w:sz w:val="24"/>
          <w:szCs w:val="24"/>
          <w:lang w:val="en-US"/>
        </w:rPr>
        <w:t xml:space="preserve">and </w:t>
      </w:r>
      <w:proofErr w:type="spellStart"/>
      <w:r w:rsidR="00921185" w:rsidRPr="00460BD8">
        <w:rPr>
          <w:rFonts w:ascii="Times New Roman" w:hAnsi="Times New Roman" w:cs="Times New Roman"/>
          <w:color w:val="000000" w:themeColor="text1"/>
          <w:sz w:val="24"/>
          <w:szCs w:val="24"/>
        </w:rPr>
        <w:t>RMiCI</w:t>
      </w:r>
      <w:proofErr w:type="spellEnd"/>
      <w:r w:rsidR="00921185" w:rsidRPr="00460BD8">
        <w:rPr>
          <w:rFonts w:ascii="Times New Roman" w:hAnsi="Times New Roman" w:cs="Times New Roman"/>
          <w:color w:val="000000" w:themeColor="text1"/>
          <w:sz w:val="24"/>
          <w:szCs w:val="24"/>
        </w:rPr>
        <w:t xml:space="preserve"> self-</w:t>
      </w:r>
      <w:r w:rsidR="00921185" w:rsidRPr="00460BD8">
        <w:rPr>
          <w:rFonts w:ascii="Times New Roman" w:eastAsia="Times New Roman" w:hAnsi="Times New Roman" w:cs="Times New Roman"/>
          <w:color w:val="000000" w:themeColor="text1"/>
          <w:sz w:val="24"/>
          <w:szCs w:val="24"/>
          <w:lang w:val="en-US"/>
        </w:rPr>
        <w:t xml:space="preserve">suppression subscale </w:t>
      </w:r>
      <w:r w:rsidR="007B27DF" w:rsidRPr="00460BD8">
        <w:rPr>
          <w:rFonts w:ascii="Times New Roman" w:eastAsia="Times New Roman" w:hAnsi="Times New Roman" w:cs="Times New Roman"/>
          <w:color w:val="000000" w:themeColor="text1"/>
          <w:sz w:val="24"/>
          <w:szCs w:val="24"/>
          <w:lang w:val="en-US"/>
        </w:rPr>
        <w:t>scores share</w:t>
      </w:r>
      <w:r w:rsidR="00921185" w:rsidRPr="00460BD8">
        <w:rPr>
          <w:rFonts w:ascii="Times New Roman" w:eastAsia="Times New Roman" w:hAnsi="Times New Roman" w:cs="Times New Roman"/>
          <w:color w:val="000000" w:themeColor="text1"/>
          <w:sz w:val="24"/>
          <w:szCs w:val="24"/>
          <w:lang w:val="en-US"/>
        </w:rPr>
        <w:t xml:space="preserve"> a statistically significant positive association with negative affect</w:t>
      </w:r>
      <w:r w:rsidR="007B27DF" w:rsidRPr="00460BD8">
        <w:rPr>
          <w:rFonts w:ascii="Times New Roman" w:eastAsia="Times New Roman" w:hAnsi="Times New Roman" w:cs="Times New Roman"/>
          <w:color w:val="000000" w:themeColor="text1"/>
          <w:sz w:val="24"/>
          <w:szCs w:val="24"/>
          <w:lang w:val="en-US"/>
        </w:rPr>
        <w:t xml:space="preserve"> scores</w:t>
      </w:r>
      <w:r w:rsidR="00921185" w:rsidRPr="00460BD8">
        <w:rPr>
          <w:rFonts w:ascii="Times New Roman" w:eastAsia="Times New Roman" w:hAnsi="Times New Roman" w:cs="Times New Roman"/>
          <w:color w:val="000000" w:themeColor="text1"/>
          <w:sz w:val="24"/>
          <w:szCs w:val="24"/>
          <w:lang w:val="en-US"/>
        </w:rPr>
        <w:t xml:space="preserve">. Importantly, </w:t>
      </w:r>
      <w:proofErr w:type="spellStart"/>
      <w:r w:rsidR="00921185" w:rsidRPr="00460BD8">
        <w:rPr>
          <w:rFonts w:ascii="Times New Roman" w:hAnsi="Times New Roman" w:cs="Times New Roman"/>
          <w:color w:val="000000" w:themeColor="text1"/>
          <w:sz w:val="24"/>
          <w:szCs w:val="24"/>
        </w:rPr>
        <w:t>RMiCI</w:t>
      </w:r>
      <w:proofErr w:type="spellEnd"/>
      <w:r w:rsidR="00921185" w:rsidRPr="00460BD8">
        <w:rPr>
          <w:rFonts w:ascii="Times New Roman" w:hAnsi="Times New Roman" w:cs="Times New Roman"/>
          <w:color w:val="000000" w:themeColor="text1"/>
          <w:sz w:val="24"/>
          <w:szCs w:val="24"/>
        </w:rPr>
        <w:t xml:space="preserve"> self-</w:t>
      </w:r>
      <w:r w:rsidR="00921185" w:rsidRPr="00460BD8">
        <w:rPr>
          <w:rFonts w:ascii="Times New Roman" w:eastAsia="Times New Roman" w:hAnsi="Times New Roman" w:cs="Times New Roman"/>
          <w:color w:val="000000" w:themeColor="text1"/>
          <w:sz w:val="24"/>
          <w:szCs w:val="24"/>
          <w:lang w:val="en-US"/>
        </w:rPr>
        <w:t xml:space="preserve">expansion subscale </w:t>
      </w:r>
      <w:r w:rsidR="0094594A" w:rsidRPr="00460BD8">
        <w:rPr>
          <w:rFonts w:ascii="Times New Roman" w:eastAsia="Times New Roman" w:hAnsi="Times New Roman" w:cs="Times New Roman"/>
          <w:color w:val="000000" w:themeColor="text1"/>
          <w:sz w:val="24"/>
          <w:szCs w:val="24"/>
          <w:lang w:val="en-US"/>
        </w:rPr>
        <w:t xml:space="preserve">scores </w:t>
      </w:r>
      <w:r w:rsidR="00921185" w:rsidRPr="00460BD8">
        <w:rPr>
          <w:rFonts w:ascii="Times New Roman" w:eastAsia="Times New Roman" w:hAnsi="Times New Roman" w:cs="Times New Roman"/>
          <w:color w:val="000000" w:themeColor="text1"/>
          <w:sz w:val="24"/>
          <w:szCs w:val="24"/>
          <w:lang w:val="en-US"/>
        </w:rPr>
        <w:t>do not share a statistically significant association with negative affect</w:t>
      </w:r>
      <w:r w:rsidR="0094594A" w:rsidRPr="00460BD8">
        <w:rPr>
          <w:rFonts w:ascii="Times New Roman" w:eastAsia="Times New Roman" w:hAnsi="Times New Roman" w:cs="Times New Roman"/>
          <w:color w:val="000000" w:themeColor="text1"/>
          <w:sz w:val="24"/>
          <w:szCs w:val="24"/>
          <w:lang w:val="en-US"/>
        </w:rPr>
        <w:t xml:space="preserve"> scores,</w:t>
      </w:r>
      <w:r w:rsidR="00921185" w:rsidRPr="00460BD8">
        <w:rPr>
          <w:rFonts w:ascii="Times New Roman" w:eastAsia="Times New Roman" w:hAnsi="Times New Roman" w:cs="Times New Roman"/>
          <w:color w:val="000000" w:themeColor="text1"/>
          <w:sz w:val="24"/>
          <w:szCs w:val="24"/>
          <w:lang w:val="en-US"/>
        </w:rPr>
        <w:t xml:space="preserve"> and</w:t>
      </w:r>
      <w:r w:rsidR="00921185" w:rsidRPr="00460BD8">
        <w:rPr>
          <w:rFonts w:ascii="Times New Roman" w:hAnsi="Times New Roman" w:cs="Times New Roman"/>
          <w:bCs/>
          <w:color w:val="000000" w:themeColor="text1"/>
          <w:sz w:val="24"/>
          <w:szCs w:val="24"/>
        </w:rPr>
        <w:t xml:space="preserve"> </w:t>
      </w:r>
      <w:proofErr w:type="spellStart"/>
      <w:r w:rsidR="00921185" w:rsidRPr="00460BD8">
        <w:rPr>
          <w:rFonts w:ascii="Times New Roman" w:hAnsi="Times New Roman" w:cs="Times New Roman"/>
          <w:color w:val="000000" w:themeColor="text1"/>
          <w:sz w:val="24"/>
          <w:szCs w:val="24"/>
        </w:rPr>
        <w:t>RMiCI</w:t>
      </w:r>
      <w:proofErr w:type="spellEnd"/>
      <w:r w:rsidR="00921185" w:rsidRPr="00460BD8">
        <w:rPr>
          <w:rFonts w:ascii="Times New Roman" w:hAnsi="Times New Roman" w:cs="Times New Roman"/>
          <w:color w:val="000000" w:themeColor="text1"/>
          <w:sz w:val="24"/>
          <w:szCs w:val="24"/>
        </w:rPr>
        <w:t xml:space="preserve"> self-</w:t>
      </w:r>
      <w:r w:rsidR="00921185" w:rsidRPr="00460BD8">
        <w:rPr>
          <w:rFonts w:ascii="Times New Roman" w:eastAsia="Times New Roman" w:hAnsi="Times New Roman" w:cs="Times New Roman"/>
          <w:color w:val="000000" w:themeColor="text1"/>
          <w:sz w:val="24"/>
          <w:szCs w:val="24"/>
          <w:lang w:val="en-US"/>
        </w:rPr>
        <w:t xml:space="preserve">suppression subscale </w:t>
      </w:r>
      <w:r w:rsidR="0094594A" w:rsidRPr="00460BD8">
        <w:rPr>
          <w:rFonts w:ascii="Times New Roman" w:eastAsia="Times New Roman" w:hAnsi="Times New Roman" w:cs="Times New Roman"/>
          <w:color w:val="000000" w:themeColor="text1"/>
          <w:sz w:val="24"/>
          <w:szCs w:val="24"/>
          <w:lang w:val="en-US"/>
        </w:rPr>
        <w:t>scores do</w:t>
      </w:r>
      <w:r w:rsidR="00921185" w:rsidRPr="00460BD8">
        <w:rPr>
          <w:rFonts w:ascii="Times New Roman" w:eastAsia="Times New Roman" w:hAnsi="Times New Roman" w:cs="Times New Roman"/>
          <w:color w:val="000000" w:themeColor="text1"/>
          <w:sz w:val="24"/>
          <w:szCs w:val="24"/>
          <w:lang w:val="en-US"/>
        </w:rPr>
        <w:t xml:space="preserve"> not share a statistically significant association with positive affect</w:t>
      </w:r>
      <w:r w:rsidR="0094594A" w:rsidRPr="00460BD8">
        <w:rPr>
          <w:rFonts w:ascii="Times New Roman" w:eastAsia="Times New Roman" w:hAnsi="Times New Roman" w:cs="Times New Roman"/>
          <w:color w:val="000000" w:themeColor="text1"/>
          <w:sz w:val="24"/>
          <w:szCs w:val="24"/>
          <w:lang w:val="en-US"/>
        </w:rPr>
        <w:t xml:space="preserve"> scores</w:t>
      </w:r>
      <w:r w:rsidR="00921185" w:rsidRPr="00460BD8">
        <w:rPr>
          <w:rFonts w:ascii="Times New Roman" w:eastAsia="Times New Roman" w:hAnsi="Times New Roman" w:cs="Times New Roman"/>
          <w:color w:val="000000" w:themeColor="text1"/>
          <w:sz w:val="24"/>
          <w:szCs w:val="24"/>
          <w:lang w:val="en-US"/>
        </w:rPr>
        <w:t>.</w:t>
      </w:r>
    </w:p>
    <w:p w:rsidR="00660BDB" w:rsidRPr="00460BD8" w:rsidRDefault="00A817AA" w:rsidP="00BE0525">
      <w:pPr>
        <w:pStyle w:val="Body"/>
        <w:spacing w:line="480" w:lineRule="auto"/>
        <w:contextualSpacing/>
        <w:rPr>
          <w:rFonts w:ascii="Times New Roman" w:eastAsia="Times New Roman" w:hAnsi="Times New Roman" w:cs="Times New Roman"/>
          <w:color w:val="000000" w:themeColor="text1"/>
          <w:sz w:val="24"/>
          <w:szCs w:val="24"/>
          <w:lang w:val="en-US"/>
        </w:rPr>
      </w:pPr>
      <w:r w:rsidRPr="00460BD8">
        <w:rPr>
          <w:rFonts w:ascii="Times New Roman" w:eastAsia="Times New Roman" w:hAnsi="Times New Roman" w:cs="Times New Roman"/>
          <w:color w:val="000000" w:themeColor="text1"/>
          <w:sz w:val="24"/>
          <w:szCs w:val="24"/>
          <w:lang w:val="en-US"/>
        </w:rPr>
        <w:tab/>
      </w:r>
      <w:r w:rsidR="00660BDB" w:rsidRPr="00460BD8">
        <w:rPr>
          <w:rFonts w:ascii="Times New Roman" w:eastAsia="Times New Roman" w:hAnsi="Times New Roman" w:cs="Times New Roman"/>
          <w:color w:val="000000" w:themeColor="text1"/>
          <w:sz w:val="24"/>
          <w:szCs w:val="24"/>
          <w:lang w:val="en-US"/>
        </w:rPr>
        <w:t>Given these latter findings</w:t>
      </w:r>
      <w:r w:rsidR="00921185" w:rsidRPr="00460BD8">
        <w:rPr>
          <w:rFonts w:ascii="Times New Roman" w:eastAsia="Times New Roman" w:hAnsi="Times New Roman" w:cs="Times New Roman"/>
          <w:color w:val="000000" w:themeColor="text1"/>
          <w:sz w:val="24"/>
          <w:szCs w:val="24"/>
          <w:lang w:val="en-US"/>
        </w:rPr>
        <w:t xml:space="preserve"> </w:t>
      </w:r>
      <w:r w:rsidR="008C0981" w:rsidRPr="00460BD8">
        <w:rPr>
          <w:rFonts w:ascii="Times New Roman" w:eastAsia="Times New Roman" w:hAnsi="Times New Roman" w:cs="Times New Roman"/>
          <w:color w:val="000000" w:themeColor="text1"/>
          <w:sz w:val="24"/>
          <w:szCs w:val="24"/>
          <w:lang w:val="en-US"/>
        </w:rPr>
        <w:t xml:space="preserve">regarding </w:t>
      </w:r>
      <w:r w:rsidR="00921185" w:rsidRPr="00460BD8">
        <w:rPr>
          <w:rFonts w:ascii="Times New Roman" w:eastAsia="Times New Roman" w:hAnsi="Times New Roman" w:cs="Times New Roman"/>
          <w:color w:val="000000" w:themeColor="text1"/>
          <w:sz w:val="24"/>
          <w:szCs w:val="24"/>
          <w:lang w:val="en-US"/>
        </w:rPr>
        <w:t>affect,</w:t>
      </w:r>
      <w:r w:rsidR="00660BDB" w:rsidRPr="00460BD8">
        <w:rPr>
          <w:rFonts w:ascii="Times New Roman" w:eastAsia="Times New Roman" w:hAnsi="Times New Roman" w:cs="Times New Roman"/>
          <w:color w:val="000000" w:themeColor="text1"/>
          <w:sz w:val="24"/>
          <w:szCs w:val="24"/>
          <w:lang w:val="en-US"/>
        </w:rPr>
        <w:t xml:space="preserve"> we</w:t>
      </w:r>
      <w:r w:rsidRPr="00460BD8">
        <w:rPr>
          <w:rFonts w:ascii="Times New Roman" w:eastAsia="Times New Roman" w:hAnsi="Times New Roman" w:cs="Times New Roman"/>
          <w:color w:val="000000" w:themeColor="text1"/>
          <w:sz w:val="24"/>
          <w:szCs w:val="24"/>
          <w:lang w:val="en-US"/>
        </w:rPr>
        <w:t xml:space="preserve"> considered whether </w:t>
      </w:r>
      <w:r w:rsidR="0094594A" w:rsidRPr="00460BD8">
        <w:rPr>
          <w:rFonts w:ascii="Times New Roman" w:eastAsia="Times New Roman" w:hAnsi="Times New Roman" w:cs="Times New Roman"/>
          <w:color w:val="000000" w:themeColor="text1"/>
          <w:sz w:val="24"/>
          <w:szCs w:val="24"/>
          <w:lang w:val="en-US"/>
        </w:rPr>
        <w:t xml:space="preserve">scores on </w:t>
      </w:r>
      <w:r w:rsidRPr="00460BD8">
        <w:rPr>
          <w:rFonts w:ascii="Times New Roman" w:eastAsia="Times New Roman" w:hAnsi="Times New Roman" w:cs="Times New Roman"/>
          <w:color w:val="000000" w:themeColor="text1"/>
          <w:sz w:val="24"/>
          <w:szCs w:val="24"/>
          <w:lang w:val="en-US"/>
        </w:rPr>
        <w:t xml:space="preserve">each of the </w:t>
      </w:r>
      <w:proofErr w:type="spellStart"/>
      <w:r w:rsidR="00921185" w:rsidRPr="00460BD8">
        <w:rPr>
          <w:rFonts w:ascii="Times New Roman" w:hAnsi="Times New Roman" w:cs="Times New Roman"/>
          <w:color w:val="000000" w:themeColor="text1"/>
          <w:sz w:val="24"/>
          <w:szCs w:val="24"/>
        </w:rPr>
        <w:t>RMiCI</w:t>
      </w:r>
      <w:proofErr w:type="spellEnd"/>
      <w:r w:rsidR="00921185" w:rsidRPr="00460BD8">
        <w:rPr>
          <w:rFonts w:ascii="Times New Roman" w:hAnsi="Times New Roman" w:cs="Times New Roman"/>
          <w:color w:val="000000" w:themeColor="text1"/>
          <w:sz w:val="24"/>
          <w:szCs w:val="24"/>
        </w:rPr>
        <w:t xml:space="preserve"> subscales,</w:t>
      </w:r>
      <w:r w:rsidR="00921185" w:rsidRPr="00460BD8">
        <w:rPr>
          <w:rFonts w:ascii="Times New Roman" w:eastAsia="Times New Roman" w:hAnsi="Times New Roman" w:cs="Times New Roman"/>
          <w:color w:val="000000" w:themeColor="text1"/>
          <w:sz w:val="24"/>
          <w:szCs w:val="24"/>
          <w:lang w:val="en-US"/>
        </w:rPr>
        <w:t xml:space="preserve"> after an </w:t>
      </w:r>
      <w:r w:rsidR="008C0981" w:rsidRPr="00460BD8">
        <w:rPr>
          <w:rFonts w:ascii="Times New Roman" w:eastAsia="Times New Roman" w:hAnsi="Times New Roman" w:cs="Times New Roman"/>
          <w:color w:val="000000" w:themeColor="text1"/>
          <w:sz w:val="24"/>
          <w:szCs w:val="24"/>
          <w:lang w:val="en-US"/>
        </w:rPr>
        <w:t>eight-</w:t>
      </w:r>
      <w:r w:rsidR="00921185" w:rsidRPr="00460BD8">
        <w:rPr>
          <w:rFonts w:ascii="Times New Roman" w:eastAsia="Times New Roman" w:hAnsi="Times New Roman" w:cs="Times New Roman"/>
          <w:color w:val="000000" w:themeColor="text1"/>
          <w:sz w:val="24"/>
          <w:szCs w:val="24"/>
          <w:lang w:val="en-US"/>
        </w:rPr>
        <w:t>week period,</w:t>
      </w:r>
      <w:r w:rsidRPr="00460BD8">
        <w:rPr>
          <w:rFonts w:ascii="Times New Roman" w:eastAsia="Times New Roman" w:hAnsi="Times New Roman" w:cs="Times New Roman"/>
          <w:color w:val="000000" w:themeColor="text1"/>
          <w:sz w:val="24"/>
          <w:szCs w:val="24"/>
          <w:lang w:val="en-US"/>
        </w:rPr>
        <w:t xml:space="preserve"> predicted</w:t>
      </w:r>
      <w:r w:rsidR="00921185" w:rsidRPr="00460BD8">
        <w:rPr>
          <w:rFonts w:ascii="Times New Roman" w:eastAsia="Times New Roman" w:hAnsi="Times New Roman" w:cs="Times New Roman"/>
          <w:color w:val="000000" w:themeColor="text1"/>
          <w:sz w:val="24"/>
          <w:szCs w:val="24"/>
          <w:lang w:val="en-US"/>
        </w:rPr>
        <w:t xml:space="preserve"> </w:t>
      </w:r>
      <w:r w:rsidR="00660BDB" w:rsidRPr="00460BD8">
        <w:rPr>
          <w:rFonts w:ascii="Times New Roman" w:eastAsia="Times New Roman" w:hAnsi="Times New Roman" w:cs="Times New Roman"/>
          <w:color w:val="000000" w:themeColor="text1"/>
          <w:sz w:val="24"/>
          <w:szCs w:val="24"/>
          <w:lang w:val="en-US"/>
        </w:rPr>
        <w:t xml:space="preserve">the </w:t>
      </w:r>
      <w:r w:rsidR="00921185" w:rsidRPr="00460BD8">
        <w:rPr>
          <w:rFonts w:ascii="Times New Roman" w:eastAsia="Times New Roman" w:hAnsi="Times New Roman" w:cs="Times New Roman"/>
          <w:color w:val="000000" w:themeColor="text1"/>
          <w:sz w:val="24"/>
          <w:szCs w:val="24"/>
          <w:lang w:val="en-US"/>
        </w:rPr>
        <w:t>respective dimension</w:t>
      </w:r>
      <w:r w:rsidR="00660BDB" w:rsidRPr="00460BD8">
        <w:rPr>
          <w:rFonts w:ascii="Times New Roman" w:eastAsia="Times New Roman" w:hAnsi="Times New Roman" w:cs="Times New Roman"/>
          <w:color w:val="000000" w:themeColor="text1"/>
          <w:sz w:val="24"/>
          <w:szCs w:val="24"/>
          <w:lang w:val="en-US"/>
        </w:rPr>
        <w:t xml:space="preserve"> of affect </w:t>
      </w:r>
      <w:r w:rsidR="00921185" w:rsidRPr="00460BD8">
        <w:rPr>
          <w:rFonts w:ascii="Times New Roman" w:eastAsia="Times New Roman" w:hAnsi="Times New Roman" w:cs="Times New Roman"/>
          <w:color w:val="000000" w:themeColor="text1"/>
          <w:sz w:val="24"/>
          <w:szCs w:val="24"/>
          <w:lang w:val="en-US"/>
        </w:rPr>
        <w:t xml:space="preserve">with which </w:t>
      </w:r>
      <w:r w:rsidR="00660BDB" w:rsidRPr="00460BD8">
        <w:rPr>
          <w:rFonts w:ascii="Times New Roman" w:eastAsia="Times New Roman" w:hAnsi="Times New Roman" w:cs="Times New Roman"/>
          <w:color w:val="000000" w:themeColor="text1"/>
          <w:sz w:val="24"/>
          <w:szCs w:val="24"/>
          <w:lang w:val="en-US"/>
        </w:rPr>
        <w:t xml:space="preserve">they were </w:t>
      </w:r>
      <w:r w:rsidR="003805A5" w:rsidRPr="00460BD8">
        <w:rPr>
          <w:rFonts w:ascii="Times New Roman" w:eastAsia="Times New Roman" w:hAnsi="Times New Roman" w:cs="Times New Roman"/>
          <w:color w:val="000000" w:themeColor="text1"/>
          <w:sz w:val="24"/>
          <w:szCs w:val="24"/>
          <w:lang w:val="en-US"/>
        </w:rPr>
        <w:t>associated</w:t>
      </w:r>
      <w:r w:rsidR="00921185" w:rsidRPr="00460BD8">
        <w:rPr>
          <w:rFonts w:ascii="Times New Roman" w:eastAsia="Times New Roman" w:hAnsi="Times New Roman" w:cs="Times New Roman"/>
          <w:color w:val="000000" w:themeColor="text1"/>
          <w:sz w:val="24"/>
          <w:szCs w:val="24"/>
          <w:lang w:val="en-US"/>
        </w:rPr>
        <w:t xml:space="preserve"> at </w:t>
      </w:r>
      <w:r w:rsidR="008C0981" w:rsidRPr="00460BD8">
        <w:rPr>
          <w:rFonts w:ascii="Times New Roman" w:eastAsia="Times New Roman" w:hAnsi="Times New Roman" w:cs="Times New Roman"/>
          <w:color w:val="000000" w:themeColor="text1"/>
          <w:sz w:val="24"/>
          <w:szCs w:val="24"/>
          <w:lang w:val="en-US"/>
        </w:rPr>
        <w:t xml:space="preserve">time </w:t>
      </w:r>
      <w:r w:rsidR="00921185" w:rsidRPr="00460BD8">
        <w:rPr>
          <w:rFonts w:ascii="Times New Roman" w:eastAsia="Times New Roman" w:hAnsi="Times New Roman" w:cs="Times New Roman"/>
          <w:color w:val="000000" w:themeColor="text1"/>
          <w:sz w:val="24"/>
          <w:szCs w:val="24"/>
          <w:lang w:val="en-US"/>
        </w:rPr>
        <w:t>1</w:t>
      </w:r>
      <w:r w:rsidRPr="00460BD8">
        <w:rPr>
          <w:rFonts w:ascii="Times New Roman" w:eastAsia="Times New Roman" w:hAnsi="Times New Roman" w:cs="Times New Roman"/>
          <w:color w:val="000000" w:themeColor="text1"/>
          <w:sz w:val="24"/>
          <w:szCs w:val="24"/>
          <w:lang w:val="en-US"/>
        </w:rPr>
        <w:t xml:space="preserve">. </w:t>
      </w:r>
      <w:r w:rsidR="00921185" w:rsidRPr="00460BD8">
        <w:rPr>
          <w:rFonts w:ascii="Times New Roman" w:eastAsia="Times New Roman" w:hAnsi="Times New Roman" w:cs="Times New Roman"/>
          <w:color w:val="000000" w:themeColor="text1"/>
          <w:sz w:val="24"/>
          <w:szCs w:val="24"/>
          <w:lang w:val="en-US"/>
        </w:rPr>
        <w:t>For both affect dimensions, no statistically</w:t>
      </w:r>
      <w:r w:rsidRPr="00460BD8">
        <w:rPr>
          <w:rFonts w:ascii="Times New Roman" w:eastAsia="Times New Roman" w:hAnsi="Times New Roman" w:cs="Times New Roman"/>
          <w:color w:val="000000" w:themeColor="text1"/>
          <w:sz w:val="24"/>
          <w:szCs w:val="24"/>
          <w:lang w:val="en-US"/>
        </w:rPr>
        <w:t xml:space="preserve"> significant diff</w:t>
      </w:r>
      <w:r w:rsidR="00921185" w:rsidRPr="00460BD8">
        <w:rPr>
          <w:rFonts w:ascii="Times New Roman" w:eastAsia="Times New Roman" w:hAnsi="Times New Roman" w:cs="Times New Roman"/>
          <w:color w:val="000000" w:themeColor="text1"/>
          <w:sz w:val="24"/>
          <w:szCs w:val="24"/>
          <w:lang w:val="en-US"/>
        </w:rPr>
        <w:t>erences (positive affect [</w:t>
      </w:r>
      <w:r w:rsidR="00921185" w:rsidRPr="00460BD8">
        <w:rPr>
          <w:rFonts w:ascii="Times New Roman" w:eastAsia="Times New Roman" w:hAnsi="Times New Roman" w:cs="Times New Roman"/>
          <w:i/>
          <w:color w:val="000000" w:themeColor="text1"/>
          <w:sz w:val="24"/>
          <w:szCs w:val="24"/>
          <w:lang w:val="en-US"/>
        </w:rPr>
        <w:t>t</w:t>
      </w:r>
      <w:r w:rsidR="00921185" w:rsidRPr="00460BD8">
        <w:rPr>
          <w:rFonts w:ascii="Times New Roman" w:eastAsia="Times New Roman" w:hAnsi="Times New Roman" w:cs="Times New Roman"/>
          <w:color w:val="000000" w:themeColor="text1"/>
          <w:sz w:val="24"/>
          <w:szCs w:val="24"/>
          <w:lang w:val="en-US"/>
        </w:rPr>
        <w:t xml:space="preserve"> = 1.86, </w:t>
      </w:r>
      <w:r w:rsidR="00921185" w:rsidRPr="00460BD8">
        <w:rPr>
          <w:rFonts w:ascii="Times New Roman" w:eastAsia="Times New Roman" w:hAnsi="Times New Roman" w:cs="Times New Roman"/>
          <w:i/>
          <w:color w:val="000000" w:themeColor="text1"/>
          <w:sz w:val="24"/>
          <w:szCs w:val="24"/>
          <w:lang w:val="en-US"/>
        </w:rPr>
        <w:t>p</w:t>
      </w:r>
      <w:r w:rsidR="00921185" w:rsidRPr="00460BD8">
        <w:rPr>
          <w:rFonts w:ascii="Times New Roman" w:eastAsia="Times New Roman" w:hAnsi="Times New Roman" w:cs="Times New Roman"/>
          <w:color w:val="000000" w:themeColor="text1"/>
          <w:sz w:val="24"/>
          <w:szCs w:val="24"/>
          <w:lang w:val="en-US"/>
        </w:rPr>
        <w:t xml:space="preserve"> = .064]; negative affect [</w:t>
      </w:r>
      <w:r w:rsidR="00921185" w:rsidRPr="00460BD8">
        <w:rPr>
          <w:rFonts w:ascii="Times New Roman" w:eastAsia="Times New Roman" w:hAnsi="Times New Roman" w:cs="Times New Roman"/>
          <w:i/>
          <w:color w:val="000000" w:themeColor="text1"/>
          <w:sz w:val="24"/>
          <w:szCs w:val="24"/>
          <w:lang w:val="en-US"/>
        </w:rPr>
        <w:t>t</w:t>
      </w:r>
      <w:r w:rsidR="00921185" w:rsidRPr="00460BD8">
        <w:rPr>
          <w:rFonts w:ascii="Times New Roman" w:eastAsia="Times New Roman" w:hAnsi="Times New Roman" w:cs="Times New Roman"/>
          <w:color w:val="000000" w:themeColor="text1"/>
          <w:sz w:val="24"/>
          <w:szCs w:val="24"/>
          <w:lang w:val="en-US"/>
        </w:rPr>
        <w:t xml:space="preserve"> = 1.38, </w:t>
      </w:r>
      <w:r w:rsidR="00921185" w:rsidRPr="00460BD8">
        <w:rPr>
          <w:rFonts w:ascii="Times New Roman" w:eastAsia="Times New Roman" w:hAnsi="Times New Roman" w:cs="Times New Roman"/>
          <w:i/>
          <w:color w:val="000000" w:themeColor="text1"/>
          <w:sz w:val="24"/>
          <w:szCs w:val="24"/>
          <w:lang w:val="en-US"/>
        </w:rPr>
        <w:t>p</w:t>
      </w:r>
      <w:r w:rsidR="00921185" w:rsidRPr="00460BD8">
        <w:rPr>
          <w:rFonts w:ascii="Times New Roman" w:eastAsia="Times New Roman" w:hAnsi="Times New Roman" w:cs="Times New Roman"/>
          <w:color w:val="000000" w:themeColor="text1"/>
          <w:sz w:val="24"/>
          <w:szCs w:val="24"/>
          <w:lang w:val="en-US"/>
        </w:rPr>
        <w:t xml:space="preserve"> = .136]) were found </w:t>
      </w:r>
      <w:r w:rsidR="008C0981" w:rsidRPr="00460BD8">
        <w:rPr>
          <w:rFonts w:ascii="Times New Roman" w:eastAsia="Times New Roman" w:hAnsi="Times New Roman" w:cs="Times New Roman"/>
          <w:color w:val="000000" w:themeColor="text1"/>
          <w:sz w:val="24"/>
          <w:szCs w:val="24"/>
          <w:lang w:val="en-US"/>
        </w:rPr>
        <w:t xml:space="preserve">in the </w:t>
      </w:r>
      <w:r w:rsidR="00921185" w:rsidRPr="00460BD8">
        <w:rPr>
          <w:rFonts w:ascii="Times New Roman" w:eastAsia="Times New Roman" w:hAnsi="Times New Roman" w:cs="Times New Roman"/>
          <w:color w:val="000000" w:themeColor="text1"/>
          <w:sz w:val="24"/>
          <w:szCs w:val="24"/>
          <w:lang w:val="en-US"/>
        </w:rPr>
        <w:t xml:space="preserve">scores between </w:t>
      </w:r>
      <w:r w:rsidR="008C0981" w:rsidRPr="00460BD8">
        <w:rPr>
          <w:rFonts w:ascii="Times New Roman" w:eastAsia="Times New Roman" w:hAnsi="Times New Roman" w:cs="Times New Roman"/>
          <w:color w:val="000000" w:themeColor="text1"/>
          <w:sz w:val="24"/>
          <w:szCs w:val="24"/>
          <w:lang w:val="en-US"/>
        </w:rPr>
        <w:t xml:space="preserve">time </w:t>
      </w:r>
      <w:r w:rsidR="00921185" w:rsidRPr="00460BD8">
        <w:rPr>
          <w:rFonts w:ascii="Times New Roman" w:eastAsia="Times New Roman" w:hAnsi="Times New Roman" w:cs="Times New Roman"/>
          <w:color w:val="000000" w:themeColor="text1"/>
          <w:sz w:val="24"/>
          <w:szCs w:val="24"/>
          <w:lang w:val="en-US"/>
        </w:rPr>
        <w:t xml:space="preserve">1 (positive </w:t>
      </w:r>
      <w:proofErr w:type="spellStart"/>
      <w:r w:rsidR="00921185" w:rsidRPr="00460BD8">
        <w:rPr>
          <w:rFonts w:ascii="Times New Roman" w:eastAsia="Times New Roman" w:hAnsi="Times New Roman" w:cs="Times New Roman"/>
          <w:color w:val="000000" w:themeColor="text1"/>
          <w:sz w:val="24"/>
          <w:szCs w:val="24"/>
          <w:lang w:val="en-US"/>
        </w:rPr>
        <w:t>affect</w:t>
      </w:r>
      <w:proofErr w:type="spellEnd"/>
      <w:r w:rsidR="00921185" w:rsidRPr="00460BD8">
        <w:rPr>
          <w:rFonts w:ascii="Times New Roman" w:eastAsia="Times New Roman" w:hAnsi="Times New Roman" w:cs="Times New Roman"/>
          <w:color w:val="000000" w:themeColor="text1"/>
          <w:sz w:val="24"/>
          <w:szCs w:val="24"/>
          <w:lang w:val="en-US"/>
        </w:rPr>
        <w:t xml:space="preserve">, M = 31.49, SD = 8.1; negative </w:t>
      </w:r>
      <w:proofErr w:type="spellStart"/>
      <w:r w:rsidR="00921185" w:rsidRPr="00460BD8">
        <w:rPr>
          <w:rFonts w:ascii="Times New Roman" w:eastAsia="Times New Roman" w:hAnsi="Times New Roman" w:cs="Times New Roman"/>
          <w:color w:val="000000" w:themeColor="text1"/>
          <w:sz w:val="24"/>
          <w:szCs w:val="24"/>
          <w:lang w:val="en-US"/>
        </w:rPr>
        <w:t>affect</w:t>
      </w:r>
      <w:proofErr w:type="spellEnd"/>
      <w:r w:rsidR="00921185" w:rsidRPr="00460BD8">
        <w:rPr>
          <w:rFonts w:ascii="Times New Roman" w:eastAsia="Times New Roman" w:hAnsi="Times New Roman" w:cs="Times New Roman"/>
          <w:color w:val="000000" w:themeColor="text1"/>
          <w:sz w:val="24"/>
          <w:szCs w:val="24"/>
          <w:lang w:val="en-US"/>
        </w:rPr>
        <w:t xml:space="preserve">, M = 20.23, SD = 7.4) and </w:t>
      </w:r>
      <w:r w:rsidR="008C0981" w:rsidRPr="00460BD8">
        <w:rPr>
          <w:rFonts w:ascii="Times New Roman" w:eastAsia="Times New Roman" w:hAnsi="Times New Roman" w:cs="Times New Roman"/>
          <w:color w:val="000000" w:themeColor="text1"/>
          <w:sz w:val="24"/>
          <w:szCs w:val="24"/>
          <w:lang w:val="en-US"/>
        </w:rPr>
        <w:t xml:space="preserve">time </w:t>
      </w:r>
      <w:r w:rsidR="00921185" w:rsidRPr="00460BD8">
        <w:rPr>
          <w:rFonts w:ascii="Times New Roman" w:eastAsia="Times New Roman" w:hAnsi="Times New Roman" w:cs="Times New Roman"/>
          <w:color w:val="000000" w:themeColor="text1"/>
          <w:sz w:val="24"/>
          <w:szCs w:val="24"/>
          <w:lang w:val="en-US"/>
        </w:rPr>
        <w:t xml:space="preserve">2 (positive </w:t>
      </w:r>
      <w:proofErr w:type="spellStart"/>
      <w:r w:rsidR="00921185" w:rsidRPr="00460BD8">
        <w:rPr>
          <w:rFonts w:ascii="Times New Roman" w:eastAsia="Times New Roman" w:hAnsi="Times New Roman" w:cs="Times New Roman"/>
          <w:color w:val="000000" w:themeColor="text1"/>
          <w:sz w:val="24"/>
          <w:szCs w:val="24"/>
          <w:lang w:val="en-US"/>
        </w:rPr>
        <w:t>affect</w:t>
      </w:r>
      <w:proofErr w:type="spellEnd"/>
      <w:r w:rsidR="00921185" w:rsidRPr="00460BD8">
        <w:rPr>
          <w:rFonts w:ascii="Times New Roman" w:eastAsia="Times New Roman" w:hAnsi="Times New Roman" w:cs="Times New Roman"/>
          <w:color w:val="000000" w:themeColor="text1"/>
          <w:sz w:val="24"/>
          <w:szCs w:val="24"/>
          <w:lang w:val="en-US"/>
        </w:rPr>
        <w:t xml:space="preserve">, M = 30.55, SD = 7.8; negative </w:t>
      </w:r>
      <w:proofErr w:type="spellStart"/>
      <w:r w:rsidR="00921185" w:rsidRPr="00460BD8">
        <w:rPr>
          <w:rFonts w:ascii="Times New Roman" w:eastAsia="Times New Roman" w:hAnsi="Times New Roman" w:cs="Times New Roman"/>
          <w:color w:val="000000" w:themeColor="text1"/>
          <w:sz w:val="24"/>
          <w:szCs w:val="24"/>
          <w:lang w:val="en-US"/>
        </w:rPr>
        <w:t>affect</w:t>
      </w:r>
      <w:proofErr w:type="spellEnd"/>
      <w:r w:rsidR="00921185" w:rsidRPr="00460BD8">
        <w:rPr>
          <w:rFonts w:ascii="Times New Roman" w:eastAsia="Times New Roman" w:hAnsi="Times New Roman" w:cs="Times New Roman"/>
          <w:color w:val="000000" w:themeColor="text1"/>
          <w:sz w:val="24"/>
          <w:szCs w:val="24"/>
          <w:lang w:val="en-US"/>
        </w:rPr>
        <w:t xml:space="preserve">, M = 19.64, SD = 7.2). </w:t>
      </w:r>
      <w:r w:rsidRPr="00460BD8">
        <w:rPr>
          <w:rFonts w:ascii="Times New Roman" w:eastAsia="Times New Roman" w:hAnsi="Times New Roman" w:cs="Times New Roman"/>
          <w:color w:val="000000" w:themeColor="text1"/>
          <w:sz w:val="24"/>
          <w:szCs w:val="24"/>
          <w:lang w:val="en-US"/>
        </w:rPr>
        <w:t xml:space="preserve">We ran </w:t>
      </w:r>
      <w:r w:rsidR="00660BDB" w:rsidRPr="00460BD8">
        <w:rPr>
          <w:rFonts w:ascii="Times New Roman" w:eastAsia="Times New Roman" w:hAnsi="Times New Roman" w:cs="Times New Roman"/>
          <w:color w:val="000000" w:themeColor="text1"/>
          <w:sz w:val="24"/>
          <w:szCs w:val="24"/>
          <w:lang w:val="en-US"/>
        </w:rPr>
        <w:t>two</w:t>
      </w:r>
      <w:r w:rsidRPr="00460BD8">
        <w:rPr>
          <w:rFonts w:ascii="Times New Roman" w:eastAsia="Times New Roman" w:hAnsi="Times New Roman" w:cs="Times New Roman"/>
          <w:color w:val="000000" w:themeColor="text1"/>
          <w:sz w:val="24"/>
          <w:szCs w:val="24"/>
          <w:lang w:val="en-US"/>
        </w:rPr>
        <w:t xml:space="preserve"> </w:t>
      </w:r>
      <w:r w:rsidR="008C0981" w:rsidRPr="00460BD8">
        <w:rPr>
          <w:rFonts w:ascii="Times New Roman" w:eastAsia="Times New Roman" w:hAnsi="Times New Roman" w:cs="Times New Roman"/>
          <w:color w:val="000000" w:themeColor="text1"/>
          <w:sz w:val="24"/>
          <w:szCs w:val="24"/>
          <w:lang w:val="en-US"/>
        </w:rPr>
        <w:t>two</w:t>
      </w:r>
      <w:r w:rsidRPr="00460BD8">
        <w:rPr>
          <w:rFonts w:ascii="Times New Roman" w:eastAsia="Times New Roman" w:hAnsi="Times New Roman" w:cs="Times New Roman"/>
          <w:color w:val="000000" w:themeColor="text1"/>
          <w:sz w:val="24"/>
          <w:szCs w:val="24"/>
          <w:lang w:val="en-US"/>
        </w:rPr>
        <w:t xml:space="preserve">-step multiple regressions, </w:t>
      </w:r>
      <w:r w:rsidR="00921185" w:rsidRPr="00460BD8">
        <w:rPr>
          <w:rFonts w:ascii="Times New Roman" w:eastAsia="Times New Roman" w:hAnsi="Times New Roman" w:cs="Times New Roman"/>
          <w:color w:val="000000" w:themeColor="text1"/>
          <w:sz w:val="24"/>
          <w:szCs w:val="24"/>
          <w:lang w:val="en-US"/>
        </w:rPr>
        <w:t xml:space="preserve">for </w:t>
      </w:r>
      <w:r w:rsidR="0094594A" w:rsidRPr="00460BD8">
        <w:rPr>
          <w:rFonts w:ascii="Times New Roman" w:eastAsia="Times New Roman" w:hAnsi="Times New Roman" w:cs="Times New Roman"/>
          <w:color w:val="000000" w:themeColor="text1"/>
          <w:sz w:val="24"/>
          <w:szCs w:val="24"/>
          <w:lang w:val="en-US"/>
        </w:rPr>
        <w:t xml:space="preserve">scores for </w:t>
      </w:r>
      <w:r w:rsidR="00921185" w:rsidRPr="00460BD8">
        <w:rPr>
          <w:rFonts w:ascii="Times New Roman" w:eastAsia="Times New Roman" w:hAnsi="Times New Roman" w:cs="Times New Roman"/>
          <w:color w:val="000000" w:themeColor="text1"/>
          <w:sz w:val="24"/>
          <w:szCs w:val="24"/>
          <w:lang w:val="en-US"/>
        </w:rPr>
        <w:t>each</w:t>
      </w:r>
      <w:r w:rsidR="00660BDB" w:rsidRPr="00460BD8">
        <w:rPr>
          <w:rFonts w:ascii="Times New Roman" w:eastAsia="Times New Roman" w:hAnsi="Times New Roman" w:cs="Times New Roman"/>
          <w:color w:val="000000" w:themeColor="text1"/>
          <w:sz w:val="24"/>
          <w:szCs w:val="24"/>
          <w:lang w:val="en-US"/>
        </w:rPr>
        <w:t xml:space="preserve"> affect</w:t>
      </w:r>
      <w:r w:rsidR="00921185" w:rsidRPr="00460BD8">
        <w:rPr>
          <w:rFonts w:ascii="Times New Roman" w:eastAsia="Times New Roman" w:hAnsi="Times New Roman" w:cs="Times New Roman"/>
          <w:color w:val="000000" w:themeColor="text1"/>
          <w:sz w:val="24"/>
          <w:szCs w:val="24"/>
          <w:lang w:val="en-US"/>
        </w:rPr>
        <w:t xml:space="preserve"> dimension</w:t>
      </w:r>
      <w:r w:rsidR="00660BDB" w:rsidRPr="00460BD8">
        <w:rPr>
          <w:rFonts w:ascii="Times New Roman" w:eastAsia="Times New Roman" w:hAnsi="Times New Roman" w:cs="Times New Roman"/>
          <w:color w:val="000000" w:themeColor="text1"/>
          <w:sz w:val="24"/>
          <w:szCs w:val="24"/>
          <w:lang w:val="en-US"/>
        </w:rPr>
        <w:t xml:space="preserve"> at</w:t>
      </w:r>
      <w:r w:rsidR="00921185" w:rsidRPr="00460BD8">
        <w:rPr>
          <w:rFonts w:ascii="Times New Roman" w:eastAsia="Times New Roman" w:hAnsi="Times New Roman" w:cs="Times New Roman"/>
          <w:color w:val="000000" w:themeColor="text1"/>
          <w:sz w:val="24"/>
          <w:szCs w:val="24"/>
          <w:lang w:val="en-US"/>
        </w:rPr>
        <w:t xml:space="preserve"> </w:t>
      </w:r>
      <w:r w:rsidR="008C0981" w:rsidRPr="00460BD8">
        <w:rPr>
          <w:rFonts w:ascii="Times New Roman" w:eastAsia="Times New Roman" w:hAnsi="Times New Roman" w:cs="Times New Roman"/>
          <w:color w:val="000000" w:themeColor="text1"/>
          <w:sz w:val="24"/>
          <w:szCs w:val="24"/>
          <w:lang w:val="en-US"/>
        </w:rPr>
        <w:t xml:space="preserve">time </w:t>
      </w:r>
      <w:r w:rsidRPr="00460BD8">
        <w:rPr>
          <w:rFonts w:ascii="Times New Roman" w:eastAsia="Times New Roman" w:hAnsi="Times New Roman" w:cs="Times New Roman"/>
          <w:color w:val="000000" w:themeColor="text1"/>
          <w:sz w:val="24"/>
          <w:szCs w:val="24"/>
          <w:lang w:val="en-US"/>
        </w:rPr>
        <w:t>2 used as a dependent variable,</w:t>
      </w:r>
      <w:r w:rsidR="00660BDB" w:rsidRPr="00460BD8">
        <w:rPr>
          <w:rFonts w:ascii="Times New Roman" w:eastAsia="Times New Roman" w:hAnsi="Times New Roman" w:cs="Times New Roman"/>
          <w:color w:val="000000" w:themeColor="text1"/>
          <w:sz w:val="24"/>
          <w:szCs w:val="24"/>
          <w:lang w:val="en-US"/>
        </w:rPr>
        <w:t xml:space="preserve"> with</w:t>
      </w:r>
      <w:r w:rsidRPr="00460BD8">
        <w:rPr>
          <w:rFonts w:ascii="Times New Roman" w:eastAsia="Times New Roman" w:hAnsi="Times New Roman" w:cs="Times New Roman"/>
          <w:color w:val="000000" w:themeColor="text1"/>
          <w:sz w:val="24"/>
          <w:szCs w:val="24"/>
          <w:lang w:val="en-US"/>
        </w:rPr>
        <w:t xml:space="preserve"> </w:t>
      </w:r>
      <w:r w:rsidR="0094594A" w:rsidRPr="00460BD8">
        <w:rPr>
          <w:rFonts w:ascii="Times New Roman" w:eastAsia="Times New Roman" w:hAnsi="Times New Roman" w:cs="Times New Roman"/>
          <w:color w:val="000000" w:themeColor="text1"/>
          <w:sz w:val="24"/>
          <w:szCs w:val="24"/>
          <w:lang w:val="en-US"/>
        </w:rPr>
        <w:t xml:space="preserve">scores for </w:t>
      </w:r>
      <w:r w:rsidRPr="00460BD8">
        <w:rPr>
          <w:rFonts w:ascii="Times New Roman" w:eastAsia="Times New Roman" w:hAnsi="Times New Roman" w:cs="Times New Roman"/>
          <w:color w:val="000000" w:themeColor="text1"/>
          <w:sz w:val="24"/>
          <w:szCs w:val="24"/>
          <w:lang w:val="en-US"/>
        </w:rPr>
        <w:t xml:space="preserve">the </w:t>
      </w:r>
      <w:r w:rsidR="00921185" w:rsidRPr="00460BD8">
        <w:rPr>
          <w:rFonts w:ascii="Times New Roman" w:eastAsia="Times New Roman" w:hAnsi="Times New Roman" w:cs="Times New Roman"/>
          <w:color w:val="000000" w:themeColor="text1"/>
          <w:sz w:val="24"/>
          <w:szCs w:val="24"/>
          <w:lang w:val="en-US"/>
        </w:rPr>
        <w:t>corresponding</w:t>
      </w:r>
      <w:r w:rsidRPr="00460BD8">
        <w:rPr>
          <w:rFonts w:ascii="Times New Roman" w:eastAsia="Times New Roman" w:hAnsi="Times New Roman" w:cs="Times New Roman"/>
          <w:color w:val="000000" w:themeColor="text1"/>
          <w:sz w:val="24"/>
          <w:szCs w:val="24"/>
          <w:lang w:val="en-US"/>
        </w:rPr>
        <w:t xml:space="preserve"> measure of </w:t>
      </w:r>
      <w:r w:rsidR="00660BDB" w:rsidRPr="00460BD8">
        <w:rPr>
          <w:rFonts w:ascii="Times New Roman" w:eastAsia="Times New Roman" w:hAnsi="Times New Roman" w:cs="Times New Roman"/>
          <w:color w:val="000000" w:themeColor="text1"/>
          <w:sz w:val="24"/>
          <w:szCs w:val="24"/>
          <w:lang w:val="en-US"/>
        </w:rPr>
        <w:t>affect</w:t>
      </w:r>
      <w:r w:rsidRPr="00460BD8">
        <w:rPr>
          <w:rFonts w:ascii="Times New Roman" w:eastAsia="Times New Roman" w:hAnsi="Times New Roman" w:cs="Times New Roman"/>
          <w:iCs/>
          <w:color w:val="000000" w:themeColor="text1"/>
          <w:sz w:val="24"/>
          <w:szCs w:val="24"/>
        </w:rPr>
        <w:t xml:space="preserve"> at</w:t>
      </w:r>
      <w:r w:rsidR="00921185" w:rsidRPr="00460BD8">
        <w:rPr>
          <w:rFonts w:ascii="Times New Roman" w:eastAsia="Times New Roman" w:hAnsi="Times New Roman" w:cs="Times New Roman"/>
          <w:iCs/>
          <w:color w:val="000000" w:themeColor="text1"/>
          <w:sz w:val="24"/>
          <w:szCs w:val="24"/>
        </w:rPr>
        <w:t xml:space="preserve"> </w:t>
      </w:r>
      <w:r w:rsidR="008C0981" w:rsidRPr="00460BD8">
        <w:rPr>
          <w:rFonts w:ascii="Times New Roman" w:eastAsia="Times New Roman" w:hAnsi="Times New Roman" w:cs="Times New Roman"/>
          <w:iCs/>
          <w:color w:val="000000" w:themeColor="text1"/>
          <w:sz w:val="24"/>
          <w:szCs w:val="24"/>
        </w:rPr>
        <w:t xml:space="preserve">time </w:t>
      </w:r>
      <w:r w:rsidRPr="00460BD8">
        <w:rPr>
          <w:rFonts w:ascii="Times New Roman" w:eastAsia="Times New Roman" w:hAnsi="Times New Roman" w:cs="Times New Roman"/>
          <w:iCs/>
          <w:color w:val="000000" w:themeColor="text1"/>
          <w:sz w:val="24"/>
          <w:szCs w:val="24"/>
        </w:rPr>
        <w:t>1</w:t>
      </w:r>
      <w:r w:rsidR="00921185" w:rsidRPr="00460BD8">
        <w:rPr>
          <w:rFonts w:ascii="Times New Roman" w:eastAsia="Times New Roman" w:hAnsi="Times New Roman" w:cs="Times New Roman"/>
          <w:iCs/>
          <w:color w:val="000000" w:themeColor="text1"/>
          <w:sz w:val="24"/>
          <w:szCs w:val="24"/>
        </w:rPr>
        <w:t xml:space="preserve"> being found to be a statistically significant</w:t>
      </w:r>
      <w:r w:rsidRPr="00460BD8">
        <w:rPr>
          <w:rFonts w:ascii="Times New Roman" w:eastAsia="Times New Roman" w:hAnsi="Times New Roman" w:cs="Times New Roman"/>
          <w:iCs/>
          <w:color w:val="000000" w:themeColor="text1"/>
          <w:sz w:val="24"/>
          <w:szCs w:val="24"/>
        </w:rPr>
        <w:t xml:space="preserve"> predictor variable at step 1</w:t>
      </w:r>
      <w:r w:rsidR="00921185" w:rsidRPr="00460BD8">
        <w:rPr>
          <w:rFonts w:ascii="Times New Roman" w:eastAsia="Times New Roman" w:hAnsi="Times New Roman" w:cs="Times New Roman"/>
          <w:iCs/>
          <w:color w:val="000000" w:themeColor="text1"/>
          <w:sz w:val="24"/>
          <w:szCs w:val="24"/>
        </w:rPr>
        <w:t xml:space="preserve"> </w:t>
      </w:r>
      <w:r w:rsidR="008C0981" w:rsidRPr="00460BD8">
        <w:rPr>
          <w:rFonts w:ascii="Times New Roman" w:eastAsia="Times New Roman" w:hAnsi="Times New Roman" w:cs="Times New Roman"/>
          <w:iCs/>
          <w:color w:val="000000" w:themeColor="text1"/>
          <w:sz w:val="24"/>
          <w:szCs w:val="24"/>
        </w:rPr>
        <w:t>(</w:t>
      </w:r>
      <w:r w:rsidR="00921185" w:rsidRPr="00460BD8">
        <w:rPr>
          <w:rFonts w:ascii="Times New Roman" w:eastAsia="Times New Roman" w:hAnsi="Times New Roman" w:cs="Times New Roman"/>
          <w:iCs/>
          <w:color w:val="000000" w:themeColor="text1"/>
          <w:sz w:val="24"/>
          <w:szCs w:val="24"/>
        </w:rPr>
        <w:t>positive affect</w:t>
      </w:r>
      <w:r w:rsidR="008C0981" w:rsidRPr="00460BD8">
        <w:rPr>
          <w:rFonts w:ascii="Times New Roman" w:eastAsia="Times New Roman" w:hAnsi="Times New Roman" w:cs="Times New Roman"/>
          <w:iCs/>
          <w:color w:val="000000" w:themeColor="text1"/>
          <w:sz w:val="24"/>
          <w:szCs w:val="24"/>
        </w:rPr>
        <w:t>:</w:t>
      </w:r>
      <w:r w:rsidR="00921185" w:rsidRPr="00460BD8">
        <w:rPr>
          <w:rFonts w:ascii="Times New Roman" w:eastAsia="Times New Roman" w:hAnsi="Times New Roman" w:cs="Times New Roman"/>
          <w:iCs/>
          <w:color w:val="000000" w:themeColor="text1"/>
          <w:sz w:val="24"/>
          <w:szCs w:val="24"/>
        </w:rPr>
        <w:t xml:space="preserve"> </w:t>
      </w:r>
      <w:r w:rsidR="00921185" w:rsidRPr="00460BD8">
        <w:rPr>
          <w:rFonts w:ascii="Times New Roman" w:eastAsia="Times New Roman" w:hAnsi="Times New Roman" w:cs="Times New Roman"/>
          <w:i/>
          <w:iCs/>
          <w:color w:val="000000" w:themeColor="text1"/>
          <w:sz w:val="24"/>
          <w:szCs w:val="24"/>
        </w:rPr>
        <w:t>F</w:t>
      </w:r>
      <w:r w:rsidR="00921185" w:rsidRPr="00460BD8">
        <w:rPr>
          <w:rFonts w:ascii="Times New Roman" w:eastAsia="Times New Roman" w:hAnsi="Times New Roman" w:cs="Times New Roman"/>
          <w:color w:val="000000" w:themeColor="text1"/>
          <w:sz w:val="24"/>
          <w:szCs w:val="24"/>
        </w:rPr>
        <w:t xml:space="preserve"> [1,249] = 77.97, </w:t>
      </w:r>
      <w:r w:rsidR="00921185" w:rsidRPr="00460BD8">
        <w:rPr>
          <w:rFonts w:ascii="Times New Roman" w:eastAsia="Times New Roman" w:hAnsi="Times New Roman" w:cs="Times New Roman"/>
          <w:i/>
          <w:iCs/>
          <w:color w:val="000000" w:themeColor="text1"/>
          <w:sz w:val="24"/>
          <w:szCs w:val="24"/>
        </w:rPr>
        <w:t>r</w:t>
      </w:r>
      <w:r w:rsidR="00921185" w:rsidRPr="00460BD8">
        <w:rPr>
          <w:rFonts w:ascii="Times New Roman" w:eastAsia="Times New Roman" w:hAnsi="Times New Roman" w:cs="Times New Roman"/>
          <w:color w:val="000000" w:themeColor="text1"/>
          <w:sz w:val="24"/>
          <w:szCs w:val="24"/>
        </w:rPr>
        <w:t xml:space="preserve"> = .50, </w:t>
      </w:r>
      <w:r w:rsidR="00921185" w:rsidRPr="00460BD8">
        <w:rPr>
          <w:rFonts w:ascii="Times New Roman" w:eastAsia="Times New Roman" w:hAnsi="Times New Roman" w:cs="Times New Roman"/>
          <w:i/>
          <w:iCs/>
          <w:color w:val="000000" w:themeColor="text1"/>
          <w:sz w:val="24"/>
          <w:szCs w:val="24"/>
        </w:rPr>
        <w:t>r</w:t>
      </w:r>
      <w:r w:rsidR="00921185" w:rsidRPr="00460BD8">
        <w:rPr>
          <w:rFonts w:ascii="Times New Roman" w:eastAsia="Times New Roman" w:hAnsi="Times New Roman" w:cs="Times New Roman"/>
          <w:color w:val="000000" w:themeColor="text1"/>
          <w:sz w:val="24"/>
          <w:szCs w:val="24"/>
          <w:vertAlign w:val="superscript"/>
        </w:rPr>
        <w:t>2</w:t>
      </w:r>
      <w:r w:rsidR="00921185" w:rsidRPr="00460BD8">
        <w:rPr>
          <w:rFonts w:ascii="Times New Roman" w:eastAsia="Times New Roman" w:hAnsi="Times New Roman" w:cs="Times New Roman"/>
          <w:color w:val="000000" w:themeColor="text1"/>
          <w:sz w:val="24"/>
          <w:szCs w:val="24"/>
        </w:rPr>
        <w:t xml:space="preserve"> = .24, </w:t>
      </w:r>
      <w:proofErr w:type="spellStart"/>
      <w:r w:rsidR="00921185" w:rsidRPr="00460BD8">
        <w:rPr>
          <w:rFonts w:ascii="Times New Roman" w:eastAsia="Times New Roman" w:hAnsi="Times New Roman" w:cs="Times New Roman"/>
          <w:color w:val="000000" w:themeColor="text1"/>
          <w:sz w:val="24"/>
          <w:szCs w:val="24"/>
        </w:rPr>
        <w:t>Adj</w:t>
      </w:r>
      <w:proofErr w:type="spellEnd"/>
      <w:r w:rsidR="00921185" w:rsidRPr="00460BD8">
        <w:rPr>
          <w:rFonts w:ascii="Times New Roman" w:eastAsia="Times New Roman" w:hAnsi="Times New Roman" w:cs="Times New Roman"/>
          <w:color w:val="000000" w:themeColor="text1"/>
          <w:sz w:val="24"/>
          <w:szCs w:val="24"/>
        </w:rPr>
        <w:t xml:space="preserve"> </w:t>
      </w:r>
      <w:r w:rsidR="00921185" w:rsidRPr="00460BD8">
        <w:rPr>
          <w:rFonts w:ascii="Times New Roman" w:eastAsia="Times New Roman" w:hAnsi="Times New Roman" w:cs="Times New Roman"/>
          <w:i/>
          <w:iCs/>
          <w:color w:val="000000" w:themeColor="text1"/>
          <w:sz w:val="24"/>
          <w:szCs w:val="24"/>
        </w:rPr>
        <w:t>r</w:t>
      </w:r>
      <w:r w:rsidR="00921185" w:rsidRPr="00460BD8">
        <w:rPr>
          <w:rFonts w:ascii="Times New Roman" w:eastAsia="Times New Roman" w:hAnsi="Times New Roman" w:cs="Times New Roman"/>
          <w:color w:val="000000" w:themeColor="text1"/>
          <w:sz w:val="24"/>
          <w:szCs w:val="24"/>
          <w:vertAlign w:val="superscript"/>
        </w:rPr>
        <w:t>2</w:t>
      </w:r>
      <w:r w:rsidR="00921185" w:rsidRPr="00460BD8">
        <w:rPr>
          <w:rFonts w:ascii="Times New Roman" w:eastAsia="Times New Roman" w:hAnsi="Times New Roman" w:cs="Times New Roman"/>
          <w:color w:val="000000" w:themeColor="text1"/>
          <w:sz w:val="24"/>
          <w:szCs w:val="24"/>
        </w:rPr>
        <w:t xml:space="preserve"> = . 24, </w:t>
      </w:r>
      <w:r w:rsidR="00921185" w:rsidRPr="00460BD8">
        <w:rPr>
          <w:rFonts w:ascii="Times New Roman" w:eastAsia="Times New Roman" w:hAnsi="Times New Roman" w:cs="Times New Roman"/>
          <w:i/>
          <w:iCs/>
          <w:color w:val="000000" w:themeColor="text1"/>
          <w:sz w:val="24"/>
          <w:szCs w:val="24"/>
        </w:rPr>
        <w:t>p</w:t>
      </w:r>
      <w:r w:rsidR="00921185" w:rsidRPr="00460BD8">
        <w:rPr>
          <w:rFonts w:ascii="Times New Roman" w:eastAsia="Times New Roman" w:hAnsi="Times New Roman" w:cs="Times New Roman"/>
          <w:color w:val="000000" w:themeColor="text1"/>
          <w:sz w:val="24"/>
          <w:szCs w:val="24"/>
          <w:lang w:val="en-US"/>
        </w:rPr>
        <w:t xml:space="preserve"> &lt; .001</w:t>
      </w:r>
      <w:r w:rsidR="008C0981" w:rsidRPr="00460BD8">
        <w:rPr>
          <w:rFonts w:ascii="Times New Roman" w:eastAsia="Times New Roman" w:hAnsi="Times New Roman" w:cs="Times New Roman"/>
          <w:color w:val="000000" w:themeColor="text1"/>
          <w:sz w:val="24"/>
          <w:szCs w:val="24"/>
          <w:lang w:val="en-US"/>
        </w:rPr>
        <w:t>;</w:t>
      </w:r>
      <w:r w:rsidR="00921185" w:rsidRPr="00460BD8">
        <w:rPr>
          <w:rFonts w:ascii="Times New Roman" w:eastAsia="Times New Roman" w:hAnsi="Times New Roman" w:cs="Times New Roman"/>
          <w:color w:val="000000" w:themeColor="text1"/>
          <w:sz w:val="24"/>
          <w:szCs w:val="24"/>
          <w:lang w:val="en-US"/>
        </w:rPr>
        <w:t xml:space="preserve"> negative affect</w:t>
      </w:r>
      <w:r w:rsidR="008C0981" w:rsidRPr="00460BD8">
        <w:rPr>
          <w:rFonts w:ascii="Times New Roman" w:eastAsia="Times New Roman" w:hAnsi="Times New Roman" w:cs="Times New Roman"/>
          <w:color w:val="000000" w:themeColor="text1"/>
          <w:sz w:val="24"/>
          <w:szCs w:val="24"/>
          <w:lang w:val="en-US"/>
        </w:rPr>
        <w:t>:</w:t>
      </w:r>
      <w:r w:rsidR="00921185" w:rsidRPr="00460BD8">
        <w:rPr>
          <w:rFonts w:ascii="Times New Roman" w:eastAsia="Times New Roman" w:hAnsi="Times New Roman" w:cs="Times New Roman"/>
          <w:color w:val="000000" w:themeColor="text1"/>
          <w:sz w:val="24"/>
          <w:szCs w:val="24"/>
          <w:lang w:val="en-US"/>
        </w:rPr>
        <w:t xml:space="preserve"> </w:t>
      </w:r>
      <w:r w:rsidR="00921185" w:rsidRPr="00460BD8">
        <w:rPr>
          <w:rFonts w:ascii="Times New Roman" w:eastAsia="Times New Roman" w:hAnsi="Times New Roman" w:cs="Times New Roman"/>
          <w:i/>
          <w:iCs/>
          <w:color w:val="000000" w:themeColor="text1"/>
          <w:sz w:val="24"/>
          <w:szCs w:val="24"/>
        </w:rPr>
        <w:t>F</w:t>
      </w:r>
      <w:r w:rsidR="00921185" w:rsidRPr="00460BD8">
        <w:rPr>
          <w:rFonts w:ascii="Times New Roman" w:eastAsia="Times New Roman" w:hAnsi="Times New Roman" w:cs="Times New Roman"/>
          <w:color w:val="000000" w:themeColor="text1"/>
          <w:sz w:val="24"/>
          <w:szCs w:val="24"/>
        </w:rPr>
        <w:t xml:space="preserve"> [1,249] = 161.39, </w:t>
      </w:r>
      <w:r w:rsidR="00921185" w:rsidRPr="00460BD8">
        <w:rPr>
          <w:rFonts w:ascii="Times New Roman" w:eastAsia="Times New Roman" w:hAnsi="Times New Roman" w:cs="Times New Roman"/>
          <w:i/>
          <w:iCs/>
          <w:color w:val="000000" w:themeColor="text1"/>
          <w:sz w:val="24"/>
          <w:szCs w:val="24"/>
        </w:rPr>
        <w:t>r</w:t>
      </w:r>
      <w:r w:rsidR="00921185" w:rsidRPr="00460BD8">
        <w:rPr>
          <w:rFonts w:ascii="Times New Roman" w:eastAsia="Times New Roman" w:hAnsi="Times New Roman" w:cs="Times New Roman"/>
          <w:color w:val="000000" w:themeColor="text1"/>
          <w:sz w:val="24"/>
          <w:szCs w:val="24"/>
        </w:rPr>
        <w:t xml:space="preserve"> = .63, </w:t>
      </w:r>
      <w:r w:rsidR="00921185" w:rsidRPr="00460BD8">
        <w:rPr>
          <w:rFonts w:ascii="Times New Roman" w:eastAsia="Times New Roman" w:hAnsi="Times New Roman" w:cs="Times New Roman"/>
          <w:i/>
          <w:iCs/>
          <w:color w:val="000000" w:themeColor="text1"/>
          <w:sz w:val="24"/>
          <w:szCs w:val="24"/>
        </w:rPr>
        <w:t>r</w:t>
      </w:r>
      <w:r w:rsidR="00921185" w:rsidRPr="00460BD8">
        <w:rPr>
          <w:rFonts w:ascii="Times New Roman" w:eastAsia="Times New Roman" w:hAnsi="Times New Roman" w:cs="Times New Roman"/>
          <w:color w:val="000000" w:themeColor="text1"/>
          <w:sz w:val="24"/>
          <w:szCs w:val="24"/>
          <w:vertAlign w:val="superscript"/>
        </w:rPr>
        <w:t>2</w:t>
      </w:r>
      <w:r w:rsidR="00921185" w:rsidRPr="00460BD8">
        <w:rPr>
          <w:rFonts w:ascii="Times New Roman" w:eastAsia="Times New Roman" w:hAnsi="Times New Roman" w:cs="Times New Roman"/>
          <w:color w:val="000000" w:themeColor="text1"/>
          <w:sz w:val="24"/>
          <w:szCs w:val="24"/>
        </w:rPr>
        <w:t xml:space="preserve"> = .39, </w:t>
      </w:r>
      <w:proofErr w:type="spellStart"/>
      <w:r w:rsidR="00921185" w:rsidRPr="00460BD8">
        <w:rPr>
          <w:rFonts w:ascii="Times New Roman" w:eastAsia="Times New Roman" w:hAnsi="Times New Roman" w:cs="Times New Roman"/>
          <w:color w:val="000000" w:themeColor="text1"/>
          <w:sz w:val="24"/>
          <w:szCs w:val="24"/>
        </w:rPr>
        <w:t>Adj</w:t>
      </w:r>
      <w:proofErr w:type="spellEnd"/>
      <w:r w:rsidR="00921185" w:rsidRPr="00460BD8">
        <w:rPr>
          <w:rFonts w:ascii="Times New Roman" w:eastAsia="Times New Roman" w:hAnsi="Times New Roman" w:cs="Times New Roman"/>
          <w:color w:val="000000" w:themeColor="text1"/>
          <w:sz w:val="24"/>
          <w:szCs w:val="24"/>
        </w:rPr>
        <w:t xml:space="preserve"> </w:t>
      </w:r>
      <w:r w:rsidR="00921185" w:rsidRPr="00460BD8">
        <w:rPr>
          <w:rFonts w:ascii="Times New Roman" w:eastAsia="Times New Roman" w:hAnsi="Times New Roman" w:cs="Times New Roman"/>
          <w:i/>
          <w:iCs/>
          <w:color w:val="000000" w:themeColor="text1"/>
          <w:sz w:val="24"/>
          <w:szCs w:val="24"/>
        </w:rPr>
        <w:t>r</w:t>
      </w:r>
      <w:r w:rsidR="00921185" w:rsidRPr="00460BD8">
        <w:rPr>
          <w:rFonts w:ascii="Times New Roman" w:eastAsia="Times New Roman" w:hAnsi="Times New Roman" w:cs="Times New Roman"/>
          <w:color w:val="000000" w:themeColor="text1"/>
          <w:sz w:val="24"/>
          <w:szCs w:val="24"/>
          <w:vertAlign w:val="superscript"/>
        </w:rPr>
        <w:t>2</w:t>
      </w:r>
      <w:r w:rsidR="00921185" w:rsidRPr="00460BD8">
        <w:rPr>
          <w:rFonts w:ascii="Times New Roman" w:eastAsia="Times New Roman" w:hAnsi="Times New Roman" w:cs="Times New Roman"/>
          <w:color w:val="000000" w:themeColor="text1"/>
          <w:sz w:val="24"/>
          <w:szCs w:val="24"/>
        </w:rPr>
        <w:t xml:space="preserve"> = . 39, </w:t>
      </w:r>
      <w:r w:rsidR="00921185" w:rsidRPr="00460BD8">
        <w:rPr>
          <w:rFonts w:ascii="Times New Roman" w:eastAsia="Times New Roman" w:hAnsi="Times New Roman" w:cs="Times New Roman"/>
          <w:i/>
          <w:iCs/>
          <w:color w:val="000000" w:themeColor="text1"/>
          <w:sz w:val="24"/>
          <w:szCs w:val="24"/>
        </w:rPr>
        <w:t>p</w:t>
      </w:r>
      <w:r w:rsidR="00921185" w:rsidRPr="00460BD8">
        <w:rPr>
          <w:rFonts w:ascii="Times New Roman" w:eastAsia="Times New Roman" w:hAnsi="Times New Roman" w:cs="Times New Roman"/>
          <w:color w:val="000000" w:themeColor="text1"/>
          <w:sz w:val="24"/>
          <w:szCs w:val="24"/>
          <w:lang w:val="en-US"/>
        </w:rPr>
        <w:t xml:space="preserve"> &lt; .001)</w:t>
      </w:r>
      <w:r w:rsidR="00660BDB" w:rsidRPr="00460BD8">
        <w:rPr>
          <w:rFonts w:ascii="Times New Roman" w:eastAsia="Times New Roman" w:hAnsi="Times New Roman" w:cs="Times New Roman"/>
          <w:iCs/>
          <w:color w:val="000000" w:themeColor="text1"/>
          <w:sz w:val="24"/>
          <w:szCs w:val="24"/>
        </w:rPr>
        <w:t>. Then</w:t>
      </w:r>
      <w:r w:rsidR="008C0981" w:rsidRPr="00460BD8">
        <w:rPr>
          <w:rFonts w:ascii="Times New Roman" w:eastAsia="Times New Roman" w:hAnsi="Times New Roman" w:cs="Times New Roman"/>
          <w:iCs/>
          <w:color w:val="000000" w:themeColor="text1"/>
          <w:sz w:val="24"/>
          <w:szCs w:val="24"/>
        </w:rPr>
        <w:t>,</w:t>
      </w:r>
      <w:r w:rsidR="00660BDB" w:rsidRPr="00460BD8">
        <w:rPr>
          <w:rFonts w:ascii="Times New Roman" w:eastAsia="Times New Roman" w:hAnsi="Times New Roman" w:cs="Times New Roman"/>
          <w:iCs/>
          <w:color w:val="000000" w:themeColor="text1"/>
          <w:sz w:val="24"/>
          <w:szCs w:val="24"/>
        </w:rPr>
        <w:t xml:space="preserve"> for </w:t>
      </w:r>
      <w:r w:rsidR="00921185" w:rsidRPr="00460BD8">
        <w:rPr>
          <w:rFonts w:ascii="Times New Roman" w:eastAsia="Times New Roman" w:hAnsi="Times New Roman" w:cs="Times New Roman"/>
          <w:iCs/>
          <w:color w:val="000000" w:themeColor="text1"/>
          <w:sz w:val="24"/>
          <w:szCs w:val="24"/>
        </w:rPr>
        <w:t>each dimensions of</w:t>
      </w:r>
      <w:r w:rsidR="00660BDB" w:rsidRPr="00460BD8">
        <w:rPr>
          <w:rFonts w:ascii="Times New Roman" w:eastAsia="Times New Roman" w:hAnsi="Times New Roman" w:cs="Times New Roman"/>
          <w:iCs/>
          <w:color w:val="000000" w:themeColor="text1"/>
          <w:sz w:val="24"/>
          <w:szCs w:val="24"/>
        </w:rPr>
        <w:t xml:space="preserve"> affect we introduce</w:t>
      </w:r>
      <w:r w:rsidR="00921185" w:rsidRPr="00460BD8">
        <w:rPr>
          <w:rFonts w:ascii="Times New Roman" w:eastAsia="Times New Roman" w:hAnsi="Times New Roman" w:cs="Times New Roman"/>
          <w:iCs/>
          <w:color w:val="000000" w:themeColor="text1"/>
          <w:sz w:val="24"/>
          <w:szCs w:val="24"/>
        </w:rPr>
        <w:t xml:space="preserve">d </w:t>
      </w:r>
      <w:r w:rsidR="0094594A" w:rsidRPr="00460BD8">
        <w:rPr>
          <w:rFonts w:ascii="Times New Roman" w:eastAsia="Times New Roman" w:hAnsi="Times New Roman" w:cs="Times New Roman"/>
          <w:iCs/>
          <w:color w:val="000000" w:themeColor="text1"/>
          <w:sz w:val="24"/>
          <w:szCs w:val="24"/>
        </w:rPr>
        <w:t xml:space="preserve">scores </w:t>
      </w:r>
      <w:r w:rsidR="00921185" w:rsidRPr="00460BD8">
        <w:rPr>
          <w:rFonts w:ascii="Times New Roman" w:eastAsia="Times New Roman" w:hAnsi="Times New Roman" w:cs="Times New Roman"/>
          <w:iCs/>
          <w:color w:val="000000" w:themeColor="text1"/>
          <w:sz w:val="24"/>
          <w:szCs w:val="24"/>
        </w:rPr>
        <w:t xml:space="preserve">the respective </w:t>
      </w:r>
      <w:proofErr w:type="spellStart"/>
      <w:r w:rsidR="00921185" w:rsidRPr="00460BD8">
        <w:rPr>
          <w:rFonts w:ascii="Times New Roman" w:hAnsi="Times New Roman" w:cs="Times New Roman"/>
          <w:color w:val="000000" w:themeColor="text1"/>
          <w:sz w:val="24"/>
          <w:szCs w:val="24"/>
        </w:rPr>
        <w:t>RMiCI</w:t>
      </w:r>
      <w:proofErr w:type="spellEnd"/>
      <w:r w:rsidR="00921185" w:rsidRPr="00460BD8">
        <w:rPr>
          <w:rFonts w:ascii="Times New Roman" w:hAnsi="Times New Roman" w:cs="Times New Roman"/>
          <w:color w:val="000000" w:themeColor="text1"/>
          <w:sz w:val="24"/>
          <w:szCs w:val="24"/>
        </w:rPr>
        <w:t xml:space="preserve"> </w:t>
      </w:r>
      <w:r w:rsidR="00921185" w:rsidRPr="00460BD8">
        <w:rPr>
          <w:rFonts w:ascii="Times New Roman" w:eastAsia="Times New Roman" w:hAnsi="Times New Roman" w:cs="Times New Roman"/>
          <w:iCs/>
          <w:color w:val="000000" w:themeColor="text1"/>
          <w:sz w:val="24"/>
          <w:szCs w:val="24"/>
        </w:rPr>
        <w:t xml:space="preserve">subscale </w:t>
      </w:r>
      <w:r w:rsidR="00BB20C3" w:rsidRPr="00460BD8">
        <w:rPr>
          <w:rFonts w:ascii="Times New Roman" w:eastAsia="Times New Roman" w:hAnsi="Times New Roman" w:cs="Times New Roman"/>
          <w:iCs/>
          <w:color w:val="000000" w:themeColor="text1"/>
          <w:sz w:val="24"/>
          <w:szCs w:val="24"/>
        </w:rPr>
        <w:t>as</w:t>
      </w:r>
      <w:r w:rsidRPr="00460BD8">
        <w:rPr>
          <w:rFonts w:ascii="Times New Roman" w:eastAsia="Times New Roman" w:hAnsi="Times New Roman" w:cs="Times New Roman"/>
          <w:iCs/>
          <w:color w:val="000000" w:themeColor="text1"/>
          <w:sz w:val="24"/>
          <w:szCs w:val="24"/>
        </w:rPr>
        <w:t xml:space="preserve"> the predictor variable in step 2</w:t>
      </w:r>
      <w:r w:rsidR="00660BDB" w:rsidRPr="00460BD8">
        <w:rPr>
          <w:rFonts w:ascii="Times New Roman" w:eastAsia="Times New Roman" w:hAnsi="Times New Roman" w:cs="Times New Roman"/>
          <w:iCs/>
          <w:color w:val="000000" w:themeColor="text1"/>
          <w:sz w:val="24"/>
          <w:szCs w:val="24"/>
        </w:rPr>
        <w:t xml:space="preserve">. For both </w:t>
      </w:r>
      <w:r w:rsidR="00921185" w:rsidRPr="00460BD8">
        <w:rPr>
          <w:rFonts w:ascii="Times New Roman" w:eastAsia="Times New Roman" w:hAnsi="Times New Roman" w:cs="Times New Roman"/>
          <w:iCs/>
          <w:color w:val="000000" w:themeColor="text1"/>
          <w:sz w:val="24"/>
          <w:szCs w:val="24"/>
        </w:rPr>
        <w:t xml:space="preserve">regression </w:t>
      </w:r>
      <w:r w:rsidR="00660BDB" w:rsidRPr="00460BD8">
        <w:rPr>
          <w:rFonts w:ascii="Times New Roman" w:eastAsia="Times New Roman" w:hAnsi="Times New Roman" w:cs="Times New Roman"/>
          <w:iCs/>
          <w:color w:val="000000" w:themeColor="text1"/>
          <w:sz w:val="24"/>
          <w:szCs w:val="24"/>
        </w:rPr>
        <w:t>models</w:t>
      </w:r>
      <w:r w:rsidRPr="00460BD8">
        <w:rPr>
          <w:rFonts w:ascii="Times New Roman" w:eastAsia="Times New Roman" w:hAnsi="Times New Roman" w:cs="Times New Roman"/>
          <w:color w:val="000000" w:themeColor="text1"/>
          <w:sz w:val="24"/>
          <w:szCs w:val="24"/>
          <w:lang w:val="en-US"/>
        </w:rPr>
        <w:t xml:space="preserve">, introducing </w:t>
      </w:r>
      <w:proofErr w:type="spellStart"/>
      <w:r w:rsidR="00921185" w:rsidRPr="00460BD8">
        <w:rPr>
          <w:rFonts w:ascii="Times New Roman" w:hAnsi="Times New Roman" w:cs="Times New Roman"/>
          <w:color w:val="000000" w:themeColor="text1"/>
          <w:sz w:val="24"/>
          <w:szCs w:val="24"/>
        </w:rPr>
        <w:t>RMiCI</w:t>
      </w:r>
      <w:proofErr w:type="spellEnd"/>
      <w:r w:rsidR="00921185" w:rsidRPr="00460BD8">
        <w:rPr>
          <w:rFonts w:ascii="Times New Roman" w:hAnsi="Times New Roman" w:cs="Times New Roman"/>
          <w:color w:val="000000" w:themeColor="text1"/>
          <w:sz w:val="24"/>
          <w:szCs w:val="24"/>
        </w:rPr>
        <w:t xml:space="preserve"> </w:t>
      </w:r>
      <w:r w:rsidR="00921185" w:rsidRPr="00460BD8">
        <w:rPr>
          <w:rFonts w:ascii="Times New Roman" w:eastAsia="Times New Roman" w:hAnsi="Times New Roman" w:cs="Times New Roman"/>
          <w:iCs/>
          <w:color w:val="000000" w:themeColor="text1"/>
          <w:sz w:val="24"/>
          <w:szCs w:val="24"/>
        </w:rPr>
        <w:t>subscale</w:t>
      </w:r>
      <w:r w:rsidRPr="00460BD8">
        <w:rPr>
          <w:rFonts w:ascii="Times New Roman" w:eastAsia="Times New Roman" w:hAnsi="Times New Roman" w:cs="Times New Roman"/>
          <w:color w:val="000000" w:themeColor="text1"/>
          <w:sz w:val="24"/>
          <w:szCs w:val="24"/>
          <w:lang w:val="en-US"/>
        </w:rPr>
        <w:t xml:space="preserve"> </w:t>
      </w:r>
      <w:r w:rsidR="0094594A" w:rsidRPr="00460BD8">
        <w:rPr>
          <w:rFonts w:ascii="Times New Roman" w:eastAsia="Times New Roman" w:hAnsi="Times New Roman" w:cs="Times New Roman"/>
          <w:color w:val="000000" w:themeColor="text1"/>
          <w:sz w:val="24"/>
          <w:szCs w:val="24"/>
          <w:lang w:val="en-US"/>
        </w:rPr>
        <w:t xml:space="preserve">score </w:t>
      </w:r>
      <w:r w:rsidRPr="00460BD8">
        <w:rPr>
          <w:rFonts w:ascii="Times New Roman" w:eastAsia="Times New Roman" w:hAnsi="Times New Roman" w:cs="Times New Roman"/>
          <w:color w:val="000000" w:themeColor="text1"/>
          <w:sz w:val="24"/>
          <w:szCs w:val="24"/>
          <w:lang w:val="en-US"/>
        </w:rPr>
        <w:t xml:space="preserve">in step 2 produced a significant </w:t>
      </w:r>
      <w:r w:rsidRPr="00460BD8">
        <w:rPr>
          <w:rFonts w:ascii="Times New Roman" w:eastAsia="Times New Roman" w:hAnsi="Times New Roman" w:cs="Times New Roman"/>
          <w:i/>
          <w:color w:val="000000" w:themeColor="text1"/>
          <w:sz w:val="24"/>
          <w:szCs w:val="24"/>
          <w:lang w:val="en-US"/>
        </w:rPr>
        <w:t>R</w:t>
      </w:r>
      <w:r w:rsidRPr="00460BD8">
        <w:rPr>
          <w:rFonts w:ascii="Times New Roman" w:eastAsia="Times New Roman" w:hAnsi="Times New Roman" w:cs="Times New Roman"/>
          <w:color w:val="000000" w:themeColor="text1"/>
          <w:sz w:val="24"/>
          <w:szCs w:val="24"/>
          <w:lang w:val="en-US"/>
        </w:rPr>
        <w:t>2 change (</w:t>
      </w:r>
      <w:r w:rsidR="00921185" w:rsidRPr="00460BD8">
        <w:rPr>
          <w:rFonts w:ascii="Times New Roman" w:eastAsia="Times New Roman" w:hAnsi="Times New Roman" w:cs="Times New Roman"/>
          <w:color w:val="000000" w:themeColor="text1"/>
          <w:sz w:val="24"/>
          <w:szCs w:val="24"/>
          <w:lang w:val="en-US"/>
        </w:rPr>
        <w:t>positive affect/self-expansion</w:t>
      </w:r>
      <w:r w:rsidR="008C0981" w:rsidRPr="00460BD8">
        <w:rPr>
          <w:rFonts w:ascii="Times New Roman" w:eastAsia="Times New Roman" w:hAnsi="Times New Roman" w:cs="Times New Roman"/>
          <w:color w:val="000000" w:themeColor="text1"/>
          <w:sz w:val="24"/>
          <w:szCs w:val="24"/>
          <w:lang w:val="en-US"/>
        </w:rPr>
        <w:t>:</w:t>
      </w:r>
      <w:r w:rsidR="00921185" w:rsidRPr="00460BD8">
        <w:rPr>
          <w:rFonts w:ascii="Times New Roman" w:eastAsia="Times New Roman" w:hAnsi="Times New Roman" w:cs="Times New Roman"/>
          <w:color w:val="000000" w:themeColor="text1"/>
          <w:sz w:val="24"/>
          <w:szCs w:val="24"/>
          <w:lang w:val="en-US"/>
        </w:rPr>
        <w:t xml:space="preserve"> Δ</w:t>
      </w:r>
      <w:r w:rsidR="00921185" w:rsidRPr="00460BD8">
        <w:rPr>
          <w:rFonts w:ascii="Times New Roman" w:eastAsia="Times New Roman" w:hAnsi="Times New Roman" w:cs="Times New Roman"/>
          <w:i/>
          <w:iCs/>
          <w:color w:val="000000" w:themeColor="text1"/>
          <w:sz w:val="24"/>
          <w:szCs w:val="24"/>
        </w:rPr>
        <w:t>R</w:t>
      </w:r>
      <w:r w:rsidR="00921185" w:rsidRPr="00460BD8">
        <w:rPr>
          <w:rFonts w:ascii="Times New Roman" w:eastAsia="Times New Roman" w:hAnsi="Times New Roman" w:cs="Times New Roman"/>
          <w:color w:val="000000" w:themeColor="text1"/>
          <w:sz w:val="24"/>
          <w:szCs w:val="24"/>
        </w:rPr>
        <w:t xml:space="preserve"> = .01, </w:t>
      </w:r>
      <w:r w:rsidR="00921185" w:rsidRPr="00460BD8">
        <w:rPr>
          <w:rFonts w:ascii="Times New Roman" w:eastAsia="Times New Roman" w:hAnsi="Times New Roman" w:cs="Times New Roman"/>
          <w:i/>
          <w:iCs/>
          <w:color w:val="000000" w:themeColor="text1"/>
          <w:sz w:val="24"/>
          <w:szCs w:val="24"/>
        </w:rPr>
        <w:t>p</w:t>
      </w:r>
      <w:r w:rsidR="00921185" w:rsidRPr="00460BD8">
        <w:rPr>
          <w:rFonts w:ascii="Times New Roman" w:eastAsia="Times New Roman" w:hAnsi="Times New Roman" w:cs="Times New Roman"/>
          <w:color w:val="000000" w:themeColor="text1"/>
          <w:sz w:val="24"/>
          <w:szCs w:val="24"/>
          <w:lang w:val="en-US"/>
        </w:rPr>
        <w:t xml:space="preserve"> = .034; </w:t>
      </w:r>
      <w:r w:rsidR="00660BDB" w:rsidRPr="00460BD8">
        <w:rPr>
          <w:rFonts w:ascii="Times New Roman" w:eastAsia="Times New Roman" w:hAnsi="Times New Roman" w:cs="Times New Roman"/>
          <w:color w:val="000000" w:themeColor="text1"/>
          <w:sz w:val="24"/>
          <w:szCs w:val="24"/>
          <w:lang w:val="en-US"/>
        </w:rPr>
        <w:t>negative affect/self-</w:t>
      </w:r>
      <w:r w:rsidR="008945FB" w:rsidRPr="00460BD8">
        <w:rPr>
          <w:rFonts w:ascii="Times New Roman" w:eastAsia="Times New Roman" w:hAnsi="Times New Roman" w:cs="Times New Roman"/>
          <w:color w:val="000000" w:themeColor="text1"/>
          <w:sz w:val="24"/>
          <w:szCs w:val="24"/>
          <w:lang w:val="en-US"/>
        </w:rPr>
        <w:t>suppression</w:t>
      </w:r>
      <w:r w:rsidR="008C0981" w:rsidRPr="00460BD8">
        <w:rPr>
          <w:rFonts w:ascii="Times New Roman" w:eastAsia="Times New Roman" w:hAnsi="Times New Roman" w:cs="Times New Roman"/>
          <w:color w:val="000000" w:themeColor="text1"/>
          <w:sz w:val="24"/>
          <w:szCs w:val="24"/>
          <w:lang w:val="en-US"/>
        </w:rPr>
        <w:t>:</w:t>
      </w:r>
      <w:r w:rsidR="00660BDB" w:rsidRPr="00460BD8">
        <w:rPr>
          <w:rFonts w:ascii="Times New Roman" w:eastAsia="Times New Roman" w:hAnsi="Times New Roman" w:cs="Times New Roman"/>
          <w:color w:val="000000" w:themeColor="text1"/>
          <w:sz w:val="24"/>
          <w:szCs w:val="24"/>
          <w:lang w:val="en-US"/>
        </w:rPr>
        <w:t xml:space="preserve"> </w:t>
      </w:r>
      <w:r w:rsidRPr="00460BD8">
        <w:rPr>
          <w:rFonts w:ascii="Times New Roman" w:eastAsia="Times New Roman" w:hAnsi="Times New Roman" w:cs="Times New Roman"/>
          <w:color w:val="000000" w:themeColor="text1"/>
          <w:sz w:val="24"/>
          <w:szCs w:val="24"/>
          <w:lang w:val="en-US"/>
        </w:rPr>
        <w:t>Δ</w:t>
      </w:r>
      <w:r w:rsidRPr="00460BD8">
        <w:rPr>
          <w:rFonts w:ascii="Times New Roman" w:eastAsia="Times New Roman" w:hAnsi="Times New Roman" w:cs="Times New Roman"/>
          <w:i/>
          <w:iCs/>
          <w:color w:val="000000" w:themeColor="text1"/>
          <w:sz w:val="24"/>
          <w:szCs w:val="24"/>
        </w:rPr>
        <w:t>R</w:t>
      </w:r>
      <w:r w:rsidRPr="00460BD8">
        <w:rPr>
          <w:rFonts w:ascii="Times New Roman" w:eastAsia="Times New Roman" w:hAnsi="Times New Roman" w:cs="Times New Roman"/>
          <w:color w:val="000000" w:themeColor="text1"/>
          <w:sz w:val="24"/>
          <w:szCs w:val="24"/>
        </w:rPr>
        <w:t xml:space="preserve"> = .0</w:t>
      </w:r>
      <w:r w:rsidR="00FB532C" w:rsidRPr="00460BD8">
        <w:rPr>
          <w:rFonts w:ascii="Times New Roman" w:eastAsia="Times New Roman" w:hAnsi="Times New Roman" w:cs="Times New Roman"/>
          <w:color w:val="000000" w:themeColor="text1"/>
          <w:sz w:val="24"/>
          <w:szCs w:val="24"/>
        </w:rPr>
        <w:t>2</w:t>
      </w:r>
      <w:r w:rsidRPr="00460BD8">
        <w:rPr>
          <w:rFonts w:ascii="Times New Roman" w:eastAsia="Times New Roman" w:hAnsi="Times New Roman" w:cs="Times New Roman"/>
          <w:color w:val="000000" w:themeColor="text1"/>
          <w:sz w:val="24"/>
          <w:szCs w:val="24"/>
        </w:rPr>
        <w:t xml:space="preserve">, </w:t>
      </w:r>
      <w:r w:rsidRPr="00460BD8">
        <w:rPr>
          <w:rFonts w:ascii="Times New Roman" w:eastAsia="Times New Roman" w:hAnsi="Times New Roman" w:cs="Times New Roman"/>
          <w:i/>
          <w:iCs/>
          <w:color w:val="000000" w:themeColor="text1"/>
          <w:sz w:val="24"/>
          <w:szCs w:val="24"/>
        </w:rPr>
        <w:t>p</w:t>
      </w:r>
      <w:r w:rsidRPr="00460BD8">
        <w:rPr>
          <w:rFonts w:ascii="Times New Roman" w:eastAsia="Times New Roman" w:hAnsi="Times New Roman" w:cs="Times New Roman"/>
          <w:color w:val="000000" w:themeColor="text1"/>
          <w:sz w:val="24"/>
          <w:szCs w:val="24"/>
          <w:lang w:val="en-US"/>
        </w:rPr>
        <w:t xml:space="preserve"> = .0</w:t>
      </w:r>
      <w:r w:rsidR="00FB532C" w:rsidRPr="00460BD8">
        <w:rPr>
          <w:rFonts w:ascii="Times New Roman" w:eastAsia="Times New Roman" w:hAnsi="Times New Roman" w:cs="Times New Roman"/>
          <w:color w:val="000000" w:themeColor="text1"/>
          <w:sz w:val="24"/>
          <w:szCs w:val="24"/>
          <w:lang w:val="en-US"/>
        </w:rPr>
        <w:t>10</w:t>
      </w:r>
      <w:r w:rsidRPr="00460BD8">
        <w:rPr>
          <w:rFonts w:ascii="Times New Roman" w:eastAsia="Times New Roman" w:hAnsi="Times New Roman" w:cs="Times New Roman"/>
          <w:color w:val="000000" w:themeColor="text1"/>
          <w:sz w:val="24"/>
          <w:szCs w:val="24"/>
          <w:lang w:val="en-US"/>
        </w:rPr>
        <w:t>)</w:t>
      </w:r>
      <w:r w:rsidR="008C0981" w:rsidRPr="00460BD8">
        <w:rPr>
          <w:rFonts w:ascii="Times New Roman" w:eastAsia="Times New Roman" w:hAnsi="Times New Roman" w:cs="Times New Roman"/>
          <w:color w:val="000000" w:themeColor="text1"/>
          <w:sz w:val="24"/>
          <w:szCs w:val="24"/>
          <w:lang w:val="en-US"/>
        </w:rPr>
        <w:t>,</w:t>
      </w:r>
      <w:r w:rsidRPr="00460BD8">
        <w:rPr>
          <w:rFonts w:ascii="Times New Roman" w:eastAsia="Times New Roman" w:hAnsi="Times New Roman" w:cs="Times New Roman"/>
          <w:color w:val="000000" w:themeColor="text1"/>
          <w:sz w:val="24"/>
          <w:szCs w:val="24"/>
          <w:lang w:val="en-US"/>
        </w:rPr>
        <w:t xml:space="preserve"> </w:t>
      </w:r>
      <w:r w:rsidR="00921185" w:rsidRPr="00460BD8">
        <w:rPr>
          <w:rFonts w:ascii="Times New Roman" w:eastAsia="Times New Roman" w:hAnsi="Times New Roman" w:cs="Times New Roman"/>
          <w:color w:val="000000" w:themeColor="text1"/>
          <w:sz w:val="24"/>
          <w:szCs w:val="24"/>
          <w:lang w:val="en-US"/>
        </w:rPr>
        <w:t>with self-expansion</w:t>
      </w:r>
      <w:r w:rsidR="0094594A" w:rsidRPr="00460BD8">
        <w:rPr>
          <w:rFonts w:ascii="Times New Roman" w:eastAsia="Times New Roman" w:hAnsi="Times New Roman" w:cs="Times New Roman"/>
          <w:color w:val="000000" w:themeColor="text1"/>
          <w:sz w:val="24"/>
          <w:szCs w:val="24"/>
          <w:lang w:val="en-US"/>
        </w:rPr>
        <w:t xml:space="preserve"> scores</w:t>
      </w:r>
      <w:r w:rsidR="00921185" w:rsidRPr="00460BD8">
        <w:rPr>
          <w:rFonts w:ascii="Times New Roman" w:eastAsia="Times New Roman" w:hAnsi="Times New Roman" w:cs="Times New Roman"/>
          <w:color w:val="000000" w:themeColor="text1"/>
          <w:sz w:val="24"/>
          <w:szCs w:val="24"/>
          <w:lang w:val="en-US"/>
        </w:rPr>
        <w:t xml:space="preserve"> (B = .16, </w:t>
      </w:r>
      <w:r w:rsidR="00921185" w:rsidRPr="00460BD8">
        <w:rPr>
          <w:rStyle w:val="st"/>
          <w:rFonts w:ascii="Times New Roman" w:hAnsi="Times New Roman" w:cs="Times New Roman"/>
          <w:color w:val="000000" w:themeColor="text1"/>
          <w:sz w:val="24"/>
          <w:szCs w:val="24"/>
        </w:rPr>
        <w:t>β</w:t>
      </w:r>
      <w:r w:rsidR="00921185" w:rsidRPr="00460BD8">
        <w:rPr>
          <w:rFonts w:ascii="Times New Roman" w:eastAsia="Times New Roman" w:hAnsi="Times New Roman" w:cs="Times New Roman"/>
          <w:color w:val="000000" w:themeColor="text1"/>
          <w:sz w:val="24"/>
          <w:szCs w:val="24"/>
          <w:lang w:val="en-US"/>
        </w:rPr>
        <w:t xml:space="preserve"> = .12, </w:t>
      </w:r>
      <w:r w:rsidR="00921185" w:rsidRPr="00460BD8">
        <w:rPr>
          <w:rFonts w:ascii="Times New Roman" w:eastAsia="Times New Roman" w:hAnsi="Times New Roman" w:cs="Times New Roman"/>
          <w:i/>
          <w:color w:val="000000" w:themeColor="text1"/>
          <w:sz w:val="24"/>
          <w:szCs w:val="24"/>
          <w:lang w:val="en-US"/>
        </w:rPr>
        <w:t xml:space="preserve">t </w:t>
      </w:r>
      <w:r w:rsidR="00921185" w:rsidRPr="00460BD8">
        <w:rPr>
          <w:rFonts w:ascii="Times New Roman" w:eastAsia="Times New Roman" w:hAnsi="Times New Roman" w:cs="Times New Roman"/>
          <w:color w:val="000000" w:themeColor="text1"/>
          <w:sz w:val="24"/>
          <w:szCs w:val="24"/>
          <w:lang w:val="en-US"/>
        </w:rPr>
        <w:t xml:space="preserve">= </w:t>
      </w:r>
      <w:r w:rsidR="00921185" w:rsidRPr="00460BD8">
        <w:rPr>
          <w:rFonts w:ascii="Times New Roman" w:eastAsia="Times New Roman" w:hAnsi="Times New Roman" w:cs="Times New Roman"/>
          <w:color w:val="000000" w:themeColor="text1"/>
          <w:sz w:val="24"/>
          <w:szCs w:val="24"/>
          <w:lang w:val="en-US"/>
        </w:rPr>
        <w:lastRenderedPageBreak/>
        <w:t xml:space="preserve">2.13, </w:t>
      </w:r>
      <w:r w:rsidR="00921185" w:rsidRPr="00460BD8">
        <w:rPr>
          <w:rFonts w:ascii="Times New Roman" w:eastAsia="Times New Roman" w:hAnsi="Times New Roman" w:cs="Times New Roman"/>
          <w:i/>
          <w:color w:val="000000" w:themeColor="text1"/>
          <w:sz w:val="24"/>
          <w:szCs w:val="24"/>
          <w:lang w:val="en-US"/>
        </w:rPr>
        <w:t>p</w:t>
      </w:r>
      <w:r w:rsidR="00921185" w:rsidRPr="00460BD8">
        <w:rPr>
          <w:rFonts w:ascii="Times New Roman" w:eastAsia="Times New Roman" w:hAnsi="Times New Roman" w:cs="Times New Roman"/>
          <w:color w:val="000000" w:themeColor="text1"/>
          <w:sz w:val="24"/>
          <w:szCs w:val="24"/>
          <w:lang w:val="en-US"/>
        </w:rPr>
        <w:t xml:space="preserve"> = .034) and s</w:t>
      </w:r>
      <w:r w:rsidR="00D50EDF" w:rsidRPr="00460BD8">
        <w:rPr>
          <w:rFonts w:ascii="Times New Roman" w:eastAsia="Times New Roman" w:hAnsi="Times New Roman" w:cs="Times New Roman"/>
          <w:color w:val="000000" w:themeColor="text1"/>
          <w:sz w:val="24"/>
          <w:szCs w:val="24"/>
          <w:lang w:val="en-US"/>
        </w:rPr>
        <w:t>elf-suppression</w:t>
      </w:r>
      <w:r w:rsidR="0094594A" w:rsidRPr="00460BD8">
        <w:rPr>
          <w:rFonts w:ascii="Times New Roman" w:eastAsia="Times New Roman" w:hAnsi="Times New Roman" w:cs="Times New Roman"/>
          <w:color w:val="000000" w:themeColor="text1"/>
          <w:sz w:val="24"/>
          <w:szCs w:val="24"/>
          <w:lang w:val="en-US"/>
        </w:rPr>
        <w:t xml:space="preserve"> scores</w:t>
      </w:r>
      <w:r w:rsidR="00921185" w:rsidRPr="00460BD8">
        <w:rPr>
          <w:rFonts w:ascii="Times New Roman" w:eastAsia="Times New Roman" w:hAnsi="Times New Roman" w:cs="Times New Roman"/>
          <w:color w:val="000000" w:themeColor="text1"/>
          <w:sz w:val="24"/>
          <w:szCs w:val="24"/>
          <w:lang w:val="en-US"/>
        </w:rPr>
        <w:t xml:space="preserve"> (B = .15, </w:t>
      </w:r>
      <w:r w:rsidR="00921185" w:rsidRPr="00460BD8">
        <w:rPr>
          <w:rStyle w:val="st"/>
          <w:rFonts w:ascii="Times New Roman" w:hAnsi="Times New Roman" w:cs="Times New Roman"/>
          <w:color w:val="000000" w:themeColor="text1"/>
          <w:sz w:val="24"/>
          <w:szCs w:val="24"/>
        </w:rPr>
        <w:t>β</w:t>
      </w:r>
      <w:r w:rsidR="00921185" w:rsidRPr="00460BD8">
        <w:rPr>
          <w:rFonts w:ascii="Times New Roman" w:eastAsia="Times New Roman" w:hAnsi="Times New Roman" w:cs="Times New Roman"/>
          <w:color w:val="000000" w:themeColor="text1"/>
          <w:sz w:val="24"/>
          <w:szCs w:val="24"/>
          <w:lang w:val="en-US"/>
        </w:rPr>
        <w:t xml:space="preserve"> = .13, </w:t>
      </w:r>
      <w:r w:rsidR="00921185" w:rsidRPr="00460BD8">
        <w:rPr>
          <w:rFonts w:ascii="Times New Roman" w:eastAsia="Times New Roman" w:hAnsi="Times New Roman" w:cs="Times New Roman"/>
          <w:i/>
          <w:color w:val="000000" w:themeColor="text1"/>
          <w:sz w:val="24"/>
          <w:szCs w:val="24"/>
          <w:lang w:val="en-US"/>
        </w:rPr>
        <w:t xml:space="preserve">t </w:t>
      </w:r>
      <w:r w:rsidR="00921185" w:rsidRPr="00460BD8">
        <w:rPr>
          <w:rFonts w:ascii="Times New Roman" w:eastAsia="Times New Roman" w:hAnsi="Times New Roman" w:cs="Times New Roman"/>
          <w:color w:val="000000" w:themeColor="text1"/>
          <w:sz w:val="24"/>
          <w:szCs w:val="24"/>
          <w:lang w:val="en-US"/>
        </w:rPr>
        <w:t xml:space="preserve">= 2.60, </w:t>
      </w:r>
      <w:r w:rsidR="00921185" w:rsidRPr="00460BD8">
        <w:rPr>
          <w:rFonts w:ascii="Times New Roman" w:eastAsia="Times New Roman" w:hAnsi="Times New Roman" w:cs="Times New Roman"/>
          <w:i/>
          <w:color w:val="000000" w:themeColor="text1"/>
          <w:sz w:val="24"/>
          <w:szCs w:val="24"/>
          <w:lang w:val="en-US"/>
        </w:rPr>
        <w:t>p</w:t>
      </w:r>
      <w:r w:rsidR="00921185" w:rsidRPr="00460BD8">
        <w:rPr>
          <w:rFonts w:ascii="Times New Roman" w:eastAsia="Times New Roman" w:hAnsi="Times New Roman" w:cs="Times New Roman"/>
          <w:color w:val="000000" w:themeColor="text1"/>
          <w:sz w:val="24"/>
          <w:szCs w:val="24"/>
          <w:lang w:val="en-US"/>
        </w:rPr>
        <w:t xml:space="preserve"> = .010)</w:t>
      </w:r>
      <w:r w:rsidR="00D50EDF" w:rsidRPr="00460BD8">
        <w:rPr>
          <w:rFonts w:ascii="Times New Roman" w:eastAsia="Times New Roman" w:hAnsi="Times New Roman" w:cs="Times New Roman"/>
          <w:color w:val="000000" w:themeColor="text1"/>
          <w:sz w:val="24"/>
          <w:szCs w:val="24"/>
          <w:lang w:val="en-US"/>
        </w:rPr>
        <w:t xml:space="preserve"> </w:t>
      </w:r>
      <w:r w:rsidR="00921185" w:rsidRPr="00460BD8">
        <w:rPr>
          <w:rFonts w:ascii="Times New Roman" w:eastAsia="Times New Roman" w:hAnsi="Times New Roman" w:cs="Times New Roman"/>
          <w:color w:val="000000" w:themeColor="text1"/>
          <w:sz w:val="24"/>
          <w:szCs w:val="24"/>
          <w:lang w:val="en-US"/>
        </w:rPr>
        <w:t>predicting</w:t>
      </w:r>
      <w:r w:rsidR="00D50EDF" w:rsidRPr="00460BD8">
        <w:rPr>
          <w:rFonts w:ascii="Times New Roman" w:eastAsia="Times New Roman" w:hAnsi="Times New Roman" w:cs="Times New Roman"/>
          <w:color w:val="000000" w:themeColor="text1"/>
          <w:sz w:val="24"/>
          <w:szCs w:val="24"/>
          <w:lang w:val="en-US"/>
        </w:rPr>
        <w:t xml:space="preserve"> unique variance in </w:t>
      </w:r>
      <w:r w:rsidR="00921185" w:rsidRPr="00460BD8">
        <w:rPr>
          <w:rFonts w:ascii="Times New Roman" w:eastAsia="Times New Roman" w:hAnsi="Times New Roman" w:cs="Times New Roman"/>
          <w:color w:val="000000" w:themeColor="text1"/>
          <w:sz w:val="24"/>
          <w:szCs w:val="24"/>
          <w:lang w:val="en-US"/>
        </w:rPr>
        <w:t>the respective measure of affect</w:t>
      </w:r>
      <w:r w:rsidR="00D50EDF" w:rsidRPr="00460BD8">
        <w:rPr>
          <w:rFonts w:ascii="Times New Roman" w:eastAsia="Times New Roman" w:hAnsi="Times New Roman" w:cs="Times New Roman"/>
          <w:color w:val="000000" w:themeColor="text1"/>
          <w:sz w:val="24"/>
          <w:szCs w:val="24"/>
          <w:lang w:val="en-US"/>
        </w:rPr>
        <w:t>.</w:t>
      </w:r>
    </w:p>
    <w:p w:rsidR="001579E2" w:rsidRPr="00460BD8" w:rsidRDefault="001579E2" w:rsidP="00BE0525">
      <w:pPr>
        <w:pStyle w:val="Body"/>
        <w:spacing w:line="480" w:lineRule="auto"/>
        <w:contextualSpacing/>
        <w:rPr>
          <w:rFonts w:ascii="Times New Roman" w:eastAsia="Times New Roman" w:hAnsi="Times New Roman" w:cs="Times New Roman"/>
          <w:i/>
          <w:color w:val="000000" w:themeColor="text1"/>
          <w:sz w:val="24"/>
          <w:szCs w:val="24"/>
          <w:lang w:val="en-US"/>
        </w:rPr>
      </w:pPr>
      <w:r w:rsidRPr="00460BD8">
        <w:rPr>
          <w:rFonts w:ascii="Times New Roman" w:eastAsia="Times New Roman" w:hAnsi="Times New Roman" w:cs="Times New Roman"/>
          <w:i/>
          <w:color w:val="000000" w:themeColor="text1"/>
          <w:sz w:val="24"/>
          <w:szCs w:val="24"/>
          <w:lang w:val="en-US"/>
        </w:rPr>
        <w:t>Discussion</w:t>
      </w:r>
    </w:p>
    <w:p w:rsidR="001579E2" w:rsidRPr="00460BD8" w:rsidRDefault="001579E2" w:rsidP="007F3A2F">
      <w:pPr>
        <w:pStyle w:val="Body"/>
        <w:spacing w:line="480" w:lineRule="auto"/>
        <w:ind w:firstLine="284"/>
        <w:contextualSpacing/>
        <w:rPr>
          <w:rFonts w:ascii="Times New Roman" w:hAnsi="Times New Roman" w:cs="Times New Roman"/>
          <w:color w:val="000000" w:themeColor="text1"/>
          <w:sz w:val="24"/>
          <w:szCs w:val="24"/>
        </w:rPr>
      </w:pPr>
      <w:r w:rsidRPr="00460BD8">
        <w:rPr>
          <w:rFonts w:ascii="Times New Roman" w:hAnsi="Times New Roman" w:cs="Times New Roman"/>
          <w:color w:val="000000" w:themeColor="text1"/>
          <w:sz w:val="24"/>
          <w:szCs w:val="24"/>
        </w:rPr>
        <w:t xml:space="preserve">Concurrent validity for </w:t>
      </w:r>
      <w:r w:rsidR="000D3DCA" w:rsidRPr="00460BD8">
        <w:rPr>
          <w:rFonts w:ascii="Times New Roman" w:hAnsi="Times New Roman" w:cs="Times New Roman"/>
          <w:color w:val="000000" w:themeColor="text1"/>
          <w:sz w:val="24"/>
          <w:szCs w:val="24"/>
        </w:rPr>
        <w:t xml:space="preserve">the </w:t>
      </w:r>
      <w:proofErr w:type="spellStart"/>
      <w:r w:rsidRPr="00460BD8">
        <w:rPr>
          <w:rFonts w:ascii="Times New Roman" w:hAnsi="Times New Roman" w:cs="Times New Roman"/>
          <w:color w:val="000000" w:themeColor="text1"/>
          <w:sz w:val="24"/>
          <w:szCs w:val="24"/>
        </w:rPr>
        <w:t>RMiCI</w:t>
      </w:r>
      <w:proofErr w:type="spellEnd"/>
      <w:r w:rsidRPr="00460BD8">
        <w:rPr>
          <w:rFonts w:ascii="Times New Roman" w:hAnsi="Times New Roman" w:cs="Times New Roman"/>
          <w:color w:val="000000" w:themeColor="text1"/>
          <w:sz w:val="24"/>
          <w:szCs w:val="24"/>
        </w:rPr>
        <w:t xml:space="preserve"> </w:t>
      </w:r>
      <w:r w:rsidR="000D3DCA" w:rsidRPr="00460BD8">
        <w:rPr>
          <w:rFonts w:ascii="Times New Roman" w:hAnsi="Times New Roman" w:cs="Times New Roman"/>
          <w:color w:val="000000" w:themeColor="text1"/>
          <w:sz w:val="24"/>
          <w:szCs w:val="24"/>
        </w:rPr>
        <w:t>self-expansion and self-suppression  sub</w:t>
      </w:r>
      <w:r w:rsidR="00DF1459" w:rsidRPr="00460BD8">
        <w:rPr>
          <w:rFonts w:ascii="Times New Roman" w:hAnsi="Times New Roman" w:cs="Times New Roman"/>
          <w:color w:val="000000" w:themeColor="text1"/>
          <w:sz w:val="24"/>
          <w:szCs w:val="24"/>
        </w:rPr>
        <w:t xml:space="preserve">scale </w:t>
      </w:r>
      <w:r w:rsidRPr="00460BD8">
        <w:rPr>
          <w:rFonts w:ascii="Times New Roman" w:hAnsi="Times New Roman" w:cs="Times New Roman"/>
          <w:color w:val="000000" w:themeColor="text1"/>
          <w:sz w:val="24"/>
          <w:szCs w:val="24"/>
        </w:rPr>
        <w:t xml:space="preserve">scores was established through </w:t>
      </w:r>
      <w:r w:rsidR="000D3DCA" w:rsidRPr="00460BD8">
        <w:rPr>
          <w:rFonts w:ascii="Times New Roman" w:hAnsi="Times New Roman" w:cs="Times New Roman"/>
          <w:color w:val="000000" w:themeColor="text1"/>
          <w:sz w:val="24"/>
          <w:szCs w:val="24"/>
        </w:rPr>
        <w:t>both</w:t>
      </w:r>
      <w:r w:rsidRPr="00460BD8">
        <w:rPr>
          <w:rFonts w:ascii="Times New Roman" w:hAnsi="Times New Roman" w:cs="Times New Roman"/>
          <w:color w:val="000000" w:themeColor="text1"/>
          <w:sz w:val="24"/>
          <w:szCs w:val="24"/>
        </w:rPr>
        <w:t xml:space="preserve"> </w:t>
      </w:r>
      <w:r w:rsidR="000D3DCA" w:rsidRPr="00460BD8">
        <w:rPr>
          <w:rFonts w:ascii="Times New Roman" w:hAnsi="Times New Roman" w:cs="Times New Roman"/>
          <w:color w:val="000000" w:themeColor="text1"/>
          <w:sz w:val="24"/>
          <w:szCs w:val="24"/>
        </w:rPr>
        <w:t>sets of</w:t>
      </w:r>
      <w:r w:rsidR="00172C23" w:rsidRPr="00460BD8">
        <w:rPr>
          <w:rFonts w:ascii="Times New Roman" w:hAnsi="Times New Roman" w:cs="Times New Roman"/>
          <w:color w:val="000000" w:themeColor="text1"/>
          <w:sz w:val="24"/>
          <w:szCs w:val="24"/>
        </w:rPr>
        <w:t xml:space="preserve"> scores</w:t>
      </w:r>
      <w:r w:rsidRPr="00460BD8">
        <w:rPr>
          <w:rFonts w:ascii="Times New Roman" w:hAnsi="Times New Roman" w:cs="Times New Roman"/>
          <w:color w:val="000000" w:themeColor="text1"/>
          <w:sz w:val="24"/>
          <w:szCs w:val="24"/>
        </w:rPr>
        <w:t xml:space="preserve"> being found to be statistically significantly associated with </w:t>
      </w:r>
      <w:r w:rsidR="000D3DCA" w:rsidRPr="00460BD8">
        <w:rPr>
          <w:rFonts w:ascii="Times New Roman" w:hAnsi="Times New Roman" w:cs="Times New Roman"/>
          <w:color w:val="000000" w:themeColor="text1"/>
          <w:sz w:val="24"/>
          <w:szCs w:val="24"/>
        </w:rPr>
        <w:t xml:space="preserve">all the </w:t>
      </w:r>
      <w:r w:rsidR="00DF1459" w:rsidRPr="00460BD8">
        <w:rPr>
          <w:rFonts w:ascii="Times New Roman" w:hAnsi="Times New Roman" w:cs="Times New Roman"/>
          <w:color w:val="000000" w:themeColor="text1"/>
          <w:sz w:val="24"/>
          <w:szCs w:val="24"/>
        </w:rPr>
        <w:t xml:space="preserve">subscales </w:t>
      </w:r>
      <w:r w:rsidR="000D3DCA" w:rsidRPr="00460BD8">
        <w:rPr>
          <w:rFonts w:ascii="Times New Roman" w:hAnsi="Times New Roman" w:cs="Times New Roman"/>
          <w:color w:val="000000" w:themeColor="text1"/>
          <w:sz w:val="24"/>
          <w:szCs w:val="24"/>
        </w:rPr>
        <w:t xml:space="preserve">scores </w:t>
      </w:r>
      <w:r w:rsidR="00DF1459" w:rsidRPr="00460BD8">
        <w:rPr>
          <w:rFonts w:ascii="Times New Roman" w:hAnsi="Times New Roman" w:cs="Times New Roman"/>
          <w:color w:val="000000" w:themeColor="text1"/>
          <w:sz w:val="24"/>
          <w:szCs w:val="24"/>
        </w:rPr>
        <w:t>of the Celebrity Attitude Scale</w:t>
      </w:r>
      <w:r w:rsidRPr="00460BD8">
        <w:rPr>
          <w:rFonts w:ascii="Times New Roman" w:hAnsi="Times New Roman" w:cs="Times New Roman"/>
          <w:color w:val="000000" w:themeColor="text1"/>
          <w:sz w:val="24"/>
          <w:szCs w:val="24"/>
        </w:rPr>
        <w:t>, locating them within the general continuum anchored by low and high celebrity interest</w:t>
      </w:r>
      <w:r w:rsidR="00DF1459" w:rsidRPr="00460BD8">
        <w:rPr>
          <w:rFonts w:ascii="Times New Roman" w:hAnsi="Times New Roman" w:cs="Times New Roman"/>
          <w:color w:val="000000" w:themeColor="text1"/>
          <w:sz w:val="24"/>
          <w:szCs w:val="24"/>
        </w:rPr>
        <w:t xml:space="preserve">. </w:t>
      </w:r>
      <w:r w:rsidRPr="00460BD8">
        <w:rPr>
          <w:rFonts w:ascii="Times New Roman" w:hAnsi="Times New Roman" w:cs="Times New Roman"/>
          <w:color w:val="000000" w:themeColor="text1"/>
          <w:sz w:val="24"/>
          <w:szCs w:val="24"/>
        </w:rPr>
        <w:t xml:space="preserve">Convergent and </w:t>
      </w:r>
      <w:proofErr w:type="spellStart"/>
      <w:r w:rsidRPr="00460BD8">
        <w:rPr>
          <w:rFonts w:ascii="Times New Roman" w:hAnsi="Times New Roman" w:cs="Times New Roman"/>
          <w:color w:val="000000" w:themeColor="text1"/>
          <w:sz w:val="24"/>
          <w:szCs w:val="24"/>
        </w:rPr>
        <w:t>discrimant</w:t>
      </w:r>
      <w:proofErr w:type="spellEnd"/>
      <w:r w:rsidRPr="00460BD8">
        <w:rPr>
          <w:rFonts w:ascii="Times New Roman" w:hAnsi="Times New Roman" w:cs="Times New Roman"/>
          <w:color w:val="000000" w:themeColor="text1"/>
          <w:sz w:val="24"/>
          <w:szCs w:val="24"/>
        </w:rPr>
        <w:t xml:space="preserve"> validity was found for scores on both the </w:t>
      </w:r>
      <w:proofErr w:type="spellStart"/>
      <w:r w:rsidRPr="00460BD8">
        <w:rPr>
          <w:rFonts w:ascii="Times New Roman" w:hAnsi="Times New Roman" w:cs="Times New Roman"/>
          <w:color w:val="000000" w:themeColor="text1"/>
          <w:sz w:val="24"/>
          <w:szCs w:val="24"/>
        </w:rPr>
        <w:t>RMiCI</w:t>
      </w:r>
      <w:proofErr w:type="spellEnd"/>
      <w:r w:rsidRPr="00460BD8">
        <w:rPr>
          <w:rFonts w:ascii="Times New Roman" w:hAnsi="Times New Roman" w:cs="Times New Roman"/>
          <w:color w:val="000000" w:themeColor="text1"/>
          <w:sz w:val="24"/>
          <w:szCs w:val="24"/>
        </w:rPr>
        <w:t xml:space="preserve"> subscales through the differing associations with measures of personality and affect. </w:t>
      </w:r>
      <w:proofErr w:type="spellStart"/>
      <w:r w:rsidRPr="00460BD8">
        <w:rPr>
          <w:rFonts w:ascii="Times New Roman" w:hAnsi="Times New Roman" w:cs="Times New Roman"/>
          <w:color w:val="000000" w:themeColor="text1"/>
          <w:sz w:val="24"/>
          <w:szCs w:val="24"/>
        </w:rPr>
        <w:t>RMiCI</w:t>
      </w:r>
      <w:proofErr w:type="spellEnd"/>
      <w:r w:rsidRPr="00460BD8">
        <w:rPr>
          <w:rFonts w:ascii="Times New Roman" w:hAnsi="Times New Roman" w:cs="Times New Roman"/>
          <w:color w:val="000000" w:themeColor="text1"/>
          <w:sz w:val="24"/>
          <w:szCs w:val="24"/>
        </w:rPr>
        <w:t xml:space="preserve"> self-expansion scores were found to be statistically significantly associated with scores representing two dimensions of the BAS (</w:t>
      </w:r>
      <w:r w:rsidRPr="00460BD8">
        <w:rPr>
          <w:rFonts w:ascii="Times New Roman" w:eastAsia="Times New Roman" w:hAnsi="Times New Roman" w:cs="Times New Roman"/>
          <w:color w:val="000000" w:themeColor="text1"/>
          <w:sz w:val="24"/>
          <w:szCs w:val="24"/>
          <w:lang w:val="en-US"/>
        </w:rPr>
        <w:t>fun-seeking [</w:t>
      </w:r>
      <w:r w:rsidRPr="00460BD8">
        <w:rPr>
          <w:rFonts w:ascii="Times New Roman" w:hAnsi="Times New Roman" w:cs="Times New Roman"/>
          <w:color w:val="000000" w:themeColor="text1"/>
          <w:sz w:val="24"/>
          <w:szCs w:val="24"/>
        </w:rPr>
        <w:t>willingness to approach new occasions spontaneously and with excitement</w:t>
      </w:r>
      <w:r w:rsidRPr="00460BD8">
        <w:rPr>
          <w:rFonts w:ascii="Times New Roman" w:eastAsia="Times New Roman" w:hAnsi="Times New Roman" w:cs="Times New Roman"/>
          <w:color w:val="000000" w:themeColor="text1"/>
          <w:sz w:val="24"/>
          <w:szCs w:val="24"/>
          <w:lang w:val="en-US"/>
        </w:rPr>
        <w:t>] and reward responsiveness [</w:t>
      </w:r>
      <w:r w:rsidRPr="00460BD8">
        <w:rPr>
          <w:rFonts w:ascii="Times New Roman" w:hAnsi="Times New Roman" w:cs="Times New Roman"/>
          <w:color w:val="000000" w:themeColor="text1"/>
          <w:sz w:val="24"/>
          <w:szCs w:val="24"/>
        </w:rPr>
        <w:t>positive response to occasions or anticipation of reward]</w:t>
      </w:r>
      <w:r w:rsidRPr="00460BD8">
        <w:rPr>
          <w:rFonts w:ascii="Times New Roman" w:eastAsia="Times New Roman" w:hAnsi="Times New Roman" w:cs="Times New Roman"/>
          <w:color w:val="000000" w:themeColor="text1"/>
          <w:sz w:val="24"/>
          <w:szCs w:val="24"/>
          <w:lang w:val="en-US"/>
        </w:rPr>
        <w:t xml:space="preserve">) and positive </w:t>
      </w:r>
      <w:proofErr w:type="spellStart"/>
      <w:r w:rsidRPr="00460BD8">
        <w:rPr>
          <w:rFonts w:ascii="Times New Roman" w:eastAsia="Times New Roman" w:hAnsi="Times New Roman" w:cs="Times New Roman"/>
          <w:color w:val="000000" w:themeColor="text1"/>
          <w:sz w:val="24"/>
          <w:szCs w:val="24"/>
          <w:lang w:val="en-US"/>
        </w:rPr>
        <w:t>affect</w:t>
      </w:r>
      <w:proofErr w:type="spellEnd"/>
      <w:r w:rsidRPr="00460BD8">
        <w:rPr>
          <w:rFonts w:ascii="Times New Roman" w:eastAsia="Times New Roman" w:hAnsi="Times New Roman" w:cs="Times New Roman"/>
          <w:color w:val="000000" w:themeColor="text1"/>
          <w:sz w:val="24"/>
          <w:szCs w:val="24"/>
          <w:lang w:val="en-US"/>
        </w:rPr>
        <w:t xml:space="preserve">, and </w:t>
      </w:r>
      <w:proofErr w:type="spellStart"/>
      <w:r w:rsidRPr="00460BD8">
        <w:rPr>
          <w:rFonts w:ascii="Times New Roman" w:hAnsi="Times New Roman" w:cs="Times New Roman"/>
          <w:color w:val="000000" w:themeColor="text1"/>
          <w:sz w:val="24"/>
          <w:szCs w:val="24"/>
        </w:rPr>
        <w:t>RMiCI</w:t>
      </w:r>
      <w:proofErr w:type="spellEnd"/>
      <w:r w:rsidRPr="00460BD8">
        <w:rPr>
          <w:rFonts w:ascii="Times New Roman" w:hAnsi="Times New Roman" w:cs="Times New Roman"/>
          <w:color w:val="000000" w:themeColor="text1"/>
          <w:sz w:val="24"/>
          <w:szCs w:val="24"/>
        </w:rPr>
        <w:t xml:space="preserve"> self-suppression scores were found to be associated with scores representing BIS-anxiety (sensitivity to punishment and avoidance) and </w:t>
      </w:r>
      <w:r w:rsidRPr="00460BD8">
        <w:rPr>
          <w:rFonts w:ascii="Times New Roman" w:eastAsia="Times New Roman" w:hAnsi="Times New Roman" w:cs="Times New Roman"/>
          <w:color w:val="000000" w:themeColor="text1"/>
          <w:sz w:val="24"/>
          <w:szCs w:val="24"/>
          <w:lang w:val="en-US"/>
        </w:rPr>
        <w:t xml:space="preserve">negative </w:t>
      </w:r>
      <w:proofErr w:type="spellStart"/>
      <w:r w:rsidRPr="00460BD8">
        <w:rPr>
          <w:rFonts w:ascii="Times New Roman" w:eastAsia="Times New Roman" w:hAnsi="Times New Roman" w:cs="Times New Roman"/>
          <w:color w:val="000000" w:themeColor="text1"/>
          <w:sz w:val="24"/>
          <w:szCs w:val="24"/>
          <w:lang w:val="en-US"/>
        </w:rPr>
        <w:t>affect</w:t>
      </w:r>
      <w:proofErr w:type="spellEnd"/>
      <w:r w:rsidRPr="00460BD8">
        <w:rPr>
          <w:rFonts w:ascii="Times New Roman" w:eastAsia="Times New Roman" w:hAnsi="Times New Roman" w:cs="Times New Roman"/>
          <w:color w:val="000000" w:themeColor="text1"/>
          <w:sz w:val="24"/>
          <w:szCs w:val="24"/>
          <w:lang w:val="en-US"/>
        </w:rPr>
        <w:t xml:space="preserve">. This is consistent with the view within the literature that these dimensions reflect differing psychological domains </w:t>
      </w:r>
      <w:r w:rsidRPr="00460BD8">
        <w:rPr>
          <w:rFonts w:ascii="Times New Roman" w:eastAsia="Times New Roman" w:hAnsi="Times New Roman" w:cs="Times New Roman"/>
          <w:color w:val="000000" w:themeColor="text1"/>
          <w:sz w:val="24"/>
          <w:szCs w:val="24"/>
        </w:rPr>
        <w:t>(</w:t>
      </w:r>
      <w:proofErr w:type="spellStart"/>
      <w:r w:rsidRPr="00460BD8">
        <w:rPr>
          <w:rFonts w:ascii="Times New Roman" w:eastAsia="Times New Roman" w:hAnsi="Times New Roman" w:cs="Times New Roman"/>
          <w:color w:val="000000" w:themeColor="text1"/>
          <w:sz w:val="24"/>
          <w:szCs w:val="24"/>
        </w:rPr>
        <w:t>Stenseng</w:t>
      </w:r>
      <w:proofErr w:type="spellEnd"/>
      <w:r w:rsidRPr="00460BD8">
        <w:rPr>
          <w:rFonts w:ascii="Times New Roman" w:eastAsia="Times New Roman" w:hAnsi="Times New Roman" w:cs="Times New Roman"/>
          <w:color w:val="000000" w:themeColor="text1"/>
          <w:sz w:val="24"/>
          <w:szCs w:val="24"/>
        </w:rPr>
        <w:t xml:space="preserve"> et al., 2012), with self-expansion typified by activity engagement aligned to positive outcomes and</w:t>
      </w:r>
      <w:r w:rsidRPr="00460BD8">
        <w:rPr>
          <w:rFonts w:ascii="Times New Roman" w:hAnsi="Times New Roman" w:cs="Times New Roman"/>
          <w:color w:val="000000" w:themeColor="text1"/>
          <w:sz w:val="24"/>
          <w:szCs w:val="24"/>
        </w:rPr>
        <w:t xml:space="preserve"> self-suppression </w:t>
      </w:r>
      <w:r w:rsidRPr="00460BD8">
        <w:rPr>
          <w:rFonts w:ascii="Times New Roman" w:eastAsia="Times New Roman" w:hAnsi="Times New Roman" w:cs="Times New Roman"/>
          <w:color w:val="000000" w:themeColor="text1"/>
          <w:sz w:val="24"/>
          <w:szCs w:val="24"/>
        </w:rPr>
        <w:t xml:space="preserve">typified by activity prevention aligned to negative outcomes. Predictive validity </w:t>
      </w:r>
      <w:r w:rsidRPr="00460BD8">
        <w:rPr>
          <w:rFonts w:ascii="Times New Roman" w:hAnsi="Times New Roman" w:cs="Times New Roman"/>
          <w:color w:val="000000" w:themeColor="text1"/>
          <w:sz w:val="24"/>
          <w:szCs w:val="24"/>
        </w:rPr>
        <w:t xml:space="preserve">was found for the scores on both the </w:t>
      </w:r>
      <w:proofErr w:type="spellStart"/>
      <w:r w:rsidRPr="00460BD8">
        <w:rPr>
          <w:rFonts w:ascii="Times New Roman" w:hAnsi="Times New Roman" w:cs="Times New Roman"/>
          <w:color w:val="000000" w:themeColor="text1"/>
          <w:sz w:val="24"/>
          <w:szCs w:val="24"/>
        </w:rPr>
        <w:t>RMiCI</w:t>
      </w:r>
      <w:proofErr w:type="spellEnd"/>
      <w:r w:rsidRPr="00460BD8">
        <w:rPr>
          <w:rFonts w:ascii="Times New Roman" w:hAnsi="Times New Roman" w:cs="Times New Roman"/>
          <w:color w:val="000000" w:themeColor="text1"/>
          <w:sz w:val="24"/>
          <w:szCs w:val="24"/>
        </w:rPr>
        <w:t xml:space="preserve"> self-expansion and self-suppression subscales since they were found able to predict positive affect and negative affect respectively over an eight-week period.</w:t>
      </w:r>
    </w:p>
    <w:p w:rsidR="00CE2DF8" w:rsidRPr="00460BD8" w:rsidRDefault="001579E2" w:rsidP="001579E2">
      <w:pPr>
        <w:spacing w:line="480" w:lineRule="auto"/>
        <w:ind w:left="0"/>
        <w:contextualSpacing/>
        <w:rPr>
          <w:rFonts w:ascii="Times New Roman" w:hAnsi="Times New Roman" w:cs="Times New Roman"/>
          <w:color w:val="000000" w:themeColor="text1"/>
          <w:sz w:val="24"/>
          <w:szCs w:val="24"/>
        </w:rPr>
      </w:pPr>
      <w:r w:rsidRPr="00460BD8">
        <w:rPr>
          <w:rFonts w:ascii="Times New Roman" w:hAnsi="Times New Roman" w:cs="Times New Roman"/>
          <w:color w:val="000000" w:themeColor="text1"/>
          <w:sz w:val="24"/>
          <w:szCs w:val="24"/>
        </w:rPr>
        <w:tab/>
      </w:r>
      <w:r w:rsidR="00CE2DF8" w:rsidRPr="00460BD8">
        <w:rPr>
          <w:rFonts w:ascii="Times New Roman" w:hAnsi="Times New Roman" w:cs="Times New Roman"/>
          <w:color w:val="000000" w:themeColor="text1"/>
          <w:sz w:val="24"/>
          <w:szCs w:val="24"/>
        </w:rPr>
        <w:t>In terms of considering the reported associations between the measures, it is useful to make the distinction between correlation coefficients that indicate a large effect size (</w:t>
      </w:r>
      <w:r w:rsidR="00CE2DF8" w:rsidRPr="00460BD8">
        <w:rPr>
          <w:rFonts w:ascii="Times New Roman" w:hAnsi="Times New Roman" w:cs="Times New Roman"/>
          <w:i/>
          <w:color w:val="000000" w:themeColor="text1"/>
          <w:sz w:val="24"/>
          <w:szCs w:val="24"/>
        </w:rPr>
        <w:t>r</w:t>
      </w:r>
      <w:r w:rsidR="00CE2DF8" w:rsidRPr="00460BD8">
        <w:rPr>
          <w:rFonts w:ascii="Times New Roman" w:hAnsi="Times New Roman" w:cs="Times New Roman"/>
          <w:color w:val="000000" w:themeColor="text1"/>
          <w:sz w:val="24"/>
          <w:szCs w:val="24"/>
        </w:rPr>
        <w:t xml:space="preserve"> &gt;= .5), a moderate effect size (3 ≤ </w:t>
      </w:r>
      <w:r w:rsidR="00CE2DF8" w:rsidRPr="00460BD8">
        <w:rPr>
          <w:rFonts w:ascii="Times New Roman" w:hAnsi="Times New Roman" w:cs="Times New Roman"/>
          <w:i/>
          <w:color w:val="000000" w:themeColor="text1"/>
          <w:sz w:val="24"/>
          <w:szCs w:val="24"/>
        </w:rPr>
        <w:t>r</w:t>
      </w:r>
      <w:r w:rsidR="00CE2DF8" w:rsidRPr="00460BD8">
        <w:rPr>
          <w:rFonts w:ascii="Times New Roman" w:hAnsi="Times New Roman" w:cs="Times New Roman"/>
          <w:color w:val="000000" w:themeColor="text1"/>
          <w:sz w:val="24"/>
          <w:szCs w:val="24"/>
        </w:rPr>
        <w:t xml:space="preserve"> &lt; .5), and a small effect size (.1 ≤ </w:t>
      </w:r>
      <w:r w:rsidR="00CE2DF8" w:rsidRPr="00460BD8">
        <w:rPr>
          <w:rFonts w:ascii="Times New Roman" w:hAnsi="Times New Roman" w:cs="Times New Roman"/>
          <w:i/>
          <w:color w:val="000000" w:themeColor="text1"/>
          <w:sz w:val="24"/>
          <w:szCs w:val="24"/>
        </w:rPr>
        <w:t>r</w:t>
      </w:r>
      <w:r w:rsidR="00CE2DF8" w:rsidRPr="00460BD8">
        <w:rPr>
          <w:rFonts w:ascii="Times New Roman" w:hAnsi="Times New Roman" w:cs="Times New Roman"/>
          <w:color w:val="000000" w:themeColor="text1"/>
          <w:sz w:val="24"/>
          <w:szCs w:val="24"/>
        </w:rPr>
        <w:t xml:space="preserve"> &lt; .3) (Cohen, 1988, 1992).  Additionally, a moderate effect size is considered the minimum at which the findings can be considered to be of practical significance (</w:t>
      </w:r>
      <w:r w:rsidR="00CE2DF8" w:rsidRPr="00460BD8">
        <w:rPr>
          <w:rFonts w:ascii="Times New Roman" w:hAnsi="Times New Roman" w:cs="Times New Roman"/>
          <w:color w:val="000000" w:themeColor="text1"/>
          <w:sz w:val="24"/>
          <w:szCs w:val="24"/>
          <w:lang w:val="de-DE"/>
        </w:rPr>
        <w:t>Cohen, 1992; Ferguson, 2009</w:t>
      </w:r>
      <w:r w:rsidR="00CE2DF8" w:rsidRPr="00460BD8">
        <w:rPr>
          <w:rFonts w:ascii="Times New Roman" w:hAnsi="Times New Roman" w:cs="Times New Roman"/>
          <w:color w:val="000000" w:themeColor="text1"/>
          <w:sz w:val="24"/>
          <w:szCs w:val="24"/>
        </w:rPr>
        <w:t xml:space="preserve">). </w:t>
      </w:r>
      <w:r w:rsidRPr="00460BD8">
        <w:rPr>
          <w:rFonts w:ascii="Times New Roman" w:hAnsi="Times New Roman" w:cs="Times New Roman"/>
          <w:color w:val="000000" w:themeColor="text1"/>
          <w:sz w:val="24"/>
          <w:szCs w:val="24"/>
        </w:rPr>
        <w:t xml:space="preserve">The scores on the </w:t>
      </w:r>
      <w:proofErr w:type="spellStart"/>
      <w:r w:rsidRPr="00460BD8">
        <w:rPr>
          <w:rFonts w:ascii="Times New Roman" w:hAnsi="Times New Roman" w:cs="Times New Roman"/>
          <w:color w:val="000000" w:themeColor="text1"/>
          <w:sz w:val="24"/>
          <w:szCs w:val="24"/>
        </w:rPr>
        <w:lastRenderedPageBreak/>
        <w:t>RMiCI</w:t>
      </w:r>
      <w:proofErr w:type="spellEnd"/>
      <w:r w:rsidRPr="00460BD8">
        <w:rPr>
          <w:rFonts w:ascii="Times New Roman" w:hAnsi="Times New Roman" w:cs="Times New Roman"/>
          <w:color w:val="000000" w:themeColor="text1"/>
          <w:sz w:val="24"/>
          <w:szCs w:val="24"/>
        </w:rPr>
        <w:t xml:space="preserve"> self-expansion subscale share an association of a </w:t>
      </w:r>
      <w:r w:rsidRPr="00460BD8">
        <w:rPr>
          <w:rFonts w:ascii="Times New Roman" w:eastAsia="Times New Roman" w:hAnsi="Times New Roman" w:cs="Times New Roman"/>
          <w:color w:val="000000" w:themeColor="text1"/>
          <w:sz w:val="24"/>
          <w:szCs w:val="24"/>
          <w:lang w:val="en-US"/>
        </w:rPr>
        <w:t>moderate effect size</w:t>
      </w:r>
      <w:r w:rsidRPr="00460BD8">
        <w:rPr>
          <w:rFonts w:ascii="Times New Roman" w:hAnsi="Times New Roman" w:cs="Times New Roman"/>
          <w:color w:val="000000" w:themeColor="text1"/>
          <w:sz w:val="24"/>
          <w:szCs w:val="24"/>
        </w:rPr>
        <w:t xml:space="preserve"> with scores on the fun-seeking BAS subscale and an association of a </w:t>
      </w:r>
      <w:r w:rsidRPr="00460BD8">
        <w:rPr>
          <w:rFonts w:ascii="Times New Roman" w:eastAsia="Times New Roman" w:hAnsi="Times New Roman" w:cs="Times New Roman"/>
          <w:color w:val="000000" w:themeColor="text1"/>
          <w:sz w:val="24"/>
          <w:szCs w:val="24"/>
          <w:lang w:val="en-US"/>
        </w:rPr>
        <w:t>small effect size</w:t>
      </w:r>
      <w:r w:rsidRPr="00460BD8">
        <w:rPr>
          <w:rFonts w:ascii="Times New Roman" w:hAnsi="Times New Roman" w:cs="Times New Roman"/>
          <w:color w:val="000000" w:themeColor="text1"/>
          <w:sz w:val="24"/>
          <w:szCs w:val="24"/>
        </w:rPr>
        <w:t xml:space="preserve"> with scores on the reward responsiveness BAS subscale, while scores on the </w:t>
      </w:r>
      <w:proofErr w:type="spellStart"/>
      <w:r w:rsidRPr="00460BD8">
        <w:rPr>
          <w:rFonts w:ascii="Times New Roman" w:hAnsi="Times New Roman" w:cs="Times New Roman"/>
          <w:color w:val="000000" w:themeColor="text1"/>
          <w:sz w:val="24"/>
          <w:szCs w:val="24"/>
        </w:rPr>
        <w:t>RMiCI</w:t>
      </w:r>
      <w:proofErr w:type="spellEnd"/>
      <w:r w:rsidRPr="00460BD8">
        <w:rPr>
          <w:rFonts w:ascii="Times New Roman" w:hAnsi="Times New Roman" w:cs="Times New Roman"/>
          <w:color w:val="000000" w:themeColor="text1"/>
          <w:sz w:val="24"/>
          <w:szCs w:val="24"/>
        </w:rPr>
        <w:t xml:space="preserve"> self-suppression subscale share an association of a </w:t>
      </w:r>
      <w:r w:rsidRPr="00460BD8">
        <w:rPr>
          <w:rFonts w:ascii="Times New Roman" w:eastAsia="Times New Roman" w:hAnsi="Times New Roman" w:cs="Times New Roman"/>
          <w:color w:val="000000" w:themeColor="text1"/>
          <w:sz w:val="24"/>
          <w:szCs w:val="24"/>
          <w:lang w:val="en-US"/>
        </w:rPr>
        <w:t>moderate effect size</w:t>
      </w:r>
      <w:r w:rsidRPr="00460BD8">
        <w:rPr>
          <w:rFonts w:ascii="Times New Roman" w:hAnsi="Times New Roman" w:cs="Times New Roman"/>
          <w:color w:val="000000" w:themeColor="text1"/>
          <w:sz w:val="24"/>
          <w:szCs w:val="24"/>
        </w:rPr>
        <w:t xml:space="preserve"> with scores on the BIS-anxiety subscale. </w:t>
      </w:r>
      <w:r w:rsidR="00CE2DF8" w:rsidRPr="00460BD8">
        <w:rPr>
          <w:rFonts w:ascii="Times New Roman" w:hAnsi="Times New Roman" w:cs="Times New Roman"/>
          <w:color w:val="000000" w:themeColor="text1"/>
          <w:sz w:val="24"/>
          <w:szCs w:val="24"/>
        </w:rPr>
        <w:t xml:space="preserve"> Therefore, using the minimum moderate effect size criteria, the current findings suggest that scores on the </w:t>
      </w:r>
      <w:proofErr w:type="spellStart"/>
      <w:r w:rsidR="00CE2DF8" w:rsidRPr="00460BD8">
        <w:rPr>
          <w:rFonts w:ascii="Times New Roman" w:hAnsi="Times New Roman" w:cs="Times New Roman"/>
          <w:color w:val="000000" w:themeColor="text1"/>
          <w:sz w:val="24"/>
          <w:szCs w:val="24"/>
        </w:rPr>
        <w:t>RMiCI</w:t>
      </w:r>
      <w:proofErr w:type="spellEnd"/>
      <w:r w:rsidR="00CE2DF8" w:rsidRPr="00460BD8">
        <w:rPr>
          <w:rFonts w:ascii="Times New Roman" w:hAnsi="Times New Roman" w:cs="Times New Roman"/>
          <w:color w:val="000000" w:themeColor="text1"/>
          <w:sz w:val="24"/>
          <w:szCs w:val="24"/>
        </w:rPr>
        <w:t xml:space="preserve"> self-expansion subscale is related to motivations towards immediate reward, and scores on the </w:t>
      </w:r>
      <w:proofErr w:type="spellStart"/>
      <w:r w:rsidR="00CE2DF8" w:rsidRPr="00460BD8">
        <w:rPr>
          <w:rFonts w:ascii="Times New Roman" w:hAnsi="Times New Roman" w:cs="Times New Roman"/>
          <w:color w:val="000000" w:themeColor="text1"/>
          <w:sz w:val="24"/>
          <w:szCs w:val="24"/>
        </w:rPr>
        <w:t>RMiCI</w:t>
      </w:r>
      <w:proofErr w:type="spellEnd"/>
      <w:r w:rsidR="00CE2DF8" w:rsidRPr="00460BD8">
        <w:rPr>
          <w:rFonts w:ascii="Times New Roman" w:hAnsi="Times New Roman" w:cs="Times New Roman"/>
          <w:color w:val="000000" w:themeColor="text1"/>
          <w:sz w:val="24"/>
          <w:szCs w:val="24"/>
        </w:rPr>
        <w:t xml:space="preserve"> self-suppression subscale is related to inhibition relating to worry about failure.  These findings are consistent with </w:t>
      </w:r>
      <w:r w:rsidR="00C1609F" w:rsidRPr="00460BD8">
        <w:rPr>
          <w:rFonts w:ascii="Times New Roman" w:hAnsi="Times New Roman" w:cs="Times New Roman"/>
          <w:color w:val="000000" w:themeColor="text1"/>
          <w:sz w:val="24"/>
          <w:szCs w:val="24"/>
        </w:rPr>
        <w:t xml:space="preserve">Regulatory Focus Theory </w:t>
      </w:r>
      <w:r w:rsidR="00CE2DF8" w:rsidRPr="00460BD8">
        <w:rPr>
          <w:rFonts w:ascii="Times New Roman" w:hAnsi="Times New Roman" w:cs="Times New Roman"/>
          <w:color w:val="000000" w:themeColor="text1"/>
          <w:sz w:val="24"/>
          <w:szCs w:val="24"/>
        </w:rPr>
        <w:t>(Higgins, 1997, 1998</w:t>
      </w:r>
      <w:r w:rsidR="00C1609F" w:rsidRPr="00460BD8">
        <w:rPr>
          <w:rFonts w:ascii="Times New Roman" w:hAnsi="Times New Roman" w:cs="Times New Roman"/>
          <w:color w:val="000000" w:themeColor="text1"/>
          <w:sz w:val="24"/>
          <w:szCs w:val="24"/>
        </w:rPr>
        <w:t>) that</w:t>
      </w:r>
      <w:r w:rsidR="00CE2DF8" w:rsidRPr="00460BD8">
        <w:rPr>
          <w:rFonts w:ascii="Times New Roman" w:hAnsi="Times New Roman" w:cs="Times New Roman"/>
          <w:color w:val="000000" w:themeColor="text1"/>
          <w:sz w:val="24"/>
          <w:szCs w:val="24"/>
        </w:rPr>
        <w:t xml:space="preserve"> </w:t>
      </w:r>
      <w:r w:rsidR="00C1609F" w:rsidRPr="00460BD8">
        <w:rPr>
          <w:rFonts w:ascii="Times New Roman" w:hAnsi="Times New Roman" w:cs="Times New Roman"/>
          <w:color w:val="000000" w:themeColor="text1"/>
          <w:sz w:val="24"/>
          <w:szCs w:val="24"/>
        </w:rPr>
        <w:t>highlights</w:t>
      </w:r>
      <w:r w:rsidR="00CE2DF8" w:rsidRPr="00460BD8">
        <w:rPr>
          <w:rFonts w:ascii="Times New Roman" w:hAnsi="Times New Roman" w:cs="Times New Roman"/>
          <w:color w:val="000000" w:themeColor="text1"/>
          <w:sz w:val="24"/>
          <w:szCs w:val="24"/>
        </w:rPr>
        <w:t xml:space="preserve"> the context of reward and avoidance motivations </w:t>
      </w:r>
      <w:r w:rsidR="00C1609F" w:rsidRPr="00460BD8">
        <w:rPr>
          <w:rFonts w:ascii="Times New Roman" w:hAnsi="Times New Roman" w:cs="Times New Roman"/>
          <w:color w:val="000000" w:themeColor="text1"/>
          <w:sz w:val="24"/>
          <w:szCs w:val="24"/>
        </w:rPr>
        <w:t>in regulatory activity</w:t>
      </w:r>
      <w:r w:rsidR="00CE2DF8" w:rsidRPr="00460BD8">
        <w:rPr>
          <w:rFonts w:ascii="Times New Roman" w:hAnsi="Times New Roman" w:cs="Times New Roman"/>
          <w:color w:val="000000" w:themeColor="text1"/>
          <w:sz w:val="24"/>
          <w:szCs w:val="24"/>
        </w:rPr>
        <w:t xml:space="preserve"> </w:t>
      </w:r>
      <w:r w:rsidR="00C1609F" w:rsidRPr="00460BD8">
        <w:rPr>
          <w:rFonts w:ascii="Times New Roman" w:hAnsi="Times New Roman" w:cs="Times New Roman"/>
          <w:color w:val="000000" w:themeColor="text1"/>
          <w:sz w:val="24"/>
          <w:szCs w:val="24"/>
        </w:rPr>
        <w:t>related to self-expansion and self-suppression.</w:t>
      </w:r>
    </w:p>
    <w:p w:rsidR="001579E2" w:rsidRPr="00460BD8" w:rsidRDefault="001579E2" w:rsidP="00CE2DF8">
      <w:pPr>
        <w:spacing w:line="480" w:lineRule="auto"/>
        <w:ind w:left="0" w:firstLine="284"/>
        <w:contextualSpacing/>
        <w:rPr>
          <w:rFonts w:ascii="Times New Roman" w:hAnsi="Times New Roman" w:cs="Times New Roman"/>
          <w:color w:val="000000" w:themeColor="text1"/>
          <w:sz w:val="24"/>
          <w:szCs w:val="24"/>
        </w:rPr>
      </w:pPr>
      <w:r w:rsidRPr="00460BD8">
        <w:rPr>
          <w:rFonts w:ascii="Times New Roman" w:hAnsi="Times New Roman" w:cs="Times New Roman"/>
          <w:color w:val="000000" w:themeColor="text1"/>
          <w:sz w:val="24"/>
          <w:szCs w:val="24"/>
        </w:rPr>
        <w:t xml:space="preserve">Moreover, scores on the </w:t>
      </w:r>
      <w:proofErr w:type="spellStart"/>
      <w:r w:rsidRPr="00460BD8">
        <w:rPr>
          <w:rFonts w:ascii="Times New Roman" w:hAnsi="Times New Roman" w:cs="Times New Roman"/>
          <w:color w:val="000000" w:themeColor="text1"/>
          <w:sz w:val="24"/>
          <w:szCs w:val="24"/>
        </w:rPr>
        <w:t>RMiCI</w:t>
      </w:r>
      <w:proofErr w:type="spellEnd"/>
      <w:r w:rsidRPr="00460BD8">
        <w:rPr>
          <w:rFonts w:ascii="Times New Roman" w:hAnsi="Times New Roman" w:cs="Times New Roman"/>
          <w:color w:val="000000" w:themeColor="text1"/>
          <w:sz w:val="24"/>
          <w:szCs w:val="24"/>
        </w:rPr>
        <w:t xml:space="preserve"> self-expansion and self-suppression subscales share associations of a </w:t>
      </w:r>
      <w:r w:rsidRPr="00460BD8">
        <w:rPr>
          <w:rFonts w:ascii="Times New Roman" w:eastAsia="Times New Roman" w:hAnsi="Times New Roman" w:cs="Times New Roman"/>
          <w:color w:val="000000" w:themeColor="text1"/>
          <w:sz w:val="24"/>
          <w:szCs w:val="24"/>
          <w:lang w:val="en-US"/>
        </w:rPr>
        <w:t>small effect size</w:t>
      </w:r>
      <w:r w:rsidRPr="00460BD8">
        <w:rPr>
          <w:rFonts w:ascii="Times New Roman" w:hAnsi="Times New Roman" w:cs="Times New Roman"/>
          <w:color w:val="000000" w:themeColor="text1"/>
          <w:sz w:val="24"/>
          <w:szCs w:val="24"/>
        </w:rPr>
        <w:t xml:space="preserve"> with scores on measures of positive and negative affect respectively. Therefore, though there are statistically significant associations between scores on the </w:t>
      </w:r>
      <w:proofErr w:type="spellStart"/>
      <w:r w:rsidRPr="00460BD8">
        <w:rPr>
          <w:rFonts w:ascii="Times New Roman" w:hAnsi="Times New Roman" w:cs="Times New Roman"/>
          <w:color w:val="000000" w:themeColor="text1"/>
          <w:sz w:val="24"/>
          <w:szCs w:val="24"/>
        </w:rPr>
        <w:t>RMiCI</w:t>
      </w:r>
      <w:proofErr w:type="spellEnd"/>
      <w:r w:rsidRPr="00460BD8">
        <w:rPr>
          <w:rFonts w:ascii="Times New Roman" w:hAnsi="Times New Roman" w:cs="Times New Roman"/>
          <w:color w:val="000000" w:themeColor="text1"/>
          <w:sz w:val="24"/>
          <w:szCs w:val="24"/>
        </w:rPr>
        <w:t xml:space="preserve"> self-expansion and self-suppression subscales and affect, and between scores on </w:t>
      </w:r>
      <w:proofErr w:type="spellStart"/>
      <w:r w:rsidRPr="00460BD8">
        <w:rPr>
          <w:rFonts w:ascii="Times New Roman" w:hAnsi="Times New Roman" w:cs="Times New Roman"/>
          <w:color w:val="000000" w:themeColor="text1"/>
          <w:sz w:val="24"/>
          <w:szCs w:val="24"/>
        </w:rPr>
        <w:t>RMiCI</w:t>
      </w:r>
      <w:proofErr w:type="spellEnd"/>
      <w:r w:rsidRPr="00460BD8">
        <w:rPr>
          <w:rFonts w:ascii="Times New Roman" w:hAnsi="Times New Roman" w:cs="Times New Roman"/>
          <w:color w:val="000000" w:themeColor="text1"/>
          <w:sz w:val="24"/>
          <w:szCs w:val="24"/>
        </w:rPr>
        <w:t xml:space="preserve"> self-expansion and reward responsiveness, </w:t>
      </w:r>
      <w:r w:rsidR="00C1609F" w:rsidRPr="00460BD8">
        <w:rPr>
          <w:rFonts w:ascii="Times New Roman" w:hAnsi="Times New Roman" w:cs="Times New Roman"/>
          <w:color w:val="000000" w:themeColor="text1"/>
          <w:sz w:val="24"/>
          <w:szCs w:val="24"/>
        </w:rPr>
        <w:t>the association may not be of practical significance</w:t>
      </w:r>
      <w:r w:rsidRPr="00460BD8">
        <w:rPr>
          <w:rFonts w:ascii="Times New Roman" w:hAnsi="Times New Roman" w:cs="Times New Roman"/>
          <w:color w:val="000000" w:themeColor="text1"/>
          <w:sz w:val="24"/>
          <w:szCs w:val="24"/>
        </w:rPr>
        <w:t xml:space="preserve">. </w:t>
      </w:r>
      <w:r w:rsidR="00301567" w:rsidRPr="00460BD8">
        <w:rPr>
          <w:rFonts w:ascii="Times New Roman" w:hAnsi="Times New Roman" w:cs="Times New Roman"/>
          <w:color w:val="000000" w:themeColor="text1"/>
          <w:sz w:val="24"/>
          <w:szCs w:val="24"/>
        </w:rPr>
        <w:t xml:space="preserve">This finding somewhat echoes the sentiment of </w:t>
      </w:r>
      <w:proofErr w:type="spellStart"/>
      <w:r w:rsidR="00301567" w:rsidRPr="00460BD8">
        <w:rPr>
          <w:rFonts w:ascii="Times New Roman" w:hAnsi="Times New Roman" w:cs="Times New Roman"/>
          <w:color w:val="000000" w:themeColor="text1"/>
          <w:sz w:val="24"/>
          <w:szCs w:val="24"/>
        </w:rPr>
        <w:t>Stever</w:t>
      </w:r>
      <w:proofErr w:type="spellEnd"/>
      <w:r w:rsidR="00301567" w:rsidRPr="00460BD8">
        <w:rPr>
          <w:rFonts w:ascii="Times New Roman" w:hAnsi="Times New Roman" w:cs="Times New Roman"/>
          <w:color w:val="000000" w:themeColor="text1"/>
          <w:sz w:val="24"/>
          <w:szCs w:val="24"/>
        </w:rPr>
        <w:t xml:space="preserve"> (2011) who has argued that fandom is not </w:t>
      </w:r>
      <w:r w:rsidR="00CE2DF8" w:rsidRPr="00460BD8">
        <w:rPr>
          <w:rFonts w:ascii="Times New Roman" w:hAnsi="Times New Roman" w:cs="Times New Roman"/>
          <w:color w:val="000000" w:themeColor="text1"/>
          <w:sz w:val="24"/>
          <w:szCs w:val="24"/>
        </w:rPr>
        <w:t>necessarily</w:t>
      </w:r>
      <w:r w:rsidR="00301567" w:rsidRPr="00460BD8">
        <w:rPr>
          <w:rFonts w:ascii="Times New Roman" w:hAnsi="Times New Roman" w:cs="Times New Roman"/>
          <w:color w:val="000000" w:themeColor="text1"/>
          <w:sz w:val="24"/>
          <w:szCs w:val="24"/>
        </w:rPr>
        <w:t xml:space="preserve"> accompanied by higher levels of </w:t>
      </w:r>
      <w:proofErr w:type="spellStart"/>
      <w:r w:rsidR="00301567" w:rsidRPr="00460BD8">
        <w:rPr>
          <w:rFonts w:ascii="Times New Roman" w:hAnsi="Times New Roman" w:cs="Times New Roman"/>
          <w:color w:val="000000" w:themeColor="text1"/>
          <w:sz w:val="24"/>
          <w:szCs w:val="24"/>
        </w:rPr>
        <w:t>psychopathy</w:t>
      </w:r>
      <w:proofErr w:type="spellEnd"/>
      <w:r w:rsidR="00301567" w:rsidRPr="00460BD8">
        <w:rPr>
          <w:rFonts w:ascii="Times New Roman" w:hAnsi="Times New Roman" w:cs="Times New Roman"/>
          <w:color w:val="000000" w:themeColor="text1"/>
          <w:sz w:val="24"/>
          <w:szCs w:val="24"/>
        </w:rPr>
        <w:t>.</w:t>
      </w:r>
    </w:p>
    <w:p w:rsidR="005F2253" w:rsidRPr="00460BD8" w:rsidRDefault="0094572A" w:rsidP="001579E2">
      <w:pPr>
        <w:spacing w:line="480" w:lineRule="auto"/>
        <w:ind w:left="0"/>
        <w:contextualSpacing/>
        <w:jc w:val="center"/>
        <w:rPr>
          <w:rFonts w:ascii="Times New Roman" w:hAnsi="Times New Roman" w:cs="Times New Roman"/>
          <w:color w:val="000000" w:themeColor="text1"/>
          <w:sz w:val="24"/>
          <w:szCs w:val="24"/>
        </w:rPr>
      </w:pPr>
      <w:r w:rsidRPr="00460BD8">
        <w:rPr>
          <w:rFonts w:ascii="Times New Roman" w:hAnsi="Times New Roman" w:cs="Times New Roman"/>
          <w:color w:val="000000" w:themeColor="text1"/>
          <w:sz w:val="24"/>
          <w:szCs w:val="24"/>
        </w:rPr>
        <w:t xml:space="preserve">General </w:t>
      </w:r>
      <w:r w:rsidR="0012331E" w:rsidRPr="00460BD8">
        <w:rPr>
          <w:rFonts w:ascii="Times New Roman" w:hAnsi="Times New Roman" w:cs="Times New Roman"/>
          <w:color w:val="000000" w:themeColor="text1"/>
          <w:sz w:val="24"/>
          <w:szCs w:val="24"/>
        </w:rPr>
        <w:t>Discussion</w:t>
      </w:r>
    </w:p>
    <w:p w:rsidR="00921185" w:rsidRPr="00460BD8" w:rsidRDefault="008C0981" w:rsidP="00BE0525">
      <w:pPr>
        <w:pStyle w:val="Body"/>
        <w:spacing w:line="480" w:lineRule="auto"/>
        <w:contextualSpacing/>
        <w:rPr>
          <w:rFonts w:ascii="Times New Roman" w:eastAsia="Times New Roman" w:hAnsi="Times New Roman" w:cs="Times New Roman"/>
          <w:color w:val="000000" w:themeColor="text1"/>
          <w:sz w:val="24"/>
          <w:szCs w:val="24"/>
        </w:rPr>
      </w:pPr>
      <w:r w:rsidRPr="00460BD8">
        <w:rPr>
          <w:rFonts w:ascii="Times New Roman" w:hAnsi="Times New Roman" w:cs="Times New Roman"/>
          <w:color w:val="000000" w:themeColor="text1"/>
          <w:sz w:val="24"/>
          <w:szCs w:val="24"/>
        </w:rPr>
        <w:t>The</w:t>
      </w:r>
      <w:r w:rsidR="007F3A2F" w:rsidRPr="00460BD8">
        <w:rPr>
          <w:rFonts w:ascii="Times New Roman" w:hAnsi="Times New Roman" w:cs="Times New Roman"/>
          <w:color w:val="000000" w:themeColor="text1"/>
          <w:sz w:val="24"/>
          <w:szCs w:val="24"/>
        </w:rPr>
        <w:t xml:space="preserve"> current studies suggest</w:t>
      </w:r>
      <w:r w:rsidRPr="00460BD8">
        <w:rPr>
          <w:rFonts w:ascii="Times New Roman" w:hAnsi="Times New Roman" w:cs="Times New Roman"/>
          <w:color w:val="000000" w:themeColor="text1"/>
          <w:sz w:val="24"/>
          <w:szCs w:val="24"/>
        </w:rPr>
        <w:t xml:space="preserve"> reliability </w:t>
      </w:r>
      <w:r w:rsidR="00B32939" w:rsidRPr="00460BD8">
        <w:rPr>
          <w:rFonts w:ascii="Times New Roman" w:hAnsi="Times New Roman" w:cs="Times New Roman"/>
          <w:color w:val="000000" w:themeColor="text1"/>
          <w:sz w:val="24"/>
          <w:szCs w:val="24"/>
        </w:rPr>
        <w:t>and validity</w:t>
      </w:r>
      <w:r w:rsidR="007F3A2F" w:rsidRPr="00460BD8">
        <w:rPr>
          <w:rFonts w:ascii="Times New Roman" w:hAnsi="Times New Roman" w:cs="Times New Roman"/>
          <w:color w:val="000000" w:themeColor="text1"/>
          <w:sz w:val="24"/>
          <w:szCs w:val="24"/>
        </w:rPr>
        <w:t xml:space="preserve"> (concurrent, convergent, </w:t>
      </w:r>
      <w:proofErr w:type="spellStart"/>
      <w:r w:rsidR="007F3A2F" w:rsidRPr="00460BD8">
        <w:rPr>
          <w:rFonts w:ascii="Times New Roman" w:hAnsi="Times New Roman" w:cs="Times New Roman"/>
          <w:color w:val="000000" w:themeColor="text1"/>
          <w:sz w:val="24"/>
          <w:szCs w:val="24"/>
        </w:rPr>
        <w:t>discriminant</w:t>
      </w:r>
      <w:proofErr w:type="spellEnd"/>
      <w:r w:rsidR="007F3A2F" w:rsidRPr="00460BD8">
        <w:rPr>
          <w:rFonts w:ascii="Times New Roman" w:hAnsi="Times New Roman" w:cs="Times New Roman"/>
          <w:color w:val="000000" w:themeColor="text1"/>
          <w:sz w:val="24"/>
          <w:szCs w:val="24"/>
        </w:rPr>
        <w:t xml:space="preserve"> and predictive)</w:t>
      </w:r>
      <w:r w:rsidR="00B32939" w:rsidRPr="00460BD8">
        <w:rPr>
          <w:rFonts w:ascii="Times New Roman" w:hAnsi="Times New Roman" w:cs="Times New Roman"/>
          <w:color w:val="000000" w:themeColor="text1"/>
          <w:sz w:val="24"/>
          <w:szCs w:val="24"/>
        </w:rPr>
        <w:t xml:space="preserve"> estimates </w:t>
      </w:r>
      <w:r w:rsidR="0094594A" w:rsidRPr="00460BD8">
        <w:rPr>
          <w:rFonts w:ascii="Times New Roman" w:hAnsi="Times New Roman" w:cs="Times New Roman"/>
          <w:color w:val="000000" w:themeColor="text1"/>
          <w:sz w:val="24"/>
          <w:szCs w:val="24"/>
        </w:rPr>
        <w:t xml:space="preserve">for </w:t>
      </w:r>
      <w:r w:rsidR="007F3A2F" w:rsidRPr="00460BD8">
        <w:rPr>
          <w:rFonts w:ascii="Times New Roman" w:hAnsi="Times New Roman" w:cs="Times New Roman"/>
          <w:color w:val="000000" w:themeColor="text1"/>
          <w:sz w:val="24"/>
          <w:szCs w:val="24"/>
        </w:rPr>
        <w:t xml:space="preserve">scores on a two factor measure of </w:t>
      </w:r>
      <w:r w:rsidR="00921185" w:rsidRPr="00460BD8">
        <w:rPr>
          <w:rFonts w:ascii="Times New Roman" w:hAnsi="Times New Roman" w:cs="Times New Roman"/>
          <w:color w:val="000000" w:themeColor="text1"/>
          <w:sz w:val="24"/>
          <w:szCs w:val="24"/>
        </w:rPr>
        <w:t>self-expansion and self-suppression regulatory motivations</w:t>
      </w:r>
      <w:r w:rsidR="00CD31E7" w:rsidRPr="00460BD8">
        <w:rPr>
          <w:rFonts w:ascii="Times New Roman" w:hAnsi="Times New Roman" w:cs="Times New Roman"/>
          <w:color w:val="000000" w:themeColor="text1"/>
          <w:sz w:val="24"/>
          <w:szCs w:val="24"/>
        </w:rPr>
        <w:t xml:space="preserve"> around celebrity interest</w:t>
      </w:r>
      <w:r w:rsidR="00921185" w:rsidRPr="00460BD8">
        <w:rPr>
          <w:rFonts w:ascii="Times New Roman" w:hAnsi="Times New Roman" w:cs="Times New Roman"/>
          <w:color w:val="000000" w:themeColor="text1"/>
          <w:sz w:val="24"/>
          <w:szCs w:val="24"/>
        </w:rPr>
        <w:t xml:space="preserve"> consistent with theories of regulatory activity from </w:t>
      </w:r>
      <w:r w:rsidR="00C1609F" w:rsidRPr="00460BD8">
        <w:rPr>
          <w:rFonts w:ascii="Times New Roman" w:hAnsi="Times New Roman" w:cs="Times New Roman"/>
          <w:color w:val="000000" w:themeColor="text1"/>
          <w:sz w:val="24"/>
          <w:szCs w:val="24"/>
        </w:rPr>
        <w:t>Regulatory Focus Theory</w:t>
      </w:r>
      <w:r w:rsidR="00921185" w:rsidRPr="00460BD8">
        <w:rPr>
          <w:rFonts w:ascii="Times New Roman" w:hAnsi="Times New Roman" w:cs="Times New Roman"/>
          <w:color w:val="000000" w:themeColor="text1"/>
          <w:sz w:val="24"/>
          <w:szCs w:val="24"/>
        </w:rPr>
        <w:t xml:space="preserve"> </w:t>
      </w:r>
      <w:r w:rsidRPr="00460BD8">
        <w:rPr>
          <w:rFonts w:ascii="Times New Roman" w:hAnsi="Times New Roman" w:cs="Times New Roman"/>
          <w:color w:val="000000" w:themeColor="text1"/>
          <w:sz w:val="24"/>
          <w:szCs w:val="24"/>
        </w:rPr>
        <w:t>(</w:t>
      </w:r>
      <w:r w:rsidR="00921185" w:rsidRPr="00460BD8">
        <w:rPr>
          <w:rFonts w:ascii="Times New Roman" w:hAnsi="Times New Roman" w:cs="Times New Roman"/>
          <w:color w:val="000000" w:themeColor="text1"/>
          <w:sz w:val="24"/>
          <w:szCs w:val="24"/>
        </w:rPr>
        <w:t>Higgins, 1997, 1998) and t</w:t>
      </w:r>
      <w:r w:rsidR="00921185" w:rsidRPr="00460BD8">
        <w:rPr>
          <w:rFonts w:ascii="Times New Roman" w:eastAsia="Times New Roman" w:hAnsi="Times New Roman" w:cs="Times New Roman"/>
          <w:color w:val="000000" w:themeColor="text1"/>
          <w:sz w:val="24"/>
          <w:szCs w:val="24"/>
        </w:rPr>
        <w:t>he dualistic model of leisure activity (</w:t>
      </w:r>
      <w:proofErr w:type="spellStart"/>
      <w:r w:rsidR="00921185" w:rsidRPr="00460BD8">
        <w:rPr>
          <w:rFonts w:ascii="Times New Roman" w:eastAsia="Times New Roman" w:hAnsi="Times New Roman" w:cs="Times New Roman"/>
          <w:color w:val="000000" w:themeColor="text1"/>
          <w:sz w:val="24"/>
          <w:szCs w:val="24"/>
        </w:rPr>
        <w:t>Stenseng</w:t>
      </w:r>
      <w:proofErr w:type="spellEnd"/>
      <w:r w:rsidR="00921185" w:rsidRPr="00460BD8">
        <w:rPr>
          <w:rFonts w:ascii="Times New Roman" w:eastAsia="Times New Roman" w:hAnsi="Times New Roman" w:cs="Times New Roman"/>
          <w:color w:val="000000" w:themeColor="text1"/>
          <w:sz w:val="24"/>
          <w:szCs w:val="24"/>
        </w:rPr>
        <w:t xml:space="preserve"> </w:t>
      </w:r>
      <w:r w:rsidR="00205D46" w:rsidRPr="00460BD8">
        <w:rPr>
          <w:rFonts w:ascii="Times New Roman" w:eastAsia="Times New Roman" w:hAnsi="Times New Roman" w:cs="Times New Roman"/>
          <w:color w:val="000000" w:themeColor="text1"/>
          <w:sz w:val="24"/>
          <w:szCs w:val="24"/>
        </w:rPr>
        <w:t>et al.</w:t>
      </w:r>
      <w:r w:rsidR="00921185" w:rsidRPr="00460BD8">
        <w:rPr>
          <w:rFonts w:ascii="Times New Roman" w:eastAsia="Times New Roman" w:hAnsi="Times New Roman" w:cs="Times New Roman"/>
          <w:color w:val="000000" w:themeColor="text1"/>
          <w:sz w:val="24"/>
          <w:szCs w:val="24"/>
        </w:rPr>
        <w:t>, 2012).</w:t>
      </w:r>
    </w:p>
    <w:p w:rsidR="007A4DB7" w:rsidRPr="00460BD8" w:rsidRDefault="00CD31E7" w:rsidP="00507FEC">
      <w:pPr>
        <w:autoSpaceDE w:val="0"/>
        <w:autoSpaceDN w:val="0"/>
        <w:adjustRightInd w:val="0"/>
        <w:spacing w:line="480" w:lineRule="auto"/>
        <w:ind w:left="0"/>
        <w:rPr>
          <w:rFonts w:ascii="Times New Roman" w:hAnsi="Times New Roman" w:cs="Times New Roman"/>
          <w:color w:val="000000" w:themeColor="text1"/>
          <w:sz w:val="24"/>
          <w:szCs w:val="24"/>
        </w:rPr>
      </w:pPr>
      <w:r w:rsidRPr="00460BD8">
        <w:rPr>
          <w:rFonts w:ascii="Times New Roman" w:hAnsi="Times New Roman" w:cs="Times New Roman"/>
          <w:color w:val="000000" w:themeColor="text1"/>
          <w:sz w:val="24"/>
          <w:szCs w:val="24"/>
        </w:rPr>
        <w:tab/>
        <w:t xml:space="preserve">This work presents </w:t>
      </w:r>
      <w:r w:rsidR="0069522C" w:rsidRPr="00460BD8">
        <w:rPr>
          <w:rFonts w:ascii="Times New Roman" w:hAnsi="Times New Roman" w:cs="Times New Roman"/>
          <w:color w:val="000000" w:themeColor="text1"/>
          <w:sz w:val="24"/>
          <w:szCs w:val="24"/>
        </w:rPr>
        <w:t xml:space="preserve">the first </w:t>
      </w:r>
      <w:r w:rsidR="007E4B38" w:rsidRPr="00460BD8">
        <w:rPr>
          <w:rFonts w:ascii="Times New Roman" w:hAnsi="Times New Roman" w:cs="Times New Roman"/>
          <w:color w:val="000000" w:themeColor="text1"/>
          <w:sz w:val="24"/>
          <w:szCs w:val="24"/>
        </w:rPr>
        <w:t xml:space="preserve">psychological structural </w:t>
      </w:r>
      <w:r w:rsidR="0069522C" w:rsidRPr="00460BD8">
        <w:rPr>
          <w:rFonts w:ascii="Times New Roman" w:hAnsi="Times New Roman" w:cs="Times New Roman"/>
          <w:color w:val="000000" w:themeColor="text1"/>
          <w:sz w:val="24"/>
          <w:szCs w:val="24"/>
        </w:rPr>
        <w:t xml:space="preserve">model of celebrity interest that </w:t>
      </w:r>
      <w:r w:rsidR="00C1609F" w:rsidRPr="00460BD8">
        <w:rPr>
          <w:rFonts w:ascii="Times New Roman" w:hAnsi="Times New Roman" w:cs="Times New Roman"/>
          <w:color w:val="000000" w:themeColor="text1"/>
          <w:sz w:val="24"/>
          <w:szCs w:val="24"/>
        </w:rPr>
        <w:t>begins to address</w:t>
      </w:r>
      <w:r w:rsidR="007E4B38" w:rsidRPr="00460BD8">
        <w:rPr>
          <w:rFonts w:ascii="Times New Roman" w:hAnsi="Times New Roman" w:cs="Times New Roman"/>
          <w:color w:val="000000" w:themeColor="text1"/>
          <w:sz w:val="24"/>
          <w:szCs w:val="24"/>
        </w:rPr>
        <w:t xml:space="preserve"> a criticism  that the psychometric assessment of an </w:t>
      </w:r>
      <w:r w:rsidR="0069522C" w:rsidRPr="00460BD8">
        <w:rPr>
          <w:rFonts w:ascii="Times New Roman" w:hAnsi="Times New Roman" w:cs="Times New Roman"/>
          <w:color w:val="000000" w:themeColor="text1"/>
          <w:sz w:val="24"/>
          <w:szCs w:val="24"/>
        </w:rPr>
        <w:t xml:space="preserve"> interest in </w:t>
      </w:r>
      <w:r w:rsidR="00B756DB" w:rsidRPr="00460BD8">
        <w:rPr>
          <w:rFonts w:ascii="Times New Roman" w:hAnsi="Times New Roman" w:cs="Times New Roman"/>
          <w:color w:val="000000" w:themeColor="text1"/>
          <w:sz w:val="24"/>
          <w:szCs w:val="24"/>
        </w:rPr>
        <w:t xml:space="preserve">celebrities </w:t>
      </w:r>
      <w:r w:rsidR="00C1609F" w:rsidRPr="00460BD8">
        <w:rPr>
          <w:rFonts w:ascii="Times New Roman" w:hAnsi="Times New Roman" w:cs="Times New Roman"/>
          <w:color w:val="000000" w:themeColor="text1"/>
          <w:sz w:val="24"/>
          <w:szCs w:val="24"/>
        </w:rPr>
        <w:lastRenderedPageBreak/>
        <w:t xml:space="preserve">heretofore was </w:t>
      </w:r>
      <w:r w:rsidR="007E4B38" w:rsidRPr="00460BD8">
        <w:rPr>
          <w:rFonts w:ascii="Times New Roman" w:hAnsi="Times New Roman" w:cs="Times New Roman"/>
          <w:color w:val="000000" w:themeColor="text1"/>
          <w:sz w:val="24"/>
          <w:szCs w:val="24"/>
        </w:rPr>
        <w:t>limited to description</w:t>
      </w:r>
      <w:r w:rsidR="00C1609F" w:rsidRPr="00460BD8">
        <w:rPr>
          <w:rFonts w:ascii="Times New Roman" w:hAnsi="Times New Roman" w:cs="Times New Roman"/>
          <w:color w:val="000000" w:themeColor="text1"/>
          <w:sz w:val="24"/>
          <w:szCs w:val="24"/>
        </w:rPr>
        <w:t>s</w:t>
      </w:r>
      <w:r w:rsidR="007E4B38" w:rsidRPr="00460BD8">
        <w:rPr>
          <w:rFonts w:ascii="Times New Roman" w:hAnsi="Times New Roman" w:cs="Times New Roman"/>
          <w:color w:val="000000" w:themeColor="text1"/>
          <w:sz w:val="24"/>
          <w:szCs w:val="24"/>
        </w:rPr>
        <w:t xml:space="preserve"> that </w:t>
      </w:r>
      <w:r w:rsidR="00C1609F" w:rsidRPr="00460BD8">
        <w:rPr>
          <w:rFonts w:ascii="Times New Roman" w:hAnsi="Times New Roman" w:cs="Times New Roman"/>
          <w:color w:val="000000" w:themeColor="text1"/>
          <w:sz w:val="24"/>
          <w:szCs w:val="24"/>
        </w:rPr>
        <w:t>emphasised</w:t>
      </w:r>
      <w:r w:rsidR="007E4B38" w:rsidRPr="00460BD8">
        <w:rPr>
          <w:rFonts w:ascii="Times New Roman" w:hAnsi="Times New Roman" w:cs="Times New Roman"/>
          <w:color w:val="000000" w:themeColor="text1"/>
          <w:sz w:val="24"/>
          <w:szCs w:val="24"/>
        </w:rPr>
        <w:t xml:space="preserve"> </w:t>
      </w:r>
      <w:r w:rsidR="00C1609F" w:rsidRPr="00460BD8">
        <w:rPr>
          <w:rFonts w:ascii="Times New Roman" w:hAnsi="Times New Roman" w:cs="Times New Roman"/>
          <w:color w:val="000000" w:themeColor="text1"/>
          <w:sz w:val="24"/>
          <w:szCs w:val="24"/>
        </w:rPr>
        <w:t>a</w:t>
      </w:r>
      <w:r w:rsidR="007E4B38" w:rsidRPr="00460BD8">
        <w:rPr>
          <w:rFonts w:ascii="Times New Roman" w:hAnsi="Times New Roman" w:cs="Times New Roman"/>
          <w:color w:val="000000" w:themeColor="text1"/>
          <w:sz w:val="24"/>
          <w:szCs w:val="24"/>
        </w:rPr>
        <w:t xml:space="preserve"> non-reciprocal relationship</w:t>
      </w:r>
      <w:r w:rsidR="00C1609F" w:rsidRPr="00460BD8">
        <w:rPr>
          <w:rFonts w:ascii="Times New Roman" w:hAnsi="Times New Roman" w:cs="Times New Roman"/>
          <w:color w:val="000000" w:themeColor="text1"/>
          <w:sz w:val="24"/>
          <w:szCs w:val="24"/>
        </w:rPr>
        <w:t xml:space="preserve"> </w:t>
      </w:r>
      <w:r w:rsidR="007E4B38" w:rsidRPr="00460BD8">
        <w:rPr>
          <w:rFonts w:ascii="Times New Roman" w:hAnsi="Times New Roman" w:cs="Times New Roman"/>
          <w:color w:val="000000" w:themeColor="text1"/>
          <w:sz w:val="24"/>
          <w:szCs w:val="24"/>
        </w:rPr>
        <w:t xml:space="preserve">fulfilling a range of </w:t>
      </w:r>
      <w:r w:rsidR="00C1609F" w:rsidRPr="00460BD8">
        <w:rPr>
          <w:rFonts w:ascii="Times New Roman" w:hAnsi="Times New Roman" w:cs="Times New Roman"/>
          <w:color w:val="000000" w:themeColor="text1"/>
          <w:sz w:val="24"/>
          <w:szCs w:val="24"/>
        </w:rPr>
        <w:t>personal</w:t>
      </w:r>
      <w:r w:rsidR="007E4B38" w:rsidRPr="00460BD8">
        <w:rPr>
          <w:rFonts w:ascii="Times New Roman" w:hAnsi="Times New Roman" w:cs="Times New Roman"/>
          <w:color w:val="000000" w:themeColor="text1"/>
          <w:sz w:val="24"/>
          <w:szCs w:val="24"/>
        </w:rPr>
        <w:t>, emotional and</w:t>
      </w:r>
      <w:r w:rsidR="00DF1459" w:rsidRPr="00460BD8">
        <w:rPr>
          <w:rFonts w:ascii="Times New Roman" w:hAnsi="Times New Roman" w:cs="Times New Roman"/>
          <w:color w:val="000000" w:themeColor="text1"/>
          <w:sz w:val="24"/>
          <w:szCs w:val="24"/>
        </w:rPr>
        <w:t xml:space="preserve"> </w:t>
      </w:r>
      <w:proofErr w:type="spellStart"/>
      <w:r w:rsidR="007A4DB7" w:rsidRPr="00460BD8">
        <w:rPr>
          <w:rFonts w:ascii="Times New Roman" w:hAnsi="Times New Roman" w:cs="Times New Roman"/>
          <w:color w:val="000000" w:themeColor="text1"/>
          <w:sz w:val="24"/>
          <w:szCs w:val="24"/>
        </w:rPr>
        <w:t>psychopathy</w:t>
      </w:r>
      <w:proofErr w:type="spellEnd"/>
      <w:r w:rsidR="0069522C" w:rsidRPr="00460BD8">
        <w:rPr>
          <w:rFonts w:ascii="Times New Roman" w:hAnsi="Times New Roman" w:cs="Times New Roman"/>
          <w:color w:val="000000" w:themeColor="text1"/>
          <w:sz w:val="24"/>
          <w:szCs w:val="24"/>
        </w:rPr>
        <w:t xml:space="preserve"> needs</w:t>
      </w:r>
      <w:r w:rsidR="00C1609F" w:rsidRPr="00460BD8">
        <w:rPr>
          <w:rFonts w:ascii="Times New Roman" w:hAnsi="Times New Roman" w:cs="Times New Roman"/>
          <w:color w:val="000000" w:themeColor="text1"/>
          <w:sz w:val="24"/>
          <w:szCs w:val="24"/>
        </w:rPr>
        <w:t xml:space="preserve"> (Rojek,2001; </w:t>
      </w:r>
      <w:proofErr w:type="spellStart"/>
      <w:r w:rsidR="00C1609F" w:rsidRPr="00460BD8">
        <w:rPr>
          <w:rFonts w:ascii="Times New Roman" w:hAnsi="Times New Roman" w:cs="Times New Roman"/>
          <w:color w:val="000000" w:themeColor="text1"/>
          <w:sz w:val="24"/>
          <w:szCs w:val="24"/>
        </w:rPr>
        <w:t>Stever</w:t>
      </w:r>
      <w:proofErr w:type="spellEnd"/>
      <w:r w:rsidR="00C1609F" w:rsidRPr="00460BD8">
        <w:rPr>
          <w:rFonts w:ascii="Times New Roman" w:hAnsi="Times New Roman" w:cs="Times New Roman"/>
          <w:color w:val="000000" w:themeColor="text1"/>
          <w:sz w:val="24"/>
          <w:szCs w:val="24"/>
        </w:rPr>
        <w:t xml:space="preserve"> 2011). </w:t>
      </w:r>
      <w:r w:rsidR="007E4B38" w:rsidRPr="00460BD8">
        <w:rPr>
          <w:rFonts w:ascii="Times New Roman" w:hAnsi="Times New Roman" w:cs="Times New Roman"/>
          <w:color w:val="000000" w:themeColor="text1"/>
          <w:sz w:val="24"/>
          <w:szCs w:val="24"/>
        </w:rPr>
        <w:t xml:space="preserve"> From the current studies, t</w:t>
      </w:r>
      <w:r w:rsidR="00DF1459" w:rsidRPr="00460BD8">
        <w:rPr>
          <w:rFonts w:ascii="Times New Roman" w:hAnsi="Times New Roman" w:cs="Times New Roman"/>
          <w:color w:val="000000" w:themeColor="text1"/>
          <w:sz w:val="24"/>
          <w:szCs w:val="24"/>
        </w:rPr>
        <w:t>he suggested</w:t>
      </w:r>
      <w:r w:rsidR="00B756DB" w:rsidRPr="00460BD8">
        <w:rPr>
          <w:rFonts w:ascii="Times New Roman" w:hAnsi="Times New Roman" w:cs="Times New Roman"/>
          <w:color w:val="000000" w:themeColor="text1"/>
          <w:sz w:val="24"/>
          <w:szCs w:val="24"/>
        </w:rPr>
        <w:t xml:space="preserve"> formulation </w:t>
      </w:r>
      <w:r w:rsidR="00DF1459" w:rsidRPr="00460BD8">
        <w:rPr>
          <w:rFonts w:ascii="Times New Roman" w:hAnsi="Times New Roman" w:cs="Times New Roman"/>
          <w:color w:val="000000" w:themeColor="text1"/>
          <w:sz w:val="24"/>
          <w:szCs w:val="24"/>
        </w:rPr>
        <w:t xml:space="preserve">of celebrity interest </w:t>
      </w:r>
      <w:r w:rsidR="007E4B38" w:rsidRPr="00460BD8">
        <w:rPr>
          <w:rFonts w:ascii="Times New Roman" w:hAnsi="Times New Roman" w:cs="Times New Roman"/>
          <w:color w:val="000000" w:themeColor="text1"/>
          <w:sz w:val="24"/>
          <w:szCs w:val="24"/>
        </w:rPr>
        <w:t>assesses</w:t>
      </w:r>
      <w:r w:rsidR="00E40F4E" w:rsidRPr="00460BD8">
        <w:rPr>
          <w:rFonts w:ascii="Times New Roman" w:hAnsi="Times New Roman" w:cs="Times New Roman"/>
          <w:color w:val="000000" w:themeColor="text1"/>
          <w:sz w:val="24"/>
          <w:szCs w:val="24"/>
        </w:rPr>
        <w:t xml:space="preserve"> intentional </w:t>
      </w:r>
      <w:r w:rsidR="00DF1459" w:rsidRPr="00460BD8">
        <w:rPr>
          <w:rFonts w:ascii="Times New Roman" w:hAnsi="Times New Roman" w:cs="Times New Roman"/>
          <w:color w:val="000000" w:themeColor="text1"/>
          <w:sz w:val="24"/>
          <w:szCs w:val="24"/>
        </w:rPr>
        <w:t xml:space="preserve">mindsets comprising </w:t>
      </w:r>
      <w:r w:rsidR="008A5BD5" w:rsidRPr="00460BD8">
        <w:rPr>
          <w:rFonts w:ascii="Times New Roman" w:hAnsi="Times New Roman" w:cs="Times New Roman"/>
          <w:color w:val="000000" w:themeColor="text1"/>
          <w:sz w:val="24"/>
          <w:szCs w:val="24"/>
        </w:rPr>
        <w:t xml:space="preserve">attitudes and behaviours </w:t>
      </w:r>
      <w:r w:rsidR="00DF1459" w:rsidRPr="00460BD8">
        <w:rPr>
          <w:rFonts w:ascii="Times New Roman" w:hAnsi="Times New Roman" w:cs="Times New Roman"/>
          <w:color w:val="000000" w:themeColor="text1"/>
          <w:sz w:val="24"/>
          <w:szCs w:val="24"/>
        </w:rPr>
        <w:t xml:space="preserve">that </w:t>
      </w:r>
      <w:r w:rsidR="00172C23" w:rsidRPr="00460BD8">
        <w:rPr>
          <w:rFonts w:ascii="Times New Roman" w:hAnsi="Times New Roman" w:cs="Times New Roman"/>
          <w:color w:val="000000" w:themeColor="text1"/>
          <w:sz w:val="24"/>
          <w:szCs w:val="24"/>
        </w:rPr>
        <w:t>reflect</w:t>
      </w:r>
      <w:r w:rsidR="00DF1459" w:rsidRPr="00460BD8">
        <w:rPr>
          <w:rFonts w:ascii="Times New Roman" w:hAnsi="Times New Roman" w:cs="Times New Roman"/>
          <w:color w:val="000000" w:themeColor="text1"/>
          <w:sz w:val="24"/>
          <w:szCs w:val="24"/>
        </w:rPr>
        <w:t xml:space="preserve"> </w:t>
      </w:r>
      <w:r w:rsidR="007A4DB7" w:rsidRPr="00460BD8">
        <w:rPr>
          <w:rFonts w:ascii="Times New Roman" w:hAnsi="Times New Roman" w:cs="Times New Roman"/>
          <w:color w:val="000000" w:themeColor="text1"/>
          <w:sz w:val="24"/>
          <w:szCs w:val="24"/>
        </w:rPr>
        <w:t>everyday growth, en</w:t>
      </w:r>
      <w:r w:rsidR="00C1609F" w:rsidRPr="00460BD8">
        <w:rPr>
          <w:rFonts w:ascii="Times New Roman" w:hAnsi="Times New Roman" w:cs="Times New Roman"/>
          <w:color w:val="000000" w:themeColor="text1"/>
          <w:sz w:val="24"/>
          <w:szCs w:val="24"/>
        </w:rPr>
        <w:t>gagement, avoidance, and escape. The size of the reported associations (</w:t>
      </w:r>
      <w:r w:rsidR="004470B1" w:rsidRPr="00460BD8">
        <w:rPr>
          <w:rFonts w:ascii="Times New Roman" w:hAnsi="Times New Roman" w:cs="Times New Roman"/>
          <w:color w:val="000000" w:themeColor="text1"/>
          <w:sz w:val="24"/>
          <w:szCs w:val="24"/>
        </w:rPr>
        <w:t xml:space="preserve">i.e. </w:t>
      </w:r>
      <w:r w:rsidR="00C1609F" w:rsidRPr="00460BD8">
        <w:rPr>
          <w:rFonts w:ascii="Times New Roman" w:hAnsi="Times New Roman" w:cs="Times New Roman"/>
          <w:color w:val="000000" w:themeColor="text1"/>
          <w:sz w:val="24"/>
          <w:szCs w:val="24"/>
        </w:rPr>
        <w:t>small) between scores obtained on measures of these domains and scores on measures of affect suggest the domains</w:t>
      </w:r>
      <w:r w:rsidR="007A4DB7" w:rsidRPr="00460BD8">
        <w:rPr>
          <w:rFonts w:ascii="Times New Roman" w:hAnsi="Times New Roman" w:cs="Times New Roman"/>
          <w:color w:val="000000" w:themeColor="text1"/>
          <w:sz w:val="24"/>
          <w:szCs w:val="24"/>
        </w:rPr>
        <w:t xml:space="preserve"> are not necessarily related with high levels of </w:t>
      </w:r>
      <w:proofErr w:type="spellStart"/>
      <w:r w:rsidR="007A4DB7" w:rsidRPr="00460BD8">
        <w:rPr>
          <w:rFonts w:ascii="Times New Roman" w:hAnsi="Times New Roman" w:cs="Times New Roman"/>
          <w:color w:val="000000" w:themeColor="text1"/>
          <w:sz w:val="24"/>
          <w:szCs w:val="24"/>
        </w:rPr>
        <w:t>psychopathy</w:t>
      </w:r>
      <w:proofErr w:type="spellEnd"/>
      <w:r w:rsidR="007A4DB7" w:rsidRPr="00460BD8">
        <w:rPr>
          <w:rFonts w:ascii="Times New Roman" w:hAnsi="Times New Roman" w:cs="Times New Roman"/>
          <w:color w:val="000000" w:themeColor="text1"/>
          <w:sz w:val="24"/>
          <w:szCs w:val="24"/>
        </w:rPr>
        <w:t xml:space="preserve">. </w:t>
      </w:r>
      <w:r w:rsidR="004519DE" w:rsidRPr="00460BD8">
        <w:rPr>
          <w:rFonts w:ascii="Times New Roman" w:hAnsi="Times New Roman" w:cs="Times New Roman"/>
          <w:color w:val="000000" w:themeColor="text1"/>
          <w:sz w:val="24"/>
          <w:szCs w:val="24"/>
        </w:rPr>
        <w:t>T</w:t>
      </w:r>
      <w:r w:rsidR="004470B1" w:rsidRPr="00460BD8">
        <w:rPr>
          <w:rFonts w:ascii="Times New Roman" w:hAnsi="Times New Roman" w:cs="Times New Roman"/>
          <w:color w:val="000000" w:themeColor="text1"/>
          <w:sz w:val="24"/>
          <w:szCs w:val="24"/>
        </w:rPr>
        <w:t>his</w:t>
      </w:r>
      <w:r w:rsidR="007A4DB7" w:rsidRPr="00460BD8">
        <w:rPr>
          <w:rFonts w:ascii="Times New Roman" w:hAnsi="Times New Roman" w:cs="Times New Roman"/>
          <w:color w:val="000000" w:themeColor="text1"/>
          <w:sz w:val="24"/>
          <w:szCs w:val="24"/>
        </w:rPr>
        <w:t xml:space="preserve"> focus</w:t>
      </w:r>
      <w:r w:rsidR="00DF1459" w:rsidRPr="00460BD8">
        <w:rPr>
          <w:rFonts w:ascii="Times New Roman" w:hAnsi="Times New Roman" w:cs="Times New Roman"/>
          <w:color w:val="000000" w:themeColor="text1"/>
          <w:sz w:val="24"/>
          <w:szCs w:val="24"/>
        </w:rPr>
        <w:t xml:space="preserve"> </w:t>
      </w:r>
      <w:r w:rsidR="007A4DB7" w:rsidRPr="00460BD8">
        <w:rPr>
          <w:rFonts w:ascii="Times New Roman" w:hAnsi="Times New Roman" w:cs="Times New Roman"/>
          <w:color w:val="000000" w:themeColor="text1"/>
          <w:sz w:val="24"/>
          <w:szCs w:val="24"/>
        </w:rPr>
        <w:t>on</w:t>
      </w:r>
      <w:r w:rsidR="00DF1459" w:rsidRPr="00460BD8">
        <w:rPr>
          <w:rFonts w:ascii="Times New Roman" w:hAnsi="Times New Roman" w:cs="Times New Roman"/>
          <w:color w:val="000000" w:themeColor="text1"/>
          <w:sz w:val="24"/>
          <w:szCs w:val="24"/>
        </w:rPr>
        <w:t xml:space="preserve"> </w:t>
      </w:r>
      <w:r w:rsidR="007A4DB7" w:rsidRPr="00460BD8">
        <w:rPr>
          <w:rFonts w:ascii="Times New Roman" w:hAnsi="Times New Roman" w:cs="Times New Roman"/>
          <w:color w:val="000000" w:themeColor="text1"/>
          <w:sz w:val="24"/>
          <w:szCs w:val="24"/>
        </w:rPr>
        <w:t>self-expansion and self-suppression regulatory motivations</w:t>
      </w:r>
      <w:r w:rsidR="004519DE" w:rsidRPr="00460BD8">
        <w:rPr>
          <w:rFonts w:ascii="Times New Roman" w:hAnsi="Times New Roman" w:cs="Times New Roman"/>
          <w:color w:val="000000" w:themeColor="text1"/>
          <w:sz w:val="24"/>
          <w:szCs w:val="24"/>
        </w:rPr>
        <w:t>,</w:t>
      </w:r>
      <w:r w:rsidR="007A4DB7" w:rsidRPr="00460BD8">
        <w:rPr>
          <w:rFonts w:ascii="Times New Roman" w:hAnsi="Times New Roman" w:cs="Times New Roman"/>
          <w:color w:val="000000" w:themeColor="text1"/>
          <w:sz w:val="24"/>
          <w:szCs w:val="24"/>
        </w:rPr>
        <w:t xml:space="preserve"> as </w:t>
      </w:r>
      <w:r w:rsidR="00DF1459" w:rsidRPr="00460BD8">
        <w:rPr>
          <w:rFonts w:ascii="Times New Roman" w:hAnsi="Times New Roman" w:cs="Times New Roman"/>
          <w:color w:val="000000" w:themeColor="text1"/>
          <w:sz w:val="24"/>
          <w:szCs w:val="24"/>
        </w:rPr>
        <w:t xml:space="preserve">described </w:t>
      </w:r>
      <w:r w:rsidR="007A4DB7" w:rsidRPr="00460BD8">
        <w:rPr>
          <w:rFonts w:ascii="Times New Roman" w:hAnsi="Times New Roman" w:cs="Times New Roman"/>
          <w:color w:val="000000" w:themeColor="text1"/>
          <w:sz w:val="24"/>
          <w:szCs w:val="24"/>
        </w:rPr>
        <w:t>within</w:t>
      </w:r>
      <w:r w:rsidR="008A5BD5" w:rsidRPr="00460BD8">
        <w:rPr>
          <w:rFonts w:ascii="Times New Roman" w:hAnsi="Times New Roman" w:cs="Times New Roman"/>
          <w:color w:val="000000" w:themeColor="text1"/>
          <w:sz w:val="24"/>
          <w:szCs w:val="24"/>
        </w:rPr>
        <w:t xml:space="preserve"> the academic leisure literature (</w:t>
      </w:r>
      <w:proofErr w:type="spellStart"/>
      <w:r w:rsidR="003808A5" w:rsidRPr="00460BD8">
        <w:rPr>
          <w:rFonts w:ascii="Times New Roman" w:hAnsi="Times New Roman" w:cs="Times New Roman"/>
          <w:color w:val="000000" w:themeColor="text1"/>
          <w:sz w:val="24"/>
          <w:szCs w:val="24"/>
        </w:rPr>
        <w:t>Stenseng</w:t>
      </w:r>
      <w:proofErr w:type="spellEnd"/>
      <w:r w:rsidR="003808A5" w:rsidRPr="00460BD8">
        <w:rPr>
          <w:rFonts w:ascii="Times New Roman" w:hAnsi="Times New Roman" w:cs="Times New Roman"/>
          <w:color w:val="000000" w:themeColor="text1"/>
          <w:sz w:val="24"/>
          <w:szCs w:val="24"/>
        </w:rPr>
        <w:t xml:space="preserve"> et al., 2012</w:t>
      </w:r>
      <w:r w:rsidR="007A4DB7" w:rsidRPr="00460BD8">
        <w:rPr>
          <w:rFonts w:ascii="Times New Roman" w:hAnsi="Times New Roman" w:cs="Times New Roman"/>
          <w:color w:val="000000" w:themeColor="text1"/>
          <w:sz w:val="24"/>
          <w:szCs w:val="24"/>
        </w:rPr>
        <w:t xml:space="preserve">), compares </w:t>
      </w:r>
      <w:r w:rsidR="004470B1" w:rsidRPr="00460BD8">
        <w:rPr>
          <w:rFonts w:ascii="Times New Roman" w:hAnsi="Times New Roman" w:cs="Times New Roman"/>
          <w:color w:val="000000" w:themeColor="text1"/>
          <w:sz w:val="24"/>
          <w:szCs w:val="24"/>
        </w:rPr>
        <w:t xml:space="preserve">considerably </w:t>
      </w:r>
      <w:r w:rsidR="007A4DB7" w:rsidRPr="00460BD8">
        <w:rPr>
          <w:rFonts w:ascii="Times New Roman" w:hAnsi="Times New Roman" w:cs="Times New Roman"/>
          <w:color w:val="000000" w:themeColor="text1"/>
          <w:sz w:val="24"/>
          <w:szCs w:val="24"/>
        </w:rPr>
        <w:t xml:space="preserve">with the clinical concepts </w:t>
      </w:r>
      <w:r w:rsidR="004470B1" w:rsidRPr="00460BD8">
        <w:rPr>
          <w:rFonts w:ascii="Times New Roman" w:hAnsi="Times New Roman" w:cs="Times New Roman"/>
          <w:color w:val="000000" w:themeColor="text1"/>
          <w:sz w:val="24"/>
          <w:szCs w:val="24"/>
        </w:rPr>
        <w:t xml:space="preserve">used to </w:t>
      </w:r>
      <w:r w:rsidR="007A4DB7" w:rsidRPr="00460BD8">
        <w:rPr>
          <w:rFonts w:ascii="Times New Roman" w:hAnsi="Times New Roman" w:cs="Times New Roman"/>
          <w:color w:val="000000" w:themeColor="text1"/>
          <w:sz w:val="24"/>
          <w:szCs w:val="24"/>
        </w:rPr>
        <w:t>described</w:t>
      </w:r>
      <w:r w:rsidR="004470B1" w:rsidRPr="00460BD8">
        <w:rPr>
          <w:rFonts w:ascii="Times New Roman" w:hAnsi="Times New Roman" w:cs="Times New Roman"/>
          <w:color w:val="000000" w:themeColor="text1"/>
          <w:sz w:val="24"/>
          <w:szCs w:val="24"/>
        </w:rPr>
        <w:t xml:space="preserve"> celebrity interest within the</w:t>
      </w:r>
      <w:r w:rsidR="007A4DB7" w:rsidRPr="00460BD8">
        <w:rPr>
          <w:rFonts w:ascii="Times New Roman" w:hAnsi="Times New Roman" w:cs="Times New Roman"/>
          <w:color w:val="000000" w:themeColor="text1"/>
          <w:sz w:val="24"/>
          <w:szCs w:val="24"/>
        </w:rPr>
        <w:t xml:space="preserve"> absorption-addiction hypothesis (McCutcheon et al., 2002).</w:t>
      </w:r>
      <w:r w:rsidR="008A5BD5" w:rsidRPr="00460BD8">
        <w:rPr>
          <w:rFonts w:ascii="Times New Roman" w:hAnsi="Times New Roman" w:cs="Times New Roman"/>
          <w:color w:val="000000" w:themeColor="text1"/>
          <w:sz w:val="24"/>
          <w:szCs w:val="24"/>
        </w:rPr>
        <w:t xml:space="preserve"> </w:t>
      </w:r>
      <w:r w:rsidR="007A4DB7" w:rsidRPr="00460BD8">
        <w:rPr>
          <w:rFonts w:ascii="Times New Roman" w:hAnsi="Times New Roman" w:cs="Times New Roman"/>
          <w:color w:val="000000" w:themeColor="text1"/>
          <w:sz w:val="24"/>
          <w:szCs w:val="24"/>
        </w:rPr>
        <w:t>Therefore, researchers can apply the</w:t>
      </w:r>
      <w:r w:rsidR="004470B1" w:rsidRPr="00460BD8">
        <w:rPr>
          <w:rFonts w:ascii="Times New Roman" w:hAnsi="Times New Roman" w:cs="Times New Roman"/>
          <w:color w:val="000000" w:themeColor="text1"/>
          <w:sz w:val="24"/>
          <w:szCs w:val="24"/>
        </w:rPr>
        <w:t xml:space="preserve"> </w:t>
      </w:r>
      <w:proofErr w:type="spellStart"/>
      <w:r w:rsidR="004470B1" w:rsidRPr="00460BD8">
        <w:rPr>
          <w:rFonts w:ascii="Times New Roman" w:hAnsi="Times New Roman" w:cs="Times New Roman"/>
          <w:color w:val="000000" w:themeColor="text1"/>
          <w:sz w:val="24"/>
          <w:szCs w:val="24"/>
        </w:rPr>
        <w:t>RMiCI</w:t>
      </w:r>
      <w:proofErr w:type="spellEnd"/>
      <w:r w:rsidR="004470B1" w:rsidRPr="00460BD8">
        <w:rPr>
          <w:rFonts w:ascii="Times New Roman" w:hAnsi="Times New Roman" w:cs="Times New Roman"/>
          <w:color w:val="000000" w:themeColor="text1"/>
          <w:sz w:val="24"/>
          <w:szCs w:val="24"/>
        </w:rPr>
        <w:t xml:space="preserve"> framework</w:t>
      </w:r>
      <w:r w:rsidR="007A4DB7" w:rsidRPr="00460BD8">
        <w:rPr>
          <w:rFonts w:ascii="Times New Roman" w:hAnsi="Times New Roman" w:cs="Times New Roman"/>
          <w:color w:val="000000" w:themeColor="text1"/>
          <w:sz w:val="24"/>
          <w:szCs w:val="24"/>
        </w:rPr>
        <w:t xml:space="preserve"> to situations where celebrity interest has been found to important (e.g. educational, social and economic situations</w:t>
      </w:r>
      <w:r w:rsidR="004470B1" w:rsidRPr="00460BD8">
        <w:rPr>
          <w:rFonts w:ascii="Times New Roman" w:hAnsi="Times New Roman" w:cs="Times New Roman"/>
          <w:color w:val="000000" w:themeColor="text1"/>
          <w:sz w:val="24"/>
          <w:szCs w:val="24"/>
        </w:rPr>
        <w:t xml:space="preserve">; </w:t>
      </w:r>
      <w:proofErr w:type="spellStart"/>
      <w:r w:rsidR="004470B1" w:rsidRPr="00460BD8">
        <w:rPr>
          <w:rFonts w:ascii="Times New Roman" w:hAnsi="Times New Roman" w:cs="Times New Roman"/>
          <w:color w:val="000000" w:themeColor="text1"/>
          <w:sz w:val="24"/>
          <w:szCs w:val="24"/>
        </w:rPr>
        <w:t>Elberse</w:t>
      </w:r>
      <w:proofErr w:type="spellEnd"/>
      <w:r w:rsidR="007A4DB7" w:rsidRPr="00460BD8">
        <w:rPr>
          <w:rFonts w:ascii="Times New Roman" w:hAnsi="Times New Roman" w:cs="Times New Roman"/>
          <w:color w:val="000000" w:themeColor="text1"/>
          <w:sz w:val="24"/>
          <w:szCs w:val="24"/>
        </w:rPr>
        <w:t xml:space="preserve"> &amp; </w:t>
      </w:r>
      <w:proofErr w:type="spellStart"/>
      <w:r w:rsidR="007A4DB7" w:rsidRPr="00460BD8">
        <w:rPr>
          <w:rFonts w:ascii="Times New Roman" w:hAnsi="Times New Roman" w:cs="Times New Roman"/>
          <w:color w:val="000000" w:themeColor="text1"/>
          <w:sz w:val="24"/>
          <w:szCs w:val="24"/>
        </w:rPr>
        <w:t>Verleun</w:t>
      </w:r>
      <w:proofErr w:type="spellEnd"/>
      <w:r w:rsidR="007A4DB7" w:rsidRPr="00460BD8">
        <w:rPr>
          <w:rFonts w:ascii="Times New Roman" w:hAnsi="Times New Roman" w:cs="Times New Roman"/>
          <w:color w:val="000000" w:themeColor="text1"/>
          <w:sz w:val="24"/>
          <w:szCs w:val="24"/>
        </w:rPr>
        <w:t>, 2012; Krauss, 2015; Tyler &amp; Bennett, 2009) without necessarily representing high levels of celebrity interest as worrisome or pathological.  Th</w:t>
      </w:r>
      <w:r w:rsidR="004470B1" w:rsidRPr="00460BD8">
        <w:rPr>
          <w:rFonts w:ascii="Times New Roman" w:hAnsi="Times New Roman" w:cs="Times New Roman"/>
          <w:color w:val="000000" w:themeColor="text1"/>
          <w:sz w:val="24"/>
          <w:szCs w:val="24"/>
        </w:rPr>
        <w:t>is framework</w:t>
      </w:r>
      <w:r w:rsidR="007A4DB7" w:rsidRPr="00460BD8">
        <w:rPr>
          <w:rFonts w:ascii="Times New Roman" w:hAnsi="Times New Roman" w:cs="Times New Roman"/>
          <w:color w:val="000000" w:themeColor="text1"/>
          <w:sz w:val="24"/>
          <w:szCs w:val="24"/>
        </w:rPr>
        <w:t xml:space="preserve"> would also sit more readily within interpretation</w:t>
      </w:r>
      <w:r w:rsidR="004470B1" w:rsidRPr="00460BD8">
        <w:rPr>
          <w:rFonts w:ascii="Times New Roman" w:hAnsi="Times New Roman" w:cs="Times New Roman"/>
          <w:color w:val="000000" w:themeColor="text1"/>
          <w:sz w:val="24"/>
          <w:szCs w:val="24"/>
        </w:rPr>
        <w:t>s</w:t>
      </w:r>
      <w:r w:rsidR="007A4DB7" w:rsidRPr="00460BD8">
        <w:rPr>
          <w:rFonts w:ascii="Times New Roman" w:hAnsi="Times New Roman" w:cs="Times New Roman"/>
          <w:color w:val="000000" w:themeColor="text1"/>
          <w:sz w:val="24"/>
          <w:szCs w:val="24"/>
        </w:rPr>
        <w:t xml:space="preserve"> of </w:t>
      </w:r>
      <w:r w:rsidR="007C1814" w:rsidRPr="00460BD8">
        <w:rPr>
          <w:rFonts w:ascii="Times New Roman" w:hAnsi="Times New Roman" w:cs="Times New Roman"/>
          <w:color w:val="000000" w:themeColor="text1"/>
          <w:sz w:val="24"/>
          <w:szCs w:val="24"/>
        </w:rPr>
        <w:t>f</w:t>
      </w:r>
      <w:r w:rsidR="007A4DB7" w:rsidRPr="00460BD8">
        <w:rPr>
          <w:rFonts w:ascii="Times New Roman" w:hAnsi="Times New Roman" w:cs="Times New Roman"/>
          <w:color w:val="000000" w:themeColor="text1"/>
          <w:sz w:val="24"/>
          <w:szCs w:val="24"/>
        </w:rPr>
        <w:t>andom (</w:t>
      </w:r>
      <w:proofErr w:type="spellStart"/>
      <w:r w:rsidR="007A4DB7" w:rsidRPr="00460BD8">
        <w:rPr>
          <w:rFonts w:ascii="Times New Roman" w:hAnsi="Times New Roman" w:cs="Times New Roman"/>
          <w:color w:val="000000" w:themeColor="text1"/>
          <w:sz w:val="24"/>
          <w:szCs w:val="24"/>
        </w:rPr>
        <w:t>Stever</w:t>
      </w:r>
      <w:proofErr w:type="spellEnd"/>
      <w:r w:rsidR="007A4DB7" w:rsidRPr="00460BD8">
        <w:rPr>
          <w:rFonts w:ascii="Times New Roman" w:hAnsi="Times New Roman" w:cs="Times New Roman"/>
          <w:color w:val="000000" w:themeColor="text1"/>
          <w:sz w:val="24"/>
          <w:szCs w:val="24"/>
        </w:rPr>
        <w:t>, 2011) and the</w:t>
      </w:r>
      <w:r w:rsidR="004470B1" w:rsidRPr="00460BD8">
        <w:rPr>
          <w:rFonts w:ascii="Times New Roman" w:hAnsi="Times New Roman" w:cs="Times New Roman"/>
          <w:color w:val="000000" w:themeColor="text1"/>
          <w:sz w:val="24"/>
          <w:szCs w:val="24"/>
        </w:rPr>
        <w:t xml:space="preserve"> view that celebrity interest</w:t>
      </w:r>
      <w:r w:rsidR="007A4DB7" w:rsidRPr="00460BD8">
        <w:rPr>
          <w:rFonts w:ascii="Times New Roman" w:hAnsi="Times New Roman" w:cs="Times New Roman"/>
          <w:color w:val="000000" w:themeColor="text1"/>
          <w:sz w:val="24"/>
          <w:szCs w:val="24"/>
        </w:rPr>
        <w:t xml:space="preserve"> </w:t>
      </w:r>
      <w:r w:rsidR="004470B1" w:rsidRPr="00460BD8">
        <w:rPr>
          <w:rFonts w:ascii="Times New Roman" w:hAnsi="Times New Roman" w:cs="Times New Roman"/>
          <w:color w:val="000000" w:themeColor="text1"/>
          <w:sz w:val="24"/>
          <w:szCs w:val="24"/>
        </w:rPr>
        <w:t>is related to</w:t>
      </w:r>
      <w:r w:rsidR="007A4DB7" w:rsidRPr="00460BD8">
        <w:rPr>
          <w:rFonts w:ascii="Times New Roman" w:hAnsi="Times New Roman" w:cs="Times New Roman"/>
          <w:color w:val="000000" w:themeColor="text1"/>
          <w:sz w:val="24"/>
          <w:szCs w:val="24"/>
        </w:rPr>
        <w:t xml:space="preserve"> positive </w:t>
      </w:r>
      <w:r w:rsidR="004470B1" w:rsidRPr="00460BD8">
        <w:rPr>
          <w:rFonts w:ascii="Times New Roman" w:hAnsi="Times New Roman" w:cs="Times New Roman"/>
          <w:color w:val="000000" w:themeColor="text1"/>
          <w:sz w:val="24"/>
          <w:szCs w:val="24"/>
        </w:rPr>
        <w:t>behavioural outcomes</w:t>
      </w:r>
      <w:r w:rsidR="007A4DB7" w:rsidRPr="00460BD8">
        <w:rPr>
          <w:rFonts w:ascii="Times New Roman" w:hAnsi="Times New Roman" w:cs="Times New Roman"/>
          <w:color w:val="000000" w:themeColor="text1"/>
          <w:sz w:val="24"/>
          <w:szCs w:val="24"/>
        </w:rPr>
        <w:t xml:space="preserve"> (</w:t>
      </w:r>
      <w:proofErr w:type="spellStart"/>
      <w:r w:rsidR="007A4DB7" w:rsidRPr="00460BD8">
        <w:rPr>
          <w:rFonts w:ascii="Times New Roman" w:hAnsi="Times New Roman" w:cs="Times New Roman"/>
          <w:color w:val="000000" w:themeColor="text1"/>
          <w:sz w:val="24"/>
          <w:szCs w:val="24"/>
        </w:rPr>
        <w:t>Elberse</w:t>
      </w:r>
      <w:proofErr w:type="spellEnd"/>
      <w:r w:rsidR="007A4DB7" w:rsidRPr="00460BD8">
        <w:rPr>
          <w:rFonts w:ascii="Times New Roman" w:hAnsi="Times New Roman" w:cs="Times New Roman"/>
          <w:color w:val="000000" w:themeColor="text1"/>
          <w:sz w:val="24"/>
          <w:szCs w:val="24"/>
        </w:rPr>
        <w:t xml:space="preserve"> &amp; </w:t>
      </w:r>
      <w:proofErr w:type="spellStart"/>
      <w:r w:rsidR="007A4DB7" w:rsidRPr="00460BD8">
        <w:rPr>
          <w:rFonts w:ascii="Times New Roman" w:hAnsi="Times New Roman" w:cs="Times New Roman"/>
          <w:color w:val="000000" w:themeColor="text1"/>
          <w:sz w:val="24"/>
          <w:szCs w:val="24"/>
        </w:rPr>
        <w:t>Verleun</w:t>
      </w:r>
      <w:proofErr w:type="spellEnd"/>
      <w:r w:rsidR="007A4DB7" w:rsidRPr="00460BD8">
        <w:rPr>
          <w:rFonts w:ascii="Times New Roman" w:hAnsi="Times New Roman" w:cs="Times New Roman"/>
          <w:color w:val="000000" w:themeColor="text1"/>
          <w:sz w:val="24"/>
          <w:szCs w:val="24"/>
        </w:rPr>
        <w:t>, 2012).</w:t>
      </w:r>
    </w:p>
    <w:p w:rsidR="00AB7F48" w:rsidRPr="00460BD8" w:rsidRDefault="00AB7F48" w:rsidP="00507FEC">
      <w:pPr>
        <w:autoSpaceDE w:val="0"/>
        <w:autoSpaceDN w:val="0"/>
        <w:adjustRightInd w:val="0"/>
        <w:spacing w:line="480" w:lineRule="auto"/>
        <w:ind w:left="0"/>
        <w:rPr>
          <w:rFonts w:ascii="Times New Roman" w:hAnsi="Times New Roman" w:cs="Times New Roman"/>
          <w:color w:val="000000" w:themeColor="text1"/>
          <w:sz w:val="24"/>
          <w:szCs w:val="24"/>
        </w:rPr>
      </w:pPr>
      <w:r w:rsidRPr="00460BD8">
        <w:rPr>
          <w:rFonts w:ascii="Times New Roman" w:hAnsi="Times New Roman" w:cs="Times New Roman"/>
          <w:color w:val="000000" w:themeColor="text1"/>
          <w:sz w:val="24"/>
          <w:szCs w:val="24"/>
        </w:rPr>
        <w:tab/>
        <w:t xml:space="preserve">The previous consideration highlights the need for </w:t>
      </w:r>
      <w:r w:rsidR="0094572A" w:rsidRPr="00460BD8">
        <w:rPr>
          <w:rFonts w:ascii="Times New Roman" w:hAnsi="Times New Roman" w:cs="Times New Roman"/>
          <w:color w:val="000000" w:themeColor="text1"/>
          <w:sz w:val="24"/>
          <w:szCs w:val="24"/>
        </w:rPr>
        <w:t xml:space="preserve">scores on </w:t>
      </w:r>
      <w:r w:rsidRPr="00460BD8">
        <w:rPr>
          <w:rFonts w:ascii="Times New Roman" w:hAnsi="Times New Roman" w:cs="Times New Roman"/>
          <w:color w:val="000000" w:themeColor="text1"/>
          <w:sz w:val="24"/>
          <w:szCs w:val="24"/>
        </w:rPr>
        <w:t xml:space="preserve">the </w:t>
      </w:r>
      <w:proofErr w:type="spellStart"/>
      <w:r w:rsidRPr="00460BD8">
        <w:rPr>
          <w:rFonts w:ascii="Times New Roman" w:hAnsi="Times New Roman" w:cs="Times New Roman"/>
          <w:color w:val="000000" w:themeColor="text1"/>
          <w:sz w:val="24"/>
          <w:szCs w:val="24"/>
        </w:rPr>
        <w:t>RMiCI</w:t>
      </w:r>
      <w:proofErr w:type="spellEnd"/>
      <w:r w:rsidRPr="00460BD8">
        <w:rPr>
          <w:rFonts w:ascii="Times New Roman" w:hAnsi="Times New Roman" w:cs="Times New Roman"/>
          <w:color w:val="000000" w:themeColor="text1"/>
          <w:sz w:val="24"/>
          <w:szCs w:val="24"/>
        </w:rPr>
        <w:t xml:space="preserve"> scales to be validated within different populations. The current sample provides an adequate baseline </w:t>
      </w:r>
      <w:r w:rsidR="00BE2722" w:rsidRPr="00460BD8">
        <w:rPr>
          <w:rFonts w:ascii="Times New Roman" w:hAnsi="Times New Roman" w:cs="Times New Roman"/>
          <w:color w:val="000000" w:themeColor="text1"/>
          <w:sz w:val="24"/>
          <w:szCs w:val="24"/>
        </w:rPr>
        <w:t xml:space="preserve">to </w:t>
      </w:r>
      <w:r w:rsidRPr="00460BD8">
        <w:rPr>
          <w:rFonts w:ascii="Times New Roman" w:hAnsi="Times New Roman" w:cs="Times New Roman"/>
          <w:color w:val="000000" w:themeColor="text1"/>
          <w:sz w:val="24"/>
          <w:szCs w:val="24"/>
        </w:rPr>
        <w:t xml:space="preserve">which future findings might be compared, but </w:t>
      </w:r>
      <w:r w:rsidR="00BE2722" w:rsidRPr="00460BD8">
        <w:rPr>
          <w:rFonts w:ascii="Times New Roman" w:hAnsi="Times New Roman" w:cs="Times New Roman"/>
          <w:color w:val="000000" w:themeColor="text1"/>
          <w:sz w:val="24"/>
          <w:szCs w:val="24"/>
        </w:rPr>
        <w:t xml:space="preserve">the </w:t>
      </w:r>
      <w:r w:rsidRPr="00460BD8">
        <w:rPr>
          <w:rFonts w:ascii="Times New Roman" w:hAnsi="Times New Roman" w:cs="Times New Roman"/>
          <w:color w:val="000000" w:themeColor="text1"/>
          <w:sz w:val="24"/>
          <w:szCs w:val="24"/>
        </w:rPr>
        <w:t>scale needs further validation amongst</w:t>
      </w:r>
      <w:r w:rsidR="00507FEC" w:rsidRPr="00460BD8">
        <w:rPr>
          <w:rFonts w:ascii="Times New Roman" w:hAnsi="Times New Roman" w:cs="Times New Roman"/>
          <w:color w:val="000000" w:themeColor="text1"/>
          <w:sz w:val="24"/>
          <w:szCs w:val="24"/>
        </w:rPr>
        <w:t xml:space="preserve"> other populations, most importantly </w:t>
      </w:r>
      <w:r w:rsidRPr="00460BD8">
        <w:rPr>
          <w:rFonts w:ascii="Times New Roman" w:hAnsi="Times New Roman" w:cs="Times New Roman"/>
          <w:color w:val="000000" w:themeColor="text1"/>
          <w:sz w:val="24"/>
          <w:szCs w:val="24"/>
        </w:rPr>
        <w:t>fans (both adolescent and adult), for whom celebrity interest may represent part</w:t>
      </w:r>
      <w:r w:rsidR="00BE2722" w:rsidRPr="00460BD8">
        <w:rPr>
          <w:rFonts w:ascii="Times New Roman" w:hAnsi="Times New Roman" w:cs="Times New Roman"/>
          <w:color w:val="000000" w:themeColor="text1"/>
          <w:sz w:val="24"/>
          <w:szCs w:val="24"/>
        </w:rPr>
        <w:t>s</w:t>
      </w:r>
      <w:r w:rsidRPr="00460BD8">
        <w:rPr>
          <w:rFonts w:ascii="Times New Roman" w:hAnsi="Times New Roman" w:cs="Times New Roman"/>
          <w:color w:val="000000" w:themeColor="text1"/>
          <w:sz w:val="24"/>
          <w:szCs w:val="24"/>
        </w:rPr>
        <w:t xml:space="preserve"> of </w:t>
      </w:r>
      <w:r w:rsidR="00BE2722" w:rsidRPr="00460BD8">
        <w:rPr>
          <w:rFonts w:ascii="Times New Roman" w:hAnsi="Times New Roman" w:cs="Times New Roman"/>
          <w:color w:val="000000" w:themeColor="text1"/>
          <w:sz w:val="24"/>
          <w:szCs w:val="24"/>
        </w:rPr>
        <w:t xml:space="preserve">the </w:t>
      </w:r>
      <w:r w:rsidR="00507FEC" w:rsidRPr="00460BD8">
        <w:rPr>
          <w:rFonts w:ascii="Times New Roman" w:hAnsi="Times New Roman" w:cs="Times New Roman"/>
          <w:color w:val="000000" w:themeColor="text1"/>
          <w:sz w:val="24"/>
          <w:szCs w:val="24"/>
        </w:rPr>
        <w:t xml:space="preserve">primary and secondary roles in </w:t>
      </w:r>
      <w:r w:rsidR="00BE2722" w:rsidRPr="00460BD8">
        <w:rPr>
          <w:rFonts w:ascii="Times New Roman" w:hAnsi="Times New Roman" w:cs="Times New Roman"/>
          <w:color w:val="000000" w:themeColor="text1"/>
          <w:sz w:val="24"/>
          <w:szCs w:val="24"/>
        </w:rPr>
        <w:t xml:space="preserve">the </w:t>
      </w:r>
      <w:r w:rsidR="00507FEC" w:rsidRPr="00460BD8">
        <w:rPr>
          <w:rFonts w:ascii="Times New Roman" w:hAnsi="Times New Roman" w:cs="Times New Roman"/>
          <w:color w:val="000000" w:themeColor="text1"/>
          <w:sz w:val="24"/>
          <w:szCs w:val="24"/>
        </w:rPr>
        <w:t xml:space="preserve">developmental stages of childhood and adulthood, transitions between these developmental stages, and elements </w:t>
      </w:r>
      <w:r w:rsidR="00BE2722" w:rsidRPr="00460BD8">
        <w:rPr>
          <w:rFonts w:ascii="Times New Roman" w:hAnsi="Times New Roman" w:cs="Times New Roman"/>
          <w:color w:val="000000" w:themeColor="text1"/>
          <w:sz w:val="24"/>
          <w:szCs w:val="24"/>
        </w:rPr>
        <w:t xml:space="preserve">of </w:t>
      </w:r>
      <w:r w:rsidR="00507FEC" w:rsidRPr="00460BD8">
        <w:rPr>
          <w:rFonts w:ascii="Times New Roman" w:hAnsi="Times New Roman" w:cs="Times New Roman"/>
          <w:color w:val="000000" w:themeColor="text1"/>
          <w:sz w:val="24"/>
          <w:szCs w:val="24"/>
        </w:rPr>
        <w:t>the growth of</w:t>
      </w:r>
      <w:r w:rsidRPr="00460BD8">
        <w:rPr>
          <w:rFonts w:ascii="Times New Roman" w:hAnsi="Times New Roman" w:cs="Times New Roman"/>
          <w:color w:val="000000" w:themeColor="text1"/>
          <w:sz w:val="24"/>
          <w:szCs w:val="24"/>
        </w:rPr>
        <w:t xml:space="preserve"> emotional autonomy and </w:t>
      </w:r>
      <w:r w:rsidR="00507FEC" w:rsidRPr="00460BD8">
        <w:rPr>
          <w:rFonts w:ascii="Times New Roman" w:hAnsi="Times New Roman" w:cs="Times New Roman"/>
          <w:color w:val="000000" w:themeColor="text1"/>
          <w:sz w:val="24"/>
          <w:szCs w:val="24"/>
        </w:rPr>
        <w:t>social</w:t>
      </w:r>
      <w:r w:rsidRPr="00460BD8">
        <w:rPr>
          <w:rFonts w:ascii="Times New Roman" w:hAnsi="Times New Roman" w:cs="Times New Roman"/>
          <w:color w:val="000000" w:themeColor="text1"/>
          <w:sz w:val="24"/>
          <w:szCs w:val="24"/>
        </w:rPr>
        <w:t xml:space="preserve"> attachments (Giles </w:t>
      </w:r>
      <w:r w:rsidR="00BE2722" w:rsidRPr="00460BD8">
        <w:rPr>
          <w:rFonts w:ascii="Times New Roman" w:hAnsi="Times New Roman" w:cs="Times New Roman"/>
          <w:color w:val="000000" w:themeColor="text1"/>
          <w:sz w:val="24"/>
          <w:szCs w:val="24"/>
        </w:rPr>
        <w:t xml:space="preserve">&amp; </w:t>
      </w:r>
      <w:r w:rsidRPr="00460BD8">
        <w:rPr>
          <w:rFonts w:ascii="Times New Roman" w:hAnsi="Times New Roman" w:cs="Times New Roman"/>
          <w:color w:val="000000" w:themeColor="text1"/>
          <w:sz w:val="24"/>
          <w:szCs w:val="24"/>
        </w:rPr>
        <w:t>Maltby, 2004</w:t>
      </w:r>
      <w:r w:rsidR="00507FEC" w:rsidRPr="00460BD8">
        <w:rPr>
          <w:rFonts w:ascii="Times New Roman" w:hAnsi="Times New Roman" w:cs="Times New Roman"/>
          <w:color w:val="000000" w:themeColor="text1"/>
          <w:sz w:val="24"/>
          <w:szCs w:val="24"/>
        </w:rPr>
        <w:t xml:space="preserve">; </w:t>
      </w:r>
      <w:proofErr w:type="spellStart"/>
      <w:r w:rsidR="00507FEC" w:rsidRPr="00460BD8">
        <w:rPr>
          <w:rFonts w:ascii="Times New Roman" w:hAnsi="Times New Roman" w:cs="Times New Roman"/>
          <w:color w:val="000000" w:themeColor="text1"/>
          <w:sz w:val="24"/>
          <w:szCs w:val="24"/>
        </w:rPr>
        <w:t>Stever</w:t>
      </w:r>
      <w:proofErr w:type="spellEnd"/>
      <w:r w:rsidR="00507FEC" w:rsidRPr="00460BD8">
        <w:rPr>
          <w:rFonts w:ascii="Times New Roman" w:hAnsi="Times New Roman" w:cs="Times New Roman"/>
          <w:color w:val="000000" w:themeColor="text1"/>
          <w:sz w:val="24"/>
          <w:szCs w:val="24"/>
        </w:rPr>
        <w:t>, 2011</w:t>
      </w:r>
      <w:r w:rsidRPr="00460BD8">
        <w:rPr>
          <w:rFonts w:ascii="Times New Roman" w:hAnsi="Times New Roman" w:cs="Times New Roman"/>
          <w:color w:val="000000" w:themeColor="text1"/>
          <w:sz w:val="24"/>
          <w:szCs w:val="24"/>
        </w:rPr>
        <w:t>)</w:t>
      </w:r>
      <w:r w:rsidR="00507FEC" w:rsidRPr="00460BD8">
        <w:rPr>
          <w:rFonts w:ascii="Times New Roman" w:hAnsi="Times New Roman" w:cs="Times New Roman"/>
          <w:color w:val="000000" w:themeColor="text1"/>
          <w:sz w:val="24"/>
          <w:szCs w:val="24"/>
        </w:rPr>
        <w:t>.</w:t>
      </w:r>
    </w:p>
    <w:p w:rsidR="00B25F16" w:rsidRPr="00460BD8" w:rsidRDefault="00BE0525" w:rsidP="00BE0525">
      <w:pPr>
        <w:autoSpaceDE w:val="0"/>
        <w:autoSpaceDN w:val="0"/>
        <w:adjustRightInd w:val="0"/>
        <w:spacing w:line="480" w:lineRule="auto"/>
        <w:ind w:left="0"/>
        <w:rPr>
          <w:rFonts w:ascii="Times New Roman" w:hAnsi="Times New Roman" w:cs="Times New Roman"/>
          <w:color w:val="000000" w:themeColor="text1"/>
          <w:sz w:val="24"/>
          <w:szCs w:val="24"/>
        </w:rPr>
      </w:pPr>
      <w:r w:rsidRPr="00460BD8">
        <w:rPr>
          <w:rFonts w:ascii="Times New Roman" w:hAnsi="Times New Roman" w:cs="Times New Roman"/>
          <w:color w:val="000000" w:themeColor="text1"/>
          <w:sz w:val="24"/>
          <w:szCs w:val="24"/>
        </w:rPr>
        <w:lastRenderedPageBreak/>
        <w:tab/>
      </w:r>
      <w:r w:rsidR="00507FEC" w:rsidRPr="00460BD8">
        <w:rPr>
          <w:rFonts w:ascii="Times New Roman" w:hAnsi="Times New Roman" w:cs="Times New Roman"/>
          <w:color w:val="000000" w:themeColor="text1"/>
          <w:sz w:val="24"/>
          <w:szCs w:val="24"/>
        </w:rPr>
        <w:t xml:space="preserve">In summary, the current study provides an initial consideration of the reliability and validity </w:t>
      </w:r>
      <w:r w:rsidR="0094572A" w:rsidRPr="00460BD8">
        <w:rPr>
          <w:rFonts w:ascii="Times New Roman" w:hAnsi="Times New Roman" w:cs="Times New Roman"/>
          <w:color w:val="000000" w:themeColor="text1"/>
          <w:sz w:val="24"/>
          <w:szCs w:val="24"/>
        </w:rPr>
        <w:t>for scores on</w:t>
      </w:r>
      <w:r w:rsidR="00507FEC" w:rsidRPr="00460BD8">
        <w:rPr>
          <w:rFonts w:ascii="Times New Roman" w:hAnsi="Times New Roman" w:cs="Times New Roman"/>
          <w:color w:val="000000" w:themeColor="text1"/>
          <w:sz w:val="24"/>
          <w:szCs w:val="24"/>
        </w:rPr>
        <w:t xml:space="preserve"> a measure of regulatory motivation in celebrity interest. The current findings address a current deficit in the theoretical and empirical celebrity interest literature, by present</w:t>
      </w:r>
      <w:r w:rsidR="00C77880" w:rsidRPr="00460BD8">
        <w:rPr>
          <w:rFonts w:ascii="Times New Roman" w:hAnsi="Times New Roman" w:cs="Times New Roman"/>
          <w:color w:val="000000" w:themeColor="text1"/>
          <w:sz w:val="24"/>
          <w:szCs w:val="24"/>
        </w:rPr>
        <w:t>ing</w:t>
      </w:r>
      <w:r w:rsidR="00507FEC" w:rsidRPr="00460BD8">
        <w:rPr>
          <w:rFonts w:ascii="Times New Roman" w:hAnsi="Times New Roman" w:cs="Times New Roman"/>
          <w:color w:val="000000" w:themeColor="text1"/>
          <w:sz w:val="24"/>
          <w:szCs w:val="24"/>
        </w:rPr>
        <w:t xml:space="preserve"> celebrity interest </w:t>
      </w:r>
      <w:r w:rsidR="00BE2722" w:rsidRPr="00460BD8">
        <w:rPr>
          <w:rFonts w:ascii="Times New Roman" w:hAnsi="Times New Roman" w:cs="Times New Roman"/>
          <w:color w:val="000000" w:themeColor="text1"/>
          <w:sz w:val="24"/>
          <w:szCs w:val="24"/>
        </w:rPr>
        <w:t xml:space="preserve">in terms of </w:t>
      </w:r>
      <w:r w:rsidR="00507FEC" w:rsidRPr="00460BD8">
        <w:rPr>
          <w:rFonts w:ascii="Times New Roman" w:hAnsi="Times New Roman" w:cs="Times New Roman"/>
          <w:color w:val="000000" w:themeColor="text1"/>
          <w:sz w:val="24"/>
          <w:szCs w:val="24"/>
        </w:rPr>
        <w:t xml:space="preserve">two everyday </w:t>
      </w:r>
      <w:r w:rsidR="00C77880" w:rsidRPr="00460BD8">
        <w:rPr>
          <w:rFonts w:ascii="Times New Roman" w:hAnsi="Times New Roman" w:cs="Times New Roman"/>
          <w:color w:val="000000" w:themeColor="text1"/>
          <w:sz w:val="24"/>
          <w:szCs w:val="24"/>
        </w:rPr>
        <w:t>motivations</w:t>
      </w:r>
      <w:r w:rsidR="00BE2722" w:rsidRPr="00460BD8">
        <w:rPr>
          <w:rFonts w:ascii="Times New Roman" w:hAnsi="Times New Roman" w:cs="Times New Roman"/>
          <w:color w:val="000000" w:themeColor="text1"/>
          <w:sz w:val="24"/>
          <w:szCs w:val="24"/>
        </w:rPr>
        <w:t>:</w:t>
      </w:r>
      <w:r w:rsidR="00B25F16" w:rsidRPr="00460BD8">
        <w:rPr>
          <w:rFonts w:ascii="Times New Roman" w:hAnsi="Times New Roman" w:cs="Times New Roman"/>
          <w:color w:val="000000" w:themeColor="text1"/>
          <w:sz w:val="24"/>
          <w:szCs w:val="24"/>
        </w:rPr>
        <w:t xml:space="preserve"> </w:t>
      </w:r>
      <w:r w:rsidR="00C77880" w:rsidRPr="00460BD8">
        <w:rPr>
          <w:rFonts w:ascii="Times New Roman" w:hAnsi="Times New Roman" w:cs="Times New Roman"/>
          <w:color w:val="000000" w:themeColor="text1"/>
          <w:sz w:val="24"/>
          <w:szCs w:val="24"/>
        </w:rPr>
        <w:t>self-expansion</w:t>
      </w:r>
      <w:r w:rsidRPr="00460BD8">
        <w:rPr>
          <w:rFonts w:ascii="Times New Roman" w:hAnsi="Times New Roman" w:cs="Times New Roman"/>
          <w:color w:val="000000" w:themeColor="text1"/>
          <w:sz w:val="24"/>
          <w:szCs w:val="24"/>
        </w:rPr>
        <w:t xml:space="preserve"> and self-</w:t>
      </w:r>
      <w:r w:rsidR="00507FEC" w:rsidRPr="00460BD8">
        <w:rPr>
          <w:rFonts w:ascii="Times New Roman" w:hAnsi="Times New Roman" w:cs="Times New Roman"/>
          <w:color w:val="000000" w:themeColor="text1"/>
          <w:sz w:val="24"/>
          <w:szCs w:val="24"/>
        </w:rPr>
        <w:t>suppression</w:t>
      </w:r>
      <w:r w:rsidR="00B25F16" w:rsidRPr="00460BD8">
        <w:rPr>
          <w:rFonts w:ascii="Times New Roman" w:hAnsi="Times New Roman" w:cs="Times New Roman"/>
          <w:iCs/>
          <w:color w:val="000000" w:themeColor="text1"/>
          <w:sz w:val="24"/>
          <w:szCs w:val="24"/>
        </w:rPr>
        <w:t>.</w:t>
      </w:r>
      <w:r w:rsidR="00507FEC" w:rsidRPr="00460BD8">
        <w:rPr>
          <w:rFonts w:ascii="Times New Roman" w:hAnsi="Times New Roman" w:cs="Times New Roman"/>
          <w:iCs/>
          <w:color w:val="000000" w:themeColor="text1"/>
          <w:sz w:val="24"/>
          <w:szCs w:val="24"/>
        </w:rPr>
        <w:t xml:space="preserve"> </w:t>
      </w:r>
      <w:r w:rsidR="00507FEC" w:rsidRPr="00460BD8">
        <w:rPr>
          <w:rFonts w:ascii="Times New Roman" w:hAnsi="Times New Roman" w:cs="Times New Roman"/>
          <w:color w:val="000000" w:themeColor="text1"/>
          <w:sz w:val="24"/>
          <w:szCs w:val="24"/>
        </w:rPr>
        <w:t xml:space="preserve">As the findings suggest that the scores on the </w:t>
      </w:r>
      <w:proofErr w:type="spellStart"/>
      <w:r w:rsidR="00507FEC" w:rsidRPr="00460BD8">
        <w:rPr>
          <w:rFonts w:ascii="Times New Roman" w:hAnsi="Times New Roman" w:cs="Times New Roman"/>
          <w:color w:val="000000" w:themeColor="text1"/>
          <w:sz w:val="24"/>
          <w:szCs w:val="24"/>
        </w:rPr>
        <w:t>RMiCI</w:t>
      </w:r>
      <w:proofErr w:type="spellEnd"/>
      <w:r w:rsidR="00507FEC" w:rsidRPr="00460BD8">
        <w:rPr>
          <w:rFonts w:ascii="Times New Roman" w:hAnsi="Times New Roman" w:cs="Times New Roman"/>
          <w:color w:val="000000" w:themeColor="text1"/>
          <w:sz w:val="24"/>
          <w:szCs w:val="24"/>
        </w:rPr>
        <w:t xml:space="preserve"> self-expansion and self-suppression subscales demonstrate adequate validity </w:t>
      </w:r>
      <w:r w:rsidR="00BE2722" w:rsidRPr="00460BD8">
        <w:rPr>
          <w:rFonts w:ascii="Times New Roman" w:hAnsi="Times New Roman" w:cs="Times New Roman"/>
          <w:color w:val="000000" w:themeColor="text1"/>
          <w:sz w:val="24"/>
          <w:szCs w:val="24"/>
        </w:rPr>
        <w:t>through their</w:t>
      </w:r>
      <w:r w:rsidR="00507FEC" w:rsidRPr="00460BD8">
        <w:rPr>
          <w:rFonts w:ascii="Times New Roman" w:hAnsi="Times New Roman" w:cs="Times New Roman"/>
          <w:color w:val="000000" w:themeColor="text1"/>
          <w:sz w:val="24"/>
          <w:szCs w:val="24"/>
        </w:rPr>
        <w:t xml:space="preserve"> relationship</w:t>
      </w:r>
      <w:r w:rsidR="00BE2722" w:rsidRPr="00460BD8">
        <w:rPr>
          <w:rFonts w:ascii="Times New Roman" w:hAnsi="Times New Roman" w:cs="Times New Roman"/>
          <w:color w:val="000000" w:themeColor="text1"/>
          <w:sz w:val="24"/>
          <w:szCs w:val="24"/>
        </w:rPr>
        <w:t>s</w:t>
      </w:r>
      <w:r w:rsidR="00507FEC" w:rsidRPr="00460BD8">
        <w:rPr>
          <w:rFonts w:ascii="Times New Roman" w:hAnsi="Times New Roman" w:cs="Times New Roman"/>
          <w:color w:val="000000" w:themeColor="text1"/>
          <w:sz w:val="24"/>
          <w:szCs w:val="24"/>
        </w:rPr>
        <w:t xml:space="preserve"> with other measures of celebrity interest and personality</w:t>
      </w:r>
      <w:r w:rsidR="00BE2722" w:rsidRPr="00460BD8">
        <w:rPr>
          <w:rFonts w:ascii="Times New Roman" w:hAnsi="Times New Roman" w:cs="Times New Roman"/>
          <w:color w:val="000000" w:themeColor="text1"/>
          <w:sz w:val="24"/>
          <w:szCs w:val="24"/>
        </w:rPr>
        <w:t>,</w:t>
      </w:r>
      <w:r w:rsidR="00507FEC" w:rsidRPr="00460BD8">
        <w:rPr>
          <w:rFonts w:ascii="Times New Roman" w:hAnsi="Times New Roman" w:cs="Times New Roman"/>
          <w:color w:val="000000" w:themeColor="text1"/>
          <w:sz w:val="24"/>
          <w:szCs w:val="24"/>
        </w:rPr>
        <w:t xml:space="preserve"> and </w:t>
      </w:r>
      <w:r w:rsidR="00BE2722" w:rsidRPr="00460BD8">
        <w:rPr>
          <w:rFonts w:ascii="Times New Roman" w:hAnsi="Times New Roman" w:cs="Times New Roman"/>
          <w:color w:val="000000" w:themeColor="text1"/>
          <w:sz w:val="24"/>
          <w:szCs w:val="24"/>
        </w:rPr>
        <w:t xml:space="preserve">that they </w:t>
      </w:r>
      <w:r w:rsidR="00507FEC" w:rsidRPr="00460BD8">
        <w:rPr>
          <w:rFonts w:ascii="Times New Roman" w:hAnsi="Times New Roman" w:cs="Times New Roman"/>
          <w:color w:val="000000" w:themeColor="text1"/>
          <w:sz w:val="24"/>
          <w:szCs w:val="24"/>
        </w:rPr>
        <w:t xml:space="preserve">are predictors of affect, it is </w:t>
      </w:r>
      <w:r w:rsidR="00C77880" w:rsidRPr="00460BD8">
        <w:rPr>
          <w:rFonts w:ascii="Times New Roman" w:hAnsi="Times New Roman" w:cs="Times New Roman"/>
          <w:color w:val="000000" w:themeColor="text1"/>
          <w:sz w:val="24"/>
          <w:szCs w:val="24"/>
        </w:rPr>
        <w:t>anticipated that</w:t>
      </w:r>
      <w:r w:rsidR="00507FEC" w:rsidRPr="00460BD8">
        <w:rPr>
          <w:rFonts w:ascii="Times New Roman" w:hAnsi="Times New Roman" w:cs="Times New Roman"/>
          <w:color w:val="000000" w:themeColor="text1"/>
          <w:sz w:val="24"/>
          <w:szCs w:val="24"/>
        </w:rPr>
        <w:t xml:space="preserve"> the introduction of this scale will lead to the measurement of </w:t>
      </w:r>
      <w:r w:rsidR="00C77880" w:rsidRPr="00460BD8">
        <w:rPr>
          <w:rFonts w:ascii="Times New Roman" w:hAnsi="Times New Roman" w:cs="Times New Roman"/>
          <w:color w:val="000000" w:themeColor="text1"/>
          <w:sz w:val="24"/>
          <w:szCs w:val="24"/>
        </w:rPr>
        <w:t>regulatory motivations</w:t>
      </w:r>
      <w:r w:rsidR="00507FEC" w:rsidRPr="00460BD8">
        <w:rPr>
          <w:rFonts w:ascii="Times New Roman" w:hAnsi="Times New Roman" w:cs="Times New Roman"/>
          <w:color w:val="000000" w:themeColor="text1"/>
          <w:sz w:val="24"/>
          <w:szCs w:val="24"/>
        </w:rPr>
        <w:t xml:space="preserve"> when studying antecedents and outcomes of celebrity interest.</w:t>
      </w:r>
    </w:p>
    <w:p w:rsidR="00EC5655" w:rsidRPr="00507FEC" w:rsidRDefault="006E1C28" w:rsidP="001B037D">
      <w:pPr>
        <w:spacing w:line="480" w:lineRule="auto"/>
        <w:ind w:left="0"/>
        <w:jc w:val="center"/>
        <w:rPr>
          <w:rFonts w:ascii="Times New Roman" w:hAnsi="Times New Roman" w:cs="Times New Roman"/>
          <w:sz w:val="24"/>
          <w:szCs w:val="24"/>
        </w:rPr>
      </w:pPr>
      <w:r>
        <w:rPr>
          <w:rFonts w:ascii="Times New Roman" w:hAnsi="Times New Roman" w:cs="Times New Roman"/>
          <w:b/>
          <w:sz w:val="24"/>
          <w:szCs w:val="24"/>
        </w:rPr>
        <w:br w:type="page"/>
      </w:r>
      <w:r w:rsidR="001B037D" w:rsidRPr="00507FEC">
        <w:rPr>
          <w:rFonts w:ascii="Times New Roman" w:hAnsi="Times New Roman" w:cs="Times New Roman"/>
          <w:sz w:val="24"/>
          <w:szCs w:val="24"/>
        </w:rPr>
        <w:lastRenderedPageBreak/>
        <w:t>References</w:t>
      </w:r>
    </w:p>
    <w:p w:rsidR="00FC1131" w:rsidRPr="00DD072C" w:rsidRDefault="00FC1131" w:rsidP="00FC1131">
      <w:pPr>
        <w:spacing w:line="480" w:lineRule="auto"/>
        <w:ind w:left="284" w:hanging="284"/>
        <w:rPr>
          <w:rFonts w:ascii="Times New Roman" w:hAnsi="Times New Roman" w:cs="Times New Roman"/>
          <w:sz w:val="24"/>
          <w:szCs w:val="24"/>
        </w:rPr>
      </w:pPr>
      <w:r w:rsidRPr="00FC1131">
        <w:rPr>
          <w:rFonts w:ascii="Times New Roman" w:hAnsi="Times New Roman" w:cs="Times New Roman"/>
          <w:sz w:val="24"/>
          <w:szCs w:val="24"/>
        </w:rPr>
        <w:t xml:space="preserve">Barrett, P. (2007). Structural </w:t>
      </w:r>
      <w:r w:rsidR="00CB751C">
        <w:rPr>
          <w:rFonts w:ascii="Times New Roman" w:hAnsi="Times New Roman" w:cs="Times New Roman"/>
          <w:sz w:val="24"/>
          <w:szCs w:val="24"/>
        </w:rPr>
        <w:t>e</w:t>
      </w:r>
      <w:r w:rsidR="00CB751C" w:rsidRPr="00FC1131">
        <w:rPr>
          <w:rFonts w:ascii="Times New Roman" w:hAnsi="Times New Roman" w:cs="Times New Roman"/>
          <w:sz w:val="24"/>
          <w:szCs w:val="24"/>
        </w:rPr>
        <w:t xml:space="preserve">quation </w:t>
      </w:r>
      <w:r w:rsidR="00CB751C">
        <w:rPr>
          <w:rFonts w:ascii="Times New Roman" w:hAnsi="Times New Roman" w:cs="Times New Roman"/>
          <w:sz w:val="24"/>
          <w:szCs w:val="24"/>
        </w:rPr>
        <w:t>m</w:t>
      </w:r>
      <w:r w:rsidR="00CB751C" w:rsidRPr="00FC1131">
        <w:rPr>
          <w:rFonts w:ascii="Times New Roman" w:hAnsi="Times New Roman" w:cs="Times New Roman"/>
          <w:sz w:val="24"/>
          <w:szCs w:val="24"/>
        </w:rPr>
        <w:t>odelling</w:t>
      </w:r>
      <w:r w:rsidRPr="00FC1131">
        <w:rPr>
          <w:rFonts w:ascii="Times New Roman" w:hAnsi="Times New Roman" w:cs="Times New Roman"/>
          <w:sz w:val="24"/>
          <w:szCs w:val="24"/>
        </w:rPr>
        <w:t xml:space="preserve">: Adjudging </w:t>
      </w:r>
      <w:r w:rsidR="00CB751C">
        <w:rPr>
          <w:rFonts w:ascii="Times New Roman" w:hAnsi="Times New Roman" w:cs="Times New Roman"/>
          <w:sz w:val="24"/>
          <w:szCs w:val="24"/>
        </w:rPr>
        <w:t>m</w:t>
      </w:r>
      <w:r w:rsidR="00CB751C" w:rsidRPr="00FC1131">
        <w:rPr>
          <w:rFonts w:ascii="Times New Roman" w:hAnsi="Times New Roman" w:cs="Times New Roman"/>
          <w:sz w:val="24"/>
          <w:szCs w:val="24"/>
        </w:rPr>
        <w:t xml:space="preserve">odel </w:t>
      </w:r>
      <w:r w:rsidR="00CB751C">
        <w:rPr>
          <w:rFonts w:ascii="Times New Roman" w:hAnsi="Times New Roman" w:cs="Times New Roman"/>
          <w:sz w:val="24"/>
          <w:szCs w:val="24"/>
        </w:rPr>
        <w:t>f</w:t>
      </w:r>
      <w:r w:rsidR="00CB751C" w:rsidRPr="00FC1131">
        <w:rPr>
          <w:rFonts w:ascii="Times New Roman" w:hAnsi="Times New Roman" w:cs="Times New Roman"/>
          <w:sz w:val="24"/>
          <w:szCs w:val="24"/>
        </w:rPr>
        <w:t>it</w:t>
      </w:r>
      <w:r w:rsidRPr="00FC1131">
        <w:rPr>
          <w:rFonts w:ascii="Times New Roman" w:hAnsi="Times New Roman" w:cs="Times New Roman"/>
          <w:sz w:val="24"/>
          <w:szCs w:val="24"/>
        </w:rPr>
        <w:t xml:space="preserve">. </w:t>
      </w:r>
      <w:r w:rsidRPr="00FC1131">
        <w:rPr>
          <w:rFonts w:ascii="Times New Roman" w:hAnsi="Times New Roman" w:cs="Times New Roman"/>
          <w:i/>
          <w:sz w:val="24"/>
          <w:szCs w:val="24"/>
        </w:rPr>
        <w:t>Personality and Individual Differences, 42</w:t>
      </w:r>
      <w:r w:rsidRPr="00FC1131">
        <w:rPr>
          <w:rFonts w:ascii="Times New Roman" w:hAnsi="Times New Roman" w:cs="Times New Roman"/>
          <w:sz w:val="24"/>
          <w:szCs w:val="24"/>
        </w:rPr>
        <w:t>, 815</w:t>
      </w:r>
      <w:r w:rsidR="00735333">
        <w:rPr>
          <w:rFonts w:ascii="Times New Roman" w:hAnsi="Times New Roman" w:cs="Times New Roman"/>
          <w:sz w:val="24"/>
          <w:szCs w:val="24"/>
        </w:rPr>
        <w:t>–</w:t>
      </w:r>
      <w:r w:rsidRPr="00FC1131">
        <w:rPr>
          <w:rFonts w:ascii="Times New Roman" w:hAnsi="Times New Roman" w:cs="Times New Roman"/>
          <w:sz w:val="24"/>
          <w:szCs w:val="24"/>
        </w:rPr>
        <w:t xml:space="preserve">824. </w:t>
      </w:r>
      <w:r w:rsidR="00DC54E3">
        <w:rPr>
          <w:rFonts w:ascii="Times New Roman" w:hAnsi="Times New Roman" w:cs="Times New Roman"/>
          <w:sz w:val="24"/>
          <w:szCs w:val="24"/>
        </w:rPr>
        <w:t>http://dx.doi.org/10</w:t>
      </w:r>
      <w:r w:rsidRPr="00FC1131">
        <w:rPr>
          <w:rFonts w:ascii="Times New Roman" w:hAnsi="Times New Roman" w:cs="Times New Roman"/>
          <w:sz w:val="24"/>
          <w:szCs w:val="24"/>
        </w:rPr>
        <w:t>.</w:t>
      </w:r>
      <w:r w:rsidRPr="00DD072C">
        <w:rPr>
          <w:rFonts w:ascii="Times New Roman" w:hAnsi="Times New Roman" w:cs="Times New Roman"/>
          <w:sz w:val="24"/>
          <w:szCs w:val="24"/>
        </w:rPr>
        <w:t>1016/j.paid.2006.09.018</w:t>
      </w:r>
      <w:r w:rsidR="00735333" w:rsidRPr="00DD072C">
        <w:rPr>
          <w:rFonts w:ascii="Times New Roman" w:hAnsi="Times New Roman" w:cs="Times New Roman"/>
          <w:sz w:val="24"/>
          <w:szCs w:val="24"/>
        </w:rPr>
        <w:t>.</w:t>
      </w:r>
    </w:p>
    <w:p w:rsidR="00FC1131" w:rsidRPr="00FC1131" w:rsidRDefault="00FC1131" w:rsidP="00FC1131">
      <w:pPr>
        <w:pStyle w:val="Body"/>
        <w:spacing w:line="480" w:lineRule="auto"/>
        <w:ind w:left="284" w:hanging="284"/>
        <w:rPr>
          <w:rFonts w:ascii="Times New Roman" w:hAnsi="Times New Roman" w:cs="Times New Roman"/>
          <w:sz w:val="24"/>
          <w:szCs w:val="24"/>
        </w:rPr>
      </w:pPr>
      <w:proofErr w:type="spellStart"/>
      <w:proofErr w:type="gramStart"/>
      <w:r w:rsidRPr="00DD072C">
        <w:rPr>
          <w:rFonts w:ascii="Times New Roman" w:hAnsi="Times New Roman" w:cs="Times New Roman"/>
          <w:sz w:val="24"/>
          <w:szCs w:val="24"/>
        </w:rPr>
        <w:t>Bentler</w:t>
      </w:r>
      <w:proofErr w:type="spellEnd"/>
      <w:r w:rsidRPr="00DD072C">
        <w:rPr>
          <w:rFonts w:ascii="Times New Roman" w:hAnsi="Times New Roman" w:cs="Times New Roman"/>
          <w:sz w:val="24"/>
          <w:szCs w:val="24"/>
        </w:rPr>
        <w:t xml:space="preserve">, P. M., &amp; </w:t>
      </w:r>
      <w:proofErr w:type="spellStart"/>
      <w:r w:rsidRPr="00DD072C">
        <w:rPr>
          <w:rFonts w:ascii="Times New Roman" w:hAnsi="Times New Roman" w:cs="Times New Roman"/>
          <w:sz w:val="24"/>
          <w:szCs w:val="24"/>
        </w:rPr>
        <w:t>Bonett</w:t>
      </w:r>
      <w:proofErr w:type="spellEnd"/>
      <w:r w:rsidRPr="00DD072C">
        <w:rPr>
          <w:rFonts w:ascii="Times New Roman" w:hAnsi="Times New Roman" w:cs="Times New Roman"/>
          <w:sz w:val="24"/>
          <w:szCs w:val="24"/>
        </w:rPr>
        <w:t>, D. G. (1980).</w:t>
      </w:r>
      <w:proofErr w:type="gramEnd"/>
      <w:r w:rsidRPr="00DD072C">
        <w:rPr>
          <w:rFonts w:ascii="Times New Roman" w:hAnsi="Times New Roman" w:cs="Times New Roman"/>
          <w:sz w:val="24"/>
          <w:szCs w:val="24"/>
        </w:rPr>
        <w:t xml:space="preserve"> </w:t>
      </w:r>
      <w:proofErr w:type="gramStart"/>
      <w:r w:rsidRPr="00DD072C">
        <w:rPr>
          <w:rFonts w:ascii="Times New Roman" w:hAnsi="Times New Roman" w:cs="Times New Roman"/>
          <w:sz w:val="24"/>
          <w:szCs w:val="24"/>
        </w:rPr>
        <w:t>Significance tests and goodness of fit in the analysis of covariance structures.</w:t>
      </w:r>
      <w:proofErr w:type="gramEnd"/>
      <w:r w:rsidRPr="00DD072C">
        <w:rPr>
          <w:rFonts w:ascii="Times New Roman" w:hAnsi="Times New Roman" w:cs="Times New Roman"/>
          <w:sz w:val="24"/>
          <w:szCs w:val="24"/>
        </w:rPr>
        <w:t xml:space="preserve"> </w:t>
      </w:r>
      <w:proofErr w:type="gramStart"/>
      <w:r w:rsidRPr="00DD072C">
        <w:rPr>
          <w:rFonts w:ascii="Times New Roman" w:hAnsi="Times New Roman" w:cs="Times New Roman"/>
          <w:i/>
          <w:sz w:val="24"/>
          <w:szCs w:val="24"/>
        </w:rPr>
        <w:t>Psychological</w:t>
      </w:r>
      <w:r w:rsidRPr="00FC1131">
        <w:rPr>
          <w:rFonts w:ascii="Times New Roman" w:hAnsi="Times New Roman" w:cs="Times New Roman"/>
          <w:i/>
          <w:sz w:val="24"/>
          <w:szCs w:val="24"/>
        </w:rPr>
        <w:t xml:space="preserve"> Bulletin, 88</w:t>
      </w:r>
      <w:r w:rsidRPr="00FC1131">
        <w:rPr>
          <w:rFonts w:ascii="Times New Roman" w:hAnsi="Times New Roman" w:cs="Times New Roman"/>
          <w:sz w:val="24"/>
          <w:szCs w:val="24"/>
        </w:rPr>
        <w:t>, 588</w:t>
      </w:r>
      <w:r w:rsidR="00735333">
        <w:rPr>
          <w:rFonts w:ascii="Times New Roman" w:hAnsi="Times New Roman" w:cs="Times New Roman"/>
          <w:sz w:val="24"/>
          <w:szCs w:val="24"/>
        </w:rPr>
        <w:t>–</w:t>
      </w:r>
      <w:r w:rsidRPr="00FC1131">
        <w:rPr>
          <w:rFonts w:ascii="Times New Roman" w:hAnsi="Times New Roman" w:cs="Times New Roman"/>
          <w:sz w:val="24"/>
          <w:szCs w:val="24"/>
        </w:rPr>
        <w:t>606.</w:t>
      </w:r>
      <w:r w:rsidR="00DC54E3">
        <w:rPr>
          <w:rFonts w:ascii="Times New Roman" w:hAnsi="Times New Roman" w:cs="Times New Roman"/>
          <w:sz w:val="24"/>
          <w:szCs w:val="24"/>
        </w:rPr>
        <w:t>http://dx.doi.org/10</w:t>
      </w:r>
      <w:r w:rsidRPr="00FC1131">
        <w:rPr>
          <w:rFonts w:ascii="Times New Roman" w:hAnsi="Times New Roman" w:cs="Times New Roman"/>
          <w:sz w:val="24"/>
          <w:szCs w:val="24"/>
        </w:rPr>
        <w:t>.1037//0033-2909.88.3.588.</w:t>
      </w:r>
      <w:proofErr w:type="gramEnd"/>
    </w:p>
    <w:p w:rsidR="00FC1131" w:rsidRPr="00FC1131" w:rsidRDefault="00FC1131" w:rsidP="00FC1131">
      <w:pPr>
        <w:pStyle w:val="Body"/>
        <w:spacing w:line="480" w:lineRule="auto"/>
        <w:ind w:left="284" w:hanging="284"/>
        <w:rPr>
          <w:rFonts w:ascii="Times New Roman" w:eastAsia="Times New Roman" w:hAnsi="Times New Roman" w:cs="Times New Roman"/>
          <w:color w:val="000000" w:themeColor="text1"/>
          <w:sz w:val="24"/>
          <w:szCs w:val="24"/>
        </w:rPr>
      </w:pPr>
      <w:proofErr w:type="gramStart"/>
      <w:r w:rsidRPr="00FC1131">
        <w:rPr>
          <w:rFonts w:ascii="Times New Roman" w:eastAsia="Times New Roman" w:hAnsi="Times New Roman" w:cs="Times New Roman"/>
          <w:color w:val="000000" w:themeColor="text1"/>
          <w:sz w:val="24"/>
          <w:szCs w:val="24"/>
          <w:lang w:val="en-US"/>
        </w:rPr>
        <w:t xml:space="preserve">Browne, M. W., &amp; </w:t>
      </w:r>
      <w:proofErr w:type="spellStart"/>
      <w:r w:rsidRPr="00FC1131">
        <w:rPr>
          <w:rFonts w:ascii="Times New Roman" w:eastAsia="Times New Roman" w:hAnsi="Times New Roman" w:cs="Times New Roman"/>
          <w:color w:val="000000" w:themeColor="text1"/>
          <w:sz w:val="24"/>
          <w:szCs w:val="24"/>
          <w:lang w:val="en-US"/>
        </w:rPr>
        <w:t>Cudeck</w:t>
      </w:r>
      <w:proofErr w:type="spellEnd"/>
      <w:r w:rsidRPr="00FC1131">
        <w:rPr>
          <w:rFonts w:ascii="Times New Roman" w:eastAsia="Times New Roman" w:hAnsi="Times New Roman" w:cs="Times New Roman"/>
          <w:color w:val="000000" w:themeColor="text1"/>
          <w:sz w:val="24"/>
          <w:szCs w:val="24"/>
          <w:lang w:val="en-US"/>
        </w:rPr>
        <w:t>, R. (1993).</w:t>
      </w:r>
      <w:proofErr w:type="gramEnd"/>
      <w:r w:rsidRPr="00FC1131">
        <w:rPr>
          <w:rFonts w:ascii="Times New Roman" w:eastAsia="Times New Roman" w:hAnsi="Times New Roman" w:cs="Times New Roman"/>
          <w:color w:val="000000" w:themeColor="text1"/>
          <w:sz w:val="24"/>
          <w:szCs w:val="24"/>
          <w:lang w:val="en-US"/>
        </w:rPr>
        <w:t xml:space="preserve"> Alternative ways of assessing model fit. In K. A. </w:t>
      </w:r>
      <w:proofErr w:type="spellStart"/>
      <w:r w:rsidRPr="00FC1131">
        <w:rPr>
          <w:rFonts w:ascii="Times New Roman" w:eastAsia="Times New Roman" w:hAnsi="Times New Roman" w:cs="Times New Roman"/>
          <w:color w:val="000000" w:themeColor="text1"/>
          <w:sz w:val="24"/>
          <w:szCs w:val="24"/>
          <w:lang w:val="en-US"/>
        </w:rPr>
        <w:t>Bollen</w:t>
      </w:r>
      <w:proofErr w:type="spellEnd"/>
      <w:r w:rsidRPr="00FC1131">
        <w:rPr>
          <w:rFonts w:ascii="Times New Roman" w:eastAsia="Times New Roman" w:hAnsi="Times New Roman" w:cs="Times New Roman"/>
          <w:color w:val="000000" w:themeColor="text1"/>
          <w:sz w:val="24"/>
          <w:szCs w:val="24"/>
          <w:lang w:val="en-US"/>
        </w:rPr>
        <w:t xml:space="preserve"> &amp; J. S. Long (Eds.), </w:t>
      </w:r>
      <w:proofErr w:type="gramStart"/>
      <w:r w:rsidRPr="00FC1131">
        <w:rPr>
          <w:rFonts w:ascii="Times New Roman" w:eastAsia="Times New Roman" w:hAnsi="Times New Roman" w:cs="Times New Roman"/>
          <w:i/>
          <w:iCs/>
          <w:color w:val="000000" w:themeColor="text1"/>
          <w:sz w:val="24"/>
          <w:szCs w:val="24"/>
          <w:lang w:val="en-US"/>
        </w:rPr>
        <w:t>Testing</w:t>
      </w:r>
      <w:proofErr w:type="gramEnd"/>
      <w:r w:rsidRPr="00FC1131">
        <w:rPr>
          <w:rFonts w:ascii="Times New Roman" w:eastAsia="Times New Roman" w:hAnsi="Times New Roman" w:cs="Times New Roman"/>
          <w:i/>
          <w:iCs/>
          <w:color w:val="000000" w:themeColor="text1"/>
          <w:sz w:val="24"/>
          <w:szCs w:val="24"/>
          <w:lang w:val="en-US"/>
        </w:rPr>
        <w:t xml:space="preserve"> structural equation model</w:t>
      </w:r>
      <w:r w:rsidRPr="00FC1131">
        <w:rPr>
          <w:rFonts w:ascii="Times New Roman" w:eastAsia="Times New Roman" w:hAnsi="Times New Roman" w:cs="Times New Roman"/>
          <w:color w:val="000000" w:themeColor="text1"/>
          <w:sz w:val="24"/>
          <w:szCs w:val="24"/>
        </w:rPr>
        <w:t xml:space="preserve">s (pp. 136–162). </w:t>
      </w:r>
      <w:proofErr w:type="spellStart"/>
      <w:r w:rsidRPr="00FC1131">
        <w:rPr>
          <w:rFonts w:ascii="Times New Roman" w:eastAsia="Times New Roman" w:hAnsi="Times New Roman" w:cs="Times New Roman"/>
          <w:color w:val="000000" w:themeColor="text1"/>
          <w:sz w:val="24"/>
          <w:szCs w:val="24"/>
        </w:rPr>
        <w:t>Newsbury</w:t>
      </w:r>
      <w:proofErr w:type="spellEnd"/>
      <w:r w:rsidRPr="00FC1131">
        <w:rPr>
          <w:rFonts w:ascii="Times New Roman" w:eastAsia="Times New Roman" w:hAnsi="Times New Roman" w:cs="Times New Roman"/>
          <w:color w:val="000000" w:themeColor="text1"/>
          <w:sz w:val="24"/>
          <w:szCs w:val="24"/>
        </w:rPr>
        <w:t xml:space="preserve"> Park, CA: Sage.</w:t>
      </w:r>
    </w:p>
    <w:p w:rsidR="00FC1131" w:rsidRPr="00FC1131" w:rsidRDefault="00FC1131" w:rsidP="00FC1131">
      <w:pPr>
        <w:pStyle w:val="Body"/>
        <w:spacing w:line="480" w:lineRule="auto"/>
        <w:ind w:left="284" w:hanging="284"/>
        <w:rPr>
          <w:rFonts w:ascii="Times New Roman" w:eastAsia="Times New Roman" w:hAnsi="Times New Roman" w:cs="Times New Roman"/>
          <w:sz w:val="24"/>
          <w:szCs w:val="24"/>
        </w:rPr>
      </w:pPr>
      <w:r w:rsidRPr="00D90E0A">
        <w:rPr>
          <w:rFonts w:ascii="Times New Roman" w:eastAsia="Times New Roman" w:hAnsi="Times New Roman" w:cs="Times New Roman"/>
          <w:sz w:val="24"/>
          <w:szCs w:val="24"/>
        </w:rPr>
        <w:t>Carroll, J.</w:t>
      </w:r>
      <w:r w:rsidR="00735333">
        <w:rPr>
          <w:rFonts w:ascii="Times New Roman" w:eastAsia="Times New Roman" w:hAnsi="Times New Roman" w:cs="Times New Roman"/>
          <w:sz w:val="24"/>
          <w:szCs w:val="24"/>
        </w:rPr>
        <w:t xml:space="preserve"> </w:t>
      </w:r>
      <w:r w:rsidRPr="00D90E0A">
        <w:rPr>
          <w:rFonts w:ascii="Times New Roman" w:eastAsia="Times New Roman" w:hAnsi="Times New Roman" w:cs="Times New Roman"/>
          <w:sz w:val="24"/>
          <w:szCs w:val="24"/>
        </w:rPr>
        <w:t xml:space="preserve">B. (1953). </w:t>
      </w:r>
      <w:proofErr w:type="gramStart"/>
      <w:r w:rsidRPr="00D90E0A">
        <w:rPr>
          <w:rFonts w:ascii="Times New Roman" w:eastAsia="Times New Roman" w:hAnsi="Times New Roman" w:cs="Times New Roman"/>
          <w:sz w:val="24"/>
          <w:szCs w:val="24"/>
        </w:rPr>
        <w:t>An analytical solution for approximating simple structure in</w:t>
      </w:r>
      <w:r w:rsidRPr="00FC1131">
        <w:rPr>
          <w:rFonts w:ascii="Times New Roman" w:eastAsia="Times New Roman" w:hAnsi="Times New Roman" w:cs="Times New Roman"/>
          <w:sz w:val="24"/>
          <w:szCs w:val="24"/>
        </w:rPr>
        <w:t xml:space="preserve"> </w:t>
      </w:r>
      <w:r w:rsidRPr="00D90E0A">
        <w:rPr>
          <w:rFonts w:ascii="Times New Roman" w:eastAsia="Times New Roman" w:hAnsi="Times New Roman" w:cs="Times New Roman"/>
          <w:sz w:val="24"/>
          <w:szCs w:val="24"/>
        </w:rPr>
        <w:t>factor analysis.</w:t>
      </w:r>
      <w:proofErr w:type="gramEnd"/>
      <w:r w:rsidRPr="00FC1131">
        <w:rPr>
          <w:rFonts w:ascii="Times New Roman" w:eastAsia="Times New Roman" w:hAnsi="Times New Roman" w:cs="Times New Roman"/>
          <w:sz w:val="24"/>
          <w:szCs w:val="24"/>
        </w:rPr>
        <w:t xml:space="preserve"> </w:t>
      </w:r>
      <w:proofErr w:type="spellStart"/>
      <w:r w:rsidRPr="00D90E0A">
        <w:rPr>
          <w:rFonts w:ascii="Times New Roman" w:eastAsia="Times New Roman" w:hAnsi="Times New Roman" w:cs="Times New Roman"/>
          <w:i/>
          <w:sz w:val="24"/>
          <w:szCs w:val="24"/>
        </w:rPr>
        <w:t>Psychometrika</w:t>
      </w:r>
      <w:proofErr w:type="spellEnd"/>
      <w:r w:rsidRPr="00D90E0A">
        <w:rPr>
          <w:rFonts w:ascii="Times New Roman" w:eastAsia="Times New Roman" w:hAnsi="Times New Roman" w:cs="Times New Roman"/>
          <w:sz w:val="24"/>
          <w:szCs w:val="24"/>
        </w:rPr>
        <w:t xml:space="preserve">, </w:t>
      </w:r>
      <w:r w:rsidRPr="00D90E0A">
        <w:rPr>
          <w:rFonts w:ascii="Times New Roman" w:eastAsia="Times New Roman" w:hAnsi="Times New Roman" w:cs="Times New Roman"/>
          <w:i/>
          <w:sz w:val="24"/>
          <w:szCs w:val="24"/>
        </w:rPr>
        <w:t>18</w:t>
      </w:r>
      <w:r w:rsidRPr="00D90E0A">
        <w:rPr>
          <w:rFonts w:ascii="Times New Roman" w:eastAsia="Times New Roman" w:hAnsi="Times New Roman" w:cs="Times New Roman"/>
          <w:sz w:val="24"/>
          <w:szCs w:val="24"/>
        </w:rPr>
        <w:t>, 23</w:t>
      </w:r>
      <w:r w:rsidR="00735333">
        <w:rPr>
          <w:rFonts w:ascii="Times New Roman" w:eastAsia="Times New Roman" w:hAnsi="Times New Roman" w:cs="Times New Roman"/>
          <w:sz w:val="24"/>
          <w:szCs w:val="24"/>
        </w:rPr>
        <w:t>–</w:t>
      </w:r>
      <w:r w:rsidRPr="00D90E0A">
        <w:rPr>
          <w:rFonts w:ascii="Times New Roman" w:eastAsia="Times New Roman" w:hAnsi="Times New Roman" w:cs="Times New Roman"/>
          <w:sz w:val="24"/>
          <w:szCs w:val="24"/>
        </w:rPr>
        <w:t>38.</w:t>
      </w:r>
    </w:p>
    <w:p w:rsidR="00FC1131" w:rsidRPr="00FC1131" w:rsidRDefault="00FC1131" w:rsidP="00FC1131">
      <w:pPr>
        <w:spacing w:line="480" w:lineRule="auto"/>
        <w:ind w:left="284" w:hanging="284"/>
        <w:rPr>
          <w:rFonts w:ascii="Times New Roman" w:hAnsi="Times New Roman" w:cs="Times New Roman"/>
          <w:sz w:val="24"/>
          <w:szCs w:val="24"/>
        </w:rPr>
      </w:pPr>
      <w:proofErr w:type="gramStart"/>
      <w:r w:rsidRPr="00FC1131">
        <w:rPr>
          <w:rFonts w:ascii="Times New Roman" w:hAnsi="Times New Roman" w:cs="Times New Roman"/>
          <w:sz w:val="24"/>
          <w:szCs w:val="24"/>
        </w:rPr>
        <w:t>Carver, C. S., &amp; White, T. L. (1994).</w:t>
      </w:r>
      <w:proofErr w:type="gramEnd"/>
      <w:r w:rsidRPr="00FC1131">
        <w:rPr>
          <w:rFonts w:ascii="Times New Roman" w:hAnsi="Times New Roman" w:cs="Times New Roman"/>
          <w:sz w:val="24"/>
          <w:szCs w:val="24"/>
        </w:rPr>
        <w:t xml:space="preserve"> </w:t>
      </w:r>
      <w:proofErr w:type="spellStart"/>
      <w:r w:rsidRPr="00FC1131">
        <w:rPr>
          <w:rFonts w:ascii="Times New Roman" w:hAnsi="Times New Roman" w:cs="Times New Roman"/>
          <w:sz w:val="24"/>
          <w:szCs w:val="24"/>
        </w:rPr>
        <w:t>Behavioral</w:t>
      </w:r>
      <w:proofErr w:type="spellEnd"/>
      <w:r w:rsidRPr="00FC1131">
        <w:rPr>
          <w:rFonts w:ascii="Times New Roman" w:hAnsi="Times New Roman" w:cs="Times New Roman"/>
          <w:sz w:val="24"/>
          <w:szCs w:val="24"/>
        </w:rPr>
        <w:t xml:space="preserve"> inhibition, </w:t>
      </w:r>
      <w:proofErr w:type="spellStart"/>
      <w:r w:rsidRPr="00FC1131">
        <w:rPr>
          <w:rFonts w:ascii="Times New Roman" w:hAnsi="Times New Roman" w:cs="Times New Roman"/>
          <w:sz w:val="24"/>
          <w:szCs w:val="24"/>
        </w:rPr>
        <w:t>behavioral</w:t>
      </w:r>
      <w:proofErr w:type="spellEnd"/>
      <w:r w:rsidRPr="00FC1131">
        <w:rPr>
          <w:rFonts w:ascii="Times New Roman" w:hAnsi="Times New Roman" w:cs="Times New Roman"/>
          <w:sz w:val="24"/>
          <w:szCs w:val="24"/>
        </w:rPr>
        <w:t xml:space="preserve"> activation, and affective responses to impending reward and punishment: The BIS/BAS scales. </w:t>
      </w:r>
      <w:r w:rsidRPr="00FC1131">
        <w:rPr>
          <w:rFonts w:ascii="Times New Roman" w:hAnsi="Times New Roman" w:cs="Times New Roman"/>
          <w:i/>
          <w:iCs/>
          <w:sz w:val="24"/>
          <w:szCs w:val="24"/>
        </w:rPr>
        <w:t>Journal of Personality and Social Psychology</w:t>
      </w:r>
      <w:r w:rsidRPr="00FC1131">
        <w:rPr>
          <w:rFonts w:ascii="Times New Roman" w:hAnsi="Times New Roman" w:cs="Times New Roman"/>
          <w:sz w:val="24"/>
          <w:szCs w:val="24"/>
        </w:rPr>
        <w:t xml:space="preserve">, </w:t>
      </w:r>
      <w:r w:rsidRPr="00FC1131">
        <w:rPr>
          <w:rFonts w:ascii="Times New Roman" w:hAnsi="Times New Roman" w:cs="Times New Roman"/>
          <w:i/>
          <w:sz w:val="24"/>
          <w:szCs w:val="24"/>
        </w:rPr>
        <w:t>67</w:t>
      </w:r>
      <w:r w:rsidRPr="00FC1131">
        <w:rPr>
          <w:rFonts w:ascii="Times New Roman" w:hAnsi="Times New Roman" w:cs="Times New Roman"/>
          <w:sz w:val="24"/>
          <w:szCs w:val="24"/>
        </w:rPr>
        <w:t>, 319</w:t>
      </w:r>
      <w:r w:rsidR="00735333">
        <w:rPr>
          <w:rFonts w:ascii="Times New Roman" w:hAnsi="Times New Roman" w:cs="Times New Roman"/>
          <w:sz w:val="24"/>
          <w:szCs w:val="24"/>
        </w:rPr>
        <w:t>–</w:t>
      </w:r>
      <w:r w:rsidRPr="00FC1131">
        <w:rPr>
          <w:rFonts w:ascii="Times New Roman" w:hAnsi="Times New Roman" w:cs="Times New Roman"/>
          <w:sz w:val="24"/>
          <w:szCs w:val="24"/>
        </w:rPr>
        <w:t xml:space="preserve">333. </w:t>
      </w:r>
      <w:r w:rsidR="00DC54E3">
        <w:rPr>
          <w:rFonts w:ascii="Times New Roman" w:hAnsi="Times New Roman" w:cs="Times New Roman"/>
          <w:sz w:val="24"/>
          <w:szCs w:val="24"/>
        </w:rPr>
        <w:t>http://dx.doi.org/10</w:t>
      </w:r>
      <w:r w:rsidRPr="00FC1131">
        <w:rPr>
          <w:rFonts w:ascii="Times New Roman" w:hAnsi="Times New Roman" w:cs="Times New Roman"/>
          <w:sz w:val="24"/>
          <w:szCs w:val="24"/>
        </w:rPr>
        <w:t>.1037/0022-3514.67.2.319.</w:t>
      </w:r>
    </w:p>
    <w:p w:rsidR="00FC1131" w:rsidRPr="00FC1131" w:rsidRDefault="00FC1131" w:rsidP="00FC1131">
      <w:pPr>
        <w:pStyle w:val="Body"/>
        <w:spacing w:line="480" w:lineRule="auto"/>
        <w:ind w:left="284" w:hanging="284"/>
        <w:rPr>
          <w:rFonts w:ascii="Times New Roman" w:eastAsia="Times New Roman" w:hAnsi="Times New Roman" w:cs="Times New Roman"/>
          <w:sz w:val="24"/>
          <w:szCs w:val="24"/>
        </w:rPr>
      </w:pPr>
      <w:r w:rsidRPr="00FC1131">
        <w:rPr>
          <w:rFonts w:ascii="Times New Roman" w:eastAsia="Times New Roman" w:hAnsi="Times New Roman" w:cs="Times New Roman"/>
          <w:sz w:val="24"/>
          <w:szCs w:val="24"/>
          <w:lang w:val="de-DE"/>
        </w:rPr>
        <w:t>Cattell</w:t>
      </w:r>
      <w:r w:rsidRPr="00FC1131">
        <w:rPr>
          <w:rFonts w:ascii="Times New Roman" w:eastAsia="Times New Roman" w:hAnsi="Times New Roman" w:cs="Times New Roman"/>
          <w:i/>
          <w:iCs/>
          <w:sz w:val="24"/>
          <w:szCs w:val="24"/>
        </w:rPr>
        <w:t>,</w:t>
      </w:r>
      <w:r w:rsidRPr="00FC1131">
        <w:rPr>
          <w:rFonts w:ascii="Times New Roman" w:eastAsia="Times New Roman" w:hAnsi="Times New Roman" w:cs="Times New Roman"/>
          <w:sz w:val="24"/>
          <w:szCs w:val="24"/>
        </w:rPr>
        <w:t xml:space="preserve"> R. </w:t>
      </w:r>
      <w:proofErr w:type="gramStart"/>
      <w:r w:rsidRPr="00FC1131">
        <w:rPr>
          <w:rFonts w:ascii="Times New Roman" w:eastAsia="Times New Roman" w:hAnsi="Times New Roman" w:cs="Times New Roman"/>
          <w:sz w:val="24"/>
          <w:szCs w:val="24"/>
        </w:rPr>
        <w:t>B. (1966</w:t>
      </w:r>
      <w:r w:rsidRPr="00FC1131">
        <w:rPr>
          <w:rFonts w:ascii="Times New Roman" w:eastAsia="Times New Roman" w:hAnsi="Times New Roman" w:cs="Times New Roman"/>
          <w:sz w:val="24"/>
          <w:szCs w:val="24"/>
          <w:lang w:val="en-US"/>
        </w:rPr>
        <w:t>).</w:t>
      </w:r>
      <w:proofErr w:type="gramEnd"/>
      <w:r w:rsidRPr="00FC1131">
        <w:rPr>
          <w:rFonts w:ascii="Times New Roman" w:eastAsia="Times New Roman" w:hAnsi="Times New Roman" w:cs="Times New Roman"/>
          <w:sz w:val="24"/>
          <w:szCs w:val="24"/>
          <w:lang w:val="en-US"/>
        </w:rPr>
        <w:t xml:space="preserve"> </w:t>
      </w:r>
      <w:proofErr w:type="gramStart"/>
      <w:r w:rsidRPr="00FC1131">
        <w:rPr>
          <w:rFonts w:ascii="Times New Roman" w:eastAsia="Times New Roman" w:hAnsi="Times New Roman" w:cs="Times New Roman"/>
          <w:sz w:val="24"/>
          <w:szCs w:val="24"/>
          <w:lang w:val="en-US"/>
        </w:rPr>
        <w:t xml:space="preserve">The </w:t>
      </w:r>
      <w:proofErr w:type="spellStart"/>
      <w:r w:rsidRPr="00FC1131">
        <w:rPr>
          <w:rFonts w:ascii="Times New Roman" w:eastAsia="Times New Roman" w:hAnsi="Times New Roman" w:cs="Times New Roman"/>
          <w:sz w:val="24"/>
          <w:szCs w:val="24"/>
          <w:lang w:val="en-US"/>
        </w:rPr>
        <w:t>scree</w:t>
      </w:r>
      <w:proofErr w:type="spellEnd"/>
      <w:r w:rsidRPr="00FC1131">
        <w:rPr>
          <w:rFonts w:ascii="Times New Roman" w:eastAsia="Times New Roman" w:hAnsi="Times New Roman" w:cs="Times New Roman"/>
          <w:sz w:val="24"/>
          <w:szCs w:val="24"/>
          <w:lang w:val="en-US"/>
        </w:rPr>
        <w:t xml:space="preserve"> test for the number of factors.</w:t>
      </w:r>
      <w:proofErr w:type="gramEnd"/>
      <w:r w:rsidRPr="00FC1131">
        <w:rPr>
          <w:rFonts w:ascii="Times New Roman" w:eastAsia="Times New Roman" w:hAnsi="Times New Roman" w:cs="Times New Roman"/>
          <w:sz w:val="24"/>
          <w:szCs w:val="24"/>
          <w:lang w:val="en-US"/>
        </w:rPr>
        <w:t xml:space="preserve"> </w:t>
      </w:r>
      <w:r w:rsidRPr="00FC1131">
        <w:rPr>
          <w:rFonts w:ascii="Times New Roman" w:eastAsia="Times New Roman" w:hAnsi="Times New Roman" w:cs="Times New Roman"/>
          <w:i/>
          <w:sz w:val="24"/>
          <w:szCs w:val="24"/>
          <w:lang w:val="en-US"/>
        </w:rPr>
        <w:t>Multivariate Behavioral Research, 1</w:t>
      </w:r>
      <w:r w:rsidRPr="00FC1131">
        <w:rPr>
          <w:rFonts w:ascii="Times New Roman" w:eastAsia="Times New Roman" w:hAnsi="Times New Roman" w:cs="Times New Roman"/>
          <w:sz w:val="24"/>
          <w:szCs w:val="24"/>
          <w:lang w:val="en-US"/>
        </w:rPr>
        <w:t>, 245–276.</w:t>
      </w:r>
    </w:p>
    <w:p w:rsidR="00FC1131" w:rsidRPr="00E613EE" w:rsidRDefault="00FC1131" w:rsidP="00FC1131">
      <w:pPr>
        <w:pStyle w:val="Body"/>
        <w:spacing w:line="480" w:lineRule="auto"/>
        <w:ind w:left="284" w:hanging="284"/>
        <w:rPr>
          <w:rFonts w:ascii="Times New Roman" w:eastAsia="Times New Roman" w:hAnsi="Times New Roman" w:cs="Times New Roman"/>
          <w:sz w:val="24"/>
          <w:szCs w:val="24"/>
          <w:lang w:val="sv-SE"/>
        </w:rPr>
      </w:pPr>
      <w:r w:rsidRPr="00FC1131">
        <w:rPr>
          <w:rFonts w:ascii="Times New Roman" w:eastAsia="Times New Roman" w:hAnsi="Times New Roman" w:cs="Times New Roman"/>
          <w:sz w:val="24"/>
          <w:szCs w:val="24"/>
          <w:lang w:val="de-DE"/>
        </w:rPr>
        <w:t xml:space="preserve">Cohen, J. (1988). </w:t>
      </w:r>
      <w:r w:rsidRPr="00FC1131">
        <w:rPr>
          <w:rFonts w:ascii="Times New Roman" w:eastAsia="Times New Roman" w:hAnsi="Times New Roman" w:cs="Times New Roman"/>
          <w:i/>
          <w:iCs/>
          <w:sz w:val="24"/>
          <w:szCs w:val="24"/>
          <w:lang w:val="en-US"/>
        </w:rPr>
        <w:t>Statistical power analysis for the behavioral sciences</w:t>
      </w:r>
      <w:r w:rsidRPr="00FC1131">
        <w:rPr>
          <w:rFonts w:ascii="Times New Roman" w:eastAsia="Times New Roman" w:hAnsi="Times New Roman" w:cs="Times New Roman"/>
          <w:sz w:val="24"/>
          <w:szCs w:val="24"/>
          <w:lang w:val="sv-SE"/>
        </w:rPr>
        <w:t xml:space="preserve"> (2nd </w:t>
      </w:r>
      <w:proofErr w:type="gramStart"/>
      <w:r w:rsidRPr="00FC1131">
        <w:rPr>
          <w:rFonts w:ascii="Times New Roman" w:eastAsia="Times New Roman" w:hAnsi="Times New Roman" w:cs="Times New Roman"/>
          <w:sz w:val="24"/>
          <w:szCs w:val="24"/>
          <w:lang w:val="sv-SE"/>
        </w:rPr>
        <w:t>ed</w:t>
      </w:r>
      <w:proofErr w:type="gramEnd"/>
      <w:r w:rsidRPr="00FC1131">
        <w:rPr>
          <w:rFonts w:ascii="Times New Roman" w:eastAsia="Times New Roman" w:hAnsi="Times New Roman" w:cs="Times New Roman"/>
          <w:sz w:val="24"/>
          <w:szCs w:val="24"/>
          <w:lang w:val="sv-SE"/>
        </w:rPr>
        <w:t>.). Hillsdale, NJ: Erlbaum.</w:t>
      </w:r>
    </w:p>
    <w:p w:rsidR="00FC1131" w:rsidRPr="00E613EE" w:rsidRDefault="00FC1131" w:rsidP="00FC1131">
      <w:pPr>
        <w:pStyle w:val="Body"/>
        <w:spacing w:line="480" w:lineRule="auto"/>
        <w:ind w:left="284" w:hanging="284"/>
        <w:rPr>
          <w:rFonts w:ascii="Times New Roman" w:eastAsia="Times New Roman" w:hAnsi="Times New Roman" w:cs="Times New Roman"/>
          <w:sz w:val="24"/>
          <w:szCs w:val="24"/>
          <w:lang w:val="sv-SE"/>
        </w:rPr>
      </w:pPr>
      <w:r w:rsidRPr="00E613EE">
        <w:rPr>
          <w:rFonts w:ascii="Times New Roman" w:eastAsia="Times New Roman" w:hAnsi="Times New Roman" w:cs="Times New Roman"/>
          <w:sz w:val="24"/>
          <w:szCs w:val="24"/>
          <w:lang w:val="sv-SE"/>
        </w:rPr>
        <w:t xml:space="preserve">Cohen, J. (1992). A power primer. </w:t>
      </w:r>
      <w:r w:rsidRPr="00E613EE">
        <w:rPr>
          <w:rFonts w:ascii="Times New Roman" w:eastAsia="Times New Roman" w:hAnsi="Times New Roman" w:cs="Times New Roman"/>
          <w:i/>
          <w:iCs/>
          <w:sz w:val="24"/>
          <w:szCs w:val="24"/>
          <w:lang w:val="sv-SE"/>
        </w:rPr>
        <w:t>Psychological Bulletin</w:t>
      </w:r>
      <w:r w:rsidRPr="00E613EE">
        <w:rPr>
          <w:rFonts w:ascii="Times New Roman" w:eastAsia="Times New Roman" w:hAnsi="Times New Roman" w:cs="Times New Roman"/>
          <w:sz w:val="24"/>
          <w:szCs w:val="24"/>
          <w:lang w:val="sv-SE"/>
        </w:rPr>
        <w:t xml:space="preserve">, </w:t>
      </w:r>
      <w:r w:rsidRPr="00E613EE">
        <w:rPr>
          <w:rFonts w:ascii="Times New Roman" w:eastAsia="Times New Roman" w:hAnsi="Times New Roman" w:cs="Times New Roman"/>
          <w:i/>
          <w:iCs/>
          <w:sz w:val="24"/>
          <w:szCs w:val="24"/>
          <w:lang w:val="sv-SE"/>
        </w:rPr>
        <w:t>112</w:t>
      </w:r>
      <w:r w:rsidRPr="00E613EE">
        <w:rPr>
          <w:rFonts w:ascii="Times New Roman" w:eastAsia="Times New Roman" w:hAnsi="Times New Roman" w:cs="Times New Roman"/>
          <w:iCs/>
          <w:sz w:val="24"/>
          <w:szCs w:val="24"/>
          <w:lang w:val="sv-SE"/>
        </w:rPr>
        <w:t>(1)</w:t>
      </w:r>
      <w:r w:rsidRPr="00E613EE">
        <w:rPr>
          <w:rFonts w:ascii="Times New Roman" w:eastAsia="Times New Roman" w:hAnsi="Times New Roman" w:cs="Times New Roman"/>
          <w:sz w:val="24"/>
          <w:szCs w:val="24"/>
          <w:lang w:val="sv-SE"/>
        </w:rPr>
        <w:t xml:space="preserve">, 155–159. </w:t>
      </w:r>
      <w:r w:rsidR="00DC54E3" w:rsidRPr="00E613EE">
        <w:rPr>
          <w:rFonts w:ascii="Times New Roman" w:eastAsia="Times New Roman" w:hAnsi="Times New Roman" w:cs="Times New Roman"/>
          <w:sz w:val="24"/>
          <w:szCs w:val="24"/>
          <w:lang w:val="sv-SE"/>
        </w:rPr>
        <w:t>http://dx.doi.org/10</w:t>
      </w:r>
      <w:r w:rsidRPr="00E613EE">
        <w:rPr>
          <w:rFonts w:ascii="Times New Roman" w:hAnsi="Times New Roman" w:cs="Times New Roman"/>
          <w:sz w:val="24"/>
          <w:szCs w:val="24"/>
          <w:lang w:val="sv-SE"/>
        </w:rPr>
        <w:t>.1037/0033-2909.112.1.155.</w:t>
      </w:r>
    </w:p>
    <w:p w:rsidR="00936CF1" w:rsidRDefault="00FC1131" w:rsidP="00936CF1">
      <w:pPr>
        <w:spacing w:line="480" w:lineRule="auto"/>
        <w:ind w:left="284" w:hanging="284"/>
        <w:rPr>
          <w:rFonts w:ascii="Times New Roman" w:hAnsi="Times New Roman" w:cs="Times New Roman"/>
          <w:sz w:val="24"/>
          <w:szCs w:val="24"/>
        </w:rPr>
      </w:pPr>
      <w:r w:rsidRPr="00E613EE">
        <w:rPr>
          <w:rFonts w:ascii="Times New Roman" w:hAnsi="Times New Roman" w:cs="Times New Roman"/>
          <w:sz w:val="24"/>
          <w:szCs w:val="24"/>
          <w:lang w:val="sv-SE"/>
        </w:rPr>
        <w:t>Comrey, A. L.</w:t>
      </w:r>
      <w:r w:rsidR="00CB751C" w:rsidRPr="00E613EE">
        <w:rPr>
          <w:rFonts w:ascii="Times New Roman" w:hAnsi="Times New Roman" w:cs="Times New Roman"/>
          <w:sz w:val="24"/>
          <w:szCs w:val="24"/>
          <w:lang w:val="sv-SE"/>
        </w:rPr>
        <w:t>,</w:t>
      </w:r>
      <w:r w:rsidRPr="00E613EE">
        <w:rPr>
          <w:rFonts w:ascii="Times New Roman" w:hAnsi="Times New Roman" w:cs="Times New Roman"/>
          <w:sz w:val="24"/>
          <w:szCs w:val="24"/>
          <w:lang w:val="sv-SE"/>
        </w:rPr>
        <w:t xml:space="preserve"> &amp; Lee, H. B. (1992). </w:t>
      </w:r>
      <w:proofErr w:type="gramStart"/>
      <w:r w:rsidRPr="00FC1131">
        <w:rPr>
          <w:rFonts w:ascii="Times New Roman" w:hAnsi="Times New Roman" w:cs="Times New Roman"/>
          <w:i/>
          <w:sz w:val="24"/>
          <w:szCs w:val="24"/>
        </w:rPr>
        <w:t>A first course in factor analysis</w:t>
      </w:r>
      <w:r w:rsidRPr="00FC1131">
        <w:rPr>
          <w:rFonts w:ascii="Times New Roman" w:hAnsi="Times New Roman" w:cs="Times New Roman"/>
          <w:sz w:val="24"/>
          <w:szCs w:val="24"/>
        </w:rPr>
        <w:t>.</w:t>
      </w:r>
      <w:proofErr w:type="gramEnd"/>
      <w:r w:rsidRPr="00FC1131">
        <w:rPr>
          <w:rFonts w:ascii="Times New Roman" w:hAnsi="Times New Roman" w:cs="Times New Roman"/>
          <w:sz w:val="24"/>
          <w:szCs w:val="24"/>
        </w:rPr>
        <w:t xml:space="preserve"> Hillsdale, NJ</w:t>
      </w:r>
      <w:r w:rsidR="00CB751C">
        <w:rPr>
          <w:rFonts w:ascii="Times New Roman" w:hAnsi="Times New Roman" w:cs="Times New Roman"/>
          <w:sz w:val="24"/>
          <w:szCs w:val="24"/>
        </w:rPr>
        <w:t>:</w:t>
      </w:r>
      <w:r w:rsidRPr="00FC1131">
        <w:rPr>
          <w:rFonts w:ascii="Times New Roman" w:hAnsi="Times New Roman" w:cs="Times New Roman"/>
          <w:sz w:val="24"/>
          <w:szCs w:val="24"/>
        </w:rPr>
        <w:t xml:space="preserve"> Erlbaum.</w:t>
      </w:r>
    </w:p>
    <w:p w:rsidR="00936CF1" w:rsidRPr="00936CF1" w:rsidRDefault="00936CF1" w:rsidP="00936CF1">
      <w:pPr>
        <w:spacing w:line="480" w:lineRule="auto"/>
        <w:ind w:left="284" w:hanging="284"/>
        <w:rPr>
          <w:rFonts w:ascii="Times New Roman" w:hAnsi="Times New Roman" w:cs="Times New Roman"/>
          <w:sz w:val="24"/>
          <w:szCs w:val="24"/>
        </w:rPr>
      </w:pPr>
      <w:proofErr w:type="spellStart"/>
      <w:proofErr w:type="gramStart"/>
      <w:r w:rsidRPr="00936CF1">
        <w:rPr>
          <w:rFonts w:ascii="Times New Roman" w:hAnsi="Times New Roman" w:cs="Times New Roman"/>
          <w:sz w:val="24"/>
          <w:szCs w:val="24"/>
        </w:rPr>
        <w:t>Elberse</w:t>
      </w:r>
      <w:proofErr w:type="spellEnd"/>
      <w:r w:rsidRPr="00936CF1">
        <w:rPr>
          <w:rFonts w:ascii="Times New Roman" w:hAnsi="Times New Roman" w:cs="Times New Roman"/>
          <w:sz w:val="24"/>
          <w:szCs w:val="24"/>
        </w:rPr>
        <w:t xml:space="preserve">, A., &amp; </w:t>
      </w:r>
      <w:proofErr w:type="spellStart"/>
      <w:r w:rsidRPr="00936CF1">
        <w:rPr>
          <w:rFonts w:ascii="Times New Roman" w:hAnsi="Times New Roman" w:cs="Times New Roman"/>
          <w:sz w:val="24"/>
          <w:szCs w:val="24"/>
        </w:rPr>
        <w:t>Verluen</w:t>
      </w:r>
      <w:proofErr w:type="spellEnd"/>
      <w:r w:rsidRPr="00936CF1">
        <w:rPr>
          <w:rFonts w:ascii="Times New Roman" w:hAnsi="Times New Roman" w:cs="Times New Roman"/>
          <w:sz w:val="24"/>
          <w:szCs w:val="24"/>
        </w:rPr>
        <w:t>, J. (2012).</w:t>
      </w:r>
      <w:proofErr w:type="gramEnd"/>
      <w:r w:rsidRPr="00936CF1">
        <w:rPr>
          <w:rFonts w:ascii="Times New Roman" w:hAnsi="Times New Roman" w:cs="Times New Roman"/>
          <w:sz w:val="24"/>
          <w:szCs w:val="24"/>
        </w:rPr>
        <w:t xml:space="preserve"> </w:t>
      </w:r>
      <w:proofErr w:type="gramStart"/>
      <w:r w:rsidRPr="00936CF1">
        <w:rPr>
          <w:rFonts w:ascii="Times New Roman" w:hAnsi="Times New Roman" w:cs="Times New Roman"/>
          <w:sz w:val="24"/>
          <w:szCs w:val="24"/>
        </w:rPr>
        <w:t>The Economic Value of Celebrity Endorsements.</w:t>
      </w:r>
      <w:proofErr w:type="gramEnd"/>
      <w:r w:rsidRPr="00936CF1">
        <w:rPr>
          <w:rFonts w:ascii="Times New Roman" w:hAnsi="Times New Roman" w:cs="Times New Roman"/>
          <w:sz w:val="24"/>
          <w:szCs w:val="24"/>
        </w:rPr>
        <w:t xml:space="preserve"> </w:t>
      </w:r>
      <w:proofErr w:type="gramStart"/>
      <w:r w:rsidRPr="00936CF1">
        <w:rPr>
          <w:rFonts w:ascii="Times New Roman" w:hAnsi="Times New Roman" w:cs="Times New Roman"/>
          <w:i/>
          <w:sz w:val="24"/>
          <w:szCs w:val="24"/>
        </w:rPr>
        <w:t>Journal of Advertising Research</w:t>
      </w:r>
      <w:r w:rsidRPr="00936CF1">
        <w:rPr>
          <w:rFonts w:ascii="Times New Roman" w:hAnsi="Times New Roman" w:cs="Times New Roman"/>
          <w:sz w:val="24"/>
          <w:szCs w:val="24"/>
        </w:rPr>
        <w:t xml:space="preserve">, </w:t>
      </w:r>
      <w:r w:rsidRPr="00936CF1">
        <w:rPr>
          <w:rFonts w:ascii="Times New Roman" w:hAnsi="Times New Roman" w:cs="Times New Roman"/>
          <w:i/>
          <w:sz w:val="24"/>
          <w:szCs w:val="24"/>
        </w:rPr>
        <w:t>52</w:t>
      </w:r>
      <w:r w:rsidRPr="00936CF1">
        <w:rPr>
          <w:rFonts w:ascii="Times New Roman" w:hAnsi="Times New Roman" w:cs="Times New Roman"/>
          <w:sz w:val="24"/>
          <w:szCs w:val="24"/>
        </w:rPr>
        <w:t>(2), 149-165.</w:t>
      </w:r>
      <w:proofErr w:type="gramEnd"/>
      <w:r w:rsidRPr="00936CF1">
        <w:rPr>
          <w:rFonts w:ascii="Times New Roman" w:hAnsi="Times New Roman" w:cs="Times New Roman"/>
          <w:sz w:val="24"/>
          <w:szCs w:val="24"/>
        </w:rPr>
        <w:t xml:space="preserve"> </w:t>
      </w:r>
      <w:proofErr w:type="spellStart"/>
      <w:proofErr w:type="gramStart"/>
      <w:r w:rsidRPr="00936CF1">
        <w:rPr>
          <w:rFonts w:ascii="Times New Roman" w:hAnsi="Times New Roman" w:cs="Times New Roman"/>
          <w:sz w:val="24"/>
          <w:szCs w:val="24"/>
        </w:rPr>
        <w:t>doi</w:t>
      </w:r>
      <w:proofErr w:type="spellEnd"/>
      <w:proofErr w:type="gramEnd"/>
      <w:r w:rsidRPr="00936CF1">
        <w:rPr>
          <w:rFonts w:ascii="Times New Roman" w:hAnsi="Times New Roman" w:cs="Times New Roman"/>
          <w:sz w:val="24"/>
          <w:szCs w:val="24"/>
        </w:rPr>
        <w:t>: 10.2501/JAR-52-2-149-165.</w:t>
      </w:r>
    </w:p>
    <w:p w:rsidR="00936CF1" w:rsidRPr="00FC1131" w:rsidRDefault="00936CF1" w:rsidP="00FC1131">
      <w:pPr>
        <w:spacing w:line="480" w:lineRule="auto"/>
        <w:ind w:left="284" w:hanging="284"/>
        <w:rPr>
          <w:rFonts w:ascii="Times New Roman" w:hAnsi="Times New Roman" w:cs="Times New Roman"/>
          <w:sz w:val="24"/>
          <w:szCs w:val="24"/>
        </w:rPr>
      </w:pPr>
    </w:p>
    <w:p w:rsidR="00FC1131" w:rsidRPr="00FC1131" w:rsidRDefault="00FC1131" w:rsidP="00FC1131">
      <w:pPr>
        <w:pStyle w:val="Body"/>
        <w:spacing w:line="480" w:lineRule="auto"/>
        <w:ind w:left="284" w:hanging="284"/>
        <w:rPr>
          <w:rFonts w:ascii="Times New Roman" w:eastAsia="Times New Roman" w:hAnsi="Times New Roman" w:cs="Times New Roman"/>
          <w:sz w:val="24"/>
          <w:szCs w:val="24"/>
        </w:rPr>
      </w:pPr>
      <w:r w:rsidRPr="00FC1131">
        <w:rPr>
          <w:rFonts w:ascii="Times New Roman" w:eastAsia="Times New Roman" w:hAnsi="Times New Roman" w:cs="Times New Roman"/>
          <w:sz w:val="24"/>
          <w:szCs w:val="24"/>
          <w:lang w:val="en-US"/>
        </w:rPr>
        <w:lastRenderedPageBreak/>
        <w:t xml:space="preserve">Ferguson, C. J. (2009). An effect size primer: A guide for clinicians and researchers. </w:t>
      </w:r>
      <w:r w:rsidRPr="00FC1131">
        <w:rPr>
          <w:rFonts w:ascii="Times New Roman" w:eastAsia="Times New Roman" w:hAnsi="Times New Roman" w:cs="Times New Roman"/>
          <w:i/>
          <w:iCs/>
          <w:sz w:val="24"/>
          <w:szCs w:val="24"/>
          <w:lang w:val="en-US"/>
        </w:rPr>
        <w:t>Professional Psychology: Research and Practice</w:t>
      </w:r>
      <w:r w:rsidRPr="00FC1131">
        <w:rPr>
          <w:rFonts w:ascii="Times New Roman" w:eastAsia="Times New Roman" w:hAnsi="Times New Roman" w:cs="Times New Roman"/>
          <w:sz w:val="24"/>
          <w:szCs w:val="24"/>
        </w:rPr>
        <w:t xml:space="preserve">, </w:t>
      </w:r>
      <w:r w:rsidRPr="00FC1131">
        <w:rPr>
          <w:rFonts w:ascii="Times New Roman" w:eastAsia="Times New Roman" w:hAnsi="Times New Roman" w:cs="Times New Roman"/>
          <w:i/>
          <w:iCs/>
          <w:sz w:val="24"/>
          <w:szCs w:val="24"/>
        </w:rPr>
        <w:t>40</w:t>
      </w:r>
      <w:r w:rsidRPr="00FC1131">
        <w:rPr>
          <w:rFonts w:ascii="Times New Roman" w:eastAsia="Times New Roman" w:hAnsi="Times New Roman" w:cs="Times New Roman"/>
          <w:sz w:val="24"/>
          <w:szCs w:val="24"/>
        </w:rPr>
        <w:t xml:space="preserve">, 532–538. </w:t>
      </w:r>
      <w:r w:rsidR="00DC54E3">
        <w:rPr>
          <w:rFonts w:ascii="Times New Roman" w:eastAsia="Times New Roman" w:hAnsi="Times New Roman" w:cs="Times New Roman"/>
          <w:sz w:val="24"/>
          <w:szCs w:val="24"/>
        </w:rPr>
        <w:t>http://dx.doi.org/10</w:t>
      </w:r>
      <w:r w:rsidRPr="00FC1131">
        <w:rPr>
          <w:rFonts w:ascii="Times New Roman" w:eastAsia="Times New Roman" w:hAnsi="Times New Roman" w:cs="Times New Roman"/>
          <w:sz w:val="24"/>
          <w:szCs w:val="24"/>
        </w:rPr>
        <w:t>.1037/a0015808.</w:t>
      </w:r>
    </w:p>
    <w:p w:rsidR="00FC1131" w:rsidRPr="00FC1131" w:rsidRDefault="00FC1131" w:rsidP="00FC1131">
      <w:pPr>
        <w:spacing w:line="480" w:lineRule="auto"/>
        <w:ind w:left="284" w:hanging="284"/>
        <w:rPr>
          <w:rFonts w:ascii="Times New Roman" w:hAnsi="Times New Roman" w:cs="Times New Roman"/>
          <w:sz w:val="24"/>
          <w:szCs w:val="24"/>
        </w:rPr>
      </w:pPr>
      <w:r w:rsidRPr="00E613EE">
        <w:rPr>
          <w:rFonts w:ascii="Times New Roman" w:hAnsi="Times New Roman" w:cs="Times New Roman"/>
          <w:sz w:val="24"/>
          <w:szCs w:val="24"/>
          <w:lang w:val="fr-FR"/>
        </w:rPr>
        <w:t>Giles, D.</w:t>
      </w:r>
      <w:r w:rsidR="00CB751C" w:rsidRPr="00E613EE">
        <w:rPr>
          <w:rFonts w:ascii="Times New Roman" w:hAnsi="Times New Roman" w:cs="Times New Roman"/>
          <w:sz w:val="24"/>
          <w:szCs w:val="24"/>
          <w:lang w:val="fr-FR"/>
        </w:rPr>
        <w:t xml:space="preserve"> </w:t>
      </w:r>
      <w:r w:rsidRPr="00E613EE">
        <w:rPr>
          <w:rFonts w:ascii="Times New Roman" w:hAnsi="Times New Roman" w:cs="Times New Roman"/>
          <w:sz w:val="24"/>
          <w:szCs w:val="24"/>
          <w:lang w:val="fr-FR"/>
        </w:rPr>
        <w:t>C.</w:t>
      </w:r>
      <w:r w:rsidR="00CB751C" w:rsidRPr="00E613EE">
        <w:rPr>
          <w:rFonts w:ascii="Times New Roman" w:hAnsi="Times New Roman" w:cs="Times New Roman"/>
          <w:sz w:val="24"/>
          <w:szCs w:val="24"/>
          <w:lang w:val="fr-FR"/>
        </w:rPr>
        <w:t>,</w:t>
      </w:r>
      <w:r w:rsidRPr="00E613EE">
        <w:rPr>
          <w:rFonts w:ascii="Times New Roman" w:hAnsi="Times New Roman" w:cs="Times New Roman"/>
          <w:sz w:val="24"/>
          <w:szCs w:val="24"/>
          <w:lang w:val="fr-FR"/>
        </w:rPr>
        <w:t xml:space="preserve"> &amp; </w:t>
      </w:r>
      <w:proofErr w:type="spellStart"/>
      <w:r w:rsidRPr="00E613EE">
        <w:rPr>
          <w:rFonts w:ascii="Times New Roman" w:hAnsi="Times New Roman" w:cs="Times New Roman"/>
          <w:sz w:val="24"/>
          <w:szCs w:val="24"/>
          <w:lang w:val="fr-FR"/>
        </w:rPr>
        <w:t>Maltby</w:t>
      </w:r>
      <w:proofErr w:type="spellEnd"/>
      <w:r w:rsidRPr="00E613EE">
        <w:rPr>
          <w:rFonts w:ascii="Times New Roman" w:hAnsi="Times New Roman" w:cs="Times New Roman"/>
          <w:sz w:val="24"/>
          <w:szCs w:val="24"/>
          <w:lang w:val="fr-FR"/>
        </w:rPr>
        <w:t xml:space="preserve">, J. (2004). </w:t>
      </w:r>
      <w:r w:rsidRPr="00FC1131">
        <w:rPr>
          <w:rFonts w:ascii="Times New Roman" w:hAnsi="Times New Roman" w:cs="Times New Roman"/>
          <w:sz w:val="24"/>
          <w:szCs w:val="24"/>
        </w:rPr>
        <w:t xml:space="preserve">The role of media in adolescent development: Relations between autonomy, attachment, and interest in celebrities. </w:t>
      </w:r>
      <w:r w:rsidRPr="00FC1131">
        <w:rPr>
          <w:rFonts w:ascii="Times New Roman" w:hAnsi="Times New Roman" w:cs="Times New Roman"/>
          <w:i/>
          <w:iCs/>
          <w:sz w:val="24"/>
          <w:szCs w:val="24"/>
        </w:rPr>
        <w:t>Personality and Individual Differences, 36</w:t>
      </w:r>
      <w:r w:rsidRPr="00FC1131">
        <w:rPr>
          <w:rFonts w:ascii="Times New Roman" w:hAnsi="Times New Roman" w:cs="Times New Roman"/>
          <w:i/>
          <w:sz w:val="24"/>
          <w:szCs w:val="24"/>
        </w:rPr>
        <w:t>,</w:t>
      </w:r>
      <w:r w:rsidRPr="00FC1131">
        <w:rPr>
          <w:rFonts w:ascii="Times New Roman" w:hAnsi="Times New Roman" w:cs="Times New Roman"/>
          <w:sz w:val="24"/>
          <w:szCs w:val="24"/>
        </w:rPr>
        <w:t xml:space="preserve"> 813</w:t>
      </w:r>
      <w:r w:rsidR="00735333">
        <w:rPr>
          <w:rFonts w:ascii="Times New Roman" w:hAnsi="Times New Roman" w:cs="Times New Roman"/>
          <w:sz w:val="24"/>
          <w:szCs w:val="24"/>
        </w:rPr>
        <w:t>–</w:t>
      </w:r>
      <w:r w:rsidRPr="00FC1131">
        <w:rPr>
          <w:rFonts w:ascii="Times New Roman" w:hAnsi="Times New Roman" w:cs="Times New Roman"/>
          <w:sz w:val="24"/>
          <w:szCs w:val="24"/>
        </w:rPr>
        <w:t xml:space="preserve">822. </w:t>
      </w:r>
      <w:r w:rsidR="00DC54E3">
        <w:rPr>
          <w:rFonts w:ascii="Times New Roman" w:hAnsi="Times New Roman" w:cs="Times New Roman"/>
          <w:sz w:val="24"/>
          <w:szCs w:val="24"/>
        </w:rPr>
        <w:t>http://dx.doi.org/10</w:t>
      </w:r>
      <w:r w:rsidRPr="00FC1131">
        <w:rPr>
          <w:rFonts w:ascii="Times New Roman" w:hAnsi="Times New Roman" w:cs="Times New Roman"/>
          <w:sz w:val="24"/>
          <w:szCs w:val="24"/>
        </w:rPr>
        <w:t>.1016/S</w:t>
      </w:r>
      <w:r w:rsidRPr="00FC1131">
        <w:rPr>
          <w:rStyle w:val="skypec2ctextspan"/>
          <w:rFonts w:ascii="Times New Roman" w:hAnsi="Times New Roman" w:cs="Times New Roman"/>
          <w:sz w:val="24"/>
          <w:szCs w:val="24"/>
        </w:rPr>
        <w:t>0191-</w:t>
      </w:r>
      <w:proofErr w:type="gramStart"/>
      <w:r w:rsidRPr="00FC1131">
        <w:rPr>
          <w:rStyle w:val="skypec2ctextspan"/>
          <w:rFonts w:ascii="Times New Roman" w:hAnsi="Times New Roman" w:cs="Times New Roman"/>
          <w:sz w:val="24"/>
          <w:szCs w:val="24"/>
        </w:rPr>
        <w:t>8869</w:t>
      </w:r>
      <w:r w:rsidRPr="00FC1131">
        <w:rPr>
          <w:rFonts w:ascii="Times New Roman" w:hAnsi="Times New Roman" w:cs="Times New Roman"/>
          <w:sz w:val="24"/>
          <w:szCs w:val="24"/>
        </w:rPr>
        <w:t>(</w:t>
      </w:r>
      <w:proofErr w:type="gramEnd"/>
      <w:r w:rsidRPr="00FC1131">
        <w:rPr>
          <w:rFonts w:ascii="Times New Roman" w:hAnsi="Times New Roman" w:cs="Times New Roman"/>
          <w:sz w:val="24"/>
          <w:szCs w:val="24"/>
        </w:rPr>
        <w:t>03)00154-5.</w:t>
      </w:r>
    </w:p>
    <w:p w:rsidR="00FC1131" w:rsidRPr="00FC1131" w:rsidRDefault="00FC1131" w:rsidP="00FC1131">
      <w:pPr>
        <w:spacing w:line="480" w:lineRule="auto"/>
        <w:ind w:left="284" w:hanging="284"/>
        <w:rPr>
          <w:rFonts w:ascii="Times New Roman" w:hAnsi="Times New Roman" w:cs="Times New Roman"/>
          <w:color w:val="000000"/>
          <w:sz w:val="24"/>
          <w:szCs w:val="24"/>
        </w:rPr>
      </w:pPr>
      <w:r w:rsidRPr="00FC1131">
        <w:rPr>
          <w:rFonts w:ascii="Times New Roman" w:hAnsi="Times New Roman" w:cs="Times New Roman"/>
          <w:color w:val="000000"/>
          <w:sz w:val="24"/>
          <w:szCs w:val="24"/>
        </w:rPr>
        <w:t xml:space="preserve">Gray, J. A. (1987). </w:t>
      </w:r>
      <w:proofErr w:type="gramStart"/>
      <w:r w:rsidRPr="00FC1131">
        <w:rPr>
          <w:rFonts w:ascii="Times New Roman" w:hAnsi="Times New Roman" w:cs="Times New Roman"/>
          <w:color w:val="000000"/>
          <w:sz w:val="24"/>
          <w:szCs w:val="24"/>
        </w:rPr>
        <w:t>The neuropsychology of emotion and personality.</w:t>
      </w:r>
      <w:proofErr w:type="gramEnd"/>
      <w:r w:rsidRPr="00FC1131">
        <w:rPr>
          <w:rFonts w:ascii="Times New Roman" w:hAnsi="Times New Roman" w:cs="Times New Roman"/>
          <w:color w:val="000000"/>
          <w:sz w:val="24"/>
          <w:szCs w:val="24"/>
        </w:rPr>
        <w:t xml:space="preserve"> In S. M. Stahl, S. D. Iverson, &amp; E. C. Goodman (</w:t>
      </w:r>
      <w:proofErr w:type="spellStart"/>
      <w:r w:rsidRPr="00FC1131">
        <w:rPr>
          <w:rFonts w:ascii="Times New Roman" w:hAnsi="Times New Roman" w:cs="Times New Roman"/>
          <w:color w:val="000000"/>
          <w:sz w:val="24"/>
          <w:szCs w:val="24"/>
        </w:rPr>
        <w:t>Eds</w:t>
      </w:r>
      <w:proofErr w:type="spellEnd"/>
      <w:r w:rsidRPr="00FC1131">
        <w:rPr>
          <w:rFonts w:ascii="Times New Roman" w:hAnsi="Times New Roman" w:cs="Times New Roman"/>
          <w:color w:val="000000"/>
          <w:sz w:val="24"/>
          <w:szCs w:val="24"/>
        </w:rPr>
        <w:t xml:space="preserve">), </w:t>
      </w:r>
      <w:r w:rsidRPr="00FC1131">
        <w:rPr>
          <w:rFonts w:ascii="Times New Roman" w:hAnsi="Times New Roman" w:cs="Times New Roman"/>
          <w:i/>
          <w:iCs/>
          <w:color w:val="000000"/>
          <w:sz w:val="24"/>
          <w:szCs w:val="24"/>
        </w:rPr>
        <w:t>Cognitive neurochemistry</w:t>
      </w:r>
      <w:r w:rsidRPr="00FC1131">
        <w:rPr>
          <w:rFonts w:ascii="Times New Roman" w:hAnsi="Times New Roman" w:cs="Times New Roman"/>
          <w:color w:val="000000"/>
          <w:sz w:val="24"/>
          <w:szCs w:val="24"/>
        </w:rPr>
        <w:t xml:space="preserve"> (pp. 171</w:t>
      </w:r>
      <w:r w:rsidR="00735333">
        <w:rPr>
          <w:rFonts w:ascii="Times New Roman" w:hAnsi="Times New Roman" w:cs="Times New Roman"/>
          <w:color w:val="000000"/>
          <w:sz w:val="24"/>
          <w:szCs w:val="24"/>
        </w:rPr>
        <w:t>–</w:t>
      </w:r>
      <w:r w:rsidRPr="00FC1131">
        <w:rPr>
          <w:rFonts w:ascii="Times New Roman" w:hAnsi="Times New Roman" w:cs="Times New Roman"/>
          <w:color w:val="000000"/>
          <w:sz w:val="24"/>
          <w:szCs w:val="24"/>
        </w:rPr>
        <w:t>190). Oxford: Oxford University.</w:t>
      </w:r>
    </w:p>
    <w:p w:rsidR="00FC1131" w:rsidRPr="00FC1131" w:rsidRDefault="00FC1131" w:rsidP="00FC1131">
      <w:pPr>
        <w:spacing w:line="480" w:lineRule="auto"/>
        <w:ind w:left="284" w:hanging="284"/>
        <w:rPr>
          <w:rFonts w:ascii="Times New Roman" w:hAnsi="Times New Roman" w:cs="Times New Roman"/>
          <w:sz w:val="24"/>
          <w:szCs w:val="24"/>
        </w:rPr>
      </w:pPr>
      <w:proofErr w:type="gramStart"/>
      <w:r w:rsidRPr="00FC1131">
        <w:rPr>
          <w:rFonts w:ascii="Times New Roman" w:hAnsi="Times New Roman" w:cs="Times New Roman"/>
          <w:sz w:val="24"/>
          <w:szCs w:val="24"/>
        </w:rPr>
        <w:t>Gray, J. A., &amp; McNaughton, N. (2000).</w:t>
      </w:r>
      <w:proofErr w:type="gramEnd"/>
      <w:r w:rsidRPr="00FC1131">
        <w:rPr>
          <w:rFonts w:ascii="Times New Roman" w:hAnsi="Times New Roman" w:cs="Times New Roman"/>
          <w:sz w:val="24"/>
          <w:szCs w:val="24"/>
        </w:rPr>
        <w:t xml:space="preserve"> </w:t>
      </w:r>
      <w:r w:rsidRPr="00FC1131">
        <w:rPr>
          <w:rFonts w:ascii="Times New Roman" w:hAnsi="Times New Roman" w:cs="Times New Roman"/>
          <w:i/>
          <w:sz w:val="24"/>
          <w:szCs w:val="24"/>
        </w:rPr>
        <w:t xml:space="preserve">The </w:t>
      </w:r>
      <w:r w:rsidR="00CB751C">
        <w:rPr>
          <w:rFonts w:ascii="Times New Roman" w:hAnsi="Times New Roman" w:cs="Times New Roman"/>
          <w:i/>
          <w:sz w:val="24"/>
          <w:szCs w:val="24"/>
        </w:rPr>
        <w:t>n</w:t>
      </w:r>
      <w:r w:rsidR="00CB751C" w:rsidRPr="00FC1131">
        <w:rPr>
          <w:rFonts w:ascii="Times New Roman" w:hAnsi="Times New Roman" w:cs="Times New Roman"/>
          <w:i/>
          <w:sz w:val="24"/>
          <w:szCs w:val="24"/>
        </w:rPr>
        <w:t xml:space="preserve">europsychology </w:t>
      </w:r>
      <w:r w:rsidRPr="00FC1131">
        <w:rPr>
          <w:rFonts w:ascii="Times New Roman" w:hAnsi="Times New Roman" w:cs="Times New Roman"/>
          <w:i/>
          <w:sz w:val="24"/>
          <w:szCs w:val="24"/>
        </w:rPr>
        <w:t xml:space="preserve">of </w:t>
      </w:r>
      <w:r w:rsidR="00CB751C">
        <w:rPr>
          <w:rFonts w:ascii="Times New Roman" w:hAnsi="Times New Roman" w:cs="Times New Roman"/>
          <w:i/>
          <w:sz w:val="24"/>
          <w:szCs w:val="24"/>
        </w:rPr>
        <w:t>a</w:t>
      </w:r>
      <w:r w:rsidR="00CB751C" w:rsidRPr="00FC1131">
        <w:rPr>
          <w:rFonts w:ascii="Times New Roman" w:hAnsi="Times New Roman" w:cs="Times New Roman"/>
          <w:i/>
          <w:sz w:val="24"/>
          <w:szCs w:val="24"/>
        </w:rPr>
        <w:t>nxiety</w:t>
      </w:r>
      <w:r w:rsidR="00CB751C" w:rsidRPr="00FC1131">
        <w:rPr>
          <w:rFonts w:ascii="Times New Roman" w:hAnsi="Times New Roman" w:cs="Times New Roman"/>
          <w:sz w:val="24"/>
          <w:szCs w:val="24"/>
        </w:rPr>
        <w:t xml:space="preserve"> </w:t>
      </w:r>
      <w:r w:rsidRPr="00FC1131">
        <w:rPr>
          <w:rFonts w:ascii="Times New Roman" w:hAnsi="Times New Roman" w:cs="Times New Roman"/>
          <w:sz w:val="24"/>
          <w:szCs w:val="24"/>
        </w:rPr>
        <w:t xml:space="preserve">(2nd </w:t>
      </w:r>
      <w:proofErr w:type="gramStart"/>
      <w:r w:rsidRPr="00FC1131">
        <w:rPr>
          <w:rFonts w:ascii="Times New Roman" w:hAnsi="Times New Roman" w:cs="Times New Roman"/>
          <w:sz w:val="24"/>
          <w:szCs w:val="24"/>
        </w:rPr>
        <w:t>ed</w:t>
      </w:r>
      <w:proofErr w:type="gramEnd"/>
      <w:r w:rsidR="00CB751C">
        <w:rPr>
          <w:rFonts w:ascii="Times New Roman" w:hAnsi="Times New Roman" w:cs="Times New Roman"/>
          <w:sz w:val="24"/>
          <w:szCs w:val="24"/>
        </w:rPr>
        <w:t>.</w:t>
      </w:r>
      <w:r w:rsidRPr="00FC1131">
        <w:rPr>
          <w:rFonts w:ascii="Times New Roman" w:hAnsi="Times New Roman" w:cs="Times New Roman"/>
          <w:sz w:val="24"/>
          <w:szCs w:val="24"/>
        </w:rPr>
        <w:t xml:space="preserve">). </w:t>
      </w:r>
      <w:proofErr w:type="gramStart"/>
      <w:r w:rsidRPr="00FC1131">
        <w:rPr>
          <w:rFonts w:ascii="Times New Roman" w:hAnsi="Times New Roman" w:cs="Times New Roman"/>
          <w:sz w:val="24"/>
          <w:szCs w:val="24"/>
        </w:rPr>
        <w:t>Oxford University Press.</w:t>
      </w:r>
      <w:proofErr w:type="gramEnd"/>
    </w:p>
    <w:p w:rsidR="00FC1131" w:rsidRPr="00FC1131" w:rsidRDefault="00FC1131" w:rsidP="00FC1131">
      <w:pPr>
        <w:spacing w:line="480" w:lineRule="auto"/>
        <w:ind w:left="284" w:hanging="284"/>
        <w:rPr>
          <w:rFonts w:ascii="Times New Roman" w:hAnsi="Times New Roman" w:cs="Times New Roman"/>
          <w:sz w:val="24"/>
          <w:szCs w:val="24"/>
        </w:rPr>
      </w:pPr>
      <w:proofErr w:type="spellStart"/>
      <w:proofErr w:type="gramStart"/>
      <w:r w:rsidRPr="00FC1131">
        <w:rPr>
          <w:rFonts w:ascii="Times New Roman" w:hAnsi="Times New Roman" w:cs="Times New Roman"/>
          <w:sz w:val="24"/>
          <w:szCs w:val="24"/>
        </w:rPr>
        <w:t>Heym</w:t>
      </w:r>
      <w:proofErr w:type="spellEnd"/>
      <w:r w:rsidRPr="00FC1131">
        <w:rPr>
          <w:rFonts w:ascii="Times New Roman" w:hAnsi="Times New Roman" w:cs="Times New Roman"/>
          <w:sz w:val="24"/>
          <w:szCs w:val="24"/>
        </w:rPr>
        <w:t>, N., Ferguson, E., &amp; Lawrence, C. (2008).</w:t>
      </w:r>
      <w:proofErr w:type="gramEnd"/>
      <w:r w:rsidRPr="00FC1131">
        <w:rPr>
          <w:rFonts w:ascii="Times New Roman" w:hAnsi="Times New Roman" w:cs="Times New Roman"/>
          <w:sz w:val="24"/>
          <w:szCs w:val="24"/>
        </w:rPr>
        <w:t xml:space="preserve"> An evaluation of the relationship between Gray’s revised RST and </w:t>
      </w:r>
      <w:proofErr w:type="spellStart"/>
      <w:r w:rsidRPr="00FC1131">
        <w:rPr>
          <w:rFonts w:ascii="Times New Roman" w:hAnsi="Times New Roman" w:cs="Times New Roman"/>
          <w:sz w:val="24"/>
          <w:szCs w:val="24"/>
        </w:rPr>
        <w:t>Eysenck’s</w:t>
      </w:r>
      <w:proofErr w:type="spellEnd"/>
      <w:r w:rsidRPr="00FC1131">
        <w:rPr>
          <w:rFonts w:ascii="Times New Roman" w:hAnsi="Times New Roman" w:cs="Times New Roman"/>
          <w:sz w:val="24"/>
          <w:szCs w:val="24"/>
        </w:rPr>
        <w:t xml:space="preserve"> PEN: Distinguishing BIS and FFFS in Carver and White’s BIS/BAS scales. </w:t>
      </w:r>
      <w:r w:rsidRPr="00FC1131">
        <w:rPr>
          <w:rFonts w:ascii="Times New Roman" w:hAnsi="Times New Roman" w:cs="Times New Roman"/>
          <w:i/>
          <w:iCs/>
          <w:sz w:val="24"/>
          <w:szCs w:val="24"/>
        </w:rPr>
        <w:t>Personality and Individual Differences, 45</w:t>
      </w:r>
      <w:r w:rsidRPr="00FC1131">
        <w:rPr>
          <w:rFonts w:ascii="Times New Roman" w:hAnsi="Times New Roman" w:cs="Times New Roman"/>
          <w:iCs/>
          <w:sz w:val="24"/>
          <w:szCs w:val="24"/>
        </w:rPr>
        <w:t>,</w:t>
      </w:r>
      <w:r w:rsidRPr="00FC1131">
        <w:rPr>
          <w:rFonts w:ascii="Times New Roman" w:hAnsi="Times New Roman" w:cs="Times New Roman"/>
          <w:sz w:val="24"/>
          <w:szCs w:val="24"/>
        </w:rPr>
        <w:t xml:space="preserve"> 709</w:t>
      </w:r>
      <w:r w:rsidR="00735333">
        <w:rPr>
          <w:rFonts w:ascii="Times New Roman" w:hAnsi="Times New Roman" w:cs="Times New Roman"/>
          <w:sz w:val="24"/>
          <w:szCs w:val="24"/>
        </w:rPr>
        <w:t>–</w:t>
      </w:r>
      <w:r w:rsidRPr="00FC1131">
        <w:rPr>
          <w:rFonts w:ascii="Times New Roman" w:hAnsi="Times New Roman" w:cs="Times New Roman"/>
          <w:sz w:val="24"/>
          <w:szCs w:val="24"/>
        </w:rPr>
        <w:t xml:space="preserve">715. </w:t>
      </w:r>
      <w:r w:rsidR="00DC54E3">
        <w:rPr>
          <w:rFonts w:ascii="Times New Roman" w:hAnsi="Times New Roman" w:cs="Times New Roman"/>
          <w:sz w:val="24"/>
          <w:szCs w:val="24"/>
        </w:rPr>
        <w:t>http://dx.doi.org/10</w:t>
      </w:r>
      <w:r w:rsidRPr="00FC1131">
        <w:rPr>
          <w:rFonts w:ascii="Times New Roman" w:hAnsi="Times New Roman" w:cs="Times New Roman"/>
          <w:sz w:val="24"/>
          <w:szCs w:val="24"/>
        </w:rPr>
        <w:t>.1016/j.paid.2008.07.013.</w:t>
      </w:r>
    </w:p>
    <w:p w:rsidR="00FC1131" w:rsidRPr="00FC1131" w:rsidRDefault="00FC1131" w:rsidP="00FC1131">
      <w:pPr>
        <w:spacing w:line="480" w:lineRule="auto"/>
        <w:ind w:left="284" w:hanging="284"/>
        <w:rPr>
          <w:rFonts w:ascii="Times New Roman" w:hAnsi="Times New Roman" w:cs="Times New Roman"/>
          <w:sz w:val="24"/>
          <w:szCs w:val="24"/>
        </w:rPr>
      </w:pPr>
      <w:r w:rsidRPr="00FC1131">
        <w:rPr>
          <w:rFonts w:ascii="Times New Roman" w:hAnsi="Times New Roman" w:cs="Times New Roman"/>
          <w:sz w:val="24"/>
          <w:szCs w:val="24"/>
        </w:rPr>
        <w:t xml:space="preserve">Higgins, E. T. (1997). </w:t>
      </w:r>
      <w:proofErr w:type="gramStart"/>
      <w:r w:rsidRPr="00FC1131">
        <w:rPr>
          <w:rFonts w:ascii="Times New Roman" w:hAnsi="Times New Roman" w:cs="Times New Roman"/>
          <w:sz w:val="24"/>
          <w:szCs w:val="24"/>
        </w:rPr>
        <w:t>Beyond pleasure and pain.</w:t>
      </w:r>
      <w:proofErr w:type="gramEnd"/>
      <w:r w:rsidRPr="00FC1131">
        <w:rPr>
          <w:rFonts w:ascii="Times New Roman" w:hAnsi="Times New Roman" w:cs="Times New Roman"/>
          <w:sz w:val="24"/>
          <w:szCs w:val="24"/>
        </w:rPr>
        <w:t xml:space="preserve"> </w:t>
      </w:r>
      <w:r w:rsidRPr="00FC1131">
        <w:rPr>
          <w:rFonts w:ascii="Times New Roman" w:hAnsi="Times New Roman" w:cs="Times New Roman"/>
          <w:i/>
          <w:iCs/>
          <w:sz w:val="24"/>
          <w:szCs w:val="24"/>
        </w:rPr>
        <w:t>American Psychologist</w:t>
      </w:r>
      <w:r w:rsidRPr="00FC1131">
        <w:rPr>
          <w:rFonts w:ascii="Times New Roman" w:hAnsi="Times New Roman" w:cs="Times New Roman"/>
          <w:sz w:val="24"/>
          <w:szCs w:val="24"/>
        </w:rPr>
        <w:t xml:space="preserve">, </w:t>
      </w:r>
      <w:r w:rsidRPr="00FC1131">
        <w:rPr>
          <w:rFonts w:ascii="Times New Roman" w:hAnsi="Times New Roman" w:cs="Times New Roman"/>
          <w:i/>
          <w:iCs/>
          <w:sz w:val="24"/>
          <w:szCs w:val="24"/>
        </w:rPr>
        <w:t>52</w:t>
      </w:r>
      <w:r w:rsidRPr="00FC1131">
        <w:rPr>
          <w:rFonts w:ascii="Times New Roman" w:hAnsi="Times New Roman" w:cs="Times New Roman"/>
          <w:sz w:val="24"/>
          <w:szCs w:val="24"/>
        </w:rPr>
        <w:t xml:space="preserve">, 1280–1300. </w:t>
      </w:r>
      <w:r w:rsidR="00DC54E3">
        <w:rPr>
          <w:rFonts w:ascii="Times New Roman" w:hAnsi="Times New Roman" w:cs="Times New Roman"/>
          <w:sz w:val="24"/>
          <w:szCs w:val="24"/>
        </w:rPr>
        <w:t>http://dx.doi.org/10</w:t>
      </w:r>
      <w:r w:rsidRPr="00FC1131">
        <w:rPr>
          <w:rFonts w:ascii="Times New Roman" w:hAnsi="Times New Roman" w:cs="Times New Roman"/>
          <w:sz w:val="24"/>
          <w:szCs w:val="24"/>
        </w:rPr>
        <w:t>.1037/0003-066X.52.12.1280.</w:t>
      </w:r>
    </w:p>
    <w:p w:rsidR="00FC1131" w:rsidRPr="00FC1131" w:rsidRDefault="00FC1131" w:rsidP="00FC1131">
      <w:pPr>
        <w:spacing w:line="480" w:lineRule="auto"/>
        <w:ind w:left="284" w:hanging="284"/>
        <w:rPr>
          <w:rFonts w:ascii="Times New Roman" w:hAnsi="Times New Roman" w:cs="Times New Roman"/>
          <w:sz w:val="24"/>
          <w:szCs w:val="24"/>
        </w:rPr>
      </w:pPr>
      <w:r w:rsidRPr="00FC1131">
        <w:rPr>
          <w:rFonts w:ascii="Times New Roman" w:hAnsi="Times New Roman" w:cs="Times New Roman"/>
          <w:sz w:val="24"/>
          <w:szCs w:val="24"/>
        </w:rPr>
        <w:t xml:space="preserve">Higgins, E. T. (1998). Promotion and prevention: Regulatory focus as a motivational principle. </w:t>
      </w:r>
      <w:r w:rsidRPr="00FC1131">
        <w:rPr>
          <w:rFonts w:ascii="Times New Roman" w:hAnsi="Times New Roman" w:cs="Times New Roman"/>
          <w:i/>
          <w:iCs/>
          <w:sz w:val="24"/>
          <w:szCs w:val="24"/>
        </w:rPr>
        <w:t>Advances in Experimental Social Psychology</w:t>
      </w:r>
      <w:r w:rsidRPr="00FC1131">
        <w:rPr>
          <w:rFonts w:ascii="Times New Roman" w:hAnsi="Times New Roman" w:cs="Times New Roman"/>
          <w:sz w:val="24"/>
          <w:szCs w:val="24"/>
        </w:rPr>
        <w:t xml:space="preserve">, </w:t>
      </w:r>
      <w:r w:rsidRPr="00FC1131">
        <w:rPr>
          <w:rFonts w:ascii="Times New Roman" w:hAnsi="Times New Roman" w:cs="Times New Roman"/>
          <w:i/>
          <w:iCs/>
          <w:sz w:val="24"/>
          <w:szCs w:val="24"/>
        </w:rPr>
        <w:t>30</w:t>
      </w:r>
      <w:r w:rsidRPr="00FC1131">
        <w:rPr>
          <w:rFonts w:ascii="Times New Roman" w:hAnsi="Times New Roman" w:cs="Times New Roman"/>
          <w:sz w:val="24"/>
          <w:szCs w:val="24"/>
        </w:rPr>
        <w:t>, 1–46.</w:t>
      </w:r>
    </w:p>
    <w:p w:rsidR="00FC1131" w:rsidRPr="00FC1131" w:rsidRDefault="00FC1131" w:rsidP="00FC1131">
      <w:pPr>
        <w:pStyle w:val="Body"/>
        <w:spacing w:line="480" w:lineRule="auto"/>
        <w:ind w:left="284" w:hanging="284"/>
        <w:rPr>
          <w:rFonts w:ascii="Times New Roman" w:eastAsia="Times New Roman" w:hAnsi="Times New Roman" w:cs="Times New Roman"/>
          <w:sz w:val="24"/>
          <w:szCs w:val="24"/>
        </w:rPr>
      </w:pPr>
      <w:proofErr w:type="gramStart"/>
      <w:r w:rsidRPr="00FC1131">
        <w:rPr>
          <w:rFonts w:ascii="Times New Roman" w:eastAsia="Times New Roman" w:hAnsi="Times New Roman" w:cs="Times New Roman"/>
          <w:sz w:val="24"/>
          <w:szCs w:val="24"/>
          <w:lang w:val="en-US"/>
        </w:rPr>
        <w:t>Horn, J. L. (1965).</w:t>
      </w:r>
      <w:proofErr w:type="gramEnd"/>
      <w:r w:rsidRPr="00FC1131">
        <w:rPr>
          <w:rFonts w:ascii="Times New Roman" w:eastAsia="Times New Roman" w:hAnsi="Times New Roman" w:cs="Times New Roman"/>
          <w:sz w:val="24"/>
          <w:szCs w:val="24"/>
          <w:lang w:val="en-US"/>
        </w:rPr>
        <w:t xml:space="preserve"> A rationale and test for the number of factors in factor analysis. </w:t>
      </w:r>
      <w:proofErr w:type="spellStart"/>
      <w:r w:rsidRPr="00FC1131">
        <w:rPr>
          <w:rFonts w:ascii="Times New Roman" w:eastAsia="Times New Roman" w:hAnsi="Times New Roman" w:cs="Times New Roman"/>
          <w:i/>
          <w:iCs/>
          <w:sz w:val="24"/>
          <w:szCs w:val="24"/>
        </w:rPr>
        <w:t>Psychometrika</w:t>
      </w:r>
      <w:proofErr w:type="spellEnd"/>
      <w:r w:rsidRPr="00FC1131">
        <w:rPr>
          <w:rFonts w:ascii="Times New Roman" w:eastAsia="Times New Roman" w:hAnsi="Times New Roman" w:cs="Times New Roman"/>
          <w:sz w:val="24"/>
          <w:szCs w:val="24"/>
        </w:rPr>
        <w:t xml:space="preserve">, </w:t>
      </w:r>
      <w:r w:rsidRPr="00FC1131">
        <w:rPr>
          <w:rFonts w:ascii="Times New Roman" w:eastAsia="Times New Roman" w:hAnsi="Times New Roman" w:cs="Times New Roman"/>
          <w:i/>
          <w:iCs/>
          <w:sz w:val="24"/>
          <w:szCs w:val="24"/>
        </w:rPr>
        <w:t>30</w:t>
      </w:r>
      <w:r w:rsidRPr="00FC1131">
        <w:rPr>
          <w:rFonts w:ascii="Times New Roman" w:eastAsia="Times New Roman" w:hAnsi="Times New Roman" w:cs="Times New Roman"/>
          <w:sz w:val="24"/>
          <w:szCs w:val="24"/>
        </w:rPr>
        <w:t>, 179</w:t>
      </w:r>
      <w:r w:rsidRPr="00FC1131">
        <w:rPr>
          <w:rFonts w:ascii="Times New Roman" w:eastAsia="Times New Roman" w:hAnsi="Times New Roman" w:cs="Times New Roman"/>
          <w:sz w:val="24"/>
          <w:szCs w:val="24"/>
          <w:lang w:val="en-US"/>
        </w:rPr>
        <w:t>–</w:t>
      </w:r>
      <w:r w:rsidRPr="00FC1131">
        <w:rPr>
          <w:rFonts w:ascii="Times New Roman" w:eastAsia="Times New Roman" w:hAnsi="Times New Roman" w:cs="Times New Roman"/>
          <w:sz w:val="24"/>
          <w:szCs w:val="24"/>
        </w:rPr>
        <w:t>185.</w:t>
      </w:r>
    </w:p>
    <w:p w:rsidR="00FC1131" w:rsidRPr="00FC1131" w:rsidRDefault="00FC1131" w:rsidP="00FC1131">
      <w:pPr>
        <w:pStyle w:val="Body"/>
        <w:spacing w:line="480" w:lineRule="auto"/>
        <w:ind w:left="284" w:hanging="284"/>
        <w:rPr>
          <w:rFonts w:ascii="Times New Roman" w:hAnsi="Times New Roman" w:cs="Times New Roman"/>
          <w:sz w:val="24"/>
          <w:szCs w:val="24"/>
        </w:rPr>
      </w:pPr>
      <w:proofErr w:type="spellStart"/>
      <w:proofErr w:type="gramStart"/>
      <w:r w:rsidRPr="00FC1131">
        <w:rPr>
          <w:rFonts w:ascii="Times New Roman" w:hAnsi="Times New Roman" w:cs="Times New Roman"/>
          <w:sz w:val="24"/>
          <w:szCs w:val="24"/>
        </w:rPr>
        <w:t>Hu</w:t>
      </w:r>
      <w:proofErr w:type="spellEnd"/>
      <w:r w:rsidRPr="00FC1131">
        <w:rPr>
          <w:rFonts w:ascii="Times New Roman" w:hAnsi="Times New Roman" w:cs="Times New Roman"/>
          <w:sz w:val="24"/>
          <w:szCs w:val="24"/>
        </w:rPr>
        <w:t xml:space="preserve">, L., &amp; </w:t>
      </w:r>
      <w:proofErr w:type="spellStart"/>
      <w:r w:rsidRPr="00FC1131">
        <w:rPr>
          <w:rFonts w:ascii="Times New Roman" w:hAnsi="Times New Roman" w:cs="Times New Roman"/>
          <w:sz w:val="24"/>
          <w:szCs w:val="24"/>
        </w:rPr>
        <w:t>Bentler</w:t>
      </w:r>
      <w:proofErr w:type="spellEnd"/>
      <w:r w:rsidRPr="00FC1131">
        <w:rPr>
          <w:rFonts w:ascii="Times New Roman" w:hAnsi="Times New Roman" w:cs="Times New Roman"/>
          <w:sz w:val="24"/>
          <w:szCs w:val="24"/>
        </w:rPr>
        <w:t>, P. M. (1999).</w:t>
      </w:r>
      <w:proofErr w:type="gramEnd"/>
      <w:r w:rsidRPr="00FC1131">
        <w:rPr>
          <w:rFonts w:ascii="Times New Roman" w:hAnsi="Times New Roman" w:cs="Times New Roman"/>
          <w:sz w:val="24"/>
          <w:szCs w:val="24"/>
        </w:rPr>
        <w:t xml:space="preserve"> </w:t>
      </w:r>
      <w:proofErr w:type="spellStart"/>
      <w:r w:rsidRPr="00FC1131">
        <w:rPr>
          <w:rFonts w:ascii="Times New Roman" w:hAnsi="Times New Roman" w:cs="Times New Roman"/>
          <w:sz w:val="24"/>
          <w:szCs w:val="24"/>
        </w:rPr>
        <w:t>Cutoff</w:t>
      </w:r>
      <w:proofErr w:type="spellEnd"/>
      <w:r w:rsidRPr="00FC1131">
        <w:rPr>
          <w:rFonts w:ascii="Times New Roman" w:hAnsi="Times New Roman" w:cs="Times New Roman"/>
          <w:sz w:val="24"/>
          <w:szCs w:val="24"/>
        </w:rPr>
        <w:t xml:space="preserve"> criteria for fit indices in covariance structure analysis: Conventional versus new alternatives. </w:t>
      </w:r>
      <w:r w:rsidRPr="00FC1131">
        <w:rPr>
          <w:rFonts w:ascii="Times New Roman" w:hAnsi="Times New Roman" w:cs="Times New Roman"/>
          <w:i/>
          <w:sz w:val="24"/>
          <w:szCs w:val="24"/>
        </w:rPr>
        <w:t xml:space="preserve">Structural Equation </w:t>
      </w:r>
      <w:proofErr w:type="spellStart"/>
      <w:r w:rsidRPr="00FC1131">
        <w:rPr>
          <w:rFonts w:ascii="Times New Roman" w:hAnsi="Times New Roman" w:cs="Times New Roman"/>
          <w:i/>
          <w:sz w:val="24"/>
          <w:szCs w:val="24"/>
        </w:rPr>
        <w:t>Modeling</w:t>
      </w:r>
      <w:proofErr w:type="spellEnd"/>
      <w:r w:rsidRPr="00FC1131">
        <w:rPr>
          <w:rFonts w:ascii="Times New Roman" w:hAnsi="Times New Roman" w:cs="Times New Roman"/>
          <w:i/>
          <w:sz w:val="24"/>
          <w:szCs w:val="24"/>
        </w:rPr>
        <w:t>, 6</w:t>
      </w:r>
      <w:r w:rsidRPr="00FC1131">
        <w:rPr>
          <w:rFonts w:ascii="Times New Roman" w:hAnsi="Times New Roman" w:cs="Times New Roman"/>
          <w:sz w:val="24"/>
          <w:szCs w:val="24"/>
        </w:rPr>
        <w:t>, 1</w:t>
      </w:r>
      <w:r w:rsidR="00735333">
        <w:rPr>
          <w:rFonts w:ascii="Times New Roman" w:hAnsi="Times New Roman" w:cs="Times New Roman"/>
          <w:sz w:val="24"/>
          <w:szCs w:val="24"/>
        </w:rPr>
        <w:t>–</w:t>
      </w:r>
      <w:r w:rsidRPr="00FC1131">
        <w:rPr>
          <w:rFonts w:ascii="Times New Roman" w:hAnsi="Times New Roman" w:cs="Times New Roman"/>
          <w:sz w:val="24"/>
          <w:szCs w:val="24"/>
        </w:rPr>
        <w:t xml:space="preserve">55. </w:t>
      </w:r>
      <w:r w:rsidR="00DC54E3">
        <w:rPr>
          <w:rFonts w:ascii="Times New Roman" w:hAnsi="Times New Roman" w:cs="Times New Roman"/>
          <w:sz w:val="24"/>
          <w:szCs w:val="24"/>
        </w:rPr>
        <w:t>http://dx.doi.org/10</w:t>
      </w:r>
      <w:r w:rsidRPr="00FC1131">
        <w:rPr>
          <w:rFonts w:ascii="Times New Roman" w:hAnsi="Times New Roman" w:cs="Times New Roman"/>
          <w:sz w:val="24"/>
          <w:szCs w:val="24"/>
        </w:rPr>
        <w:t>.1080/10705519909540118.</w:t>
      </w:r>
    </w:p>
    <w:p w:rsidR="00FC1131" w:rsidRPr="00D90E0A" w:rsidRDefault="00FC1131" w:rsidP="00FC1131">
      <w:pPr>
        <w:pStyle w:val="Body"/>
        <w:spacing w:line="480" w:lineRule="auto"/>
        <w:ind w:left="284" w:hanging="284"/>
        <w:rPr>
          <w:rFonts w:ascii="Times New Roman" w:eastAsia="Times New Roman" w:hAnsi="Times New Roman" w:cs="Times New Roman"/>
          <w:color w:val="000000" w:themeColor="text1"/>
          <w:sz w:val="24"/>
          <w:szCs w:val="24"/>
        </w:rPr>
      </w:pPr>
      <w:proofErr w:type="spellStart"/>
      <w:proofErr w:type="gramStart"/>
      <w:r w:rsidRPr="00D90E0A">
        <w:rPr>
          <w:rFonts w:ascii="Times New Roman" w:eastAsia="Times New Roman" w:hAnsi="Times New Roman" w:cs="Times New Roman"/>
          <w:sz w:val="24"/>
          <w:szCs w:val="24"/>
        </w:rPr>
        <w:lastRenderedPageBreak/>
        <w:t>Jöreskog</w:t>
      </w:r>
      <w:proofErr w:type="spellEnd"/>
      <w:r w:rsidRPr="00D90E0A">
        <w:rPr>
          <w:rFonts w:ascii="Times New Roman" w:eastAsia="Times New Roman" w:hAnsi="Times New Roman" w:cs="Times New Roman"/>
          <w:sz w:val="24"/>
          <w:szCs w:val="24"/>
        </w:rPr>
        <w:t>, K.</w:t>
      </w:r>
      <w:r w:rsidR="00CB751C">
        <w:rPr>
          <w:rFonts w:ascii="Times New Roman" w:eastAsia="Times New Roman" w:hAnsi="Times New Roman" w:cs="Times New Roman"/>
          <w:sz w:val="24"/>
          <w:szCs w:val="24"/>
        </w:rPr>
        <w:t>,</w:t>
      </w:r>
      <w:r w:rsidRPr="00D90E0A">
        <w:rPr>
          <w:rFonts w:ascii="Times New Roman" w:eastAsia="Times New Roman" w:hAnsi="Times New Roman" w:cs="Times New Roman"/>
          <w:sz w:val="24"/>
          <w:szCs w:val="24"/>
        </w:rPr>
        <w:t xml:space="preserve"> </w:t>
      </w:r>
      <w:r w:rsidRPr="00FC1131">
        <w:rPr>
          <w:rFonts w:ascii="Times New Roman" w:eastAsia="Times New Roman" w:hAnsi="Times New Roman" w:cs="Times New Roman"/>
          <w:sz w:val="24"/>
          <w:szCs w:val="24"/>
        </w:rPr>
        <w:t>&amp;</w:t>
      </w:r>
      <w:r w:rsidRPr="00D90E0A">
        <w:rPr>
          <w:rFonts w:ascii="Times New Roman" w:eastAsia="Times New Roman" w:hAnsi="Times New Roman" w:cs="Times New Roman"/>
          <w:sz w:val="24"/>
          <w:szCs w:val="24"/>
        </w:rPr>
        <w:t xml:space="preserve"> </w:t>
      </w:r>
      <w:proofErr w:type="spellStart"/>
      <w:r w:rsidRPr="00D90E0A">
        <w:rPr>
          <w:rFonts w:ascii="Times New Roman" w:eastAsia="Times New Roman" w:hAnsi="Times New Roman" w:cs="Times New Roman"/>
          <w:sz w:val="24"/>
          <w:szCs w:val="24"/>
        </w:rPr>
        <w:t>Sörbom</w:t>
      </w:r>
      <w:proofErr w:type="spellEnd"/>
      <w:r w:rsidRPr="00D90E0A">
        <w:rPr>
          <w:rFonts w:ascii="Times New Roman" w:eastAsia="Times New Roman" w:hAnsi="Times New Roman" w:cs="Times New Roman"/>
          <w:sz w:val="24"/>
          <w:szCs w:val="24"/>
        </w:rPr>
        <w:t>, D. (1993)</w:t>
      </w:r>
      <w:r w:rsidRPr="00FC1131">
        <w:rPr>
          <w:rFonts w:ascii="Times New Roman" w:eastAsia="Times New Roman" w:hAnsi="Times New Roman" w:cs="Times New Roman"/>
          <w:sz w:val="24"/>
          <w:szCs w:val="24"/>
        </w:rPr>
        <w:t>.</w:t>
      </w:r>
      <w:proofErr w:type="gramEnd"/>
      <w:r w:rsidRPr="00D90E0A">
        <w:rPr>
          <w:rFonts w:ascii="Times New Roman" w:eastAsia="Times New Roman" w:hAnsi="Times New Roman" w:cs="Times New Roman"/>
          <w:sz w:val="24"/>
          <w:szCs w:val="24"/>
        </w:rPr>
        <w:t xml:space="preserve"> </w:t>
      </w:r>
      <w:r w:rsidRPr="00D90E0A">
        <w:rPr>
          <w:rFonts w:ascii="Times New Roman" w:eastAsia="Times New Roman" w:hAnsi="Times New Roman" w:cs="Times New Roman"/>
          <w:i/>
          <w:sz w:val="24"/>
          <w:szCs w:val="24"/>
        </w:rPr>
        <w:t xml:space="preserve">LISREL 8: Structural </w:t>
      </w:r>
      <w:r w:rsidR="00CB751C">
        <w:rPr>
          <w:rFonts w:ascii="Times New Roman" w:eastAsia="Times New Roman" w:hAnsi="Times New Roman" w:cs="Times New Roman"/>
          <w:i/>
          <w:sz w:val="24"/>
          <w:szCs w:val="24"/>
        </w:rPr>
        <w:t>e</w:t>
      </w:r>
      <w:r w:rsidR="00CB751C" w:rsidRPr="00D90E0A">
        <w:rPr>
          <w:rFonts w:ascii="Times New Roman" w:eastAsia="Times New Roman" w:hAnsi="Times New Roman" w:cs="Times New Roman"/>
          <w:i/>
          <w:sz w:val="24"/>
          <w:szCs w:val="24"/>
        </w:rPr>
        <w:t xml:space="preserve">quation </w:t>
      </w:r>
      <w:proofErr w:type="spellStart"/>
      <w:r w:rsidR="00CB751C">
        <w:rPr>
          <w:rFonts w:ascii="Times New Roman" w:eastAsia="Times New Roman" w:hAnsi="Times New Roman" w:cs="Times New Roman"/>
          <w:i/>
          <w:sz w:val="24"/>
          <w:szCs w:val="24"/>
        </w:rPr>
        <w:t>m</w:t>
      </w:r>
      <w:r w:rsidR="00CB751C" w:rsidRPr="00D90E0A">
        <w:rPr>
          <w:rFonts w:ascii="Times New Roman" w:eastAsia="Times New Roman" w:hAnsi="Times New Roman" w:cs="Times New Roman"/>
          <w:i/>
          <w:sz w:val="24"/>
          <w:szCs w:val="24"/>
        </w:rPr>
        <w:t>odeli</w:t>
      </w:r>
      <w:r w:rsidR="00CB751C" w:rsidRPr="00FC1131">
        <w:rPr>
          <w:rFonts w:ascii="Times New Roman" w:eastAsia="Times New Roman" w:hAnsi="Times New Roman" w:cs="Times New Roman"/>
          <w:i/>
          <w:sz w:val="24"/>
          <w:szCs w:val="24"/>
        </w:rPr>
        <w:t>ng</w:t>
      </w:r>
      <w:proofErr w:type="spellEnd"/>
      <w:r w:rsidR="00CB751C" w:rsidRPr="00FC1131">
        <w:rPr>
          <w:rFonts w:ascii="Times New Roman" w:eastAsia="Times New Roman" w:hAnsi="Times New Roman" w:cs="Times New Roman"/>
          <w:i/>
          <w:sz w:val="24"/>
          <w:szCs w:val="24"/>
        </w:rPr>
        <w:t xml:space="preserve"> </w:t>
      </w:r>
      <w:r w:rsidRPr="00FC1131">
        <w:rPr>
          <w:rFonts w:ascii="Times New Roman" w:eastAsia="Times New Roman" w:hAnsi="Times New Roman" w:cs="Times New Roman"/>
          <w:i/>
          <w:sz w:val="24"/>
          <w:szCs w:val="24"/>
        </w:rPr>
        <w:t xml:space="preserve">with the </w:t>
      </w:r>
      <w:r w:rsidRPr="00D90E0A">
        <w:rPr>
          <w:rFonts w:ascii="Times New Roman" w:eastAsia="Times New Roman" w:hAnsi="Times New Roman" w:cs="Times New Roman"/>
          <w:i/>
          <w:sz w:val="24"/>
          <w:szCs w:val="24"/>
        </w:rPr>
        <w:t xml:space="preserve">SIMPLIS </w:t>
      </w:r>
      <w:r w:rsidR="00CB751C">
        <w:rPr>
          <w:rFonts w:ascii="Times New Roman" w:eastAsia="Times New Roman" w:hAnsi="Times New Roman" w:cs="Times New Roman"/>
          <w:i/>
          <w:sz w:val="24"/>
          <w:szCs w:val="24"/>
        </w:rPr>
        <w:t>c</w:t>
      </w:r>
      <w:r w:rsidR="00CB751C" w:rsidRPr="00D90E0A">
        <w:rPr>
          <w:rFonts w:ascii="Times New Roman" w:eastAsia="Times New Roman" w:hAnsi="Times New Roman" w:cs="Times New Roman"/>
          <w:i/>
          <w:sz w:val="24"/>
          <w:szCs w:val="24"/>
        </w:rPr>
        <w:t xml:space="preserve">ommand </w:t>
      </w:r>
      <w:r w:rsidR="00CB751C">
        <w:rPr>
          <w:rFonts w:ascii="Times New Roman" w:eastAsia="Times New Roman" w:hAnsi="Times New Roman" w:cs="Times New Roman"/>
          <w:i/>
          <w:sz w:val="24"/>
          <w:szCs w:val="24"/>
        </w:rPr>
        <w:t>l</w:t>
      </w:r>
      <w:r w:rsidR="00CB751C" w:rsidRPr="00D90E0A">
        <w:rPr>
          <w:rFonts w:ascii="Times New Roman" w:eastAsia="Times New Roman" w:hAnsi="Times New Roman" w:cs="Times New Roman"/>
          <w:i/>
          <w:sz w:val="24"/>
          <w:szCs w:val="24"/>
        </w:rPr>
        <w:t>anguage</w:t>
      </w:r>
      <w:r w:rsidRPr="00D90E0A">
        <w:rPr>
          <w:rFonts w:ascii="Times New Roman" w:eastAsia="Times New Roman" w:hAnsi="Times New Roman" w:cs="Times New Roman"/>
          <w:sz w:val="24"/>
          <w:szCs w:val="24"/>
        </w:rPr>
        <w:t xml:space="preserve">. Chicago, IL: Scientific Software International Inc. </w:t>
      </w:r>
    </w:p>
    <w:p w:rsidR="00FC1131" w:rsidRPr="00FC1131" w:rsidRDefault="00FC1131" w:rsidP="00FC1131">
      <w:pPr>
        <w:pStyle w:val="Body"/>
        <w:spacing w:line="480" w:lineRule="auto"/>
        <w:ind w:left="284" w:hanging="284"/>
        <w:rPr>
          <w:rFonts w:ascii="Times New Roman" w:eastAsia="Times New Roman" w:hAnsi="Times New Roman" w:cs="Times New Roman"/>
          <w:sz w:val="24"/>
          <w:szCs w:val="24"/>
        </w:rPr>
      </w:pPr>
      <w:r w:rsidRPr="00FC1131">
        <w:rPr>
          <w:rFonts w:ascii="Times New Roman" w:eastAsia="Times New Roman" w:hAnsi="Times New Roman" w:cs="Times New Roman"/>
          <w:sz w:val="24"/>
          <w:szCs w:val="24"/>
          <w:lang w:val="en-US"/>
        </w:rPr>
        <w:t xml:space="preserve">Kaiser, H. F. (1960). </w:t>
      </w:r>
      <w:proofErr w:type="gramStart"/>
      <w:r w:rsidRPr="00FC1131">
        <w:rPr>
          <w:rFonts w:ascii="Times New Roman" w:eastAsia="Times New Roman" w:hAnsi="Times New Roman" w:cs="Times New Roman"/>
          <w:sz w:val="24"/>
          <w:szCs w:val="24"/>
          <w:lang w:val="en-US"/>
        </w:rPr>
        <w:t>The application of electronic computers to factor analysis.</w:t>
      </w:r>
      <w:proofErr w:type="gramEnd"/>
      <w:r w:rsidRPr="00FC1131">
        <w:rPr>
          <w:rFonts w:ascii="Times New Roman" w:eastAsia="Times New Roman" w:hAnsi="Times New Roman" w:cs="Times New Roman"/>
          <w:sz w:val="24"/>
          <w:szCs w:val="24"/>
          <w:lang w:val="en-US"/>
        </w:rPr>
        <w:t xml:space="preserve"> </w:t>
      </w:r>
      <w:r w:rsidRPr="00FC1131">
        <w:rPr>
          <w:rFonts w:ascii="Times New Roman" w:eastAsia="Times New Roman" w:hAnsi="Times New Roman" w:cs="Times New Roman"/>
          <w:i/>
          <w:iCs/>
          <w:sz w:val="24"/>
          <w:szCs w:val="24"/>
          <w:lang w:val="en-US"/>
        </w:rPr>
        <w:t>Educational and</w:t>
      </w:r>
      <w:r w:rsidRPr="00FC1131">
        <w:rPr>
          <w:rFonts w:ascii="Times New Roman" w:eastAsia="Times New Roman" w:hAnsi="Times New Roman" w:cs="Times New Roman"/>
          <w:sz w:val="24"/>
          <w:szCs w:val="24"/>
          <w:lang w:val="en-US"/>
        </w:rPr>
        <w:t xml:space="preserve"> </w:t>
      </w:r>
      <w:r w:rsidRPr="00FC1131">
        <w:rPr>
          <w:rFonts w:ascii="Times New Roman" w:eastAsia="Times New Roman" w:hAnsi="Times New Roman" w:cs="Times New Roman"/>
          <w:i/>
          <w:iCs/>
          <w:sz w:val="24"/>
          <w:szCs w:val="24"/>
          <w:lang w:val="en-US"/>
        </w:rPr>
        <w:t>Psychological Measurements</w:t>
      </w:r>
      <w:r w:rsidRPr="00FC1131">
        <w:rPr>
          <w:rFonts w:ascii="Times New Roman" w:eastAsia="Times New Roman" w:hAnsi="Times New Roman" w:cs="Times New Roman"/>
          <w:sz w:val="24"/>
          <w:szCs w:val="24"/>
        </w:rPr>
        <w:t xml:space="preserve">, </w:t>
      </w:r>
      <w:r w:rsidRPr="00FC1131">
        <w:rPr>
          <w:rFonts w:ascii="Times New Roman" w:eastAsia="Times New Roman" w:hAnsi="Times New Roman" w:cs="Times New Roman"/>
          <w:i/>
          <w:iCs/>
          <w:sz w:val="24"/>
          <w:szCs w:val="24"/>
        </w:rPr>
        <w:t>20</w:t>
      </w:r>
      <w:r w:rsidRPr="00FC1131">
        <w:rPr>
          <w:rFonts w:ascii="Times New Roman" w:eastAsia="Times New Roman" w:hAnsi="Times New Roman" w:cs="Times New Roman"/>
          <w:sz w:val="24"/>
          <w:szCs w:val="24"/>
        </w:rPr>
        <w:t>, 141–151.</w:t>
      </w:r>
    </w:p>
    <w:p w:rsidR="00FC1131" w:rsidRPr="00FC1131" w:rsidRDefault="00FC1131" w:rsidP="00FC1131">
      <w:pPr>
        <w:pStyle w:val="Body"/>
        <w:spacing w:line="480" w:lineRule="auto"/>
        <w:ind w:left="284" w:hanging="284"/>
        <w:rPr>
          <w:rFonts w:ascii="Times New Roman" w:eastAsia="Times New Roman" w:hAnsi="Times New Roman" w:cs="Times New Roman"/>
          <w:sz w:val="24"/>
          <w:szCs w:val="24"/>
        </w:rPr>
      </w:pPr>
      <w:r w:rsidRPr="00FC1131">
        <w:rPr>
          <w:rFonts w:ascii="Times New Roman" w:eastAsia="Times New Roman" w:hAnsi="Times New Roman" w:cs="Times New Roman"/>
          <w:sz w:val="24"/>
          <w:szCs w:val="24"/>
        </w:rPr>
        <w:t xml:space="preserve">Kline, P. (1999). </w:t>
      </w:r>
      <w:r w:rsidRPr="00FC1131">
        <w:rPr>
          <w:rFonts w:ascii="Times New Roman" w:eastAsia="Times New Roman" w:hAnsi="Times New Roman" w:cs="Times New Roman"/>
          <w:i/>
          <w:iCs/>
          <w:sz w:val="24"/>
          <w:szCs w:val="24"/>
          <w:lang w:val="en-US"/>
        </w:rPr>
        <w:t>The handbook of psychological testing</w:t>
      </w:r>
      <w:r w:rsidRPr="00FC1131">
        <w:rPr>
          <w:rFonts w:ascii="Times New Roman" w:eastAsia="Times New Roman" w:hAnsi="Times New Roman" w:cs="Times New Roman"/>
          <w:sz w:val="24"/>
          <w:szCs w:val="24"/>
          <w:lang w:val="de-DE"/>
        </w:rPr>
        <w:t xml:space="preserve"> (2nd </w:t>
      </w:r>
      <w:proofErr w:type="gramStart"/>
      <w:r w:rsidR="00CB751C">
        <w:rPr>
          <w:rFonts w:ascii="Times New Roman" w:eastAsia="Times New Roman" w:hAnsi="Times New Roman" w:cs="Times New Roman"/>
          <w:sz w:val="24"/>
          <w:szCs w:val="24"/>
          <w:lang w:val="de-DE"/>
        </w:rPr>
        <w:t>e</w:t>
      </w:r>
      <w:r w:rsidR="00CB751C" w:rsidRPr="00FC1131">
        <w:rPr>
          <w:rFonts w:ascii="Times New Roman" w:eastAsia="Times New Roman" w:hAnsi="Times New Roman" w:cs="Times New Roman"/>
          <w:sz w:val="24"/>
          <w:szCs w:val="24"/>
          <w:lang w:val="de-DE"/>
        </w:rPr>
        <w:t>d</w:t>
      </w:r>
      <w:proofErr w:type="gramEnd"/>
      <w:r w:rsidR="00CB751C">
        <w:rPr>
          <w:rFonts w:ascii="Times New Roman" w:eastAsia="Times New Roman" w:hAnsi="Times New Roman" w:cs="Times New Roman"/>
          <w:sz w:val="24"/>
          <w:szCs w:val="24"/>
          <w:lang w:val="de-DE"/>
        </w:rPr>
        <w:t>.</w:t>
      </w:r>
      <w:r w:rsidRPr="00FC1131">
        <w:rPr>
          <w:rFonts w:ascii="Times New Roman" w:eastAsia="Times New Roman" w:hAnsi="Times New Roman" w:cs="Times New Roman"/>
          <w:sz w:val="24"/>
          <w:szCs w:val="24"/>
          <w:lang w:val="de-DE"/>
        </w:rPr>
        <w:t>). London: Routledge.</w:t>
      </w:r>
    </w:p>
    <w:p w:rsidR="00936CF1" w:rsidRDefault="00FC1131" w:rsidP="00936CF1">
      <w:pPr>
        <w:pStyle w:val="Body"/>
        <w:spacing w:line="480" w:lineRule="auto"/>
        <w:ind w:left="284" w:hanging="284"/>
        <w:rPr>
          <w:rFonts w:ascii="Times New Roman" w:hAnsi="Times New Roman" w:cs="Times New Roman"/>
          <w:sz w:val="24"/>
          <w:szCs w:val="24"/>
        </w:rPr>
      </w:pPr>
      <w:r w:rsidRPr="00FC1131">
        <w:rPr>
          <w:rFonts w:ascii="Times New Roman" w:hAnsi="Times New Roman" w:cs="Times New Roman"/>
          <w:sz w:val="24"/>
          <w:szCs w:val="24"/>
        </w:rPr>
        <w:t xml:space="preserve">Kline, R. B. (2005). </w:t>
      </w:r>
      <w:r w:rsidRPr="00FC1131">
        <w:rPr>
          <w:rFonts w:ascii="Times New Roman" w:hAnsi="Times New Roman" w:cs="Times New Roman"/>
          <w:i/>
          <w:sz w:val="24"/>
          <w:szCs w:val="24"/>
        </w:rPr>
        <w:t xml:space="preserve">Principles and </w:t>
      </w:r>
      <w:r w:rsidR="00CB751C">
        <w:rPr>
          <w:rFonts w:ascii="Times New Roman" w:hAnsi="Times New Roman" w:cs="Times New Roman"/>
          <w:i/>
          <w:sz w:val="24"/>
          <w:szCs w:val="24"/>
        </w:rPr>
        <w:t>p</w:t>
      </w:r>
      <w:r w:rsidR="00CB751C" w:rsidRPr="00FC1131">
        <w:rPr>
          <w:rFonts w:ascii="Times New Roman" w:hAnsi="Times New Roman" w:cs="Times New Roman"/>
          <w:i/>
          <w:sz w:val="24"/>
          <w:szCs w:val="24"/>
        </w:rPr>
        <w:t xml:space="preserve">ractice </w:t>
      </w:r>
      <w:r w:rsidRPr="00FC1131">
        <w:rPr>
          <w:rFonts w:ascii="Times New Roman" w:hAnsi="Times New Roman" w:cs="Times New Roman"/>
          <w:i/>
          <w:sz w:val="24"/>
          <w:szCs w:val="24"/>
        </w:rPr>
        <w:t xml:space="preserve">of </w:t>
      </w:r>
      <w:r w:rsidR="00CB751C">
        <w:rPr>
          <w:rFonts w:ascii="Times New Roman" w:hAnsi="Times New Roman" w:cs="Times New Roman"/>
          <w:i/>
          <w:sz w:val="24"/>
          <w:szCs w:val="24"/>
        </w:rPr>
        <w:t>s</w:t>
      </w:r>
      <w:r w:rsidR="00CB751C" w:rsidRPr="00FC1131">
        <w:rPr>
          <w:rFonts w:ascii="Times New Roman" w:hAnsi="Times New Roman" w:cs="Times New Roman"/>
          <w:i/>
          <w:sz w:val="24"/>
          <w:szCs w:val="24"/>
        </w:rPr>
        <w:t xml:space="preserve">tructural </w:t>
      </w:r>
      <w:r w:rsidR="00CB751C">
        <w:rPr>
          <w:rFonts w:ascii="Times New Roman" w:hAnsi="Times New Roman" w:cs="Times New Roman"/>
          <w:i/>
          <w:sz w:val="24"/>
          <w:szCs w:val="24"/>
        </w:rPr>
        <w:t>e</w:t>
      </w:r>
      <w:r w:rsidR="00CB751C" w:rsidRPr="00FC1131">
        <w:rPr>
          <w:rFonts w:ascii="Times New Roman" w:hAnsi="Times New Roman" w:cs="Times New Roman"/>
          <w:i/>
          <w:sz w:val="24"/>
          <w:szCs w:val="24"/>
        </w:rPr>
        <w:t xml:space="preserve">quation </w:t>
      </w:r>
      <w:proofErr w:type="spellStart"/>
      <w:r w:rsidR="00CB751C">
        <w:rPr>
          <w:rFonts w:ascii="Times New Roman" w:hAnsi="Times New Roman" w:cs="Times New Roman"/>
          <w:i/>
          <w:sz w:val="24"/>
          <w:szCs w:val="24"/>
        </w:rPr>
        <w:t>m</w:t>
      </w:r>
      <w:r w:rsidR="00CB751C" w:rsidRPr="00FC1131">
        <w:rPr>
          <w:rFonts w:ascii="Times New Roman" w:hAnsi="Times New Roman" w:cs="Times New Roman"/>
          <w:i/>
          <w:sz w:val="24"/>
          <w:szCs w:val="24"/>
        </w:rPr>
        <w:t>odeling</w:t>
      </w:r>
      <w:proofErr w:type="spellEnd"/>
      <w:r w:rsidR="00CB751C" w:rsidRPr="00FC1131">
        <w:rPr>
          <w:rFonts w:ascii="Times New Roman" w:hAnsi="Times New Roman" w:cs="Times New Roman"/>
          <w:i/>
          <w:sz w:val="24"/>
          <w:szCs w:val="24"/>
        </w:rPr>
        <w:t xml:space="preserve"> </w:t>
      </w:r>
      <w:r w:rsidRPr="00DD072C">
        <w:rPr>
          <w:rFonts w:ascii="Times New Roman" w:hAnsi="Times New Roman" w:cs="Times New Roman"/>
          <w:sz w:val="24"/>
          <w:szCs w:val="24"/>
        </w:rPr>
        <w:t xml:space="preserve">(2nd </w:t>
      </w:r>
      <w:proofErr w:type="gramStart"/>
      <w:r w:rsidRPr="00DD072C">
        <w:rPr>
          <w:rFonts w:ascii="Times New Roman" w:hAnsi="Times New Roman" w:cs="Times New Roman"/>
          <w:sz w:val="24"/>
          <w:szCs w:val="24"/>
        </w:rPr>
        <w:t>ed</w:t>
      </w:r>
      <w:proofErr w:type="gramEnd"/>
      <w:r w:rsidRPr="00DD072C">
        <w:rPr>
          <w:rFonts w:ascii="Times New Roman" w:hAnsi="Times New Roman" w:cs="Times New Roman"/>
          <w:sz w:val="24"/>
          <w:szCs w:val="24"/>
        </w:rPr>
        <w:t>.)</w:t>
      </w:r>
      <w:r w:rsidRPr="00CB751C">
        <w:rPr>
          <w:rFonts w:ascii="Times New Roman" w:hAnsi="Times New Roman" w:cs="Times New Roman"/>
          <w:sz w:val="24"/>
          <w:szCs w:val="24"/>
        </w:rPr>
        <w:t>.</w:t>
      </w:r>
      <w:r w:rsidRPr="00FC1131">
        <w:rPr>
          <w:rFonts w:ascii="Times New Roman" w:hAnsi="Times New Roman" w:cs="Times New Roman"/>
          <w:sz w:val="24"/>
          <w:szCs w:val="24"/>
        </w:rPr>
        <w:t xml:space="preserve"> New York: The Guilford Press. </w:t>
      </w:r>
    </w:p>
    <w:p w:rsidR="00936CF1" w:rsidRPr="00936CF1" w:rsidRDefault="00936CF1" w:rsidP="00936CF1">
      <w:pPr>
        <w:pStyle w:val="Body"/>
        <w:spacing w:line="480" w:lineRule="auto"/>
        <w:ind w:left="284" w:hanging="284"/>
        <w:rPr>
          <w:rFonts w:ascii="Times New Roman" w:hAnsi="Times New Roman" w:cs="Times New Roman"/>
          <w:sz w:val="24"/>
          <w:szCs w:val="24"/>
        </w:rPr>
      </w:pPr>
      <w:r w:rsidRPr="00936CF1">
        <w:rPr>
          <w:rFonts w:ascii="Times New Roman" w:hAnsi="Times New Roman" w:cs="Times New Roman"/>
          <w:sz w:val="24"/>
          <w:szCs w:val="24"/>
        </w:rPr>
        <w:t>Krauss, L. M. (2015). Scientists as celebrities: Bad for science or good for society?</w:t>
      </w:r>
      <w:r w:rsidRPr="00936CF1">
        <w:rPr>
          <w:rStyle w:val="HTMLCite"/>
          <w:rFonts w:ascii="Times New Roman" w:hAnsi="Times New Roman" w:cs="Times New Roman"/>
          <w:sz w:val="24"/>
          <w:szCs w:val="24"/>
        </w:rPr>
        <w:t xml:space="preserve"> Bulletin of the Atomic Scientists, 71</w:t>
      </w:r>
      <w:r w:rsidRPr="00936CF1">
        <w:rPr>
          <w:rStyle w:val="HTMLCite"/>
          <w:rFonts w:ascii="Times New Roman" w:hAnsi="Times New Roman" w:cs="Times New Roman"/>
          <w:i w:val="0"/>
          <w:sz w:val="24"/>
          <w:szCs w:val="24"/>
        </w:rPr>
        <w:t>(1), 26-32</w:t>
      </w:r>
      <w:r w:rsidRPr="00936CF1">
        <w:rPr>
          <w:rStyle w:val="HTMLCite"/>
          <w:rFonts w:ascii="Times New Roman" w:hAnsi="Times New Roman" w:cs="Times New Roman"/>
          <w:sz w:val="24"/>
          <w:szCs w:val="24"/>
        </w:rPr>
        <w:t>.</w:t>
      </w:r>
      <w:r w:rsidRPr="00936CF1">
        <w:rPr>
          <w:rFonts w:ascii="Times New Roman" w:hAnsi="Times New Roman" w:cs="Times New Roman"/>
          <w:sz w:val="24"/>
          <w:szCs w:val="24"/>
        </w:rPr>
        <w:t xml:space="preserve"> </w:t>
      </w:r>
      <w:proofErr w:type="spellStart"/>
      <w:proofErr w:type="gramStart"/>
      <w:r w:rsidRPr="00936CF1">
        <w:rPr>
          <w:rFonts w:ascii="Times New Roman" w:hAnsi="Times New Roman" w:cs="Times New Roman"/>
          <w:sz w:val="24"/>
          <w:szCs w:val="24"/>
        </w:rPr>
        <w:t>doi</w:t>
      </w:r>
      <w:proofErr w:type="spellEnd"/>
      <w:proofErr w:type="gramEnd"/>
      <w:r w:rsidRPr="00936CF1">
        <w:rPr>
          <w:rFonts w:ascii="Times New Roman" w:hAnsi="Times New Roman" w:cs="Times New Roman"/>
          <w:sz w:val="24"/>
          <w:szCs w:val="24"/>
        </w:rPr>
        <w:t xml:space="preserve">: </w:t>
      </w:r>
      <w:r w:rsidRPr="00936CF1">
        <w:rPr>
          <w:rStyle w:val="slug-doi"/>
          <w:rFonts w:ascii="Times New Roman" w:hAnsi="Times New Roman" w:cs="Times New Roman"/>
          <w:sz w:val="24"/>
          <w:szCs w:val="24"/>
        </w:rPr>
        <w:t>10.1177/0096340214563676.</w:t>
      </w:r>
    </w:p>
    <w:p w:rsidR="00FC1131" w:rsidRPr="00FC1131" w:rsidRDefault="00FC1131" w:rsidP="00FC1131">
      <w:pPr>
        <w:spacing w:line="480" w:lineRule="auto"/>
        <w:ind w:left="284" w:hanging="284"/>
        <w:rPr>
          <w:rFonts w:ascii="Times New Roman" w:hAnsi="Times New Roman" w:cs="Times New Roman"/>
          <w:sz w:val="24"/>
          <w:szCs w:val="24"/>
        </w:rPr>
      </w:pPr>
      <w:proofErr w:type="gramStart"/>
      <w:r w:rsidRPr="00FC1131">
        <w:rPr>
          <w:rFonts w:ascii="Times New Roman" w:hAnsi="Times New Roman" w:cs="Times New Roman"/>
          <w:sz w:val="24"/>
          <w:szCs w:val="24"/>
        </w:rPr>
        <w:t xml:space="preserve">Little, T. D., </w:t>
      </w:r>
      <w:proofErr w:type="spellStart"/>
      <w:r w:rsidRPr="00FC1131">
        <w:rPr>
          <w:rFonts w:ascii="Times New Roman" w:hAnsi="Times New Roman" w:cs="Times New Roman"/>
          <w:sz w:val="24"/>
          <w:szCs w:val="24"/>
        </w:rPr>
        <w:t>Lindenberger</w:t>
      </w:r>
      <w:proofErr w:type="spellEnd"/>
      <w:r w:rsidRPr="00FC1131">
        <w:rPr>
          <w:rFonts w:ascii="Times New Roman" w:hAnsi="Times New Roman" w:cs="Times New Roman"/>
          <w:sz w:val="24"/>
          <w:szCs w:val="24"/>
        </w:rPr>
        <w:t>, U.</w:t>
      </w:r>
      <w:r w:rsidR="00CB751C">
        <w:rPr>
          <w:rFonts w:ascii="Times New Roman" w:hAnsi="Times New Roman" w:cs="Times New Roman"/>
          <w:sz w:val="24"/>
          <w:szCs w:val="24"/>
        </w:rPr>
        <w:t>,</w:t>
      </w:r>
      <w:r w:rsidRPr="00FC1131">
        <w:rPr>
          <w:rFonts w:ascii="Times New Roman" w:hAnsi="Times New Roman" w:cs="Times New Roman"/>
          <w:sz w:val="24"/>
          <w:szCs w:val="24"/>
        </w:rPr>
        <w:t xml:space="preserve"> &amp; </w:t>
      </w:r>
      <w:proofErr w:type="spellStart"/>
      <w:r w:rsidRPr="00FC1131">
        <w:rPr>
          <w:rFonts w:ascii="Times New Roman" w:hAnsi="Times New Roman" w:cs="Times New Roman"/>
          <w:sz w:val="24"/>
          <w:szCs w:val="24"/>
        </w:rPr>
        <w:t>Nesselroade</w:t>
      </w:r>
      <w:proofErr w:type="spellEnd"/>
      <w:r w:rsidRPr="00FC1131">
        <w:rPr>
          <w:rFonts w:ascii="Times New Roman" w:hAnsi="Times New Roman" w:cs="Times New Roman"/>
          <w:sz w:val="24"/>
          <w:szCs w:val="24"/>
        </w:rPr>
        <w:t>, J. R. (1999).</w:t>
      </w:r>
      <w:proofErr w:type="gramEnd"/>
      <w:r w:rsidRPr="00FC1131">
        <w:rPr>
          <w:rFonts w:ascii="Times New Roman" w:hAnsi="Times New Roman" w:cs="Times New Roman"/>
          <w:sz w:val="24"/>
          <w:szCs w:val="24"/>
        </w:rPr>
        <w:t xml:space="preserve"> On selecting indicators for multivariate measurement and </w:t>
      </w:r>
      <w:proofErr w:type="spellStart"/>
      <w:r w:rsidRPr="00FC1131">
        <w:rPr>
          <w:rFonts w:ascii="Times New Roman" w:hAnsi="Times New Roman" w:cs="Times New Roman"/>
          <w:sz w:val="24"/>
          <w:szCs w:val="24"/>
        </w:rPr>
        <w:t>modeling</w:t>
      </w:r>
      <w:proofErr w:type="spellEnd"/>
      <w:r w:rsidRPr="00FC1131">
        <w:rPr>
          <w:rFonts w:ascii="Times New Roman" w:hAnsi="Times New Roman" w:cs="Times New Roman"/>
          <w:sz w:val="24"/>
          <w:szCs w:val="24"/>
        </w:rPr>
        <w:t xml:space="preserve"> with latent variables: When “good” indicators are bad and “bad” indicators are good. </w:t>
      </w:r>
      <w:r w:rsidRPr="00FC1131">
        <w:rPr>
          <w:rFonts w:ascii="Times New Roman" w:hAnsi="Times New Roman" w:cs="Times New Roman"/>
          <w:i/>
          <w:sz w:val="24"/>
          <w:szCs w:val="24"/>
        </w:rPr>
        <w:t>Psychological Methods, 4</w:t>
      </w:r>
      <w:r w:rsidRPr="00FC1131">
        <w:rPr>
          <w:rFonts w:ascii="Times New Roman" w:hAnsi="Times New Roman" w:cs="Times New Roman"/>
          <w:sz w:val="24"/>
          <w:szCs w:val="24"/>
        </w:rPr>
        <w:t>, 192</w:t>
      </w:r>
      <w:r w:rsidR="00735333">
        <w:rPr>
          <w:rFonts w:ascii="Times New Roman" w:hAnsi="Times New Roman" w:cs="Times New Roman"/>
          <w:sz w:val="24"/>
          <w:szCs w:val="24"/>
        </w:rPr>
        <w:t>–</w:t>
      </w:r>
      <w:r w:rsidRPr="00FC1131">
        <w:rPr>
          <w:rFonts w:ascii="Times New Roman" w:hAnsi="Times New Roman" w:cs="Times New Roman"/>
          <w:sz w:val="24"/>
          <w:szCs w:val="24"/>
        </w:rPr>
        <w:t xml:space="preserve">211. </w:t>
      </w:r>
      <w:r w:rsidR="00DC54E3">
        <w:rPr>
          <w:rFonts w:ascii="Times New Roman" w:hAnsi="Times New Roman" w:cs="Times New Roman"/>
          <w:sz w:val="24"/>
          <w:szCs w:val="24"/>
        </w:rPr>
        <w:t>http://dx.doi.org/10</w:t>
      </w:r>
      <w:r w:rsidRPr="00FC1131">
        <w:rPr>
          <w:rFonts w:ascii="Times New Roman" w:hAnsi="Times New Roman" w:cs="Times New Roman"/>
          <w:sz w:val="24"/>
          <w:szCs w:val="24"/>
        </w:rPr>
        <w:t>.1037/1082-989X.4.2.192.</w:t>
      </w:r>
    </w:p>
    <w:p w:rsidR="00FC1131" w:rsidRPr="00FC1131" w:rsidRDefault="00FC1131" w:rsidP="00FC1131">
      <w:pPr>
        <w:spacing w:line="480" w:lineRule="auto"/>
        <w:ind w:left="284" w:hanging="284"/>
        <w:rPr>
          <w:rFonts w:ascii="Times New Roman" w:hAnsi="Times New Roman" w:cs="Times New Roman"/>
          <w:sz w:val="24"/>
          <w:szCs w:val="24"/>
        </w:rPr>
      </w:pPr>
      <w:proofErr w:type="gramStart"/>
      <w:r w:rsidRPr="00FC1131">
        <w:rPr>
          <w:rFonts w:ascii="Times New Roman" w:hAnsi="Times New Roman" w:cs="Times New Roman"/>
          <w:sz w:val="24"/>
          <w:szCs w:val="24"/>
        </w:rPr>
        <w:t>Maltby, J. &amp; Day, L. (2011).</w:t>
      </w:r>
      <w:proofErr w:type="gramEnd"/>
      <w:r w:rsidRPr="00FC1131">
        <w:rPr>
          <w:rFonts w:ascii="Times New Roman" w:hAnsi="Times New Roman" w:cs="Times New Roman"/>
          <w:sz w:val="24"/>
          <w:szCs w:val="24"/>
        </w:rPr>
        <w:t xml:space="preserve"> Celebrity </w:t>
      </w:r>
      <w:r w:rsidR="00633469">
        <w:rPr>
          <w:rFonts w:ascii="Times New Roman" w:hAnsi="Times New Roman" w:cs="Times New Roman"/>
          <w:sz w:val="24"/>
          <w:szCs w:val="24"/>
        </w:rPr>
        <w:t>w</w:t>
      </w:r>
      <w:r w:rsidR="00633469" w:rsidRPr="00FC1131">
        <w:rPr>
          <w:rFonts w:ascii="Times New Roman" w:hAnsi="Times New Roman" w:cs="Times New Roman"/>
          <w:sz w:val="24"/>
          <w:szCs w:val="24"/>
        </w:rPr>
        <w:t xml:space="preserve">orship </w:t>
      </w:r>
      <w:r w:rsidRPr="00FC1131">
        <w:rPr>
          <w:rFonts w:ascii="Times New Roman" w:hAnsi="Times New Roman" w:cs="Times New Roman"/>
          <w:sz w:val="24"/>
          <w:szCs w:val="24"/>
        </w:rPr>
        <w:t xml:space="preserve">and </w:t>
      </w:r>
      <w:r w:rsidR="00633469">
        <w:rPr>
          <w:rFonts w:ascii="Times New Roman" w:hAnsi="Times New Roman" w:cs="Times New Roman"/>
          <w:sz w:val="24"/>
          <w:szCs w:val="24"/>
        </w:rPr>
        <w:t>i</w:t>
      </w:r>
      <w:r w:rsidR="00633469" w:rsidRPr="00FC1131">
        <w:rPr>
          <w:rFonts w:ascii="Times New Roman" w:hAnsi="Times New Roman" w:cs="Times New Roman"/>
          <w:sz w:val="24"/>
          <w:szCs w:val="24"/>
        </w:rPr>
        <w:t xml:space="preserve">ncidence </w:t>
      </w:r>
      <w:r w:rsidRPr="00FC1131">
        <w:rPr>
          <w:rFonts w:ascii="Times New Roman" w:hAnsi="Times New Roman" w:cs="Times New Roman"/>
          <w:sz w:val="24"/>
          <w:szCs w:val="24"/>
        </w:rPr>
        <w:t xml:space="preserve">of </w:t>
      </w:r>
      <w:r w:rsidR="00633469">
        <w:rPr>
          <w:rFonts w:ascii="Times New Roman" w:hAnsi="Times New Roman" w:cs="Times New Roman"/>
          <w:sz w:val="24"/>
          <w:szCs w:val="24"/>
        </w:rPr>
        <w:t>e</w:t>
      </w:r>
      <w:r w:rsidR="00633469" w:rsidRPr="00FC1131">
        <w:rPr>
          <w:rFonts w:ascii="Times New Roman" w:hAnsi="Times New Roman" w:cs="Times New Roman"/>
          <w:sz w:val="24"/>
          <w:szCs w:val="24"/>
        </w:rPr>
        <w:t xml:space="preserve">lective </w:t>
      </w:r>
      <w:r w:rsidR="00633469">
        <w:rPr>
          <w:rFonts w:ascii="Times New Roman" w:hAnsi="Times New Roman" w:cs="Times New Roman"/>
          <w:sz w:val="24"/>
          <w:szCs w:val="24"/>
        </w:rPr>
        <w:t>c</w:t>
      </w:r>
      <w:r w:rsidR="00633469" w:rsidRPr="00FC1131">
        <w:rPr>
          <w:rFonts w:ascii="Times New Roman" w:hAnsi="Times New Roman" w:cs="Times New Roman"/>
          <w:sz w:val="24"/>
          <w:szCs w:val="24"/>
        </w:rPr>
        <w:t xml:space="preserve">osmetic </w:t>
      </w:r>
      <w:r w:rsidR="00633469">
        <w:rPr>
          <w:rFonts w:ascii="Times New Roman" w:hAnsi="Times New Roman" w:cs="Times New Roman"/>
          <w:sz w:val="24"/>
          <w:szCs w:val="24"/>
        </w:rPr>
        <w:t>s</w:t>
      </w:r>
      <w:r w:rsidR="00633469" w:rsidRPr="00FC1131">
        <w:rPr>
          <w:rFonts w:ascii="Times New Roman" w:hAnsi="Times New Roman" w:cs="Times New Roman"/>
          <w:sz w:val="24"/>
          <w:szCs w:val="24"/>
        </w:rPr>
        <w:t>urgery</w:t>
      </w:r>
      <w:r w:rsidRPr="00FC1131">
        <w:rPr>
          <w:rFonts w:ascii="Times New Roman" w:hAnsi="Times New Roman" w:cs="Times New Roman"/>
          <w:sz w:val="24"/>
          <w:szCs w:val="24"/>
        </w:rPr>
        <w:t xml:space="preserve">: Evidence of a link among young adults. </w:t>
      </w:r>
      <w:r w:rsidRPr="00FC1131">
        <w:rPr>
          <w:rFonts w:ascii="Times New Roman" w:hAnsi="Times New Roman" w:cs="Times New Roman"/>
          <w:i/>
          <w:sz w:val="24"/>
          <w:szCs w:val="24"/>
        </w:rPr>
        <w:t>Journal of Adolescent Health</w:t>
      </w:r>
      <w:r w:rsidRPr="00FC1131">
        <w:rPr>
          <w:rFonts w:ascii="Times New Roman" w:hAnsi="Times New Roman" w:cs="Times New Roman"/>
          <w:sz w:val="24"/>
          <w:szCs w:val="24"/>
        </w:rPr>
        <w:t xml:space="preserve">, </w:t>
      </w:r>
      <w:r w:rsidRPr="00FC1131">
        <w:rPr>
          <w:rFonts w:ascii="Times New Roman" w:hAnsi="Times New Roman" w:cs="Times New Roman"/>
          <w:i/>
          <w:sz w:val="24"/>
          <w:szCs w:val="24"/>
        </w:rPr>
        <w:t>49</w:t>
      </w:r>
      <w:r w:rsidRPr="00FC1131">
        <w:rPr>
          <w:rFonts w:ascii="Times New Roman" w:hAnsi="Times New Roman" w:cs="Times New Roman"/>
          <w:sz w:val="24"/>
          <w:szCs w:val="24"/>
        </w:rPr>
        <w:t>, 483</w:t>
      </w:r>
      <w:r w:rsidR="00735333">
        <w:rPr>
          <w:rFonts w:ascii="Times New Roman" w:hAnsi="Times New Roman" w:cs="Times New Roman"/>
          <w:sz w:val="24"/>
          <w:szCs w:val="24"/>
        </w:rPr>
        <w:t>–</w:t>
      </w:r>
      <w:r w:rsidRPr="00FC1131">
        <w:rPr>
          <w:rFonts w:ascii="Times New Roman" w:hAnsi="Times New Roman" w:cs="Times New Roman"/>
          <w:sz w:val="24"/>
          <w:szCs w:val="24"/>
        </w:rPr>
        <w:t xml:space="preserve">489. </w:t>
      </w:r>
      <w:r w:rsidR="00DC54E3">
        <w:rPr>
          <w:rFonts w:ascii="Times New Roman" w:hAnsi="Times New Roman" w:cs="Times New Roman"/>
          <w:sz w:val="24"/>
          <w:szCs w:val="24"/>
        </w:rPr>
        <w:t>http://dx.doi.org/10</w:t>
      </w:r>
      <w:r w:rsidRPr="00FC1131">
        <w:rPr>
          <w:rFonts w:ascii="Times New Roman" w:hAnsi="Times New Roman" w:cs="Times New Roman"/>
          <w:sz w:val="24"/>
          <w:szCs w:val="24"/>
        </w:rPr>
        <w:t>.1016/j.jadohealth.2010.12.014.</w:t>
      </w:r>
    </w:p>
    <w:p w:rsidR="00FC1131" w:rsidRPr="00FC1131" w:rsidRDefault="00FC1131" w:rsidP="00FC1131">
      <w:pPr>
        <w:spacing w:line="480" w:lineRule="auto"/>
        <w:ind w:left="284" w:hanging="284"/>
        <w:rPr>
          <w:rFonts w:ascii="Times New Roman" w:hAnsi="Times New Roman" w:cs="Times New Roman"/>
          <w:sz w:val="24"/>
          <w:szCs w:val="24"/>
        </w:rPr>
      </w:pPr>
      <w:proofErr w:type="gramStart"/>
      <w:r w:rsidRPr="00FC1131">
        <w:rPr>
          <w:rFonts w:ascii="Times New Roman" w:hAnsi="Times New Roman" w:cs="Times New Roman"/>
          <w:sz w:val="24"/>
          <w:szCs w:val="24"/>
        </w:rPr>
        <w:t>Maltby, J., Day, L., McCutcheon, L.</w:t>
      </w:r>
      <w:r w:rsidR="00633469">
        <w:rPr>
          <w:rFonts w:ascii="Times New Roman" w:hAnsi="Times New Roman" w:cs="Times New Roman"/>
          <w:sz w:val="24"/>
          <w:szCs w:val="24"/>
        </w:rPr>
        <w:t xml:space="preserve"> </w:t>
      </w:r>
      <w:r w:rsidRPr="00FC1131">
        <w:rPr>
          <w:rFonts w:ascii="Times New Roman" w:hAnsi="Times New Roman" w:cs="Times New Roman"/>
          <w:sz w:val="24"/>
          <w:szCs w:val="24"/>
        </w:rPr>
        <w:t xml:space="preserve">E., </w:t>
      </w:r>
      <w:proofErr w:type="spellStart"/>
      <w:r w:rsidRPr="00FC1131">
        <w:rPr>
          <w:rFonts w:ascii="Times New Roman" w:hAnsi="Times New Roman" w:cs="Times New Roman"/>
          <w:sz w:val="24"/>
          <w:szCs w:val="24"/>
        </w:rPr>
        <w:t>Houran</w:t>
      </w:r>
      <w:proofErr w:type="spellEnd"/>
      <w:r w:rsidRPr="00FC1131">
        <w:rPr>
          <w:rFonts w:ascii="Times New Roman" w:hAnsi="Times New Roman" w:cs="Times New Roman"/>
          <w:sz w:val="24"/>
          <w:szCs w:val="24"/>
        </w:rPr>
        <w:t>, J.</w:t>
      </w:r>
      <w:r w:rsidR="00633469">
        <w:rPr>
          <w:rFonts w:ascii="Times New Roman" w:hAnsi="Times New Roman" w:cs="Times New Roman"/>
          <w:sz w:val="24"/>
          <w:szCs w:val="24"/>
        </w:rPr>
        <w:t>,</w:t>
      </w:r>
      <w:r w:rsidRPr="00FC1131">
        <w:rPr>
          <w:rFonts w:ascii="Times New Roman" w:hAnsi="Times New Roman" w:cs="Times New Roman"/>
          <w:sz w:val="24"/>
          <w:szCs w:val="24"/>
        </w:rPr>
        <w:t xml:space="preserve"> &amp; Ashe, D. (2006).</w:t>
      </w:r>
      <w:proofErr w:type="gramEnd"/>
      <w:r w:rsidRPr="00FC1131">
        <w:rPr>
          <w:rFonts w:ascii="Times New Roman" w:hAnsi="Times New Roman" w:cs="Times New Roman"/>
          <w:sz w:val="24"/>
          <w:szCs w:val="24"/>
        </w:rPr>
        <w:t xml:space="preserve"> Extreme celebrity worship, fantasy proneness and dissociation: Developing the measurement and understanding of celebrity worship within a clinical personality context.</w:t>
      </w:r>
      <w:r w:rsidRPr="00FC1131">
        <w:rPr>
          <w:rFonts w:ascii="Times New Roman" w:hAnsi="Times New Roman" w:cs="Times New Roman"/>
          <w:i/>
          <w:iCs/>
          <w:sz w:val="24"/>
          <w:szCs w:val="24"/>
        </w:rPr>
        <w:t xml:space="preserve"> Personality and Individual Differences</w:t>
      </w:r>
      <w:r w:rsidRPr="00FC1131">
        <w:rPr>
          <w:rFonts w:ascii="Times New Roman" w:hAnsi="Times New Roman" w:cs="Times New Roman"/>
          <w:sz w:val="24"/>
          <w:szCs w:val="24"/>
        </w:rPr>
        <w:t xml:space="preserve">, </w:t>
      </w:r>
      <w:r w:rsidRPr="00FC1131">
        <w:rPr>
          <w:rFonts w:ascii="Times New Roman" w:hAnsi="Times New Roman" w:cs="Times New Roman"/>
          <w:i/>
          <w:iCs/>
          <w:sz w:val="24"/>
          <w:szCs w:val="24"/>
        </w:rPr>
        <w:t>40</w:t>
      </w:r>
      <w:r w:rsidRPr="00FC1131">
        <w:rPr>
          <w:rFonts w:ascii="Times New Roman" w:hAnsi="Times New Roman" w:cs="Times New Roman"/>
          <w:sz w:val="24"/>
          <w:szCs w:val="24"/>
        </w:rPr>
        <w:t>, 273</w:t>
      </w:r>
      <w:r w:rsidR="00735333">
        <w:rPr>
          <w:rFonts w:ascii="Times New Roman" w:hAnsi="Times New Roman" w:cs="Times New Roman"/>
          <w:sz w:val="24"/>
          <w:szCs w:val="24"/>
        </w:rPr>
        <w:t>–</w:t>
      </w:r>
      <w:r w:rsidRPr="00FC1131">
        <w:rPr>
          <w:rFonts w:ascii="Times New Roman" w:hAnsi="Times New Roman" w:cs="Times New Roman"/>
          <w:sz w:val="24"/>
          <w:szCs w:val="24"/>
        </w:rPr>
        <w:t xml:space="preserve">283. </w:t>
      </w:r>
      <w:r w:rsidR="00DC54E3">
        <w:rPr>
          <w:rFonts w:ascii="Times New Roman" w:hAnsi="Times New Roman" w:cs="Times New Roman"/>
          <w:sz w:val="24"/>
          <w:szCs w:val="24"/>
        </w:rPr>
        <w:t>http://dx.doi.org/10</w:t>
      </w:r>
      <w:r w:rsidRPr="00FC1131">
        <w:rPr>
          <w:rFonts w:ascii="Times New Roman" w:hAnsi="Times New Roman" w:cs="Times New Roman"/>
          <w:sz w:val="24"/>
          <w:szCs w:val="24"/>
        </w:rPr>
        <w:t>.1016/j.paid.2005.07.004.</w:t>
      </w:r>
    </w:p>
    <w:p w:rsidR="00FC1131" w:rsidRPr="00FC1131" w:rsidRDefault="00FC1131" w:rsidP="00FC1131">
      <w:pPr>
        <w:spacing w:line="480" w:lineRule="auto"/>
        <w:ind w:left="284" w:hanging="284"/>
        <w:rPr>
          <w:rFonts w:ascii="Times New Roman" w:hAnsi="Times New Roman" w:cs="Times New Roman"/>
          <w:sz w:val="24"/>
          <w:szCs w:val="24"/>
        </w:rPr>
      </w:pPr>
      <w:proofErr w:type="gramStart"/>
      <w:r w:rsidRPr="00FC1131">
        <w:rPr>
          <w:rFonts w:ascii="Times New Roman" w:hAnsi="Times New Roman" w:cs="Times New Roman"/>
          <w:sz w:val="24"/>
          <w:szCs w:val="24"/>
        </w:rPr>
        <w:t>Maltby, J., Giles, D., Barber, L.</w:t>
      </w:r>
      <w:r w:rsidR="00633469">
        <w:rPr>
          <w:rFonts w:ascii="Times New Roman" w:hAnsi="Times New Roman" w:cs="Times New Roman"/>
          <w:sz w:val="24"/>
          <w:szCs w:val="24"/>
        </w:rPr>
        <w:t>,</w:t>
      </w:r>
      <w:r w:rsidRPr="00FC1131">
        <w:rPr>
          <w:rFonts w:ascii="Times New Roman" w:hAnsi="Times New Roman" w:cs="Times New Roman"/>
          <w:sz w:val="24"/>
          <w:szCs w:val="24"/>
        </w:rPr>
        <w:t xml:space="preserve"> &amp; McCutcheon, L.</w:t>
      </w:r>
      <w:r w:rsidR="00633469">
        <w:rPr>
          <w:rFonts w:ascii="Times New Roman" w:hAnsi="Times New Roman" w:cs="Times New Roman"/>
          <w:sz w:val="24"/>
          <w:szCs w:val="24"/>
        </w:rPr>
        <w:t xml:space="preserve"> </w:t>
      </w:r>
      <w:r w:rsidRPr="00FC1131">
        <w:rPr>
          <w:rFonts w:ascii="Times New Roman" w:hAnsi="Times New Roman" w:cs="Times New Roman"/>
          <w:sz w:val="24"/>
          <w:szCs w:val="24"/>
        </w:rPr>
        <w:t>E. (2005).</w:t>
      </w:r>
      <w:proofErr w:type="gramEnd"/>
      <w:r w:rsidRPr="00FC1131">
        <w:rPr>
          <w:rFonts w:ascii="Times New Roman" w:hAnsi="Times New Roman" w:cs="Times New Roman"/>
          <w:sz w:val="24"/>
          <w:szCs w:val="24"/>
        </w:rPr>
        <w:t xml:space="preserve"> Intense-personal </w:t>
      </w:r>
      <w:r w:rsidR="00633469">
        <w:rPr>
          <w:rFonts w:ascii="Times New Roman" w:hAnsi="Times New Roman" w:cs="Times New Roman"/>
          <w:sz w:val="24"/>
          <w:szCs w:val="24"/>
        </w:rPr>
        <w:t>c</w:t>
      </w:r>
      <w:r w:rsidR="00633469" w:rsidRPr="00FC1131">
        <w:rPr>
          <w:rFonts w:ascii="Times New Roman" w:hAnsi="Times New Roman" w:cs="Times New Roman"/>
          <w:sz w:val="24"/>
          <w:szCs w:val="24"/>
        </w:rPr>
        <w:t xml:space="preserve">elebrity </w:t>
      </w:r>
      <w:r w:rsidR="00633469">
        <w:rPr>
          <w:rFonts w:ascii="Times New Roman" w:hAnsi="Times New Roman" w:cs="Times New Roman"/>
          <w:sz w:val="24"/>
          <w:szCs w:val="24"/>
        </w:rPr>
        <w:t>w</w:t>
      </w:r>
      <w:r w:rsidR="00633469" w:rsidRPr="00FC1131">
        <w:rPr>
          <w:rFonts w:ascii="Times New Roman" w:hAnsi="Times New Roman" w:cs="Times New Roman"/>
          <w:sz w:val="24"/>
          <w:szCs w:val="24"/>
        </w:rPr>
        <w:t xml:space="preserve">orship </w:t>
      </w:r>
      <w:r w:rsidRPr="00FC1131">
        <w:rPr>
          <w:rFonts w:ascii="Times New Roman" w:hAnsi="Times New Roman" w:cs="Times New Roman"/>
          <w:sz w:val="24"/>
          <w:szCs w:val="24"/>
        </w:rPr>
        <w:t xml:space="preserve">and </w:t>
      </w:r>
      <w:r w:rsidR="00633469">
        <w:rPr>
          <w:rFonts w:ascii="Times New Roman" w:hAnsi="Times New Roman" w:cs="Times New Roman"/>
          <w:sz w:val="24"/>
          <w:szCs w:val="24"/>
        </w:rPr>
        <w:t>b</w:t>
      </w:r>
      <w:r w:rsidR="00633469" w:rsidRPr="00FC1131">
        <w:rPr>
          <w:rFonts w:ascii="Times New Roman" w:hAnsi="Times New Roman" w:cs="Times New Roman"/>
          <w:sz w:val="24"/>
          <w:szCs w:val="24"/>
        </w:rPr>
        <w:t xml:space="preserve">ody </w:t>
      </w:r>
      <w:r w:rsidR="00633469">
        <w:rPr>
          <w:rFonts w:ascii="Times New Roman" w:hAnsi="Times New Roman" w:cs="Times New Roman"/>
          <w:sz w:val="24"/>
          <w:szCs w:val="24"/>
        </w:rPr>
        <w:t>i</w:t>
      </w:r>
      <w:r w:rsidR="00633469" w:rsidRPr="00FC1131">
        <w:rPr>
          <w:rFonts w:ascii="Times New Roman" w:hAnsi="Times New Roman" w:cs="Times New Roman"/>
          <w:sz w:val="24"/>
          <w:szCs w:val="24"/>
        </w:rPr>
        <w:t>mage</w:t>
      </w:r>
      <w:r w:rsidRPr="00FC1131">
        <w:rPr>
          <w:rFonts w:ascii="Times New Roman" w:hAnsi="Times New Roman" w:cs="Times New Roman"/>
          <w:sz w:val="24"/>
          <w:szCs w:val="24"/>
        </w:rPr>
        <w:t xml:space="preserve">: Evidence of a link among female adolescents. </w:t>
      </w:r>
      <w:r w:rsidRPr="00FC1131">
        <w:rPr>
          <w:rFonts w:ascii="Times New Roman" w:hAnsi="Times New Roman" w:cs="Times New Roman"/>
          <w:i/>
          <w:iCs/>
          <w:sz w:val="24"/>
          <w:szCs w:val="24"/>
        </w:rPr>
        <w:t>British Journal of Health Psychology</w:t>
      </w:r>
      <w:r w:rsidRPr="00FC1131">
        <w:rPr>
          <w:rFonts w:ascii="Times New Roman" w:hAnsi="Times New Roman" w:cs="Times New Roman"/>
          <w:sz w:val="24"/>
          <w:szCs w:val="24"/>
        </w:rPr>
        <w:t xml:space="preserve">, </w:t>
      </w:r>
      <w:r w:rsidRPr="00FC1131">
        <w:rPr>
          <w:rFonts w:ascii="Times New Roman" w:hAnsi="Times New Roman" w:cs="Times New Roman"/>
          <w:i/>
          <w:iCs/>
          <w:sz w:val="24"/>
          <w:szCs w:val="24"/>
        </w:rPr>
        <w:t>10</w:t>
      </w:r>
      <w:r w:rsidRPr="00FC1131">
        <w:rPr>
          <w:rFonts w:ascii="Times New Roman" w:hAnsi="Times New Roman" w:cs="Times New Roman"/>
          <w:sz w:val="24"/>
          <w:szCs w:val="24"/>
        </w:rPr>
        <w:t>, 17</w:t>
      </w:r>
      <w:r w:rsidR="00735333">
        <w:rPr>
          <w:rFonts w:ascii="Times New Roman" w:hAnsi="Times New Roman" w:cs="Times New Roman"/>
          <w:sz w:val="24"/>
          <w:szCs w:val="24"/>
        </w:rPr>
        <w:t>–</w:t>
      </w:r>
      <w:r w:rsidRPr="00FC1131">
        <w:rPr>
          <w:rFonts w:ascii="Times New Roman" w:hAnsi="Times New Roman" w:cs="Times New Roman"/>
          <w:sz w:val="24"/>
          <w:szCs w:val="24"/>
        </w:rPr>
        <w:t xml:space="preserve">32. </w:t>
      </w:r>
      <w:r w:rsidR="00DC54E3">
        <w:rPr>
          <w:rFonts w:ascii="Times New Roman" w:hAnsi="Times New Roman" w:cs="Times New Roman"/>
          <w:sz w:val="24"/>
          <w:szCs w:val="24"/>
        </w:rPr>
        <w:t>http://dx.doi.org/10</w:t>
      </w:r>
      <w:r w:rsidRPr="00FC1131">
        <w:rPr>
          <w:rFonts w:ascii="Times New Roman" w:hAnsi="Times New Roman" w:cs="Times New Roman"/>
          <w:sz w:val="24"/>
          <w:szCs w:val="24"/>
        </w:rPr>
        <w:t>.1348/135910704X15257.</w:t>
      </w:r>
    </w:p>
    <w:p w:rsidR="00FC1131" w:rsidRPr="00FC1131" w:rsidRDefault="00FC1131" w:rsidP="00FC1131">
      <w:pPr>
        <w:spacing w:line="480" w:lineRule="auto"/>
        <w:ind w:left="284" w:hanging="284"/>
        <w:rPr>
          <w:rFonts w:ascii="Times New Roman" w:hAnsi="Times New Roman" w:cs="Times New Roman"/>
          <w:sz w:val="24"/>
          <w:szCs w:val="24"/>
        </w:rPr>
      </w:pPr>
      <w:proofErr w:type="gramStart"/>
      <w:r w:rsidRPr="00FC1131">
        <w:rPr>
          <w:rFonts w:ascii="Times New Roman" w:hAnsi="Times New Roman" w:cs="Times New Roman"/>
          <w:sz w:val="24"/>
          <w:szCs w:val="24"/>
        </w:rPr>
        <w:lastRenderedPageBreak/>
        <w:t xml:space="preserve">Maltby, J., </w:t>
      </w:r>
      <w:proofErr w:type="spellStart"/>
      <w:r w:rsidRPr="00FC1131">
        <w:rPr>
          <w:rFonts w:ascii="Times New Roman" w:hAnsi="Times New Roman" w:cs="Times New Roman"/>
          <w:sz w:val="24"/>
          <w:szCs w:val="24"/>
        </w:rPr>
        <w:t>Houran</w:t>
      </w:r>
      <w:proofErr w:type="spellEnd"/>
      <w:r w:rsidRPr="00FC1131">
        <w:rPr>
          <w:rFonts w:ascii="Times New Roman" w:hAnsi="Times New Roman" w:cs="Times New Roman"/>
          <w:sz w:val="24"/>
          <w:szCs w:val="24"/>
        </w:rPr>
        <w:t>, J., Lange, R., Ashe, D., &amp; McCutcheon, L.</w:t>
      </w:r>
      <w:r w:rsidR="00633469">
        <w:rPr>
          <w:rFonts w:ascii="Times New Roman" w:hAnsi="Times New Roman" w:cs="Times New Roman"/>
          <w:sz w:val="24"/>
          <w:szCs w:val="24"/>
        </w:rPr>
        <w:t xml:space="preserve"> </w:t>
      </w:r>
      <w:r w:rsidRPr="00FC1131">
        <w:rPr>
          <w:rFonts w:ascii="Times New Roman" w:hAnsi="Times New Roman" w:cs="Times New Roman"/>
          <w:sz w:val="24"/>
          <w:szCs w:val="24"/>
        </w:rPr>
        <w:t>E. (2002).</w:t>
      </w:r>
      <w:proofErr w:type="gramEnd"/>
      <w:r w:rsidRPr="00FC1131">
        <w:rPr>
          <w:rFonts w:ascii="Times New Roman" w:hAnsi="Times New Roman" w:cs="Times New Roman"/>
          <w:sz w:val="24"/>
          <w:szCs w:val="24"/>
        </w:rPr>
        <w:t xml:space="preserve"> Thou </w:t>
      </w:r>
      <w:proofErr w:type="spellStart"/>
      <w:r w:rsidR="00633469">
        <w:rPr>
          <w:rFonts w:ascii="Times New Roman" w:hAnsi="Times New Roman" w:cs="Times New Roman"/>
          <w:sz w:val="24"/>
          <w:szCs w:val="24"/>
        </w:rPr>
        <w:t>s</w:t>
      </w:r>
      <w:r w:rsidR="00633469" w:rsidRPr="00FC1131">
        <w:rPr>
          <w:rFonts w:ascii="Times New Roman" w:hAnsi="Times New Roman" w:cs="Times New Roman"/>
          <w:sz w:val="24"/>
          <w:szCs w:val="24"/>
        </w:rPr>
        <w:t>halt</w:t>
      </w:r>
      <w:proofErr w:type="spellEnd"/>
      <w:r w:rsidR="00633469" w:rsidRPr="00FC1131">
        <w:rPr>
          <w:rFonts w:ascii="Times New Roman" w:hAnsi="Times New Roman" w:cs="Times New Roman"/>
          <w:sz w:val="24"/>
          <w:szCs w:val="24"/>
        </w:rPr>
        <w:t xml:space="preserve"> </w:t>
      </w:r>
      <w:r w:rsidR="00633469">
        <w:rPr>
          <w:rFonts w:ascii="Times New Roman" w:hAnsi="Times New Roman" w:cs="Times New Roman"/>
          <w:sz w:val="24"/>
          <w:szCs w:val="24"/>
        </w:rPr>
        <w:t>w</w:t>
      </w:r>
      <w:r w:rsidR="00633469" w:rsidRPr="00FC1131">
        <w:rPr>
          <w:rFonts w:ascii="Times New Roman" w:hAnsi="Times New Roman" w:cs="Times New Roman"/>
          <w:sz w:val="24"/>
          <w:szCs w:val="24"/>
        </w:rPr>
        <w:t xml:space="preserve">orship </w:t>
      </w:r>
      <w:r w:rsidR="00633469">
        <w:rPr>
          <w:rFonts w:ascii="Times New Roman" w:hAnsi="Times New Roman" w:cs="Times New Roman"/>
          <w:sz w:val="24"/>
          <w:szCs w:val="24"/>
        </w:rPr>
        <w:t>n</w:t>
      </w:r>
      <w:r w:rsidR="00633469" w:rsidRPr="00FC1131">
        <w:rPr>
          <w:rFonts w:ascii="Times New Roman" w:hAnsi="Times New Roman" w:cs="Times New Roman"/>
          <w:sz w:val="24"/>
          <w:szCs w:val="24"/>
        </w:rPr>
        <w:t xml:space="preserve">o </w:t>
      </w:r>
      <w:r w:rsidR="00633469">
        <w:rPr>
          <w:rFonts w:ascii="Times New Roman" w:hAnsi="Times New Roman" w:cs="Times New Roman"/>
          <w:sz w:val="24"/>
          <w:szCs w:val="24"/>
        </w:rPr>
        <w:t>o</w:t>
      </w:r>
      <w:r w:rsidR="00633469" w:rsidRPr="00FC1131">
        <w:rPr>
          <w:rFonts w:ascii="Times New Roman" w:hAnsi="Times New Roman" w:cs="Times New Roman"/>
          <w:sz w:val="24"/>
          <w:szCs w:val="24"/>
        </w:rPr>
        <w:t xml:space="preserve">ther </w:t>
      </w:r>
      <w:r w:rsidR="00633469">
        <w:rPr>
          <w:rFonts w:ascii="Times New Roman" w:hAnsi="Times New Roman" w:cs="Times New Roman"/>
          <w:sz w:val="24"/>
          <w:szCs w:val="24"/>
        </w:rPr>
        <w:t>g</w:t>
      </w:r>
      <w:r w:rsidR="00633469" w:rsidRPr="00FC1131">
        <w:rPr>
          <w:rFonts w:ascii="Times New Roman" w:hAnsi="Times New Roman" w:cs="Times New Roman"/>
          <w:sz w:val="24"/>
          <w:szCs w:val="24"/>
        </w:rPr>
        <w:t xml:space="preserve">ods </w:t>
      </w:r>
      <w:r w:rsidRPr="00FC1131">
        <w:rPr>
          <w:rFonts w:ascii="Times New Roman" w:hAnsi="Times New Roman" w:cs="Times New Roman"/>
          <w:sz w:val="24"/>
          <w:szCs w:val="24"/>
        </w:rPr>
        <w:t xml:space="preserve">- </w:t>
      </w:r>
      <w:r w:rsidR="00633469">
        <w:rPr>
          <w:rFonts w:ascii="Times New Roman" w:hAnsi="Times New Roman" w:cs="Times New Roman"/>
          <w:sz w:val="24"/>
          <w:szCs w:val="24"/>
        </w:rPr>
        <w:t>u</w:t>
      </w:r>
      <w:r w:rsidR="00633469" w:rsidRPr="00FC1131">
        <w:rPr>
          <w:rFonts w:ascii="Times New Roman" w:hAnsi="Times New Roman" w:cs="Times New Roman"/>
          <w:sz w:val="24"/>
          <w:szCs w:val="24"/>
        </w:rPr>
        <w:t xml:space="preserve">nless </w:t>
      </w:r>
      <w:r w:rsidR="00633469">
        <w:rPr>
          <w:rFonts w:ascii="Times New Roman" w:hAnsi="Times New Roman" w:cs="Times New Roman"/>
          <w:sz w:val="24"/>
          <w:szCs w:val="24"/>
        </w:rPr>
        <w:t>t</w:t>
      </w:r>
      <w:r w:rsidR="00633469" w:rsidRPr="00FC1131">
        <w:rPr>
          <w:rFonts w:ascii="Times New Roman" w:hAnsi="Times New Roman" w:cs="Times New Roman"/>
          <w:sz w:val="24"/>
          <w:szCs w:val="24"/>
        </w:rPr>
        <w:t xml:space="preserve">hey </w:t>
      </w:r>
      <w:r w:rsidR="00633469">
        <w:rPr>
          <w:rFonts w:ascii="Times New Roman" w:hAnsi="Times New Roman" w:cs="Times New Roman"/>
          <w:sz w:val="24"/>
          <w:szCs w:val="24"/>
        </w:rPr>
        <w:t>a</w:t>
      </w:r>
      <w:r w:rsidR="00633469" w:rsidRPr="00FC1131">
        <w:rPr>
          <w:rFonts w:ascii="Times New Roman" w:hAnsi="Times New Roman" w:cs="Times New Roman"/>
          <w:sz w:val="24"/>
          <w:szCs w:val="24"/>
        </w:rPr>
        <w:t xml:space="preserve">re </w:t>
      </w:r>
      <w:r w:rsidR="00633469">
        <w:rPr>
          <w:rFonts w:ascii="Times New Roman" w:hAnsi="Times New Roman" w:cs="Times New Roman"/>
          <w:sz w:val="24"/>
          <w:szCs w:val="24"/>
        </w:rPr>
        <w:t>c</w:t>
      </w:r>
      <w:r w:rsidR="00633469" w:rsidRPr="00FC1131">
        <w:rPr>
          <w:rFonts w:ascii="Times New Roman" w:hAnsi="Times New Roman" w:cs="Times New Roman"/>
          <w:sz w:val="24"/>
          <w:szCs w:val="24"/>
        </w:rPr>
        <w:t>elebrities</w:t>
      </w:r>
      <w:r w:rsidRPr="00FC1131">
        <w:rPr>
          <w:rFonts w:ascii="Times New Roman" w:hAnsi="Times New Roman" w:cs="Times New Roman"/>
          <w:sz w:val="24"/>
          <w:szCs w:val="24"/>
        </w:rPr>
        <w:t xml:space="preserve">. </w:t>
      </w:r>
      <w:r w:rsidRPr="00FC1131">
        <w:rPr>
          <w:rFonts w:ascii="Times New Roman" w:hAnsi="Times New Roman" w:cs="Times New Roman"/>
          <w:i/>
          <w:iCs/>
          <w:sz w:val="24"/>
          <w:szCs w:val="24"/>
        </w:rPr>
        <w:t>Personality and Individual Differences, 32</w:t>
      </w:r>
      <w:r w:rsidRPr="00FC1131">
        <w:rPr>
          <w:rFonts w:ascii="Times New Roman" w:hAnsi="Times New Roman" w:cs="Times New Roman"/>
          <w:sz w:val="24"/>
          <w:szCs w:val="24"/>
        </w:rPr>
        <w:t>, 1157</w:t>
      </w:r>
      <w:r w:rsidR="00735333">
        <w:rPr>
          <w:rFonts w:ascii="Times New Roman" w:hAnsi="Times New Roman" w:cs="Times New Roman"/>
          <w:sz w:val="24"/>
          <w:szCs w:val="24"/>
        </w:rPr>
        <w:t>–</w:t>
      </w:r>
      <w:r w:rsidRPr="00FC1131">
        <w:rPr>
          <w:rFonts w:ascii="Times New Roman" w:hAnsi="Times New Roman" w:cs="Times New Roman"/>
          <w:sz w:val="24"/>
          <w:szCs w:val="24"/>
        </w:rPr>
        <w:t xml:space="preserve">1172. </w:t>
      </w:r>
      <w:r w:rsidR="00DC54E3">
        <w:rPr>
          <w:rFonts w:ascii="Times New Roman" w:hAnsi="Times New Roman" w:cs="Times New Roman"/>
          <w:sz w:val="24"/>
          <w:szCs w:val="24"/>
        </w:rPr>
        <w:t>http://dx.doi.org/10</w:t>
      </w:r>
      <w:r w:rsidRPr="00FC1131">
        <w:rPr>
          <w:rFonts w:ascii="Times New Roman" w:hAnsi="Times New Roman" w:cs="Times New Roman"/>
          <w:sz w:val="24"/>
          <w:szCs w:val="24"/>
        </w:rPr>
        <w:t>.1016/S</w:t>
      </w:r>
      <w:r w:rsidRPr="00FC1131">
        <w:rPr>
          <w:rStyle w:val="skypec2ctextspan"/>
          <w:rFonts w:ascii="Times New Roman" w:hAnsi="Times New Roman" w:cs="Times New Roman"/>
          <w:sz w:val="24"/>
          <w:szCs w:val="24"/>
        </w:rPr>
        <w:t>0191-</w:t>
      </w:r>
      <w:proofErr w:type="gramStart"/>
      <w:r w:rsidRPr="00FC1131">
        <w:rPr>
          <w:rStyle w:val="skypec2ctextspan"/>
          <w:rFonts w:ascii="Times New Roman" w:hAnsi="Times New Roman" w:cs="Times New Roman"/>
          <w:sz w:val="24"/>
          <w:szCs w:val="24"/>
        </w:rPr>
        <w:t>8869</w:t>
      </w:r>
      <w:r w:rsidRPr="00FC1131">
        <w:rPr>
          <w:rFonts w:ascii="Times New Roman" w:hAnsi="Times New Roman" w:cs="Times New Roman"/>
          <w:sz w:val="24"/>
          <w:szCs w:val="24"/>
        </w:rPr>
        <w:t>(</w:t>
      </w:r>
      <w:proofErr w:type="gramEnd"/>
      <w:r w:rsidRPr="00FC1131">
        <w:rPr>
          <w:rFonts w:ascii="Times New Roman" w:hAnsi="Times New Roman" w:cs="Times New Roman"/>
          <w:sz w:val="24"/>
          <w:szCs w:val="24"/>
        </w:rPr>
        <w:t>01)00059-9.</w:t>
      </w:r>
    </w:p>
    <w:p w:rsidR="00FC1131" w:rsidRPr="00FC1131" w:rsidRDefault="00FC1131" w:rsidP="00FC1131">
      <w:pPr>
        <w:spacing w:line="480" w:lineRule="auto"/>
        <w:ind w:left="284" w:hanging="284"/>
        <w:rPr>
          <w:rFonts w:ascii="Times New Roman" w:hAnsi="Times New Roman" w:cs="Times New Roman"/>
          <w:sz w:val="24"/>
          <w:szCs w:val="24"/>
        </w:rPr>
      </w:pPr>
      <w:proofErr w:type="gramStart"/>
      <w:r w:rsidRPr="00FC1131">
        <w:rPr>
          <w:rFonts w:ascii="Times New Roman" w:hAnsi="Times New Roman" w:cs="Times New Roman"/>
          <w:sz w:val="24"/>
          <w:szCs w:val="24"/>
        </w:rPr>
        <w:t xml:space="preserve">Maltby, J., </w:t>
      </w:r>
      <w:proofErr w:type="spellStart"/>
      <w:r w:rsidRPr="00FC1131">
        <w:rPr>
          <w:rFonts w:ascii="Times New Roman" w:hAnsi="Times New Roman" w:cs="Times New Roman"/>
          <w:sz w:val="24"/>
          <w:szCs w:val="24"/>
        </w:rPr>
        <w:t>Houran</w:t>
      </w:r>
      <w:proofErr w:type="spellEnd"/>
      <w:r w:rsidRPr="00FC1131">
        <w:rPr>
          <w:rFonts w:ascii="Times New Roman" w:hAnsi="Times New Roman" w:cs="Times New Roman"/>
          <w:sz w:val="24"/>
          <w:szCs w:val="24"/>
        </w:rPr>
        <w:t>, M.</w:t>
      </w:r>
      <w:r w:rsidR="00633469">
        <w:rPr>
          <w:rFonts w:ascii="Times New Roman" w:hAnsi="Times New Roman" w:cs="Times New Roman"/>
          <w:sz w:val="24"/>
          <w:szCs w:val="24"/>
        </w:rPr>
        <w:t xml:space="preserve"> </w:t>
      </w:r>
      <w:r w:rsidRPr="00FC1131">
        <w:rPr>
          <w:rFonts w:ascii="Times New Roman" w:hAnsi="Times New Roman" w:cs="Times New Roman"/>
          <w:sz w:val="24"/>
          <w:szCs w:val="24"/>
        </w:rPr>
        <w:t>A., &amp; McCutcheon, L.</w:t>
      </w:r>
      <w:r w:rsidR="00633469">
        <w:rPr>
          <w:rFonts w:ascii="Times New Roman" w:hAnsi="Times New Roman" w:cs="Times New Roman"/>
          <w:sz w:val="24"/>
          <w:szCs w:val="24"/>
        </w:rPr>
        <w:t xml:space="preserve"> </w:t>
      </w:r>
      <w:r w:rsidRPr="00FC1131">
        <w:rPr>
          <w:rFonts w:ascii="Times New Roman" w:hAnsi="Times New Roman" w:cs="Times New Roman"/>
          <w:sz w:val="24"/>
          <w:szCs w:val="24"/>
        </w:rPr>
        <w:t>E. (2003).</w:t>
      </w:r>
      <w:proofErr w:type="gramEnd"/>
      <w:r w:rsidRPr="00FC1131">
        <w:rPr>
          <w:rFonts w:ascii="Times New Roman" w:hAnsi="Times New Roman" w:cs="Times New Roman"/>
          <w:sz w:val="24"/>
          <w:szCs w:val="24"/>
        </w:rPr>
        <w:t xml:space="preserve"> A </w:t>
      </w:r>
      <w:r w:rsidR="00633469">
        <w:rPr>
          <w:rFonts w:ascii="Times New Roman" w:hAnsi="Times New Roman" w:cs="Times New Roman"/>
          <w:sz w:val="24"/>
          <w:szCs w:val="24"/>
        </w:rPr>
        <w:t>c</w:t>
      </w:r>
      <w:r w:rsidR="00633469" w:rsidRPr="00FC1131">
        <w:rPr>
          <w:rFonts w:ascii="Times New Roman" w:hAnsi="Times New Roman" w:cs="Times New Roman"/>
          <w:sz w:val="24"/>
          <w:szCs w:val="24"/>
        </w:rPr>
        <w:t xml:space="preserve">linical </w:t>
      </w:r>
      <w:r w:rsidR="00633469">
        <w:rPr>
          <w:rFonts w:ascii="Times New Roman" w:hAnsi="Times New Roman" w:cs="Times New Roman"/>
          <w:sz w:val="24"/>
          <w:szCs w:val="24"/>
        </w:rPr>
        <w:t>i</w:t>
      </w:r>
      <w:r w:rsidR="00633469" w:rsidRPr="00FC1131">
        <w:rPr>
          <w:rFonts w:ascii="Times New Roman" w:hAnsi="Times New Roman" w:cs="Times New Roman"/>
          <w:sz w:val="24"/>
          <w:szCs w:val="24"/>
        </w:rPr>
        <w:t xml:space="preserve">nterpretation </w:t>
      </w:r>
      <w:r w:rsidRPr="00FC1131">
        <w:rPr>
          <w:rFonts w:ascii="Times New Roman" w:hAnsi="Times New Roman" w:cs="Times New Roman"/>
          <w:sz w:val="24"/>
          <w:szCs w:val="24"/>
        </w:rPr>
        <w:t xml:space="preserve">of </w:t>
      </w:r>
      <w:r w:rsidR="00633469">
        <w:rPr>
          <w:rFonts w:ascii="Times New Roman" w:hAnsi="Times New Roman" w:cs="Times New Roman"/>
          <w:sz w:val="24"/>
          <w:szCs w:val="24"/>
        </w:rPr>
        <w:t>a</w:t>
      </w:r>
      <w:r w:rsidR="00633469" w:rsidRPr="00FC1131">
        <w:rPr>
          <w:rFonts w:ascii="Times New Roman" w:hAnsi="Times New Roman" w:cs="Times New Roman"/>
          <w:sz w:val="24"/>
          <w:szCs w:val="24"/>
        </w:rPr>
        <w:t xml:space="preserve">ttitudes </w:t>
      </w:r>
      <w:r w:rsidRPr="00FC1131">
        <w:rPr>
          <w:rFonts w:ascii="Times New Roman" w:hAnsi="Times New Roman" w:cs="Times New Roman"/>
          <w:sz w:val="24"/>
          <w:szCs w:val="24"/>
        </w:rPr>
        <w:t xml:space="preserve">and </w:t>
      </w:r>
      <w:proofErr w:type="spellStart"/>
      <w:r w:rsidR="00633469">
        <w:rPr>
          <w:rFonts w:ascii="Times New Roman" w:hAnsi="Times New Roman" w:cs="Times New Roman"/>
          <w:sz w:val="24"/>
          <w:szCs w:val="24"/>
        </w:rPr>
        <w:t>b</w:t>
      </w:r>
      <w:r w:rsidR="00633469" w:rsidRPr="00FC1131">
        <w:rPr>
          <w:rFonts w:ascii="Times New Roman" w:hAnsi="Times New Roman" w:cs="Times New Roman"/>
          <w:sz w:val="24"/>
          <w:szCs w:val="24"/>
        </w:rPr>
        <w:t>ehaviors</w:t>
      </w:r>
      <w:proofErr w:type="spellEnd"/>
      <w:r w:rsidR="00633469" w:rsidRPr="00FC1131">
        <w:rPr>
          <w:rFonts w:ascii="Times New Roman" w:hAnsi="Times New Roman" w:cs="Times New Roman"/>
          <w:sz w:val="24"/>
          <w:szCs w:val="24"/>
        </w:rPr>
        <w:t xml:space="preserve"> </w:t>
      </w:r>
      <w:r w:rsidR="00633469">
        <w:rPr>
          <w:rFonts w:ascii="Times New Roman" w:hAnsi="Times New Roman" w:cs="Times New Roman"/>
          <w:sz w:val="24"/>
          <w:szCs w:val="24"/>
        </w:rPr>
        <w:t>a</w:t>
      </w:r>
      <w:r w:rsidR="00633469" w:rsidRPr="00FC1131">
        <w:rPr>
          <w:rFonts w:ascii="Times New Roman" w:hAnsi="Times New Roman" w:cs="Times New Roman"/>
          <w:sz w:val="24"/>
          <w:szCs w:val="24"/>
        </w:rPr>
        <w:t xml:space="preserve">ssociated </w:t>
      </w:r>
      <w:r w:rsidRPr="00FC1131">
        <w:rPr>
          <w:rFonts w:ascii="Times New Roman" w:hAnsi="Times New Roman" w:cs="Times New Roman"/>
          <w:sz w:val="24"/>
          <w:szCs w:val="24"/>
        </w:rPr>
        <w:t xml:space="preserve">with </w:t>
      </w:r>
      <w:r w:rsidR="00633469">
        <w:rPr>
          <w:rFonts w:ascii="Times New Roman" w:hAnsi="Times New Roman" w:cs="Times New Roman"/>
          <w:sz w:val="24"/>
          <w:szCs w:val="24"/>
        </w:rPr>
        <w:t>c</w:t>
      </w:r>
      <w:r w:rsidR="00633469" w:rsidRPr="00FC1131">
        <w:rPr>
          <w:rFonts w:ascii="Times New Roman" w:hAnsi="Times New Roman" w:cs="Times New Roman"/>
          <w:sz w:val="24"/>
          <w:szCs w:val="24"/>
        </w:rPr>
        <w:t xml:space="preserve">elebrity </w:t>
      </w:r>
      <w:r w:rsidR="00633469">
        <w:rPr>
          <w:rFonts w:ascii="Times New Roman" w:hAnsi="Times New Roman" w:cs="Times New Roman"/>
          <w:sz w:val="24"/>
          <w:szCs w:val="24"/>
        </w:rPr>
        <w:t>w</w:t>
      </w:r>
      <w:r w:rsidR="00633469" w:rsidRPr="00FC1131">
        <w:rPr>
          <w:rFonts w:ascii="Times New Roman" w:hAnsi="Times New Roman" w:cs="Times New Roman"/>
          <w:sz w:val="24"/>
          <w:szCs w:val="24"/>
        </w:rPr>
        <w:t>orship</w:t>
      </w:r>
      <w:r w:rsidRPr="00FC1131">
        <w:rPr>
          <w:rFonts w:ascii="Times New Roman" w:hAnsi="Times New Roman" w:cs="Times New Roman"/>
          <w:sz w:val="24"/>
          <w:szCs w:val="24"/>
        </w:rPr>
        <w:t xml:space="preserve">. </w:t>
      </w:r>
      <w:r w:rsidRPr="00FC1131">
        <w:rPr>
          <w:rFonts w:ascii="Times New Roman" w:hAnsi="Times New Roman" w:cs="Times New Roman"/>
          <w:i/>
          <w:iCs/>
          <w:sz w:val="24"/>
          <w:szCs w:val="24"/>
        </w:rPr>
        <w:t>Journal of Nervous and Mental Disease, 191</w:t>
      </w:r>
      <w:r w:rsidRPr="00FC1131">
        <w:rPr>
          <w:rFonts w:ascii="Times New Roman" w:hAnsi="Times New Roman" w:cs="Times New Roman"/>
          <w:sz w:val="24"/>
          <w:szCs w:val="24"/>
        </w:rPr>
        <w:t>, 25</w:t>
      </w:r>
      <w:r w:rsidR="00735333">
        <w:rPr>
          <w:rFonts w:ascii="Times New Roman" w:hAnsi="Times New Roman" w:cs="Times New Roman"/>
          <w:sz w:val="24"/>
          <w:szCs w:val="24"/>
        </w:rPr>
        <w:t>–</w:t>
      </w:r>
      <w:r w:rsidRPr="00FC1131">
        <w:rPr>
          <w:rFonts w:ascii="Times New Roman" w:hAnsi="Times New Roman" w:cs="Times New Roman"/>
          <w:sz w:val="24"/>
          <w:szCs w:val="24"/>
        </w:rPr>
        <w:t xml:space="preserve">29. </w:t>
      </w:r>
      <w:r w:rsidR="00DC54E3">
        <w:rPr>
          <w:rFonts w:ascii="Times New Roman" w:hAnsi="Times New Roman" w:cs="Times New Roman"/>
          <w:sz w:val="24"/>
          <w:szCs w:val="24"/>
        </w:rPr>
        <w:t>http://dx.doi.org/10</w:t>
      </w:r>
      <w:r w:rsidRPr="00FC1131">
        <w:rPr>
          <w:rFonts w:ascii="Times New Roman" w:hAnsi="Times New Roman" w:cs="Times New Roman"/>
          <w:sz w:val="24"/>
          <w:szCs w:val="24"/>
        </w:rPr>
        <w:t>.1097/00005053-200301000-00005.</w:t>
      </w:r>
    </w:p>
    <w:p w:rsidR="00FC1131" w:rsidRPr="00FC1131" w:rsidRDefault="00FC1131" w:rsidP="00FC1131">
      <w:pPr>
        <w:spacing w:line="480" w:lineRule="auto"/>
        <w:ind w:left="284" w:hanging="284"/>
        <w:rPr>
          <w:rFonts w:ascii="Times New Roman" w:hAnsi="Times New Roman" w:cs="Times New Roman"/>
          <w:sz w:val="24"/>
          <w:szCs w:val="24"/>
        </w:rPr>
      </w:pPr>
      <w:proofErr w:type="gramStart"/>
      <w:r w:rsidRPr="00FC1131">
        <w:rPr>
          <w:rFonts w:ascii="Times New Roman" w:hAnsi="Times New Roman" w:cs="Times New Roman"/>
          <w:color w:val="000000" w:themeColor="text1"/>
          <w:sz w:val="24"/>
          <w:szCs w:val="24"/>
        </w:rPr>
        <w:t>McCutcheon</w:t>
      </w:r>
      <w:r w:rsidR="00633469">
        <w:rPr>
          <w:rFonts w:ascii="Times New Roman" w:hAnsi="Times New Roman" w:cs="Times New Roman"/>
          <w:color w:val="000000" w:themeColor="text1"/>
          <w:sz w:val="24"/>
          <w:szCs w:val="24"/>
        </w:rPr>
        <w:t>,</w:t>
      </w:r>
      <w:r w:rsidRPr="00FC1131">
        <w:rPr>
          <w:rFonts w:ascii="Times New Roman" w:hAnsi="Times New Roman" w:cs="Times New Roman"/>
          <w:color w:val="000000" w:themeColor="text1"/>
          <w:sz w:val="24"/>
          <w:szCs w:val="24"/>
        </w:rPr>
        <w:t xml:space="preserve"> L.</w:t>
      </w:r>
      <w:r w:rsidR="00633469">
        <w:rPr>
          <w:rFonts w:ascii="Times New Roman" w:hAnsi="Times New Roman" w:cs="Times New Roman"/>
          <w:color w:val="000000" w:themeColor="text1"/>
          <w:sz w:val="24"/>
          <w:szCs w:val="24"/>
        </w:rPr>
        <w:t xml:space="preserve"> </w:t>
      </w:r>
      <w:r w:rsidRPr="00FC1131">
        <w:rPr>
          <w:rFonts w:ascii="Times New Roman" w:hAnsi="Times New Roman" w:cs="Times New Roman"/>
          <w:color w:val="000000" w:themeColor="text1"/>
          <w:sz w:val="24"/>
          <w:szCs w:val="24"/>
        </w:rPr>
        <w:t xml:space="preserve">E., Lange, R., &amp; </w:t>
      </w:r>
      <w:proofErr w:type="spellStart"/>
      <w:r w:rsidRPr="00FC1131">
        <w:rPr>
          <w:rFonts w:ascii="Times New Roman" w:hAnsi="Times New Roman" w:cs="Times New Roman"/>
          <w:color w:val="000000" w:themeColor="text1"/>
          <w:sz w:val="24"/>
          <w:szCs w:val="24"/>
        </w:rPr>
        <w:t>Houran</w:t>
      </w:r>
      <w:proofErr w:type="spellEnd"/>
      <w:r w:rsidRPr="00FC1131">
        <w:rPr>
          <w:rFonts w:ascii="Times New Roman" w:hAnsi="Times New Roman" w:cs="Times New Roman"/>
          <w:color w:val="000000" w:themeColor="text1"/>
          <w:sz w:val="24"/>
          <w:szCs w:val="24"/>
        </w:rPr>
        <w:t>, J. (2002).</w:t>
      </w:r>
      <w:proofErr w:type="gramEnd"/>
      <w:r w:rsidRPr="00FC1131">
        <w:rPr>
          <w:rFonts w:ascii="Times New Roman" w:hAnsi="Times New Roman" w:cs="Times New Roman"/>
          <w:color w:val="000000" w:themeColor="text1"/>
          <w:sz w:val="24"/>
          <w:szCs w:val="24"/>
        </w:rPr>
        <w:t xml:space="preserve"> Conceptualization and measurement of </w:t>
      </w:r>
      <w:r w:rsidRPr="00FC1131">
        <w:rPr>
          <w:rStyle w:val="hithilite"/>
          <w:rFonts w:ascii="Times New Roman" w:hAnsi="Times New Roman" w:cs="Times New Roman"/>
          <w:color w:val="000000" w:themeColor="text1"/>
          <w:sz w:val="24"/>
          <w:szCs w:val="24"/>
        </w:rPr>
        <w:t>celebrity</w:t>
      </w:r>
      <w:r w:rsidRPr="00FC1131">
        <w:rPr>
          <w:rFonts w:ascii="Times New Roman" w:hAnsi="Times New Roman" w:cs="Times New Roman"/>
          <w:color w:val="000000" w:themeColor="text1"/>
          <w:sz w:val="24"/>
          <w:szCs w:val="24"/>
        </w:rPr>
        <w:t xml:space="preserve"> </w:t>
      </w:r>
      <w:r w:rsidRPr="00FC1131">
        <w:rPr>
          <w:rStyle w:val="hithilite"/>
          <w:rFonts w:ascii="Times New Roman" w:hAnsi="Times New Roman" w:cs="Times New Roman"/>
          <w:color w:val="000000" w:themeColor="text1"/>
          <w:sz w:val="24"/>
          <w:szCs w:val="24"/>
        </w:rPr>
        <w:t>worship</w:t>
      </w:r>
      <w:r w:rsidRPr="00FC1131">
        <w:rPr>
          <w:rFonts w:ascii="Times New Roman" w:hAnsi="Times New Roman" w:cs="Times New Roman"/>
          <w:color w:val="000000" w:themeColor="text1"/>
          <w:sz w:val="24"/>
          <w:szCs w:val="24"/>
        </w:rPr>
        <w:t xml:space="preserve">. </w:t>
      </w:r>
      <w:r w:rsidRPr="00FC1131">
        <w:rPr>
          <w:rFonts w:ascii="Times New Roman" w:hAnsi="Times New Roman" w:cs="Times New Roman"/>
          <w:i/>
          <w:color w:val="000000" w:themeColor="text1"/>
          <w:sz w:val="24"/>
          <w:szCs w:val="24"/>
        </w:rPr>
        <w:t>British Journal of Psychology</w:t>
      </w:r>
      <w:r w:rsidRPr="00FC1131">
        <w:rPr>
          <w:rFonts w:ascii="Times New Roman" w:hAnsi="Times New Roman" w:cs="Times New Roman"/>
          <w:color w:val="000000" w:themeColor="text1"/>
          <w:sz w:val="24"/>
          <w:szCs w:val="24"/>
        </w:rPr>
        <w:t xml:space="preserve">, </w:t>
      </w:r>
      <w:r w:rsidRPr="00FC1131">
        <w:rPr>
          <w:rFonts w:ascii="Times New Roman" w:hAnsi="Times New Roman" w:cs="Times New Roman"/>
          <w:i/>
          <w:color w:val="000000" w:themeColor="text1"/>
          <w:sz w:val="24"/>
          <w:szCs w:val="24"/>
        </w:rPr>
        <w:t>93</w:t>
      </w:r>
      <w:r w:rsidRPr="00FC1131">
        <w:rPr>
          <w:rFonts w:ascii="Times New Roman" w:hAnsi="Times New Roman" w:cs="Times New Roman"/>
          <w:color w:val="000000" w:themeColor="text1"/>
          <w:sz w:val="24"/>
          <w:szCs w:val="24"/>
        </w:rPr>
        <w:t xml:space="preserve">(1), 67–87. </w:t>
      </w:r>
      <w:r w:rsidR="00DC54E3">
        <w:rPr>
          <w:rFonts w:ascii="Times New Roman" w:hAnsi="Times New Roman" w:cs="Times New Roman"/>
          <w:color w:val="000000" w:themeColor="text1"/>
          <w:sz w:val="24"/>
          <w:szCs w:val="24"/>
        </w:rPr>
        <w:t>http://dx.doi.org/10</w:t>
      </w:r>
      <w:r w:rsidRPr="00FC1131">
        <w:rPr>
          <w:rFonts w:ascii="Times New Roman" w:hAnsi="Times New Roman" w:cs="Times New Roman"/>
          <w:sz w:val="24"/>
          <w:szCs w:val="24"/>
        </w:rPr>
        <w:t>.1348/000712602162454</w:t>
      </w:r>
      <w:r w:rsidR="00633469">
        <w:rPr>
          <w:rFonts w:ascii="Times New Roman" w:hAnsi="Times New Roman" w:cs="Times New Roman"/>
          <w:sz w:val="24"/>
          <w:szCs w:val="24"/>
        </w:rPr>
        <w:t>.</w:t>
      </w:r>
    </w:p>
    <w:p w:rsidR="00FC1131" w:rsidRDefault="00FC1131" w:rsidP="00FC1131">
      <w:pPr>
        <w:spacing w:line="480" w:lineRule="auto"/>
        <w:ind w:left="284" w:hanging="284"/>
        <w:rPr>
          <w:rFonts w:ascii="Times New Roman" w:eastAsia="Times New Roman" w:hAnsi="Times New Roman" w:cs="Times New Roman"/>
          <w:sz w:val="24"/>
          <w:szCs w:val="24"/>
        </w:rPr>
      </w:pPr>
      <w:proofErr w:type="spellStart"/>
      <w:r w:rsidRPr="00FC1131">
        <w:rPr>
          <w:rFonts w:ascii="Times New Roman" w:eastAsia="Times New Roman" w:hAnsi="Times New Roman" w:cs="Times New Roman"/>
          <w:sz w:val="24"/>
          <w:szCs w:val="24"/>
          <w:lang w:val="en-US"/>
        </w:rPr>
        <w:t>Nunnally</w:t>
      </w:r>
      <w:proofErr w:type="spellEnd"/>
      <w:r w:rsidRPr="00FC1131">
        <w:rPr>
          <w:rFonts w:ascii="Times New Roman" w:eastAsia="Times New Roman" w:hAnsi="Times New Roman" w:cs="Times New Roman"/>
          <w:sz w:val="24"/>
          <w:szCs w:val="24"/>
          <w:lang w:val="en-US"/>
        </w:rPr>
        <w:t xml:space="preserve">, J. C. (1978). </w:t>
      </w:r>
      <w:r w:rsidRPr="00FC1131">
        <w:rPr>
          <w:rFonts w:ascii="Times New Roman" w:eastAsia="Times New Roman" w:hAnsi="Times New Roman" w:cs="Times New Roman"/>
          <w:i/>
          <w:iCs/>
          <w:sz w:val="24"/>
          <w:szCs w:val="24"/>
          <w:lang w:val="en-US"/>
        </w:rPr>
        <w:t>Psychometric theory</w:t>
      </w:r>
      <w:r w:rsidRPr="00FC1131">
        <w:rPr>
          <w:rFonts w:ascii="Times New Roman" w:eastAsia="Times New Roman" w:hAnsi="Times New Roman" w:cs="Times New Roman"/>
          <w:sz w:val="24"/>
          <w:szCs w:val="24"/>
        </w:rPr>
        <w:t xml:space="preserve"> (2</w:t>
      </w:r>
      <w:r w:rsidRPr="00DD072C">
        <w:rPr>
          <w:rFonts w:ascii="Times New Roman" w:eastAsia="Times New Roman" w:hAnsi="Times New Roman" w:cs="Times New Roman"/>
          <w:sz w:val="24"/>
          <w:szCs w:val="24"/>
        </w:rPr>
        <w:t>nd</w:t>
      </w:r>
      <w:r w:rsidRPr="00FC1131">
        <w:rPr>
          <w:rFonts w:ascii="Times New Roman" w:eastAsia="Times New Roman" w:hAnsi="Times New Roman" w:cs="Times New Roman"/>
          <w:sz w:val="24"/>
          <w:szCs w:val="24"/>
        </w:rPr>
        <w:t xml:space="preserve"> </w:t>
      </w:r>
      <w:proofErr w:type="gramStart"/>
      <w:r w:rsidRPr="00FC1131">
        <w:rPr>
          <w:rFonts w:ascii="Times New Roman" w:eastAsia="Times New Roman" w:hAnsi="Times New Roman" w:cs="Times New Roman"/>
          <w:sz w:val="24"/>
          <w:szCs w:val="24"/>
        </w:rPr>
        <w:t>ed</w:t>
      </w:r>
      <w:proofErr w:type="gramEnd"/>
      <w:r w:rsidRPr="00FC1131">
        <w:rPr>
          <w:rFonts w:ascii="Times New Roman" w:eastAsia="Times New Roman" w:hAnsi="Times New Roman" w:cs="Times New Roman"/>
          <w:sz w:val="24"/>
          <w:szCs w:val="24"/>
        </w:rPr>
        <w:t>.). New York: McGraw-Hill.</w:t>
      </w:r>
    </w:p>
    <w:p w:rsidR="007E4B38" w:rsidRPr="007E4B38" w:rsidRDefault="007E4B38" w:rsidP="00FC1131">
      <w:pPr>
        <w:spacing w:line="480" w:lineRule="auto"/>
        <w:ind w:left="284" w:hanging="284"/>
        <w:rPr>
          <w:rFonts w:ascii="Times New Roman" w:eastAsia="Times New Roman" w:hAnsi="Times New Roman" w:cs="Times New Roman"/>
          <w:sz w:val="24"/>
          <w:szCs w:val="24"/>
        </w:rPr>
      </w:pPr>
      <w:proofErr w:type="spellStart"/>
      <w:r w:rsidRPr="007E4B38">
        <w:rPr>
          <w:rFonts w:ascii="Times New Roman" w:hAnsi="Times New Roman" w:cs="Times New Roman"/>
          <w:sz w:val="24"/>
          <w:szCs w:val="24"/>
        </w:rPr>
        <w:t>Rojek</w:t>
      </w:r>
      <w:proofErr w:type="spellEnd"/>
      <w:r w:rsidRPr="007E4B38">
        <w:rPr>
          <w:rFonts w:ascii="Times New Roman" w:hAnsi="Times New Roman" w:cs="Times New Roman"/>
          <w:sz w:val="24"/>
          <w:szCs w:val="24"/>
        </w:rPr>
        <w:t xml:space="preserve">, C. (2001). </w:t>
      </w:r>
      <w:proofErr w:type="gramStart"/>
      <w:r w:rsidRPr="007E4B38">
        <w:rPr>
          <w:rFonts w:ascii="Times New Roman" w:hAnsi="Times New Roman" w:cs="Times New Roman"/>
          <w:i/>
          <w:iCs/>
          <w:sz w:val="24"/>
          <w:szCs w:val="24"/>
        </w:rPr>
        <w:t>Celebrity</w:t>
      </w:r>
      <w:r w:rsidRPr="007E4B38">
        <w:rPr>
          <w:rFonts w:ascii="Times New Roman" w:hAnsi="Times New Roman" w:cs="Times New Roman"/>
          <w:sz w:val="24"/>
          <w:szCs w:val="24"/>
        </w:rPr>
        <w:t>.</w:t>
      </w:r>
      <w:proofErr w:type="gramEnd"/>
      <w:r w:rsidRPr="007E4B38">
        <w:rPr>
          <w:rFonts w:ascii="Times New Roman" w:hAnsi="Times New Roman" w:cs="Times New Roman"/>
          <w:sz w:val="24"/>
          <w:szCs w:val="24"/>
        </w:rPr>
        <w:t xml:space="preserve"> London: </w:t>
      </w:r>
      <w:proofErr w:type="spellStart"/>
      <w:r w:rsidRPr="007E4B38">
        <w:rPr>
          <w:rFonts w:ascii="Times New Roman" w:hAnsi="Times New Roman" w:cs="Times New Roman"/>
          <w:sz w:val="24"/>
          <w:szCs w:val="24"/>
        </w:rPr>
        <w:t>Reaktion</w:t>
      </w:r>
      <w:proofErr w:type="spellEnd"/>
      <w:r w:rsidRPr="007E4B38">
        <w:rPr>
          <w:rFonts w:ascii="Times New Roman" w:hAnsi="Times New Roman" w:cs="Times New Roman"/>
          <w:sz w:val="24"/>
          <w:szCs w:val="24"/>
        </w:rPr>
        <w:t>.</w:t>
      </w:r>
    </w:p>
    <w:p w:rsidR="00FC1131" w:rsidRPr="00FC1131" w:rsidRDefault="00FC1131" w:rsidP="00FC1131">
      <w:pPr>
        <w:spacing w:line="480" w:lineRule="auto"/>
        <w:ind w:left="284" w:hanging="284"/>
        <w:rPr>
          <w:rFonts w:ascii="Times New Roman" w:hAnsi="Times New Roman" w:cs="Times New Roman"/>
          <w:color w:val="000000" w:themeColor="text1"/>
          <w:sz w:val="24"/>
          <w:szCs w:val="24"/>
        </w:rPr>
      </w:pPr>
      <w:proofErr w:type="spellStart"/>
      <w:r w:rsidRPr="00FC1131">
        <w:rPr>
          <w:rFonts w:ascii="Times New Roman" w:eastAsia="Times New Roman" w:hAnsi="Times New Roman" w:cs="Times New Roman"/>
          <w:sz w:val="24"/>
          <w:szCs w:val="24"/>
          <w:lang w:eastAsia="en-GB"/>
        </w:rPr>
        <w:t>Spector</w:t>
      </w:r>
      <w:proofErr w:type="spellEnd"/>
      <w:r w:rsidRPr="00FC1131">
        <w:rPr>
          <w:rFonts w:ascii="Times New Roman" w:eastAsia="Times New Roman" w:hAnsi="Times New Roman" w:cs="Times New Roman"/>
          <w:sz w:val="24"/>
          <w:szCs w:val="24"/>
          <w:lang w:eastAsia="en-GB"/>
        </w:rPr>
        <w:t>, P.</w:t>
      </w:r>
      <w:r w:rsidR="00633469">
        <w:rPr>
          <w:rFonts w:ascii="Times New Roman" w:eastAsia="Times New Roman" w:hAnsi="Times New Roman" w:cs="Times New Roman"/>
          <w:sz w:val="24"/>
          <w:szCs w:val="24"/>
          <w:lang w:eastAsia="en-GB"/>
        </w:rPr>
        <w:t xml:space="preserve"> </w:t>
      </w:r>
      <w:r w:rsidRPr="00FC1131">
        <w:rPr>
          <w:rFonts w:ascii="Times New Roman" w:eastAsia="Times New Roman" w:hAnsi="Times New Roman" w:cs="Times New Roman"/>
          <w:sz w:val="24"/>
          <w:szCs w:val="24"/>
          <w:lang w:eastAsia="en-GB"/>
        </w:rPr>
        <w:t xml:space="preserve">E. (1992). </w:t>
      </w:r>
      <w:r w:rsidRPr="00FC1131">
        <w:rPr>
          <w:rFonts w:ascii="Times New Roman" w:eastAsia="Times New Roman" w:hAnsi="Times New Roman" w:cs="Times New Roman"/>
          <w:i/>
          <w:sz w:val="24"/>
          <w:szCs w:val="24"/>
          <w:lang w:eastAsia="en-GB"/>
        </w:rPr>
        <w:t>Summated rating scale construction: An introduction</w:t>
      </w:r>
      <w:r w:rsidRPr="00FC1131">
        <w:rPr>
          <w:rFonts w:ascii="Times New Roman" w:eastAsia="Times New Roman" w:hAnsi="Times New Roman" w:cs="Times New Roman"/>
          <w:sz w:val="24"/>
          <w:szCs w:val="24"/>
          <w:lang w:eastAsia="en-GB"/>
        </w:rPr>
        <w:t>.</w:t>
      </w:r>
      <w:r w:rsidRPr="00FC1131">
        <w:rPr>
          <w:rFonts w:ascii="Times New Roman" w:hAnsi="Times New Roman" w:cs="Times New Roman"/>
          <w:color w:val="000000" w:themeColor="text1"/>
          <w:sz w:val="24"/>
          <w:szCs w:val="24"/>
        </w:rPr>
        <w:t xml:space="preserve"> </w:t>
      </w:r>
      <w:r w:rsidRPr="00FC1131">
        <w:rPr>
          <w:rFonts w:ascii="Times New Roman" w:eastAsia="Times New Roman" w:hAnsi="Times New Roman" w:cs="Times New Roman"/>
          <w:sz w:val="24"/>
          <w:szCs w:val="24"/>
          <w:lang w:eastAsia="en-GB"/>
        </w:rPr>
        <w:t>Newbury Park, CA: Sage</w:t>
      </w:r>
      <w:r w:rsidR="00633469">
        <w:rPr>
          <w:rFonts w:ascii="Times New Roman" w:eastAsia="Times New Roman" w:hAnsi="Times New Roman" w:cs="Times New Roman"/>
          <w:sz w:val="24"/>
          <w:szCs w:val="24"/>
          <w:lang w:eastAsia="en-GB"/>
        </w:rPr>
        <w:t>.</w:t>
      </w:r>
    </w:p>
    <w:p w:rsidR="00FC1131" w:rsidRPr="00FC1131" w:rsidRDefault="00FC1131" w:rsidP="00FC1131">
      <w:pPr>
        <w:spacing w:line="480" w:lineRule="auto"/>
        <w:ind w:left="284" w:hanging="284"/>
        <w:rPr>
          <w:rFonts w:ascii="Times New Roman" w:hAnsi="Times New Roman" w:cs="Times New Roman"/>
          <w:sz w:val="24"/>
          <w:szCs w:val="24"/>
        </w:rPr>
      </w:pPr>
      <w:proofErr w:type="spellStart"/>
      <w:proofErr w:type="gramStart"/>
      <w:r w:rsidRPr="00FC1131">
        <w:rPr>
          <w:rFonts w:ascii="Times New Roman" w:hAnsi="Times New Roman" w:cs="Times New Roman"/>
          <w:sz w:val="24"/>
          <w:szCs w:val="24"/>
        </w:rPr>
        <w:t>Stenseng</w:t>
      </w:r>
      <w:proofErr w:type="spellEnd"/>
      <w:r w:rsidRPr="00FC1131">
        <w:rPr>
          <w:rFonts w:ascii="Times New Roman" w:hAnsi="Times New Roman" w:cs="Times New Roman"/>
          <w:sz w:val="24"/>
          <w:szCs w:val="24"/>
        </w:rPr>
        <w:t>, F., Rise, J., &amp; Kraft, P. (2012).</w:t>
      </w:r>
      <w:proofErr w:type="gramEnd"/>
      <w:r w:rsidRPr="00FC1131">
        <w:rPr>
          <w:rFonts w:ascii="Times New Roman" w:hAnsi="Times New Roman" w:cs="Times New Roman"/>
          <w:sz w:val="24"/>
          <w:szCs w:val="24"/>
        </w:rPr>
        <w:t xml:space="preserve"> Activity engagement as escape from self: The role of self-suppression and self-expansion. </w:t>
      </w:r>
      <w:r w:rsidRPr="00FC1131">
        <w:rPr>
          <w:rFonts w:ascii="Times New Roman" w:hAnsi="Times New Roman" w:cs="Times New Roman"/>
          <w:i/>
          <w:sz w:val="24"/>
          <w:szCs w:val="24"/>
        </w:rPr>
        <w:t>Leisure Sciences</w:t>
      </w:r>
      <w:r w:rsidRPr="00FC1131">
        <w:rPr>
          <w:rFonts w:ascii="Times New Roman" w:hAnsi="Times New Roman" w:cs="Times New Roman"/>
          <w:sz w:val="24"/>
          <w:szCs w:val="24"/>
        </w:rPr>
        <w:t xml:space="preserve">, </w:t>
      </w:r>
      <w:r w:rsidRPr="00FC1131">
        <w:rPr>
          <w:rFonts w:ascii="Times New Roman" w:hAnsi="Times New Roman" w:cs="Times New Roman"/>
          <w:i/>
          <w:sz w:val="24"/>
          <w:szCs w:val="24"/>
        </w:rPr>
        <w:t>34</w:t>
      </w:r>
      <w:r w:rsidRPr="00FC1131">
        <w:rPr>
          <w:rFonts w:ascii="Times New Roman" w:hAnsi="Times New Roman" w:cs="Times New Roman"/>
          <w:sz w:val="24"/>
          <w:szCs w:val="24"/>
        </w:rPr>
        <w:t>(1), 19</w:t>
      </w:r>
      <w:r w:rsidR="00735333">
        <w:rPr>
          <w:rFonts w:ascii="Times New Roman" w:hAnsi="Times New Roman" w:cs="Times New Roman"/>
          <w:sz w:val="24"/>
          <w:szCs w:val="24"/>
        </w:rPr>
        <w:t>–</w:t>
      </w:r>
      <w:r w:rsidRPr="00FC1131">
        <w:rPr>
          <w:rFonts w:ascii="Times New Roman" w:hAnsi="Times New Roman" w:cs="Times New Roman"/>
          <w:sz w:val="24"/>
          <w:szCs w:val="24"/>
        </w:rPr>
        <w:t xml:space="preserve">38. </w:t>
      </w:r>
      <w:r w:rsidR="00DC54E3">
        <w:rPr>
          <w:rFonts w:ascii="Times New Roman" w:hAnsi="Times New Roman" w:cs="Times New Roman"/>
          <w:sz w:val="24"/>
          <w:szCs w:val="24"/>
        </w:rPr>
        <w:t>http://dx.doi.org/10</w:t>
      </w:r>
      <w:r w:rsidRPr="00FC1131">
        <w:rPr>
          <w:rFonts w:ascii="Times New Roman" w:hAnsi="Times New Roman" w:cs="Times New Roman"/>
          <w:sz w:val="24"/>
          <w:szCs w:val="24"/>
        </w:rPr>
        <w:t>.1080/01490400.2012.633849.</w:t>
      </w:r>
    </w:p>
    <w:p w:rsidR="00FC1131" w:rsidRPr="00FC1131" w:rsidRDefault="00FC1131" w:rsidP="00FC1131">
      <w:pPr>
        <w:spacing w:line="480" w:lineRule="auto"/>
        <w:ind w:left="284" w:hanging="284"/>
        <w:rPr>
          <w:rFonts w:ascii="Times New Roman" w:hAnsi="Times New Roman" w:cs="Times New Roman"/>
          <w:sz w:val="24"/>
          <w:szCs w:val="24"/>
        </w:rPr>
      </w:pPr>
      <w:proofErr w:type="spellStart"/>
      <w:r w:rsidRPr="00FC1131">
        <w:rPr>
          <w:rFonts w:ascii="Times New Roman" w:hAnsi="Times New Roman" w:cs="Times New Roman"/>
          <w:sz w:val="24"/>
          <w:szCs w:val="24"/>
        </w:rPr>
        <w:t>Stever</w:t>
      </w:r>
      <w:proofErr w:type="spellEnd"/>
      <w:r w:rsidRPr="00FC1131">
        <w:rPr>
          <w:rFonts w:ascii="Times New Roman" w:hAnsi="Times New Roman" w:cs="Times New Roman"/>
          <w:sz w:val="24"/>
          <w:szCs w:val="24"/>
        </w:rPr>
        <w:t xml:space="preserve">, G. S. (2011). Celebrity </w:t>
      </w:r>
      <w:r w:rsidR="00633469">
        <w:rPr>
          <w:rFonts w:ascii="Times New Roman" w:hAnsi="Times New Roman" w:cs="Times New Roman"/>
          <w:sz w:val="24"/>
          <w:szCs w:val="24"/>
        </w:rPr>
        <w:t>w</w:t>
      </w:r>
      <w:r w:rsidR="00633469" w:rsidRPr="00FC1131">
        <w:rPr>
          <w:rFonts w:ascii="Times New Roman" w:hAnsi="Times New Roman" w:cs="Times New Roman"/>
          <w:sz w:val="24"/>
          <w:szCs w:val="24"/>
        </w:rPr>
        <w:t>orship</w:t>
      </w:r>
      <w:r w:rsidRPr="00FC1131">
        <w:rPr>
          <w:rFonts w:ascii="Times New Roman" w:hAnsi="Times New Roman" w:cs="Times New Roman"/>
          <w:sz w:val="24"/>
          <w:szCs w:val="24"/>
        </w:rPr>
        <w:t xml:space="preserve">: Critiquing a </w:t>
      </w:r>
      <w:r w:rsidR="00633469">
        <w:rPr>
          <w:rFonts w:ascii="Times New Roman" w:hAnsi="Times New Roman" w:cs="Times New Roman"/>
          <w:sz w:val="24"/>
          <w:szCs w:val="24"/>
        </w:rPr>
        <w:t>c</w:t>
      </w:r>
      <w:r w:rsidR="00633469" w:rsidRPr="00FC1131">
        <w:rPr>
          <w:rFonts w:ascii="Times New Roman" w:hAnsi="Times New Roman" w:cs="Times New Roman"/>
          <w:sz w:val="24"/>
          <w:szCs w:val="24"/>
        </w:rPr>
        <w:t>onstruct</w:t>
      </w:r>
      <w:r w:rsidRPr="00FC1131">
        <w:rPr>
          <w:rFonts w:ascii="Times New Roman" w:hAnsi="Times New Roman" w:cs="Times New Roman"/>
          <w:sz w:val="24"/>
          <w:szCs w:val="24"/>
        </w:rPr>
        <w:t xml:space="preserve">. </w:t>
      </w:r>
      <w:r w:rsidRPr="00FC1131">
        <w:rPr>
          <w:rFonts w:ascii="Times New Roman" w:hAnsi="Times New Roman" w:cs="Times New Roman"/>
          <w:i/>
          <w:sz w:val="24"/>
          <w:szCs w:val="24"/>
        </w:rPr>
        <w:t>Journal of Applied Social Psychology</w:t>
      </w:r>
      <w:r w:rsidRPr="00FC1131">
        <w:rPr>
          <w:rFonts w:ascii="Times New Roman" w:hAnsi="Times New Roman" w:cs="Times New Roman"/>
          <w:sz w:val="24"/>
          <w:szCs w:val="24"/>
        </w:rPr>
        <w:t xml:space="preserve">, </w:t>
      </w:r>
      <w:r w:rsidRPr="00FC1131">
        <w:rPr>
          <w:rFonts w:ascii="Times New Roman" w:hAnsi="Times New Roman" w:cs="Times New Roman"/>
          <w:i/>
          <w:sz w:val="24"/>
          <w:szCs w:val="24"/>
        </w:rPr>
        <w:t>41</w:t>
      </w:r>
      <w:r w:rsidRPr="00FC1131">
        <w:rPr>
          <w:rFonts w:ascii="Times New Roman" w:hAnsi="Times New Roman" w:cs="Times New Roman"/>
          <w:sz w:val="24"/>
          <w:szCs w:val="24"/>
        </w:rPr>
        <w:t>(6), 1356</w:t>
      </w:r>
      <w:r w:rsidR="00735333">
        <w:rPr>
          <w:rFonts w:ascii="Times New Roman" w:hAnsi="Times New Roman" w:cs="Times New Roman"/>
          <w:sz w:val="24"/>
          <w:szCs w:val="24"/>
        </w:rPr>
        <w:t>–</w:t>
      </w:r>
      <w:r w:rsidRPr="00FC1131">
        <w:rPr>
          <w:rFonts w:ascii="Times New Roman" w:hAnsi="Times New Roman" w:cs="Times New Roman"/>
          <w:sz w:val="24"/>
          <w:szCs w:val="24"/>
        </w:rPr>
        <w:t xml:space="preserve">1370. </w:t>
      </w:r>
      <w:r w:rsidR="00DC54E3">
        <w:rPr>
          <w:rFonts w:ascii="Times New Roman" w:hAnsi="Times New Roman" w:cs="Times New Roman"/>
          <w:sz w:val="24"/>
          <w:szCs w:val="24"/>
        </w:rPr>
        <w:t>http://dx.doi.org/10</w:t>
      </w:r>
      <w:r w:rsidRPr="00FC1131">
        <w:rPr>
          <w:rFonts w:ascii="Times New Roman" w:hAnsi="Times New Roman" w:cs="Times New Roman"/>
          <w:sz w:val="24"/>
          <w:szCs w:val="24"/>
        </w:rPr>
        <w:t>.1111/j.1559-1816.2011.00765.x.</w:t>
      </w:r>
    </w:p>
    <w:p w:rsidR="00FC1131" w:rsidRPr="00FC1131" w:rsidRDefault="00FC1131" w:rsidP="00FC1131">
      <w:pPr>
        <w:spacing w:line="480" w:lineRule="auto"/>
        <w:ind w:left="284" w:hanging="284"/>
        <w:rPr>
          <w:rFonts w:ascii="Times New Roman" w:hAnsi="Times New Roman" w:cs="Times New Roman"/>
          <w:sz w:val="24"/>
          <w:szCs w:val="24"/>
        </w:rPr>
      </w:pPr>
      <w:r w:rsidRPr="00FC1131">
        <w:rPr>
          <w:rFonts w:ascii="Times New Roman" w:hAnsi="Times New Roman" w:cs="Times New Roman"/>
          <w:sz w:val="24"/>
          <w:szCs w:val="24"/>
        </w:rPr>
        <w:t>Swami, V., Chamorro-</w:t>
      </w:r>
      <w:proofErr w:type="spellStart"/>
      <w:r w:rsidRPr="00FC1131">
        <w:rPr>
          <w:rFonts w:ascii="Times New Roman" w:hAnsi="Times New Roman" w:cs="Times New Roman"/>
          <w:sz w:val="24"/>
          <w:szCs w:val="24"/>
        </w:rPr>
        <w:t>Premuzic</w:t>
      </w:r>
      <w:proofErr w:type="spellEnd"/>
      <w:r w:rsidRPr="00FC1131">
        <w:rPr>
          <w:rFonts w:ascii="Times New Roman" w:hAnsi="Times New Roman" w:cs="Times New Roman"/>
          <w:sz w:val="24"/>
          <w:szCs w:val="24"/>
        </w:rPr>
        <w:t xml:space="preserve">, T., </w:t>
      </w:r>
      <w:proofErr w:type="spellStart"/>
      <w:r w:rsidRPr="00FC1131">
        <w:rPr>
          <w:rFonts w:ascii="Times New Roman" w:hAnsi="Times New Roman" w:cs="Times New Roman"/>
          <w:sz w:val="24"/>
          <w:szCs w:val="24"/>
        </w:rPr>
        <w:t>Mastor</w:t>
      </w:r>
      <w:proofErr w:type="spellEnd"/>
      <w:r w:rsidRPr="00FC1131">
        <w:rPr>
          <w:rFonts w:ascii="Times New Roman" w:hAnsi="Times New Roman" w:cs="Times New Roman"/>
          <w:sz w:val="24"/>
          <w:szCs w:val="24"/>
        </w:rPr>
        <w:t xml:space="preserve">, K., </w:t>
      </w:r>
      <w:proofErr w:type="spellStart"/>
      <w:r w:rsidRPr="00FC1131">
        <w:rPr>
          <w:rFonts w:ascii="Times New Roman" w:hAnsi="Times New Roman" w:cs="Times New Roman"/>
          <w:sz w:val="24"/>
          <w:szCs w:val="24"/>
        </w:rPr>
        <w:t>Siran</w:t>
      </w:r>
      <w:proofErr w:type="spellEnd"/>
      <w:r w:rsidRPr="00FC1131">
        <w:rPr>
          <w:rFonts w:ascii="Times New Roman" w:hAnsi="Times New Roman" w:cs="Times New Roman"/>
          <w:sz w:val="24"/>
          <w:szCs w:val="24"/>
        </w:rPr>
        <w:t>, F.</w:t>
      </w:r>
      <w:r w:rsidR="00633469">
        <w:rPr>
          <w:rFonts w:ascii="Times New Roman" w:hAnsi="Times New Roman" w:cs="Times New Roman"/>
          <w:sz w:val="24"/>
          <w:szCs w:val="24"/>
        </w:rPr>
        <w:t xml:space="preserve"> </w:t>
      </w:r>
      <w:r w:rsidRPr="00FC1131">
        <w:rPr>
          <w:rFonts w:ascii="Times New Roman" w:hAnsi="Times New Roman" w:cs="Times New Roman"/>
          <w:sz w:val="24"/>
          <w:szCs w:val="24"/>
        </w:rPr>
        <w:t xml:space="preserve">H., Said, M. M. M., </w:t>
      </w:r>
      <w:proofErr w:type="spellStart"/>
      <w:r w:rsidRPr="00FC1131">
        <w:rPr>
          <w:rFonts w:ascii="Times New Roman" w:hAnsi="Times New Roman" w:cs="Times New Roman"/>
          <w:sz w:val="24"/>
          <w:szCs w:val="24"/>
        </w:rPr>
        <w:t>Jaafar</w:t>
      </w:r>
      <w:proofErr w:type="spellEnd"/>
      <w:r w:rsidRPr="00FC1131">
        <w:rPr>
          <w:rFonts w:ascii="Times New Roman" w:hAnsi="Times New Roman" w:cs="Times New Roman"/>
          <w:sz w:val="24"/>
          <w:szCs w:val="24"/>
        </w:rPr>
        <w:t xml:space="preserve">, J., </w:t>
      </w:r>
      <w:proofErr w:type="spellStart"/>
      <w:r w:rsidRPr="00FC1131">
        <w:rPr>
          <w:rFonts w:ascii="Times New Roman" w:hAnsi="Times New Roman" w:cs="Times New Roman"/>
          <w:sz w:val="24"/>
          <w:szCs w:val="24"/>
        </w:rPr>
        <w:t>Sinniah</w:t>
      </w:r>
      <w:proofErr w:type="spellEnd"/>
      <w:r w:rsidRPr="00FC1131">
        <w:rPr>
          <w:rFonts w:ascii="Times New Roman" w:hAnsi="Times New Roman" w:cs="Times New Roman"/>
          <w:sz w:val="24"/>
          <w:szCs w:val="24"/>
        </w:rPr>
        <w:t>, D.</w:t>
      </w:r>
      <w:r w:rsidR="00633469">
        <w:rPr>
          <w:rFonts w:ascii="Times New Roman" w:hAnsi="Times New Roman" w:cs="Times New Roman"/>
          <w:sz w:val="24"/>
          <w:szCs w:val="24"/>
        </w:rPr>
        <w:t>,</w:t>
      </w:r>
      <w:r w:rsidRPr="00FC1131">
        <w:rPr>
          <w:rFonts w:ascii="Times New Roman" w:hAnsi="Times New Roman" w:cs="Times New Roman"/>
          <w:sz w:val="24"/>
          <w:szCs w:val="24"/>
        </w:rPr>
        <w:t xml:space="preserve"> &amp; </w:t>
      </w:r>
      <w:proofErr w:type="spellStart"/>
      <w:r w:rsidRPr="00FC1131">
        <w:rPr>
          <w:rFonts w:ascii="Times New Roman" w:hAnsi="Times New Roman" w:cs="Times New Roman"/>
          <w:sz w:val="24"/>
          <w:szCs w:val="24"/>
        </w:rPr>
        <w:t>Pillai</w:t>
      </w:r>
      <w:proofErr w:type="spellEnd"/>
      <w:r w:rsidRPr="00FC1131">
        <w:rPr>
          <w:rFonts w:ascii="Times New Roman" w:hAnsi="Times New Roman" w:cs="Times New Roman"/>
          <w:sz w:val="24"/>
          <w:szCs w:val="24"/>
        </w:rPr>
        <w:t xml:space="preserve">, S. K. (2011). </w:t>
      </w:r>
      <w:r w:rsidRPr="00FC1131">
        <w:rPr>
          <w:rStyle w:val="hithilite"/>
          <w:rFonts w:ascii="Times New Roman" w:hAnsi="Times New Roman" w:cs="Times New Roman"/>
          <w:sz w:val="24"/>
          <w:szCs w:val="24"/>
        </w:rPr>
        <w:t>Celebrity</w:t>
      </w:r>
      <w:r w:rsidRPr="00FC1131">
        <w:rPr>
          <w:rFonts w:ascii="Times New Roman" w:hAnsi="Times New Roman" w:cs="Times New Roman"/>
          <w:sz w:val="24"/>
          <w:szCs w:val="24"/>
        </w:rPr>
        <w:t xml:space="preserve"> </w:t>
      </w:r>
      <w:r w:rsidR="00633469">
        <w:rPr>
          <w:rStyle w:val="hithilite"/>
          <w:rFonts w:ascii="Times New Roman" w:hAnsi="Times New Roman" w:cs="Times New Roman"/>
          <w:sz w:val="24"/>
          <w:szCs w:val="24"/>
        </w:rPr>
        <w:t>w</w:t>
      </w:r>
      <w:r w:rsidR="00633469" w:rsidRPr="00FC1131">
        <w:rPr>
          <w:rStyle w:val="hithilite"/>
          <w:rFonts w:ascii="Times New Roman" w:hAnsi="Times New Roman" w:cs="Times New Roman"/>
          <w:sz w:val="24"/>
          <w:szCs w:val="24"/>
        </w:rPr>
        <w:t>orship</w:t>
      </w:r>
      <w:r w:rsidR="00633469" w:rsidRPr="00FC1131">
        <w:rPr>
          <w:rFonts w:ascii="Times New Roman" w:hAnsi="Times New Roman" w:cs="Times New Roman"/>
          <w:sz w:val="24"/>
          <w:szCs w:val="24"/>
        </w:rPr>
        <w:t xml:space="preserve"> </w:t>
      </w:r>
      <w:r w:rsidR="00633469">
        <w:rPr>
          <w:rFonts w:ascii="Times New Roman" w:hAnsi="Times New Roman" w:cs="Times New Roman"/>
          <w:sz w:val="24"/>
          <w:szCs w:val="24"/>
        </w:rPr>
        <w:t>a</w:t>
      </w:r>
      <w:r w:rsidR="00633469" w:rsidRPr="00FC1131">
        <w:rPr>
          <w:rFonts w:ascii="Times New Roman" w:hAnsi="Times New Roman" w:cs="Times New Roman"/>
          <w:sz w:val="24"/>
          <w:szCs w:val="24"/>
        </w:rPr>
        <w:t xml:space="preserve">mong </w:t>
      </w:r>
      <w:r w:rsidR="00633469">
        <w:rPr>
          <w:rFonts w:ascii="Times New Roman" w:hAnsi="Times New Roman" w:cs="Times New Roman"/>
          <w:sz w:val="24"/>
          <w:szCs w:val="24"/>
        </w:rPr>
        <w:t>u</w:t>
      </w:r>
      <w:r w:rsidR="00633469" w:rsidRPr="00FC1131">
        <w:rPr>
          <w:rFonts w:ascii="Times New Roman" w:hAnsi="Times New Roman" w:cs="Times New Roman"/>
          <w:sz w:val="24"/>
          <w:szCs w:val="24"/>
        </w:rPr>
        <w:t xml:space="preserve">niversity </w:t>
      </w:r>
      <w:r w:rsidR="00633469">
        <w:rPr>
          <w:rFonts w:ascii="Times New Roman" w:hAnsi="Times New Roman" w:cs="Times New Roman"/>
          <w:sz w:val="24"/>
          <w:szCs w:val="24"/>
        </w:rPr>
        <w:t>s</w:t>
      </w:r>
      <w:r w:rsidR="00633469" w:rsidRPr="00FC1131">
        <w:rPr>
          <w:rFonts w:ascii="Times New Roman" w:hAnsi="Times New Roman" w:cs="Times New Roman"/>
          <w:sz w:val="24"/>
          <w:szCs w:val="24"/>
        </w:rPr>
        <w:t xml:space="preserve">tudents </w:t>
      </w:r>
      <w:r w:rsidRPr="00FC1131">
        <w:rPr>
          <w:rFonts w:ascii="Times New Roman" w:hAnsi="Times New Roman" w:cs="Times New Roman"/>
          <w:sz w:val="24"/>
          <w:szCs w:val="24"/>
        </w:rPr>
        <w:t xml:space="preserve">in Malaysia: A </w:t>
      </w:r>
      <w:r w:rsidR="00633469">
        <w:rPr>
          <w:rFonts w:ascii="Times New Roman" w:hAnsi="Times New Roman" w:cs="Times New Roman"/>
          <w:sz w:val="24"/>
          <w:szCs w:val="24"/>
        </w:rPr>
        <w:t>m</w:t>
      </w:r>
      <w:r w:rsidR="00633469" w:rsidRPr="00FC1131">
        <w:rPr>
          <w:rFonts w:ascii="Times New Roman" w:hAnsi="Times New Roman" w:cs="Times New Roman"/>
          <w:sz w:val="24"/>
          <w:szCs w:val="24"/>
        </w:rPr>
        <w:t xml:space="preserve">ethodological </w:t>
      </w:r>
      <w:r w:rsidR="00633469">
        <w:rPr>
          <w:rFonts w:ascii="Times New Roman" w:hAnsi="Times New Roman" w:cs="Times New Roman"/>
          <w:sz w:val="24"/>
          <w:szCs w:val="24"/>
        </w:rPr>
        <w:t>c</w:t>
      </w:r>
      <w:r w:rsidR="00633469" w:rsidRPr="00FC1131">
        <w:rPr>
          <w:rFonts w:ascii="Times New Roman" w:hAnsi="Times New Roman" w:cs="Times New Roman"/>
          <w:sz w:val="24"/>
          <w:szCs w:val="24"/>
        </w:rPr>
        <w:t xml:space="preserve">ontribution </w:t>
      </w:r>
      <w:r w:rsidRPr="00FC1131">
        <w:rPr>
          <w:rFonts w:ascii="Times New Roman" w:hAnsi="Times New Roman" w:cs="Times New Roman"/>
          <w:sz w:val="24"/>
          <w:szCs w:val="24"/>
        </w:rPr>
        <w:t xml:space="preserve">to the </w:t>
      </w:r>
      <w:r w:rsidRPr="00FC1131">
        <w:rPr>
          <w:rStyle w:val="hithilite"/>
          <w:rFonts w:ascii="Times New Roman" w:hAnsi="Times New Roman" w:cs="Times New Roman"/>
          <w:sz w:val="24"/>
          <w:szCs w:val="24"/>
        </w:rPr>
        <w:t>Celebrity</w:t>
      </w:r>
      <w:r w:rsidRPr="00FC1131">
        <w:rPr>
          <w:rFonts w:ascii="Times New Roman" w:hAnsi="Times New Roman" w:cs="Times New Roman"/>
          <w:sz w:val="24"/>
          <w:szCs w:val="24"/>
        </w:rPr>
        <w:t xml:space="preserve"> Attitude Scale. </w:t>
      </w:r>
      <w:r w:rsidRPr="00FC1131">
        <w:rPr>
          <w:rFonts w:ascii="Times New Roman" w:hAnsi="Times New Roman" w:cs="Times New Roman"/>
          <w:i/>
          <w:sz w:val="24"/>
          <w:szCs w:val="24"/>
        </w:rPr>
        <w:t>European Psychologist</w:t>
      </w:r>
      <w:r w:rsidRPr="00FC1131">
        <w:rPr>
          <w:rFonts w:ascii="Times New Roman" w:hAnsi="Times New Roman" w:cs="Times New Roman"/>
          <w:sz w:val="24"/>
          <w:szCs w:val="24"/>
        </w:rPr>
        <w:t xml:space="preserve">, </w:t>
      </w:r>
      <w:r w:rsidRPr="00FC1131">
        <w:rPr>
          <w:rFonts w:ascii="Times New Roman" w:hAnsi="Times New Roman" w:cs="Times New Roman"/>
          <w:i/>
          <w:sz w:val="24"/>
          <w:szCs w:val="24"/>
        </w:rPr>
        <w:t>16</w:t>
      </w:r>
      <w:r w:rsidRPr="00FC1131">
        <w:rPr>
          <w:rFonts w:ascii="Times New Roman" w:hAnsi="Times New Roman" w:cs="Times New Roman"/>
          <w:sz w:val="24"/>
          <w:szCs w:val="24"/>
        </w:rPr>
        <w:t>(4), 334</w:t>
      </w:r>
      <w:r w:rsidR="00735333">
        <w:rPr>
          <w:rFonts w:ascii="Times New Roman" w:hAnsi="Times New Roman" w:cs="Times New Roman"/>
          <w:sz w:val="24"/>
          <w:szCs w:val="24"/>
        </w:rPr>
        <w:t>–</w:t>
      </w:r>
      <w:r w:rsidRPr="00FC1131">
        <w:rPr>
          <w:rFonts w:ascii="Times New Roman" w:hAnsi="Times New Roman" w:cs="Times New Roman"/>
          <w:sz w:val="24"/>
          <w:szCs w:val="24"/>
        </w:rPr>
        <w:t xml:space="preserve">342. </w:t>
      </w:r>
      <w:r w:rsidR="00DC54E3">
        <w:rPr>
          <w:rFonts w:ascii="Times New Roman" w:hAnsi="Times New Roman" w:cs="Times New Roman"/>
          <w:sz w:val="24"/>
          <w:szCs w:val="24"/>
        </w:rPr>
        <w:t>http://dx.doi.org/10</w:t>
      </w:r>
      <w:r w:rsidRPr="00FC1131">
        <w:rPr>
          <w:rFonts w:ascii="Times New Roman" w:hAnsi="Times New Roman" w:cs="Times New Roman"/>
          <w:sz w:val="24"/>
          <w:szCs w:val="24"/>
        </w:rPr>
        <w:t>.1027/1016-9040/a000029.</w:t>
      </w:r>
    </w:p>
    <w:p w:rsidR="00936CF1" w:rsidRDefault="00FC1131" w:rsidP="00936CF1">
      <w:pPr>
        <w:pStyle w:val="Body"/>
        <w:spacing w:line="480" w:lineRule="auto"/>
        <w:ind w:left="284" w:hanging="284"/>
        <w:rPr>
          <w:rFonts w:ascii="Times New Roman" w:hAnsi="Times New Roman" w:cs="Times New Roman"/>
          <w:sz w:val="24"/>
          <w:szCs w:val="24"/>
        </w:rPr>
      </w:pPr>
      <w:proofErr w:type="spellStart"/>
      <w:proofErr w:type="gramStart"/>
      <w:r w:rsidRPr="00FC1131">
        <w:rPr>
          <w:rFonts w:ascii="Times New Roman" w:hAnsi="Times New Roman" w:cs="Times New Roman"/>
          <w:sz w:val="24"/>
          <w:szCs w:val="24"/>
        </w:rPr>
        <w:t>Tabachnick</w:t>
      </w:r>
      <w:proofErr w:type="spellEnd"/>
      <w:r w:rsidRPr="00FC1131">
        <w:rPr>
          <w:rFonts w:ascii="Times New Roman" w:hAnsi="Times New Roman" w:cs="Times New Roman"/>
          <w:sz w:val="24"/>
          <w:szCs w:val="24"/>
        </w:rPr>
        <w:t xml:space="preserve">, B. G., &amp; </w:t>
      </w:r>
      <w:proofErr w:type="spellStart"/>
      <w:r w:rsidRPr="00FC1131">
        <w:rPr>
          <w:rFonts w:ascii="Times New Roman" w:hAnsi="Times New Roman" w:cs="Times New Roman"/>
          <w:sz w:val="24"/>
          <w:szCs w:val="24"/>
        </w:rPr>
        <w:t>Fidell</w:t>
      </w:r>
      <w:proofErr w:type="spellEnd"/>
      <w:r w:rsidRPr="00FC1131">
        <w:rPr>
          <w:rFonts w:ascii="Times New Roman" w:hAnsi="Times New Roman" w:cs="Times New Roman"/>
          <w:sz w:val="24"/>
          <w:szCs w:val="24"/>
        </w:rPr>
        <w:t>, L. S. (2007).</w:t>
      </w:r>
      <w:proofErr w:type="gramEnd"/>
      <w:r w:rsidRPr="00FC1131">
        <w:rPr>
          <w:rFonts w:ascii="Times New Roman" w:hAnsi="Times New Roman" w:cs="Times New Roman"/>
          <w:sz w:val="24"/>
          <w:szCs w:val="24"/>
        </w:rPr>
        <w:t xml:space="preserve"> </w:t>
      </w:r>
      <w:r w:rsidRPr="00FC1131">
        <w:rPr>
          <w:rFonts w:ascii="Times New Roman" w:hAnsi="Times New Roman" w:cs="Times New Roman"/>
          <w:i/>
          <w:iCs/>
          <w:sz w:val="24"/>
          <w:szCs w:val="24"/>
        </w:rPr>
        <w:t>Using multivariate statistics</w:t>
      </w:r>
      <w:r w:rsidRPr="00FC1131">
        <w:rPr>
          <w:rFonts w:ascii="Times New Roman" w:hAnsi="Times New Roman" w:cs="Times New Roman"/>
          <w:sz w:val="24"/>
          <w:szCs w:val="24"/>
        </w:rPr>
        <w:t xml:space="preserve"> (5th </w:t>
      </w:r>
      <w:proofErr w:type="gramStart"/>
      <w:r w:rsidRPr="00FC1131">
        <w:rPr>
          <w:rFonts w:ascii="Times New Roman" w:hAnsi="Times New Roman" w:cs="Times New Roman"/>
          <w:sz w:val="24"/>
          <w:szCs w:val="24"/>
        </w:rPr>
        <w:t>ed</w:t>
      </w:r>
      <w:proofErr w:type="gramEnd"/>
      <w:r w:rsidRPr="00FC1131">
        <w:rPr>
          <w:rFonts w:ascii="Times New Roman" w:hAnsi="Times New Roman" w:cs="Times New Roman"/>
          <w:sz w:val="24"/>
          <w:szCs w:val="24"/>
        </w:rPr>
        <w:t xml:space="preserve">.). Boston, </w:t>
      </w:r>
      <w:r w:rsidR="00633469">
        <w:rPr>
          <w:rFonts w:ascii="Times New Roman" w:hAnsi="Times New Roman" w:cs="Times New Roman"/>
          <w:sz w:val="24"/>
          <w:szCs w:val="24"/>
        </w:rPr>
        <w:t>MA</w:t>
      </w:r>
      <w:r w:rsidRPr="00FC1131">
        <w:rPr>
          <w:rFonts w:ascii="Times New Roman" w:hAnsi="Times New Roman" w:cs="Times New Roman"/>
          <w:sz w:val="24"/>
          <w:szCs w:val="24"/>
        </w:rPr>
        <w:t xml:space="preserve">: </w:t>
      </w:r>
      <w:proofErr w:type="spellStart"/>
      <w:r w:rsidRPr="00FC1131">
        <w:rPr>
          <w:rFonts w:ascii="Times New Roman" w:hAnsi="Times New Roman" w:cs="Times New Roman"/>
          <w:sz w:val="24"/>
          <w:szCs w:val="24"/>
        </w:rPr>
        <w:t>Allyn</w:t>
      </w:r>
      <w:proofErr w:type="spellEnd"/>
      <w:r w:rsidRPr="00FC1131">
        <w:rPr>
          <w:rFonts w:ascii="Times New Roman" w:hAnsi="Times New Roman" w:cs="Times New Roman"/>
          <w:sz w:val="24"/>
          <w:szCs w:val="24"/>
        </w:rPr>
        <w:t xml:space="preserve"> and Bacon.</w:t>
      </w:r>
    </w:p>
    <w:p w:rsidR="00936CF1" w:rsidRPr="00936CF1" w:rsidRDefault="00936CF1" w:rsidP="00936CF1">
      <w:pPr>
        <w:pStyle w:val="Body"/>
        <w:spacing w:line="480" w:lineRule="auto"/>
        <w:ind w:left="284" w:hanging="284"/>
        <w:rPr>
          <w:rFonts w:ascii="Times New Roman" w:hAnsi="Times New Roman" w:cs="Times New Roman"/>
          <w:sz w:val="24"/>
          <w:szCs w:val="24"/>
        </w:rPr>
      </w:pPr>
      <w:proofErr w:type="gramStart"/>
      <w:r w:rsidRPr="00936CF1">
        <w:rPr>
          <w:rFonts w:ascii="Times New Roman" w:hAnsi="Times New Roman" w:cs="Times New Roman"/>
          <w:color w:val="000000" w:themeColor="text1"/>
          <w:sz w:val="24"/>
          <w:szCs w:val="24"/>
        </w:rPr>
        <w:lastRenderedPageBreak/>
        <w:t>Tyler, I. &amp; Bennett, B. (2010).</w:t>
      </w:r>
      <w:proofErr w:type="gramEnd"/>
      <w:r w:rsidRPr="00936CF1">
        <w:rPr>
          <w:rFonts w:ascii="Times New Roman" w:hAnsi="Times New Roman" w:cs="Times New Roman"/>
          <w:color w:val="000000" w:themeColor="text1"/>
          <w:sz w:val="24"/>
          <w:szCs w:val="24"/>
        </w:rPr>
        <w:t xml:space="preserve"> </w:t>
      </w:r>
      <w:r w:rsidRPr="00936CF1">
        <w:rPr>
          <w:rFonts w:ascii="Times New Roman" w:hAnsi="Times New Roman" w:cs="Times New Roman"/>
          <w:sz w:val="24"/>
          <w:szCs w:val="24"/>
        </w:rPr>
        <w:t xml:space="preserve">‘Celebrity </w:t>
      </w:r>
      <w:proofErr w:type="spellStart"/>
      <w:r w:rsidRPr="00936CF1">
        <w:rPr>
          <w:rFonts w:ascii="Times New Roman" w:hAnsi="Times New Roman" w:cs="Times New Roman"/>
          <w:sz w:val="24"/>
          <w:szCs w:val="24"/>
        </w:rPr>
        <w:t>chav</w:t>
      </w:r>
      <w:proofErr w:type="spellEnd"/>
      <w:r w:rsidRPr="00936CF1">
        <w:rPr>
          <w:rFonts w:ascii="Times New Roman" w:hAnsi="Times New Roman" w:cs="Times New Roman"/>
          <w:sz w:val="24"/>
          <w:szCs w:val="24"/>
        </w:rPr>
        <w:t xml:space="preserve">’: Fame, femininity and social class. </w:t>
      </w:r>
      <w:r w:rsidRPr="00936CF1">
        <w:rPr>
          <w:rFonts w:ascii="Times New Roman" w:hAnsi="Times New Roman" w:cs="Times New Roman"/>
          <w:i/>
          <w:sz w:val="24"/>
          <w:szCs w:val="24"/>
        </w:rPr>
        <w:t>European Journal of Cultural Studies</w:t>
      </w:r>
      <w:r>
        <w:rPr>
          <w:rFonts w:ascii="Times New Roman" w:hAnsi="Times New Roman" w:cs="Times New Roman"/>
          <w:sz w:val="24"/>
          <w:szCs w:val="24"/>
        </w:rPr>
        <w:t xml:space="preserve">, </w:t>
      </w:r>
      <w:r w:rsidRPr="00936CF1">
        <w:rPr>
          <w:rFonts w:ascii="Times New Roman" w:hAnsi="Times New Roman" w:cs="Times New Roman"/>
          <w:i/>
          <w:sz w:val="24"/>
          <w:szCs w:val="24"/>
        </w:rPr>
        <w:t>13</w:t>
      </w:r>
      <w:r>
        <w:rPr>
          <w:rFonts w:ascii="Times New Roman" w:hAnsi="Times New Roman" w:cs="Times New Roman"/>
          <w:sz w:val="24"/>
          <w:szCs w:val="24"/>
        </w:rPr>
        <w:t>(</w:t>
      </w:r>
      <w:r w:rsidRPr="00936CF1">
        <w:rPr>
          <w:rFonts w:ascii="Times New Roman" w:hAnsi="Times New Roman" w:cs="Times New Roman"/>
          <w:sz w:val="24"/>
          <w:szCs w:val="24"/>
        </w:rPr>
        <w:t>3</w:t>
      </w:r>
      <w:r>
        <w:rPr>
          <w:rFonts w:ascii="Times New Roman" w:hAnsi="Times New Roman" w:cs="Times New Roman"/>
          <w:sz w:val="24"/>
          <w:szCs w:val="24"/>
        </w:rPr>
        <w:t>),</w:t>
      </w:r>
      <w:r w:rsidRPr="00936CF1">
        <w:rPr>
          <w:rFonts w:ascii="Times New Roman" w:hAnsi="Times New Roman" w:cs="Times New Roman"/>
          <w:sz w:val="24"/>
          <w:szCs w:val="24"/>
        </w:rPr>
        <w:t xml:space="preserve"> 375-393. </w:t>
      </w:r>
      <w:proofErr w:type="spellStart"/>
      <w:proofErr w:type="gramStart"/>
      <w:r w:rsidRPr="00936CF1">
        <w:rPr>
          <w:rFonts w:ascii="Times New Roman" w:hAnsi="Times New Roman" w:cs="Times New Roman"/>
          <w:sz w:val="24"/>
          <w:szCs w:val="24"/>
        </w:rPr>
        <w:t>doi</w:t>
      </w:r>
      <w:proofErr w:type="spellEnd"/>
      <w:proofErr w:type="gramEnd"/>
      <w:r w:rsidRPr="00936CF1">
        <w:rPr>
          <w:rFonts w:ascii="Times New Roman" w:hAnsi="Times New Roman" w:cs="Times New Roman"/>
          <w:sz w:val="24"/>
          <w:szCs w:val="24"/>
        </w:rPr>
        <w:t>: 10.1177/1367549410363203.</w:t>
      </w:r>
    </w:p>
    <w:p w:rsidR="00FC1131" w:rsidRPr="00FC1131" w:rsidRDefault="00FC1131" w:rsidP="00FC1131">
      <w:pPr>
        <w:autoSpaceDE w:val="0"/>
        <w:autoSpaceDN w:val="0"/>
        <w:adjustRightInd w:val="0"/>
        <w:spacing w:line="480" w:lineRule="auto"/>
        <w:ind w:left="284" w:hanging="284"/>
        <w:rPr>
          <w:rFonts w:ascii="Times New Roman" w:hAnsi="Times New Roman" w:cs="Times New Roman"/>
          <w:sz w:val="24"/>
          <w:szCs w:val="24"/>
        </w:rPr>
      </w:pPr>
      <w:proofErr w:type="spellStart"/>
      <w:proofErr w:type="gramStart"/>
      <w:r w:rsidRPr="00FC1131">
        <w:rPr>
          <w:rFonts w:ascii="Times New Roman" w:hAnsi="Times New Roman" w:cs="Times New Roman"/>
          <w:sz w:val="24"/>
          <w:szCs w:val="24"/>
        </w:rPr>
        <w:t>Velicer</w:t>
      </w:r>
      <w:proofErr w:type="spellEnd"/>
      <w:r w:rsidRPr="00FC1131">
        <w:rPr>
          <w:rFonts w:ascii="Times New Roman" w:hAnsi="Times New Roman" w:cs="Times New Roman"/>
          <w:sz w:val="24"/>
          <w:szCs w:val="24"/>
        </w:rPr>
        <w:t>, W. F.</w:t>
      </w:r>
      <w:r w:rsidR="00633469">
        <w:rPr>
          <w:rFonts w:ascii="Times New Roman" w:hAnsi="Times New Roman" w:cs="Times New Roman"/>
          <w:sz w:val="24"/>
          <w:szCs w:val="24"/>
        </w:rPr>
        <w:t>,</w:t>
      </w:r>
      <w:r w:rsidRPr="00FC1131">
        <w:rPr>
          <w:rFonts w:ascii="Times New Roman" w:hAnsi="Times New Roman" w:cs="Times New Roman"/>
          <w:sz w:val="24"/>
          <w:szCs w:val="24"/>
        </w:rPr>
        <w:t xml:space="preserve"> &amp; </w:t>
      </w:r>
      <w:proofErr w:type="spellStart"/>
      <w:r w:rsidRPr="00FC1131">
        <w:rPr>
          <w:rFonts w:ascii="Times New Roman" w:hAnsi="Times New Roman" w:cs="Times New Roman"/>
          <w:sz w:val="24"/>
          <w:szCs w:val="24"/>
        </w:rPr>
        <w:t>Fava</w:t>
      </w:r>
      <w:proofErr w:type="spellEnd"/>
      <w:r w:rsidRPr="00FC1131">
        <w:rPr>
          <w:rFonts w:ascii="Times New Roman" w:hAnsi="Times New Roman" w:cs="Times New Roman"/>
          <w:sz w:val="24"/>
          <w:szCs w:val="24"/>
        </w:rPr>
        <w:t>, J. L. (1998).</w:t>
      </w:r>
      <w:proofErr w:type="gramEnd"/>
      <w:r w:rsidRPr="00FC1131">
        <w:rPr>
          <w:rFonts w:ascii="Times New Roman" w:hAnsi="Times New Roman" w:cs="Times New Roman"/>
          <w:sz w:val="24"/>
          <w:szCs w:val="24"/>
        </w:rPr>
        <w:t xml:space="preserve"> </w:t>
      </w:r>
      <w:proofErr w:type="gramStart"/>
      <w:r w:rsidRPr="00FC1131">
        <w:rPr>
          <w:rFonts w:ascii="Times New Roman" w:hAnsi="Times New Roman" w:cs="Times New Roman"/>
          <w:sz w:val="24"/>
          <w:szCs w:val="24"/>
        </w:rPr>
        <w:t>Effects of variable and subject sampling on factor pattern recovery.</w:t>
      </w:r>
      <w:proofErr w:type="gramEnd"/>
      <w:r w:rsidRPr="00FC1131">
        <w:rPr>
          <w:rFonts w:ascii="Times New Roman" w:hAnsi="Times New Roman" w:cs="Times New Roman"/>
          <w:sz w:val="24"/>
          <w:szCs w:val="24"/>
        </w:rPr>
        <w:t xml:space="preserve"> </w:t>
      </w:r>
      <w:r w:rsidRPr="00FC1131">
        <w:rPr>
          <w:rFonts w:ascii="Times New Roman" w:hAnsi="Times New Roman" w:cs="Times New Roman"/>
          <w:i/>
          <w:sz w:val="24"/>
          <w:szCs w:val="24"/>
        </w:rPr>
        <w:t>Psychological Methods</w:t>
      </w:r>
      <w:r w:rsidRPr="00FC1131">
        <w:rPr>
          <w:rFonts w:ascii="Times New Roman" w:hAnsi="Times New Roman" w:cs="Times New Roman"/>
          <w:sz w:val="24"/>
          <w:szCs w:val="24"/>
        </w:rPr>
        <w:t xml:space="preserve">, </w:t>
      </w:r>
      <w:r w:rsidRPr="00FC1131">
        <w:rPr>
          <w:rFonts w:ascii="Times New Roman" w:hAnsi="Times New Roman" w:cs="Times New Roman"/>
          <w:i/>
          <w:sz w:val="24"/>
          <w:szCs w:val="24"/>
        </w:rPr>
        <w:t>3</w:t>
      </w:r>
      <w:r w:rsidRPr="00FC1131">
        <w:rPr>
          <w:rFonts w:ascii="Times New Roman" w:hAnsi="Times New Roman" w:cs="Times New Roman"/>
          <w:sz w:val="24"/>
          <w:szCs w:val="24"/>
        </w:rPr>
        <w:t>(2), 231</w:t>
      </w:r>
      <w:r w:rsidR="00735333">
        <w:rPr>
          <w:rFonts w:ascii="Times New Roman" w:hAnsi="Times New Roman" w:cs="Times New Roman"/>
          <w:sz w:val="24"/>
          <w:szCs w:val="24"/>
        </w:rPr>
        <w:t>–</w:t>
      </w:r>
      <w:r w:rsidRPr="00FC1131">
        <w:rPr>
          <w:rFonts w:ascii="Times New Roman" w:hAnsi="Times New Roman" w:cs="Times New Roman"/>
          <w:sz w:val="24"/>
          <w:szCs w:val="24"/>
        </w:rPr>
        <w:t xml:space="preserve">251. </w:t>
      </w:r>
      <w:r w:rsidR="00DC54E3">
        <w:rPr>
          <w:rFonts w:ascii="Times New Roman" w:hAnsi="Times New Roman" w:cs="Times New Roman"/>
          <w:sz w:val="24"/>
          <w:szCs w:val="24"/>
        </w:rPr>
        <w:t>http://dx.doi.org/10</w:t>
      </w:r>
      <w:r w:rsidRPr="00FC1131">
        <w:rPr>
          <w:rFonts w:ascii="Times New Roman" w:hAnsi="Times New Roman" w:cs="Times New Roman"/>
          <w:sz w:val="24"/>
          <w:szCs w:val="24"/>
        </w:rPr>
        <w:t>.1037//1082-989X.3.2.231.</w:t>
      </w:r>
    </w:p>
    <w:p w:rsidR="00FC1131" w:rsidRDefault="00FC1131" w:rsidP="00FC1131">
      <w:pPr>
        <w:pStyle w:val="NormalWeb"/>
        <w:spacing w:before="0" w:beforeAutospacing="0" w:after="0" w:afterAutospacing="0" w:line="480" w:lineRule="auto"/>
        <w:ind w:left="284" w:hanging="284"/>
      </w:pPr>
      <w:proofErr w:type="gramStart"/>
      <w:r w:rsidRPr="00FC1131">
        <w:t xml:space="preserve">Watson, D., Clark, L. A., &amp; </w:t>
      </w:r>
      <w:proofErr w:type="spellStart"/>
      <w:r w:rsidRPr="00FC1131">
        <w:t>Tellegen</w:t>
      </w:r>
      <w:proofErr w:type="spellEnd"/>
      <w:r w:rsidRPr="00FC1131">
        <w:t>, A. (1988).</w:t>
      </w:r>
      <w:proofErr w:type="gramEnd"/>
      <w:r w:rsidRPr="00FC1131">
        <w:t xml:space="preserve"> Development and validation of brief measures of positive and negative affect: The PANAS Scales. </w:t>
      </w:r>
      <w:r w:rsidRPr="00FC1131">
        <w:rPr>
          <w:i/>
        </w:rPr>
        <w:t>Journal of Personality and Social Psychology</w:t>
      </w:r>
      <w:r w:rsidRPr="00FC1131">
        <w:t xml:space="preserve">, </w:t>
      </w:r>
      <w:r w:rsidRPr="00FC1131">
        <w:rPr>
          <w:i/>
        </w:rPr>
        <w:t>47</w:t>
      </w:r>
      <w:r w:rsidRPr="00FC1131">
        <w:t>(6), 1063</w:t>
      </w:r>
      <w:r w:rsidR="00735333">
        <w:t>–</w:t>
      </w:r>
      <w:r w:rsidRPr="00FC1131">
        <w:t xml:space="preserve">1070. </w:t>
      </w:r>
      <w:r w:rsidR="00936CF1" w:rsidRPr="00936CF1">
        <w:t>http://dx.doi.org/10.1037/0022-3514.54.6.1063</w:t>
      </w:r>
      <w:r w:rsidRPr="00FC1131">
        <w:t>.</w:t>
      </w:r>
    </w:p>
    <w:p w:rsidR="00936CF1" w:rsidRDefault="00936CF1" w:rsidP="00FC1131">
      <w:pPr>
        <w:pStyle w:val="NormalWeb"/>
        <w:spacing w:before="0" w:beforeAutospacing="0" w:after="0" w:afterAutospacing="0" w:line="480" w:lineRule="auto"/>
        <w:ind w:left="284" w:hanging="284"/>
      </w:pPr>
    </w:p>
    <w:p w:rsidR="00936CF1" w:rsidRDefault="00936CF1" w:rsidP="00FC1131">
      <w:pPr>
        <w:pStyle w:val="NormalWeb"/>
        <w:spacing w:before="0" w:beforeAutospacing="0" w:after="0" w:afterAutospacing="0" w:line="480" w:lineRule="auto"/>
        <w:ind w:left="284" w:hanging="284"/>
      </w:pPr>
    </w:p>
    <w:p w:rsidR="00AA4738" w:rsidRDefault="00AA4738">
      <w:pPr>
        <w:rPr>
          <w:rFonts w:ascii="Times New Roman" w:eastAsia="Times New Roman" w:hAnsi="Times New Roman" w:cs="Times New Roman"/>
          <w:sz w:val="24"/>
          <w:szCs w:val="24"/>
          <w:lang w:eastAsia="en-GB"/>
        </w:rPr>
      </w:pPr>
      <w:r>
        <w:br w:type="page"/>
      </w:r>
    </w:p>
    <w:p w:rsidR="00AA4738" w:rsidRPr="006E4A89" w:rsidRDefault="00AA4738" w:rsidP="00AA4738">
      <w:pPr>
        <w:autoSpaceDE w:val="0"/>
        <w:autoSpaceDN w:val="0"/>
        <w:adjustRightInd w:val="0"/>
        <w:spacing w:line="480" w:lineRule="auto"/>
        <w:ind w:left="0"/>
        <w:jc w:val="center"/>
        <w:rPr>
          <w:rFonts w:ascii="Times New Roman" w:hAnsi="Times New Roman" w:cs="Times New Roman"/>
          <w:sz w:val="24"/>
          <w:szCs w:val="24"/>
        </w:rPr>
      </w:pPr>
      <w:r w:rsidRPr="006E4A89">
        <w:rPr>
          <w:rFonts w:ascii="Times New Roman" w:hAnsi="Times New Roman" w:cs="Times New Roman"/>
          <w:sz w:val="24"/>
          <w:szCs w:val="24"/>
        </w:rPr>
        <w:lastRenderedPageBreak/>
        <w:t>Tables</w:t>
      </w:r>
    </w:p>
    <w:p w:rsidR="00AA4738" w:rsidRPr="009452D6" w:rsidRDefault="00AA4738" w:rsidP="00AA4738">
      <w:pPr>
        <w:autoSpaceDE w:val="0"/>
        <w:autoSpaceDN w:val="0"/>
        <w:adjustRightInd w:val="0"/>
        <w:spacing w:line="480" w:lineRule="auto"/>
        <w:ind w:left="0"/>
        <w:rPr>
          <w:rFonts w:ascii="Times New Roman" w:hAnsi="Times New Roman" w:cs="Times New Roman"/>
          <w:sz w:val="24"/>
          <w:szCs w:val="24"/>
        </w:rPr>
      </w:pPr>
      <w:r w:rsidRPr="009452D6">
        <w:rPr>
          <w:rFonts w:ascii="Times New Roman" w:hAnsi="Times New Roman" w:cs="Times New Roman"/>
          <w:sz w:val="24"/>
          <w:szCs w:val="24"/>
        </w:rPr>
        <w:t xml:space="preserve">Table 1 </w:t>
      </w:r>
    </w:p>
    <w:p w:rsidR="00AA4738" w:rsidRPr="00E47C54" w:rsidRDefault="00AA4738" w:rsidP="00AA4738">
      <w:pPr>
        <w:spacing w:line="480" w:lineRule="auto"/>
        <w:ind w:left="0"/>
        <w:rPr>
          <w:rFonts w:ascii="Times New Roman" w:hAnsi="Times New Roman" w:cs="Times New Roman"/>
          <w:i/>
          <w:sz w:val="24"/>
          <w:szCs w:val="24"/>
        </w:rPr>
      </w:pPr>
      <w:proofErr w:type="gramStart"/>
      <w:r w:rsidRPr="00F15AEB">
        <w:rPr>
          <w:rFonts w:ascii="Times New Roman" w:hAnsi="Times New Roman" w:cs="Times New Roman"/>
          <w:i/>
          <w:sz w:val="24"/>
          <w:szCs w:val="24"/>
        </w:rPr>
        <w:t xml:space="preserve">Maximum Likelihood </w:t>
      </w:r>
      <w:r>
        <w:rPr>
          <w:rFonts w:ascii="Times New Roman" w:hAnsi="Times New Roman" w:cs="Times New Roman"/>
          <w:i/>
          <w:sz w:val="24"/>
          <w:szCs w:val="24"/>
        </w:rPr>
        <w:t xml:space="preserve">Extraction with </w:t>
      </w:r>
      <w:proofErr w:type="spellStart"/>
      <w:r>
        <w:rPr>
          <w:rFonts w:ascii="Times New Roman" w:hAnsi="Times New Roman" w:cs="Times New Roman"/>
          <w:i/>
          <w:sz w:val="24"/>
          <w:szCs w:val="24"/>
        </w:rPr>
        <w:t>Promax</w:t>
      </w:r>
      <w:proofErr w:type="spellEnd"/>
      <w:r>
        <w:rPr>
          <w:rFonts w:ascii="Times New Roman" w:hAnsi="Times New Roman" w:cs="Times New Roman"/>
          <w:i/>
          <w:sz w:val="24"/>
          <w:szCs w:val="24"/>
        </w:rPr>
        <w:t xml:space="preserve"> Rotation of the Regulatory Motivations in Celebrity Interest scale.</w:t>
      </w:r>
      <w:proofErr w:type="gramEnd"/>
    </w:p>
    <w:tbl>
      <w:tblPr>
        <w:tblW w:w="5000" w:type="pct"/>
        <w:tblCellMar>
          <w:left w:w="0" w:type="dxa"/>
          <w:right w:w="0" w:type="dxa"/>
        </w:tblCellMar>
        <w:tblLook w:val="0000"/>
      </w:tblPr>
      <w:tblGrid>
        <w:gridCol w:w="7540"/>
        <w:gridCol w:w="744"/>
        <w:gridCol w:w="742"/>
      </w:tblGrid>
      <w:tr w:rsidR="00AA4738" w:rsidRPr="007C6B45" w:rsidTr="00474DD6">
        <w:trPr>
          <w:cantSplit/>
        </w:trPr>
        <w:tc>
          <w:tcPr>
            <w:tcW w:w="4177" w:type="pct"/>
            <w:tcBorders>
              <w:top w:val="single" w:sz="8" w:space="0" w:color="000000"/>
              <w:bottom w:val="single" w:sz="8" w:space="0" w:color="000000"/>
            </w:tcBorders>
            <w:shd w:val="clear" w:color="auto" w:fill="FFFFFF"/>
          </w:tcPr>
          <w:p w:rsidR="00AA4738" w:rsidRPr="009452D6" w:rsidRDefault="00AA4738" w:rsidP="00474DD6">
            <w:pPr>
              <w:autoSpaceDE w:val="0"/>
              <w:autoSpaceDN w:val="0"/>
              <w:adjustRightInd w:val="0"/>
              <w:spacing w:line="480" w:lineRule="auto"/>
              <w:ind w:left="0"/>
              <w:rPr>
                <w:rFonts w:ascii="Times New Roman" w:hAnsi="Times New Roman" w:cs="Times New Roman"/>
                <w:color w:val="000000"/>
                <w:sz w:val="24"/>
                <w:szCs w:val="24"/>
              </w:rPr>
            </w:pPr>
          </w:p>
        </w:tc>
        <w:tc>
          <w:tcPr>
            <w:tcW w:w="412" w:type="pct"/>
            <w:tcBorders>
              <w:top w:val="single" w:sz="8" w:space="0" w:color="000000"/>
              <w:bottom w:val="single" w:sz="8" w:space="0" w:color="000000"/>
            </w:tcBorders>
            <w:shd w:val="clear" w:color="auto" w:fill="FFFFFF"/>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1</w:t>
            </w:r>
          </w:p>
        </w:tc>
        <w:tc>
          <w:tcPr>
            <w:tcW w:w="411" w:type="pct"/>
            <w:tcBorders>
              <w:top w:val="single" w:sz="8" w:space="0" w:color="000000"/>
              <w:bottom w:val="single" w:sz="8" w:space="0" w:color="000000"/>
            </w:tcBorders>
            <w:shd w:val="clear" w:color="auto" w:fill="FFFFFF"/>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2</w:t>
            </w:r>
          </w:p>
        </w:tc>
      </w:tr>
      <w:tr w:rsidR="00AA4738" w:rsidRPr="007C6B45" w:rsidTr="00474DD6">
        <w:trPr>
          <w:cantSplit/>
        </w:trPr>
        <w:tc>
          <w:tcPr>
            <w:tcW w:w="4177" w:type="pct"/>
            <w:tcBorders>
              <w:top w:val="single" w:sz="8" w:space="0" w:color="000000"/>
            </w:tcBorders>
            <w:shd w:val="clear" w:color="auto" w:fill="FFFFFF"/>
            <w:vAlign w:val="center"/>
          </w:tcPr>
          <w:p w:rsidR="00AA4738" w:rsidRPr="009452D6" w:rsidRDefault="00AA4738" w:rsidP="00474DD6">
            <w:pPr>
              <w:pStyle w:val="ListParagraph"/>
              <w:numPr>
                <w:ilvl w:val="0"/>
                <w:numId w:val="1"/>
              </w:numPr>
              <w:autoSpaceDE w:val="0"/>
              <w:autoSpaceDN w:val="0"/>
              <w:adjustRightInd w:val="0"/>
              <w:spacing w:line="480" w:lineRule="auto"/>
              <w:ind w:left="0"/>
              <w:rPr>
                <w:rFonts w:ascii="Times New Roman" w:hAnsi="Times New Roman" w:cs="Times New Roman"/>
                <w:color w:val="000000"/>
                <w:sz w:val="24"/>
                <w:szCs w:val="24"/>
              </w:rPr>
            </w:pPr>
            <w:r w:rsidRPr="00195BCD">
              <w:rPr>
                <w:rFonts w:ascii="Times New Roman" w:hAnsi="Times New Roman" w:cs="Times New Roman"/>
                <w:color w:val="000000" w:themeColor="text1"/>
                <w:sz w:val="24"/>
                <w:szCs w:val="24"/>
              </w:rPr>
              <w:t xml:space="preserve">When I engage in my activity related to my favourite celebrity. . . . </w:t>
            </w:r>
          </w:p>
        </w:tc>
        <w:tc>
          <w:tcPr>
            <w:tcW w:w="412" w:type="pct"/>
            <w:tcBorders>
              <w:top w:val="single" w:sz="8" w:space="0" w:color="000000"/>
            </w:tcBorders>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p>
        </w:tc>
        <w:tc>
          <w:tcPr>
            <w:tcW w:w="411" w:type="pct"/>
            <w:tcBorders>
              <w:top w:val="single" w:sz="8" w:space="0" w:color="000000"/>
            </w:tcBorders>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p>
        </w:tc>
      </w:tr>
      <w:tr w:rsidR="00AA4738" w:rsidRPr="007C6B45" w:rsidTr="00474DD6">
        <w:trPr>
          <w:cantSplit/>
        </w:trPr>
        <w:tc>
          <w:tcPr>
            <w:tcW w:w="4177" w:type="pct"/>
            <w:shd w:val="clear" w:color="auto" w:fill="FFFFFF"/>
            <w:vAlign w:val="center"/>
          </w:tcPr>
          <w:p w:rsidR="00AA4738" w:rsidRPr="0003549C"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3549C">
              <w:rPr>
                <w:rFonts w:ascii="Times New Roman" w:hAnsi="Times New Roman" w:cs="Times New Roman"/>
                <w:color w:val="000000"/>
                <w:sz w:val="24"/>
                <w:szCs w:val="24"/>
              </w:rPr>
              <w:t>suppress my problems</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.576</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.192</w:t>
            </w:r>
          </w:p>
        </w:tc>
      </w:tr>
      <w:tr w:rsidR="00AA4738" w:rsidRPr="007C6B45" w:rsidTr="00474DD6">
        <w:trPr>
          <w:cantSplit/>
        </w:trPr>
        <w:tc>
          <w:tcPr>
            <w:tcW w:w="4177" w:type="pct"/>
            <w:shd w:val="clear" w:color="auto" w:fill="FFFFFF"/>
            <w:vAlign w:val="center"/>
          </w:tcPr>
          <w:p w:rsidR="00AA4738" w:rsidRPr="0003549C"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3549C">
              <w:rPr>
                <w:rFonts w:ascii="Times New Roman" w:hAnsi="Times New Roman" w:cs="Times New Roman"/>
                <w:color w:val="000000"/>
                <w:sz w:val="24"/>
                <w:szCs w:val="24"/>
              </w:rPr>
              <w:t xml:space="preserve">prevent negative thoughts </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.635</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.156</w:t>
            </w:r>
          </w:p>
        </w:tc>
      </w:tr>
      <w:tr w:rsidR="00AA4738" w:rsidRPr="007C6B45" w:rsidTr="00474DD6">
        <w:trPr>
          <w:cantSplit/>
        </w:trPr>
        <w:tc>
          <w:tcPr>
            <w:tcW w:w="4177" w:type="pct"/>
            <w:shd w:val="clear" w:color="auto" w:fill="FFFFFF"/>
            <w:vAlign w:val="center"/>
          </w:tcPr>
          <w:p w:rsidR="00AA4738" w:rsidRPr="0003549C"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3549C">
              <w:rPr>
                <w:rFonts w:ascii="Times New Roman" w:hAnsi="Times New Roman" w:cs="Times New Roman"/>
                <w:color w:val="000000"/>
                <w:sz w:val="24"/>
                <w:szCs w:val="24"/>
              </w:rPr>
              <w:t xml:space="preserve">shut out the difficult things </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.865</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-.019</w:t>
            </w:r>
          </w:p>
        </w:tc>
      </w:tr>
      <w:tr w:rsidR="00AA4738" w:rsidRPr="007C6B45" w:rsidTr="00474DD6">
        <w:trPr>
          <w:cantSplit/>
        </w:trPr>
        <w:tc>
          <w:tcPr>
            <w:tcW w:w="4177" w:type="pct"/>
            <w:shd w:val="clear" w:color="auto" w:fill="FFFFFF"/>
            <w:vAlign w:val="center"/>
          </w:tcPr>
          <w:p w:rsidR="00AA4738" w:rsidRPr="0003549C"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3549C">
              <w:rPr>
                <w:rFonts w:ascii="Times New Roman" w:hAnsi="Times New Roman" w:cs="Times New Roman"/>
                <w:color w:val="000000"/>
                <w:sz w:val="24"/>
                <w:szCs w:val="24"/>
              </w:rPr>
              <w:t>escape from reality</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.829</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-.047</w:t>
            </w:r>
          </w:p>
        </w:tc>
      </w:tr>
      <w:tr w:rsidR="00AA4738" w:rsidRPr="007C6B45" w:rsidTr="00474DD6">
        <w:trPr>
          <w:cantSplit/>
        </w:trPr>
        <w:tc>
          <w:tcPr>
            <w:tcW w:w="4177" w:type="pct"/>
            <w:shd w:val="clear" w:color="auto" w:fill="FFFFFF"/>
            <w:vAlign w:val="center"/>
          </w:tcPr>
          <w:p w:rsidR="00AA4738" w:rsidRPr="0003549C"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3549C">
              <w:rPr>
                <w:rFonts w:ascii="Times New Roman" w:hAnsi="Times New Roman" w:cs="Times New Roman"/>
                <w:color w:val="000000"/>
                <w:sz w:val="24"/>
                <w:szCs w:val="24"/>
              </w:rPr>
              <w:t xml:space="preserve">forget the difficult things </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.900</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-.012</w:t>
            </w:r>
          </w:p>
        </w:tc>
      </w:tr>
      <w:tr w:rsidR="00AA4738" w:rsidRPr="007C6B45" w:rsidTr="00474DD6">
        <w:trPr>
          <w:cantSplit/>
        </w:trPr>
        <w:tc>
          <w:tcPr>
            <w:tcW w:w="4177" w:type="pct"/>
            <w:shd w:val="clear" w:color="auto" w:fill="FFFFFF"/>
            <w:vAlign w:val="center"/>
          </w:tcPr>
          <w:p w:rsidR="00AA4738" w:rsidRPr="0003549C"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3549C">
              <w:rPr>
                <w:rFonts w:ascii="Times New Roman" w:hAnsi="Times New Roman" w:cs="Times New Roman"/>
                <w:color w:val="000000"/>
                <w:sz w:val="24"/>
                <w:szCs w:val="24"/>
              </w:rPr>
              <w:t>escape from myself</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.821</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-.092</w:t>
            </w:r>
          </w:p>
        </w:tc>
      </w:tr>
      <w:tr w:rsidR="00AA4738" w:rsidRPr="007C6B45" w:rsidTr="00474DD6">
        <w:trPr>
          <w:cantSplit/>
        </w:trPr>
        <w:tc>
          <w:tcPr>
            <w:tcW w:w="4177" w:type="pct"/>
            <w:shd w:val="clear" w:color="auto" w:fill="FFFFFF"/>
            <w:vAlign w:val="center"/>
          </w:tcPr>
          <w:p w:rsidR="00AA4738" w:rsidRPr="0003549C"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3549C">
              <w:rPr>
                <w:rFonts w:ascii="Times New Roman" w:hAnsi="Times New Roman" w:cs="Times New Roman"/>
                <w:color w:val="000000"/>
                <w:sz w:val="24"/>
                <w:szCs w:val="24"/>
              </w:rPr>
              <w:t xml:space="preserve">learn new things </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-.059</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.942</w:t>
            </w:r>
          </w:p>
        </w:tc>
      </w:tr>
      <w:tr w:rsidR="00AA4738" w:rsidRPr="007C6B45" w:rsidTr="00474DD6">
        <w:trPr>
          <w:cantSplit/>
        </w:trPr>
        <w:tc>
          <w:tcPr>
            <w:tcW w:w="4177" w:type="pct"/>
            <w:shd w:val="clear" w:color="auto" w:fill="FFFFFF"/>
            <w:vAlign w:val="center"/>
          </w:tcPr>
          <w:p w:rsidR="00AA4738" w:rsidRPr="00662A80"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662A80">
              <w:rPr>
                <w:rFonts w:ascii="Times New Roman" w:hAnsi="Times New Roman" w:cs="Times New Roman"/>
                <w:color w:val="000000"/>
                <w:sz w:val="24"/>
                <w:szCs w:val="24"/>
              </w:rPr>
              <w:t>know myself better</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-.043</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.951</w:t>
            </w:r>
          </w:p>
        </w:tc>
      </w:tr>
      <w:tr w:rsidR="00AA4738" w:rsidRPr="007C6B45" w:rsidTr="00474DD6">
        <w:trPr>
          <w:cantSplit/>
        </w:trPr>
        <w:tc>
          <w:tcPr>
            <w:tcW w:w="4177" w:type="pct"/>
            <w:shd w:val="clear" w:color="auto" w:fill="FFFFFF"/>
            <w:vAlign w:val="center"/>
          </w:tcPr>
          <w:p w:rsidR="00AA4738" w:rsidRPr="00662A80"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662A80">
              <w:rPr>
                <w:rFonts w:ascii="Times New Roman" w:hAnsi="Times New Roman" w:cs="Times New Roman"/>
                <w:color w:val="000000"/>
                <w:sz w:val="24"/>
                <w:szCs w:val="24"/>
              </w:rPr>
              <w:t>surprise in a positive way</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-.013</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.805</w:t>
            </w:r>
          </w:p>
        </w:tc>
      </w:tr>
      <w:tr w:rsidR="00AA4738" w:rsidRPr="007C6B45" w:rsidTr="00474DD6">
        <w:trPr>
          <w:cantSplit/>
        </w:trPr>
        <w:tc>
          <w:tcPr>
            <w:tcW w:w="4177" w:type="pct"/>
            <w:shd w:val="clear" w:color="auto" w:fill="FFFFFF"/>
            <w:vAlign w:val="center"/>
          </w:tcPr>
          <w:p w:rsidR="00AA4738" w:rsidRPr="00662A80"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662A80">
              <w:rPr>
                <w:rFonts w:ascii="Times New Roman" w:hAnsi="Times New Roman" w:cs="Times New Roman"/>
                <w:color w:val="000000"/>
                <w:sz w:val="24"/>
                <w:szCs w:val="24"/>
              </w:rPr>
              <w:t xml:space="preserve">open up for experiences </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.023</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.747</w:t>
            </w:r>
          </w:p>
        </w:tc>
      </w:tr>
      <w:tr w:rsidR="00AA4738" w:rsidRPr="007C6B45" w:rsidTr="00474DD6">
        <w:trPr>
          <w:cantSplit/>
        </w:trPr>
        <w:tc>
          <w:tcPr>
            <w:tcW w:w="4177" w:type="pct"/>
            <w:tcBorders>
              <w:bottom w:val="single" w:sz="8" w:space="0" w:color="000000"/>
            </w:tcBorders>
            <w:shd w:val="clear" w:color="auto" w:fill="FFFFFF"/>
            <w:vAlign w:val="center"/>
          </w:tcPr>
          <w:p w:rsidR="00AA4738" w:rsidRPr="00662A80"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662A80">
              <w:rPr>
                <w:rFonts w:ascii="Times New Roman" w:hAnsi="Times New Roman" w:cs="Times New Roman"/>
                <w:color w:val="000000"/>
                <w:sz w:val="24"/>
                <w:szCs w:val="24"/>
              </w:rPr>
              <w:t xml:space="preserve">filled with a positive energy </w:t>
            </w:r>
          </w:p>
        </w:tc>
        <w:tc>
          <w:tcPr>
            <w:tcW w:w="412" w:type="pct"/>
            <w:tcBorders>
              <w:bottom w:val="single" w:sz="8" w:space="0" w:color="000000"/>
            </w:tcBorders>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.221</w:t>
            </w:r>
          </w:p>
        </w:tc>
        <w:tc>
          <w:tcPr>
            <w:tcW w:w="411" w:type="pct"/>
            <w:tcBorders>
              <w:bottom w:val="single" w:sz="8" w:space="0" w:color="000000"/>
            </w:tcBorders>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.583</w:t>
            </w:r>
          </w:p>
        </w:tc>
      </w:tr>
    </w:tbl>
    <w:p w:rsidR="00AA4738" w:rsidRDefault="00AA4738" w:rsidP="00AA4738">
      <w:pPr>
        <w:autoSpaceDE w:val="0"/>
        <w:autoSpaceDN w:val="0"/>
        <w:adjustRightInd w:val="0"/>
        <w:spacing w:line="480" w:lineRule="auto"/>
        <w:ind w:left="0"/>
        <w:rPr>
          <w:rFonts w:ascii="TimesNewRoman" w:hAnsi="TimesNewRoman" w:cs="TimesNewRoman"/>
          <w:sz w:val="23"/>
          <w:szCs w:val="23"/>
        </w:rPr>
      </w:pPr>
    </w:p>
    <w:p w:rsidR="00AA4738" w:rsidRPr="00180AD8" w:rsidRDefault="00AA4738" w:rsidP="00AA4738">
      <w:pPr>
        <w:spacing w:line="480" w:lineRule="auto"/>
        <w:ind w:left="0"/>
        <w:rPr>
          <w:rFonts w:ascii="Times New Roman" w:hAnsi="Times New Roman" w:cs="Times New Roman"/>
          <w:sz w:val="24"/>
          <w:szCs w:val="24"/>
        </w:rPr>
        <w:sectPr w:rsidR="00AA4738" w:rsidRPr="00180AD8" w:rsidSect="00AA5916">
          <w:headerReference w:type="default" r:id="rId8"/>
          <w:headerReference w:type="first" r:id="rId9"/>
          <w:pgSz w:w="11906" w:h="16838"/>
          <w:pgMar w:top="1440" w:right="1440" w:bottom="1440" w:left="1440" w:header="709" w:footer="709" w:gutter="0"/>
          <w:cols w:space="708"/>
          <w:titlePg/>
          <w:docGrid w:linePitch="360"/>
        </w:sectPr>
      </w:pPr>
      <w:r>
        <w:rPr>
          <w:rFonts w:ascii="Times New Roman" w:hAnsi="Times New Roman" w:cs="Times New Roman"/>
          <w:sz w:val="24"/>
          <w:szCs w:val="24"/>
        </w:rPr>
        <w:t xml:space="preserve">Due to copyright reasons each item’s wording has been abbreviated. The full wording of the items is available in </w:t>
      </w:r>
      <w:proofErr w:type="spellStart"/>
      <w:r w:rsidRPr="00195BCD">
        <w:rPr>
          <w:rFonts w:ascii="Times New Roman" w:hAnsi="Times New Roman" w:cs="Times New Roman"/>
          <w:color w:val="000000" w:themeColor="text1"/>
          <w:sz w:val="24"/>
          <w:szCs w:val="24"/>
        </w:rPr>
        <w:t>Stenseng</w:t>
      </w:r>
      <w:proofErr w:type="spellEnd"/>
      <w:r w:rsidRPr="00195BCD">
        <w:rPr>
          <w:rFonts w:ascii="Times New Roman" w:hAnsi="Times New Roman" w:cs="Times New Roman"/>
          <w:color w:val="000000" w:themeColor="text1"/>
          <w:sz w:val="24"/>
          <w:szCs w:val="24"/>
        </w:rPr>
        <w:t xml:space="preserve"> et al.</w:t>
      </w:r>
      <w:r>
        <w:rPr>
          <w:rFonts w:ascii="Times New Roman" w:hAnsi="Times New Roman" w:cs="Times New Roman"/>
          <w:color w:val="000000" w:themeColor="text1"/>
          <w:sz w:val="24"/>
          <w:szCs w:val="24"/>
        </w:rPr>
        <w:t xml:space="preserve"> (2012).</w:t>
      </w:r>
      <w:r>
        <w:rPr>
          <w:rFonts w:ascii="Times New Roman" w:hAnsi="Times New Roman" w:cs="Times New Roman"/>
          <w:sz w:val="24"/>
          <w:szCs w:val="24"/>
        </w:rPr>
        <w:br w:type="page"/>
      </w:r>
    </w:p>
    <w:p w:rsidR="00AA4738" w:rsidRPr="006E4A89" w:rsidRDefault="00AA4738" w:rsidP="00AA4738">
      <w:pPr>
        <w:autoSpaceDE w:val="0"/>
        <w:autoSpaceDN w:val="0"/>
        <w:adjustRightInd w:val="0"/>
        <w:spacing w:line="480" w:lineRule="auto"/>
        <w:ind w:left="0"/>
        <w:jc w:val="center"/>
        <w:rPr>
          <w:rFonts w:ascii="Times New Roman" w:hAnsi="Times New Roman" w:cs="Times New Roman"/>
          <w:sz w:val="24"/>
          <w:szCs w:val="24"/>
        </w:rPr>
      </w:pPr>
      <w:r w:rsidRPr="006E4A89">
        <w:rPr>
          <w:rFonts w:ascii="Times New Roman" w:hAnsi="Times New Roman" w:cs="Times New Roman"/>
          <w:sz w:val="24"/>
          <w:szCs w:val="24"/>
        </w:rPr>
        <w:lastRenderedPageBreak/>
        <w:t>Tables</w:t>
      </w:r>
    </w:p>
    <w:p w:rsidR="00AA4738" w:rsidRPr="009452D6" w:rsidRDefault="00AA4738" w:rsidP="00AA4738">
      <w:pPr>
        <w:autoSpaceDE w:val="0"/>
        <w:autoSpaceDN w:val="0"/>
        <w:adjustRightInd w:val="0"/>
        <w:spacing w:line="480" w:lineRule="auto"/>
        <w:ind w:left="0"/>
        <w:rPr>
          <w:rFonts w:ascii="Times New Roman" w:hAnsi="Times New Roman" w:cs="Times New Roman"/>
          <w:sz w:val="24"/>
          <w:szCs w:val="24"/>
        </w:rPr>
      </w:pPr>
      <w:r w:rsidRPr="009452D6">
        <w:rPr>
          <w:rFonts w:ascii="Times New Roman" w:hAnsi="Times New Roman" w:cs="Times New Roman"/>
          <w:sz w:val="24"/>
          <w:szCs w:val="24"/>
        </w:rPr>
        <w:t xml:space="preserve">Table 1 </w:t>
      </w:r>
    </w:p>
    <w:p w:rsidR="00AA4738" w:rsidRPr="00E47C54" w:rsidRDefault="00AA4738" w:rsidP="00AA4738">
      <w:pPr>
        <w:spacing w:line="480" w:lineRule="auto"/>
        <w:ind w:left="0"/>
        <w:rPr>
          <w:rFonts w:ascii="Times New Roman" w:hAnsi="Times New Roman" w:cs="Times New Roman"/>
          <w:i/>
          <w:sz w:val="24"/>
          <w:szCs w:val="24"/>
        </w:rPr>
      </w:pPr>
      <w:proofErr w:type="gramStart"/>
      <w:r w:rsidRPr="00F15AEB">
        <w:rPr>
          <w:rFonts w:ascii="Times New Roman" w:hAnsi="Times New Roman" w:cs="Times New Roman"/>
          <w:i/>
          <w:sz w:val="24"/>
          <w:szCs w:val="24"/>
        </w:rPr>
        <w:t xml:space="preserve">Maximum Likelihood </w:t>
      </w:r>
      <w:r>
        <w:rPr>
          <w:rFonts w:ascii="Times New Roman" w:hAnsi="Times New Roman" w:cs="Times New Roman"/>
          <w:i/>
          <w:sz w:val="24"/>
          <w:szCs w:val="24"/>
        </w:rPr>
        <w:t xml:space="preserve">Extraction with </w:t>
      </w:r>
      <w:proofErr w:type="spellStart"/>
      <w:r>
        <w:rPr>
          <w:rFonts w:ascii="Times New Roman" w:hAnsi="Times New Roman" w:cs="Times New Roman"/>
          <w:i/>
          <w:sz w:val="24"/>
          <w:szCs w:val="24"/>
        </w:rPr>
        <w:t>Promax</w:t>
      </w:r>
      <w:proofErr w:type="spellEnd"/>
      <w:r>
        <w:rPr>
          <w:rFonts w:ascii="Times New Roman" w:hAnsi="Times New Roman" w:cs="Times New Roman"/>
          <w:i/>
          <w:sz w:val="24"/>
          <w:szCs w:val="24"/>
        </w:rPr>
        <w:t xml:space="preserve"> Rotation of the Regulatory Motivations in Celebrity Interest scale.</w:t>
      </w:r>
      <w:proofErr w:type="gramEnd"/>
    </w:p>
    <w:tbl>
      <w:tblPr>
        <w:tblW w:w="5000" w:type="pct"/>
        <w:tblCellMar>
          <w:left w:w="0" w:type="dxa"/>
          <w:right w:w="0" w:type="dxa"/>
        </w:tblCellMar>
        <w:tblLook w:val="0000"/>
      </w:tblPr>
      <w:tblGrid>
        <w:gridCol w:w="7540"/>
        <w:gridCol w:w="744"/>
        <w:gridCol w:w="742"/>
      </w:tblGrid>
      <w:tr w:rsidR="00AA4738" w:rsidRPr="007C6B45" w:rsidTr="00474DD6">
        <w:trPr>
          <w:cantSplit/>
        </w:trPr>
        <w:tc>
          <w:tcPr>
            <w:tcW w:w="4177" w:type="pct"/>
            <w:tcBorders>
              <w:top w:val="single" w:sz="8" w:space="0" w:color="000000"/>
              <w:bottom w:val="single" w:sz="8" w:space="0" w:color="000000"/>
            </w:tcBorders>
            <w:shd w:val="clear" w:color="auto" w:fill="FFFFFF"/>
          </w:tcPr>
          <w:p w:rsidR="00AA4738" w:rsidRPr="009452D6" w:rsidRDefault="00AA4738" w:rsidP="00474DD6">
            <w:pPr>
              <w:autoSpaceDE w:val="0"/>
              <w:autoSpaceDN w:val="0"/>
              <w:adjustRightInd w:val="0"/>
              <w:spacing w:line="480" w:lineRule="auto"/>
              <w:ind w:left="0"/>
              <w:rPr>
                <w:rFonts w:ascii="Times New Roman" w:hAnsi="Times New Roman" w:cs="Times New Roman"/>
                <w:color w:val="000000"/>
                <w:sz w:val="24"/>
                <w:szCs w:val="24"/>
              </w:rPr>
            </w:pPr>
          </w:p>
        </w:tc>
        <w:tc>
          <w:tcPr>
            <w:tcW w:w="412" w:type="pct"/>
            <w:tcBorders>
              <w:top w:val="single" w:sz="8" w:space="0" w:color="000000"/>
              <w:bottom w:val="single" w:sz="8" w:space="0" w:color="000000"/>
            </w:tcBorders>
            <w:shd w:val="clear" w:color="auto" w:fill="FFFFFF"/>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1</w:t>
            </w:r>
          </w:p>
        </w:tc>
        <w:tc>
          <w:tcPr>
            <w:tcW w:w="411" w:type="pct"/>
            <w:tcBorders>
              <w:top w:val="single" w:sz="8" w:space="0" w:color="000000"/>
              <w:bottom w:val="single" w:sz="8" w:space="0" w:color="000000"/>
            </w:tcBorders>
            <w:shd w:val="clear" w:color="auto" w:fill="FFFFFF"/>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2</w:t>
            </w:r>
          </w:p>
        </w:tc>
      </w:tr>
      <w:tr w:rsidR="00AA4738" w:rsidRPr="007C6B45" w:rsidTr="00474DD6">
        <w:trPr>
          <w:cantSplit/>
        </w:trPr>
        <w:tc>
          <w:tcPr>
            <w:tcW w:w="4177" w:type="pct"/>
            <w:tcBorders>
              <w:top w:val="single" w:sz="8" w:space="0" w:color="000000"/>
            </w:tcBorders>
            <w:shd w:val="clear" w:color="auto" w:fill="FFFFFF"/>
            <w:vAlign w:val="center"/>
          </w:tcPr>
          <w:p w:rsidR="00AA4738" w:rsidRPr="009452D6" w:rsidRDefault="00AA4738" w:rsidP="00474DD6">
            <w:pPr>
              <w:pStyle w:val="ListParagraph"/>
              <w:numPr>
                <w:ilvl w:val="0"/>
                <w:numId w:val="1"/>
              </w:numPr>
              <w:autoSpaceDE w:val="0"/>
              <w:autoSpaceDN w:val="0"/>
              <w:adjustRightInd w:val="0"/>
              <w:spacing w:line="480" w:lineRule="auto"/>
              <w:ind w:left="0"/>
              <w:rPr>
                <w:rFonts w:ascii="Times New Roman" w:hAnsi="Times New Roman" w:cs="Times New Roman"/>
                <w:color w:val="000000"/>
                <w:sz w:val="24"/>
                <w:szCs w:val="24"/>
              </w:rPr>
            </w:pPr>
            <w:r w:rsidRPr="00195BCD">
              <w:rPr>
                <w:rFonts w:ascii="Times New Roman" w:hAnsi="Times New Roman" w:cs="Times New Roman"/>
                <w:color w:val="000000" w:themeColor="text1"/>
                <w:sz w:val="24"/>
                <w:szCs w:val="24"/>
              </w:rPr>
              <w:t xml:space="preserve">When I engage in my activity related to my favourite celebrity. . . . </w:t>
            </w:r>
          </w:p>
        </w:tc>
        <w:tc>
          <w:tcPr>
            <w:tcW w:w="412" w:type="pct"/>
            <w:tcBorders>
              <w:top w:val="single" w:sz="8" w:space="0" w:color="000000"/>
            </w:tcBorders>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p>
        </w:tc>
        <w:tc>
          <w:tcPr>
            <w:tcW w:w="411" w:type="pct"/>
            <w:tcBorders>
              <w:top w:val="single" w:sz="8" w:space="0" w:color="000000"/>
            </w:tcBorders>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p>
        </w:tc>
      </w:tr>
      <w:tr w:rsidR="00AA4738" w:rsidRPr="007C6B45" w:rsidTr="00474DD6">
        <w:trPr>
          <w:cantSplit/>
        </w:trPr>
        <w:tc>
          <w:tcPr>
            <w:tcW w:w="4177" w:type="pct"/>
            <w:shd w:val="clear" w:color="auto" w:fill="FFFFFF"/>
            <w:vAlign w:val="center"/>
          </w:tcPr>
          <w:p w:rsidR="00AA4738" w:rsidRPr="0003549C"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3549C">
              <w:rPr>
                <w:rFonts w:ascii="Times New Roman" w:hAnsi="Times New Roman" w:cs="Times New Roman"/>
                <w:color w:val="000000"/>
                <w:sz w:val="24"/>
                <w:szCs w:val="24"/>
              </w:rPr>
              <w:t>suppress my problems</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.576</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.192</w:t>
            </w:r>
          </w:p>
        </w:tc>
      </w:tr>
      <w:tr w:rsidR="00AA4738" w:rsidRPr="007C6B45" w:rsidTr="00474DD6">
        <w:trPr>
          <w:cantSplit/>
        </w:trPr>
        <w:tc>
          <w:tcPr>
            <w:tcW w:w="4177" w:type="pct"/>
            <w:shd w:val="clear" w:color="auto" w:fill="FFFFFF"/>
            <w:vAlign w:val="center"/>
          </w:tcPr>
          <w:p w:rsidR="00AA4738" w:rsidRPr="0003549C"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3549C">
              <w:rPr>
                <w:rFonts w:ascii="Times New Roman" w:hAnsi="Times New Roman" w:cs="Times New Roman"/>
                <w:color w:val="000000"/>
                <w:sz w:val="24"/>
                <w:szCs w:val="24"/>
              </w:rPr>
              <w:t xml:space="preserve">prevent negative thoughts </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.635</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.156</w:t>
            </w:r>
          </w:p>
        </w:tc>
      </w:tr>
      <w:tr w:rsidR="00AA4738" w:rsidRPr="007C6B45" w:rsidTr="00474DD6">
        <w:trPr>
          <w:cantSplit/>
        </w:trPr>
        <w:tc>
          <w:tcPr>
            <w:tcW w:w="4177" w:type="pct"/>
            <w:shd w:val="clear" w:color="auto" w:fill="FFFFFF"/>
            <w:vAlign w:val="center"/>
          </w:tcPr>
          <w:p w:rsidR="00AA4738" w:rsidRPr="0003549C"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3549C">
              <w:rPr>
                <w:rFonts w:ascii="Times New Roman" w:hAnsi="Times New Roman" w:cs="Times New Roman"/>
                <w:color w:val="000000"/>
                <w:sz w:val="24"/>
                <w:szCs w:val="24"/>
              </w:rPr>
              <w:t xml:space="preserve">shut out the difficult things </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.865</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-.019</w:t>
            </w:r>
          </w:p>
        </w:tc>
      </w:tr>
      <w:tr w:rsidR="00AA4738" w:rsidRPr="007C6B45" w:rsidTr="00474DD6">
        <w:trPr>
          <w:cantSplit/>
        </w:trPr>
        <w:tc>
          <w:tcPr>
            <w:tcW w:w="4177" w:type="pct"/>
            <w:shd w:val="clear" w:color="auto" w:fill="FFFFFF"/>
            <w:vAlign w:val="center"/>
          </w:tcPr>
          <w:p w:rsidR="00AA4738" w:rsidRPr="0003549C"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3549C">
              <w:rPr>
                <w:rFonts w:ascii="Times New Roman" w:hAnsi="Times New Roman" w:cs="Times New Roman"/>
                <w:color w:val="000000"/>
                <w:sz w:val="24"/>
                <w:szCs w:val="24"/>
              </w:rPr>
              <w:t>escape from reality</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.829</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-.047</w:t>
            </w:r>
          </w:p>
        </w:tc>
      </w:tr>
      <w:tr w:rsidR="00AA4738" w:rsidRPr="007C6B45" w:rsidTr="00474DD6">
        <w:trPr>
          <w:cantSplit/>
        </w:trPr>
        <w:tc>
          <w:tcPr>
            <w:tcW w:w="4177" w:type="pct"/>
            <w:shd w:val="clear" w:color="auto" w:fill="FFFFFF"/>
            <w:vAlign w:val="center"/>
          </w:tcPr>
          <w:p w:rsidR="00AA4738" w:rsidRPr="0003549C"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3549C">
              <w:rPr>
                <w:rFonts w:ascii="Times New Roman" w:hAnsi="Times New Roman" w:cs="Times New Roman"/>
                <w:color w:val="000000"/>
                <w:sz w:val="24"/>
                <w:szCs w:val="24"/>
              </w:rPr>
              <w:t xml:space="preserve">forget the difficult things </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.900</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-.012</w:t>
            </w:r>
          </w:p>
        </w:tc>
      </w:tr>
      <w:tr w:rsidR="00AA4738" w:rsidRPr="007C6B45" w:rsidTr="00474DD6">
        <w:trPr>
          <w:cantSplit/>
        </w:trPr>
        <w:tc>
          <w:tcPr>
            <w:tcW w:w="4177" w:type="pct"/>
            <w:shd w:val="clear" w:color="auto" w:fill="FFFFFF"/>
            <w:vAlign w:val="center"/>
          </w:tcPr>
          <w:p w:rsidR="00AA4738" w:rsidRPr="0003549C"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3549C">
              <w:rPr>
                <w:rFonts w:ascii="Times New Roman" w:hAnsi="Times New Roman" w:cs="Times New Roman"/>
                <w:color w:val="000000"/>
                <w:sz w:val="24"/>
                <w:szCs w:val="24"/>
              </w:rPr>
              <w:t>escape from myself</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.821</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-.092</w:t>
            </w:r>
          </w:p>
        </w:tc>
      </w:tr>
      <w:tr w:rsidR="00AA4738" w:rsidRPr="007C6B45" w:rsidTr="00474DD6">
        <w:trPr>
          <w:cantSplit/>
        </w:trPr>
        <w:tc>
          <w:tcPr>
            <w:tcW w:w="4177" w:type="pct"/>
            <w:shd w:val="clear" w:color="auto" w:fill="FFFFFF"/>
            <w:vAlign w:val="center"/>
          </w:tcPr>
          <w:p w:rsidR="00AA4738" w:rsidRPr="0003549C"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3549C">
              <w:rPr>
                <w:rFonts w:ascii="Times New Roman" w:hAnsi="Times New Roman" w:cs="Times New Roman"/>
                <w:color w:val="000000"/>
                <w:sz w:val="24"/>
                <w:szCs w:val="24"/>
              </w:rPr>
              <w:t xml:space="preserve">learn new things </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-.059</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.942</w:t>
            </w:r>
          </w:p>
        </w:tc>
      </w:tr>
      <w:tr w:rsidR="00AA4738" w:rsidRPr="007C6B45" w:rsidTr="00474DD6">
        <w:trPr>
          <w:cantSplit/>
        </w:trPr>
        <w:tc>
          <w:tcPr>
            <w:tcW w:w="4177" w:type="pct"/>
            <w:shd w:val="clear" w:color="auto" w:fill="FFFFFF"/>
            <w:vAlign w:val="center"/>
          </w:tcPr>
          <w:p w:rsidR="00AA4738" w:rsidRPr="00662A80"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662A80">
              <w:rPr>
                <w:rFonts w:ascii="Times New Roman" w:hAnsi="Times New Roman" w:cs="Times New Roman"/>
                <w:color w:val="000000"/>
                <w:sz w:val="24"/>
                <w:szCs w:val="24"/>
              </w:rPr>
              <w:t>know myself better</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-.043</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.951</w:t>
            </w:r>
          </w:p>
        </w:tc>
      </w:tr>
      <w:tr w:rsidR="00AA4738" w:rsidRPr="007C6B45" w:rsidTr="00474DD6">
        <w:trPr>
          <w:cantSplit/>
        </w:trPr>
        <w:tc>
          <w:tcPr>
            <w:tcW w:w="4177" w:type="pct"/>
            <w:shd w:val="clear" w:color="auto" w:fill="FFFFFF"/>
            <w:vAlign w:val="center"/>
          </w:tcPr>
          <w:p w:rsidR="00AA4738" w:rsidRPr="00662A80"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662A80">
              <w:rPr>
                <w:rFonts w:ascii="Times New Roman" w:hAnsi="Times New Roman" w:cs="Times New Roman"/>
                <w:color w:val="000000"/>
                <w:sz w:val="24"/>
                <w:szCs w:val="24"/>
              </w:rPr>
              <w:t>surprise in a positive way</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-.013</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.805</w:t>
            </w:r>
          </w:p>
        </w:tc>
      </w:tr>
      <w:tr w:rsidR="00AA4738" w:rsidRPr="007C6B45" w:rsidTr="00474DD6">
        <w:trPr>
          <w:cantSplit/>
        </w:trPr>
        <w:tc>
          <w:tcPr>
            <w:tcW w:w="4177" w:type="pct"/>
            <w:shd w:val="clear" w:color="auto" w:fill="FFFFFF"/>
            <w:vAlign w:val="center"/>
          </w:tcPr>
          <w:p w:rsidR="00AA4738" w:rsidRPr="00662A80"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662A80">
              <w:rPr>
                <w:rFonts w:ascii="Times New Roman" w:hAnsi="Times New Roman" w:cs="Times New Roman"/>
                <w:color w:val="000000"/>
                <w:sz w:val="24"/>
                <w:szCs w:val="24"/>
              </w:rPr>
              <w:t xml:space="preserve">open up for experiences </w:t>
            </w:r>
          </w:p>
        </w:tc>
        <w:tc>
          <w:tcPr>
            <w:tcW w:w="412"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.023</w:t>
            </w:r>
          </w:p>
        </w:tc>
        <w:tc>
          <w:tcPr>
            <w:tcW w:w="411" w:type="pct"/>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.747</w:t>
            </w:r>
          </w:p>
        </w:tc>
      </w:tr>
      <w:tr w:rsidR="00AA4738" w:rsidRPr="007C6B45" w:rsidTr="00474DD6">
        <w:trPr>
          <w:cantSplit/>
        </w:trPr>
        <w:tc>
          <w:tcPr>
            <w:tcW w:w="4177" w:type="pct"/>
            <w:tcBorders>
              <w:bottom w:val="single" w:sz="8" w:space="0" w:color="000000"/>
            </w:tcBorders>
            <w:shd w:val="clear" w:color="auto" w:fill="FFFFFF"/>
            <w:vAlign w:val="center"/>
          </w:tcPr>
          <w:p w:rsidR="00AA4738" w:rsidRPr="00662A80" w:rsidRDefault="00AA4738" w:rsidP="00474DD6">
            <w:pPr>
              <w:pStyle w:val="ListParagraph"/>
              <w:numPr>
                <w:ilvl w:val="0"/>
                <w:numId w:val="4"/>
              </w:num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662A80">
              <w:rPr>
                <w:rFonts w:ascii="Times New Roman" w:hAnsi="Times New Roman" w:cs="Times New Roman"/>
                <w:color w:val="000000"/>
                <w:sz w:val="24"/>
                <w:szCs w:val="24"/>
              </w:rPr>
              <w:t xml:space="preserve">filled with a positive energy </w:t>
            </w:r>
          </w:p>
        </w:tc>
        <w:tc>
          <w:tcPr>
            <w:tcW w:w="412" w:type="pct"/>
            <w:tcBorders>
              <w:bottom w:val="single" w:sz="8" w:space="0" w:color="000000"/>
            </w:tcBorders>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.221</w:t>
            </w:r>
          </w:p>
        </w:tc>
        <w:tc>
          <w:tcPr>
            <w:tcW w:w="411" w:type="pct"/>
            <w:tcBorders>
              <w:bottom w:val="single" w:sz="8" w:space="0" w:color="000000"/>
            </w:tcBorders>
            <w:shd w:val="clear" w:color="auto" w:fill="FFFFFF"/>
            <w:vAlign w:val="center"/>
          </w:tcPr>
          <w:p w:rsidR="00AA4738" w:rsidRPr="009452D6" w:rsidRDefault="00AA4738" w:rsidP="00474DD6">
            <w:pPr>
              <w:autoSpaceDE w:val="0"/>
              <w:autoSpaceDN w:val="0"/>
              <w:adjustRightInd w:val="0"/>
              <w:spacing w:line="480" w:lineRule="auto"/>
              <w:ind w:left="0"/>
              <w:jc w:val="center"/>
              <w:rPr>
                <w:rFonts w:ascii="Times New Roman" w:hAnsi="Times New Roman" w:cs="Times New Roman"/>
                <w:color w:val="000000"/>
                <w:sz w:val="24"/>
                <w:szCs w:val="24"/>
              </w:rPr>
            </w:pPr>
            <w:r w:rsidRPr="009452D6">
              <w:rPr>
                <w:rFonts w:ascii="Times New Roman" w:hAnsi="Times New Roman" w:cs="Times New Roman"/>
                <w:color w:val="000000"/>
                <w:sz w:val="24"/>
                <w:szCs w:val="24"/>
              </w:rPr>
              <w:t>.583</w:t>
            </w:r>
          </w:p>
        </w:tc>
      </w:tr>
    </w:tbl>
    <w:p w:rsidR="00AA4738" w:rsidRDefault="00AA4738" w:rsidP="00AA4738">
      <w:pPr>
        <w:autoSpaceDE w:val="0"/>
        <w:autoSpaceDN w:val="0"/>
        <w:adjustRightInd w:val="0"/>
        <w:spacing w:line="480" w:lineRule="auto"/>
        <w:ind w:left="0"/>
        <w:rPr>
          <w:rFonts w:ascii="TimesNewRoman" w:hAnsi="TimesNewRoman" w:cs="TimesNewRoman"/>
          <w:sz w:val="23"/>
          <w:szCs w:val="23"/>
        </w:rPr>
      </w:pPr>
    </w:p>
    <w:p w:rsidR="00AA4738" w:rsidRPr="00180AD8" w:rsidRDefault="00AA4738" w:rsidP="00AA4738">
      <w:pPr>
        <w:spacing w:line="480" w:lineRule="auto"/>
        <w:ind w:left="0"/>
        <w:rPr>
          <w:rFonts w:ascii="Times New Roman" w:hAnsi="Times New Roman" w:cs="Times New Roman"/>
          <w:sz w:val="24"/>
          <w:szCs w:val="24"/>
        </w:rPr>
        <w:sectPr w:rsidR="00AA4738" w:rsidRPr="00180AD8" w:rsidSect="00AA5916">
          <w:headerReference w:type="default" r:id="rId10"/>
          <w:headerReference w:type="first" r:id="rId11"/>
          <w:pgSz w:w="11906" w:h="16838"/>
          <w:pgMar w:top="1440" w:right="1440" w:bottom="1440" w:left="1440" w:header="709" w:footer="709" w:gutter="0"/>
          <w:cols w:space="708"/>
          <w:titlePg/>
          <w:docGrid w:linePitch="360"/>
        </w:sectPr>
      </w:pPr>
      <w:r>
        <w:rPr>
          <w:rFonts w:ascii="Times New Roman" w:hAnsi="Times New Roman" w:cs="Times New Roman"/>
          <w:sz w:val="24"/>
          <w:szCs w:val="24"/>
        </w:rPr>
        <w:t xml:space="preserve">Due to copyright reasons each item’s wording has been abbreviated. The full wording of the items is available in </w:t>
      </w:r>
      <w:proofErr w:type="spellStart"/>
      <w:r w:rsidRPr="00195BCD">
        <w:rPr>
          <w:rFonts w:ascii="Times New Roman" w:hAnsi="Times New Roman" w:cs="Times New Roman"/>
          <w:color w:val="000000" w:themeColor="text1"/>
          <w:sz w:val="24"/>
          <w:szCs w:val="24"/>
        </w:rPr>
        <w:t>Stenseng</w:t>
      </w:r>
      <w:proofErr w:type="spellEnd"/>
      <w:r w:rsidRPr="00195BCD">
        <w:rPr>
          <w:rFonts w:ascii="Times New Roman" w:hAnsi="Times New Roman" w:cs="Times New Roman"/>
          <w:color w:val="000000" w:themeColor="text1"/>
          <w:sz w:val="24"/>
          <w:szCs w:val="24"/>
        </w:rPr>
        <w:t xml:space="preserve"> et al.</w:t>
      </w:r>
      <w:r>
        <w:rPr>
          <w:rFonts w:ascii="Times New Roman" w:hAnsi="Times New Roman" w:cs="Times New Roman"/>
          <w:color w:val="000000" w:themeColor="text1"/>
          <w:sz w:val="24"/>
          <w:szCs w:val="24"/>
        </w:rPr>
        <w:t xml:space="preserve"> (2012).</w:t>
      </w:r>
      <w:r>
        <w:rPr>
          <w:rFonts w:ascii="Times New Roman" w:hAnsi="Times New Roman" w:cs="Times New Roman"/>
          <w:sz w:val="24"/>
          <w:szCs w:val="24"/>
        </w:rPr>
        <w:br w:type="page"/>
      </w:r>
    </w:p>
    <w:p w:rsidR="00AA4738" w:rsidRDefault="00AA4738" w:rsidP="00AA4738">
      <w:pPr>
        <w:spacing w:line="480" w:lineRule="auto"/>
        <w:ind w:left="0"/>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Figures</w:t>
      </w:r>
    </w:p>
    <w:p w:rsidR="00AA4738" w:rsidRPr="00E126DA" w:rsidRDefault="00AA4738" w:rsidP="00AA4738">
      <w:pPr>
        <w:spacing w:line="480" w:lineRule="auto"/>
        <w:ind w:left="0"/>
        <w:rPr>
          <w:rFonts w:ascii="Times New Roman" w:hAnsi="Times New Roman" w:cs="Times New Roman"/>
          <w:color w:val="000000"/>
          <w:sz w:val="24"/>
          <w:szCs w:val="24"/>
        </w:rPr>
      </w:pPr>
      <w:r w:rsidRPr="00E126DA">
        <w:rPr>
          <w:rFonts w:ascii="Times New Roman" w:hAnsi="Times New Roman" w:cs="Times New Roman"/>
          <w:color w:val="000000"/>
          <w:sz w:val="24"/>
          <w:szCs w:val="24"/>
        </w:rPr>
        <w:t>Figure 1</w:t>
      </w:r>
    </w:p>
    <w:p w:rsidR="00AA4738" w:rsidRPr="00E126DA" w:rsidRDefault="00AA4738" w:rsidP="00AA4738">
      <w:pPr>
        <w:spacing w:line="480" w:lineRule="auto"/>
        <w:ind w:left="0"/>
        <w:rPr>
          <w:rFonts w:ascii="Times New Roman" w:hAnsi="Times New Roman" w:cs="Times New Roman"/>
          <w:color w:val="000000"/>
          <w:sz w:val="24"/>
          <w:szCs w:val="24"/>
        </w:rPr>
      </w:pPr>
      <w:proofErr w:type="gramStart"/>
      <w:r w:rsidRPr="00E126DA">
        <w:rPr>
          <w:rFonts w:ascii="Times New Roman" w:hAnsi="Times New Roman" w:cs="Times New Roman"/>
          <w:i/>
          <w:sz w:val="24"/>
          <w:szCs w:val="24"/>
        </w:rPr>
        <w:t xml:space="preserve">Confirmatory Factor Analysis of the </w:t>
      </w:r>
      <w:r>
        <w:rPr>
          <w:rFonts w:ascii="Times New Roman" w:hAnsi="Times New Roman" w:cs="Times New Roman"/>
          <w:i/>
          <w:sz w:val="24"/>
          <w:szCs w:val="24"/>
        </w:rPr>
        <w:t>Eight-</w:t>
      </w:r>
      <w:r w:rsidRPr="00E126DA">
        <w:rPr>
          <w:rFonts w:ascii="Times New Roman" w:hAnsi="Times New Roman" w:cs="Times New Roman"/>
          <w:i/>
          <w:sz w:val="24"/>
          <w:szCs w:val="24"/>
        </w:rPr>
        <w:t xml:space="preserve">item </w:t>
      </w:r>
      <w:r>
        <w:rPr>
          <w:rFonts w:ascii="Times New Roman" w:hAnsi="Times New Roman" w:cs="Times New Roman"/>
          <w:i/>
          <w:sz w:val="24"/>
          <w:szCs w:val="24"/>
        </w:rPr>
        <w:t>V</w:t>
      </w:r>
      <w:r w:rsidRPr="00E126DA">
        <w:rPr>
          <w:rFonts w:ascii="Times New Roman" w:hAnsi="Times New Roman" w:cs="Times New Roman"/>
          <w:i/>
          <w:sz w:val="24"/>
          <w:szCs w:val="24"/>
        </w:rPr>
        <w:t xml:space="preserve">ersion of </w:t>
      </w:r>
      <w:r>
        <w:rPr>
          <w:rFonts w:ascii="Times New Roman" w:hAnsi="Times New Roman" w:cs="Times New Roman"/>
          <w:i/>
          <w:sz w:val="24"/>
          <w:szCs w:val="24"/>
        </w:rPr>
        <w:t>the Regulatory Motivations in Celebrity Interest Scale.</w:t>
      </w:r>
      <w:proofErr w:type="gramEnd"/>
    </w:p>
    <w:p w:rsidR="00AA4738" w:rsidRDefault="00AA4738" w:rsidP="00AA4738">
      <w:pPr>
        <w:spacing w:line="480" w:lineRule="auto"/>
        <w:ind w:left="0"/>
        <w:rPr>
          <w:rFonts w:ascii="Times New Roman" w:hAnsi="Times New Roman" w:cs="Times New Roman"/>
          <w:color w:val="000000"/>
          <w:sz w:val="24"/>
          <w:szCs w:val="24"/>
        </w:rPr>
      </w:pPr>
      <w:r>
        <w:rPr>
          <w:rFonts w:ascii="Times New Roman" w:hAnsi="Times New Roman" w:cs="Times New Roman"/>
          <w:noProof/>
          <w:color w:val="000000"/>
          <w:sz w:val="24"/>
          <w:szCs w:val="24"/>
          <w:lang w:eastAsia="en-GB"/>
        </w:rPr>
        <w:drawing>
          <wp:inline distT="0" distB="0" distL="0" distR="0">
            <wp:extent cx="6076950" cy="633412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tretch>
                      <a:fillRect/>
                    </a:stretch>
                  </pic:blipFill>
                  <pic:spPr bwMode="auto">
                    <a:xfrm>
                      <a:off x="0" y="0"/>
                      <a:ext cx="6076950" cy="6334125"/>
                    </a:xfrm>
                    <a:prstGeom prst="rect">
                      <a:avLst/>
                    </a:prstGeom>
                    <a:noFill/>
                    <a:ln>
                      <a:noFill/>
                    </a:ln>
                  </pic:spPr>
                </pic:pic>
              </a:graphicData>
            </a:graphic>
          </wp:inline>
        </w:drawing>
      </w:r>
    </w:p>
    <w:p w:rsidR="00936CF1" w:rsidRDefault="00936CF1" w:rsidP="00FC1131">
      <w:pPr>
        <w:pStyle w:val="NormalWeb"/>
        <w:spacing w:before="0" w:beforeAutospacing="0" w:after="0" w:afterAutospacing="0" w:line="480" w:lineRule="auto"/>
        <w:ind w:left="284" w:hanging="284"/>
      </w:pPr>
    </w:p>
    <w:p w:rsidR="00936CF1" w:rsidRPr="00FC1131" w:rsidRDefault="00936CF1" w:rsidP="00FC1131">
      <w:pPr>
        <w:pStyle w:val="NormalWeb"/>
        <w:spacing w:before="0" w:beforeAutospacing="0" w:after="0" w:afterAutospacing="0" w:line="480" w:lineRule="auto"/>
        <w:ind w:left="284" w:hanging="284"/>
      </w:pPr>
    </w:p>
    <w:p w:rsidR="006770B4" w:rsidRDefault="006770B4" w:rsidP="00AA4738">
      <w:pPr>
        <w:ind w:left="0"/>
        <w:rPr>
          <w:rFonts w:ascii="Times New Roman" w:hAnsi="Times New Roman" w:cs="Times New Roman"/>
          <w:b/>
          <w:sz w:val="24"/>
          <w:szCs w:val="24"/>
        </w:rPr>
      </w:pPr>
    </w:p>
    <w:sectPr w:rsidR="006770B4" w:rsidSect="00AA4738">
      <w:pgSz w:w="11906" w:h="16838"/>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9DE" w:rsidRDefault="004519DE" w:rsidP="00AA5916">
      <w:r>
        <w:separator/>
      </w:r>
    </w:p>
  </w:endnote>
  <w:endnote w:type="continuationSeparator" w:id="0">
    <w:p w:rsidR="004519DE" w:rsidRDefault="004519DE" w:rsidP="00AA59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9DE" w:rsidRDefault="004519DE" w:rsidP="00AA5916">
      <w:r>
        <w:separator/>
      </w:r>
    </w:p>
  </w:footnote>
  <w:footnote w:type="continuationSeparator" w:id="0">
    <w:p w:rsidR="004519DE" w:rsidRDefault="004519DE" w:rsidP="00AA59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35182734"/>
      <w:docPartObj>
        <w:docPartGallery w:val="Page Numbers (Top of Page)"/>
        <w:docPartUnique/>
      </w:docPartObj>
    </w:sdtPr>
    <w:sdtEndPr>
      <w:rPr>
        <w:rFonts w:asciiTheme="minorHAnsi" w:hAnsiTheme="minorHAnsi" w:cstheme="minorBidi"/>
        <w:sz w:val="22"/>
        <w:szCs w:val="22"/>
      </w:rPr>
    </w:sdtEndPr>
    <w:sdtContent>
      <w:p w:rsidR="00AA4738" w:rsidRPr="00AA5916" w:rsidRDefault="00AA4738" w:rsidP="00AA5916">
        <w:pPr>
          <w:pStyle w:val="Header"/>
          <w:jc w:val="both"/>
          <w:rPr>
            <w:rFonts w:ascii="Times New Roman" w:hAnsi="Times New Roman" w:cs="Times New Roman"/>
            <w:sz w:val="24"/>
            <w:szCs w:val="24"/>
          </w:rPr>
        </w:pPr>
        <w:r w:rsidRPr="00AA5916">
          <w:rPr>
            <w:rFonts w:ascii="Times New Roman" w:hAnsi="Times New Roman" w:cs="Times New Roman"/>
            <w:color w:val="000000" w:themeColor="text1"/>
            <w:sz w:val="24"/>
            <w:szCs w:val="24"/>
          </w:rPr>
          <w:t>Regulatory motivations in celebrity interest</w:t>
        </w:r>
        <w:r w:rsidRPr="00AA5916">
          <w:rPr>
            <w:rFonts w:ascii="Times New Roman" w:hAnsi="Times New Roman" w:cs="Times New Roman"/>
            <w:sz w:val="24"/>
            <w:szCs w:val="24"/>
          </w:rPr>
          <w:tab/>
        </w:r>
        <w:r w:rsidRPr="00AA5916">
          <w:rPr>
            <w:rFonts w:ascii="Times New Roman" w:hAnsi="Times New Roman" w:cs="Times New Roman"/>
            <w:sz w:val="24"/>
            <w:szCs w:val="24"/>
          </w:rPr>
          <w:fldChar w:fldCharType="begin"/>
        </w:r>
        <w:r w:rsidRPr="00AA5916">
          <w:rPr>
            <w:rFonts w:ascii="Times New Roman" w:hAnsi="Times New Roman" w:cs="Times New Roman"/>
            <w:sz w:val="24"/>
            <w:szCs w:val="24"/>
          </w:rPr>
          <w:instrText xml:space="preserve"> PAGE   \* MERGEFORMAT </w:instrText>
        </w:r>
        <w:r w:rsidRPr="00AA5916">
          <w:rPr>
            <w:rFonts w:ascii="Times New Roman" w:hAnsi="Times New Roman" w:cs="Times New Roman"/>
            <w:sz w:val="24"/>
            <w:szCs w:val="24"/>
          </w:rPr>
          <w:fldChar w:fldCharType="separate"/>
        </w:r>
        <w:r>
          <w:rPr>
            <w:rFonts w:ascii="Times New Roman" w:hAnsi="Times New Roman" w:cs="Times New Roman"/>
            <w:noProof/>
            <w:sz w:val="24"/>
            <w:szCs w:val="24"/>
          </w:rPr>
          <w:t>23</w:t>
        </w:r>
        <w:r w:rsidRPr="00AA5916">
          <w:rPr>
            <w:rFonts w:ascii="Times New Roman" w:hAnsi="Times New Roman" w:cs="Times New Roman"/>
            <w:sz w:val="24"/>
            <w:szCs w:val="24"/>
          </w:rPr>
          <w:fldChar w:fldCharType="end"/>
        </w:r>
      </w:p>
      <w:p w:rsidR="00AA4738" w:rsidRDefault="00AA4738">
        <w:pPr>
          <w:pStyle w:val="Header"/>
          <w:jc w:val="right"/>
        </w:pPr>
      </w:p>
    </w:sdtContent>
  </w:sdt>
  <w:p w:rsidR="00AA4738" w:rsidRDefault="00AA473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35182754"/>
      <w:docPartObj>
        <w:docPartGallery w:val="Page Numbers (Top of Page)"/>
        <w:docPartUnique/>
      </w:docPartObj>
    </w:sdtPr>
    <w:sdtEndPr>
      <w:rPr>
        <w:rFonts w:asciiTheme="minorHAnsi" w:hAnsiTheme="minorHAnsi" w:cstheme="minorBidi"/>
        <w:sz w:val="22"/>
        <w:szCs w:val="22"/>
      </w:rPr>
    </w:sdtEndPr>
    <w:sdtContent>
      <w:p w:rsidR="00AA4738" w:rsidRPr="00AA5916" w:rsidRDefault="00AA4738" w:rsidP="00AA5916">
        <w:pPr>
          <w:pStyle w:val="Header"/>
          <w:jc w:val="both"/>
          <w:rPr>
            <w:rFonts w:ascii="Times New Roman" w:hAnsi="Times New Roman" w:cs="Times New Roman"/>
            <w:sz w:val="24"/>
            <w:szCs w:val="24"/>
          </w:rPr>
        </w:pPr>
        <w:r w:rsidRPr="00AA5916">
          <w:rPr>
            <w:rFonts w:ascii="Times New Roman" w:hAnsi="Times New Roman" w:cs="Times New Roman"/>
            <w:caps/>
            <w:sz w:val="24"/>
            <w:szCs w:val="24"/>
          </w:rPr>
          <w:t>Running head</w:t>
        </w:r>
        <w:r w:rsidRPr="00AA5916">
          <w:rPr>
            <w:rFonts w:ascii="Times New Roman" w:hAnsi="Times New Roman" w:cs="Times New Roman"/>
            <w:sz w:val="24"/>
            <w:szCs w:val="24"/>
          </w:rPr>
          <w:t xml:space="preserve">: </w:t>
        </w:r>
        <w:r w:rsidRPr="00AA5916">
          <w:rPr>
            <w:rFonts w:ascii="Times New Roman" w:hAnsi="Times New Roman" w:cs="Times New Roman"/>
            <w:color w:val="000000" w:themeColor="text1"/>
            <w:sz w:val="24"/>
            <w:szCs w:val="24"/>
          </w:rPr>
          <w:t>Regulatory motivations in celebrity interest</w:t>
        </w:r>
        <w:r w:rsidRPr="00AA5916">
          <w:rPr>
            <w:rFonts w:ascii="Times New Roman" w:hAnsi="Times New Roman" w:cs="Times New Roman"/>
            <w:sz w:val="24"/>
            <w:szCs w:val="24"/>
          </w:rPr>
          <w:tab/>
        </w:r>
        <w:r w:rsidRPr="00AA5916">
          <w:rPr>
            <w:rFonts w:ascii="Times New Roman" w:hAnsi="Times New Roman" w:cs="Times New Roman"/>
            <w:sz w:val="24"/>
            <w:szCs w:val="24"/>
          </w:rPr>
          <w:fldChar w:fldCharType="begin"/>
        </w:r>
        <w:r w:rsidRPr="00AA5916">
          <w:rPr>
            <w:rFonts w:ascii="Times New Roman" w:hAnsi="Times New Roman" w:cs="Times New Roman"/>
            <w:sz w:val="24"/>
            <w:szCs w:val="24"/>
          </w:rPr>
          <w:instrText xml:space="preserve"> PAGE   \* MERGEFORMAT </w:instrText>
        </w:r>
        <w:r w:rsidRPr="00AA5916">
          <w:rPr>
            <w:rFonts w:ascii="Times New Roman" w:hAnsi="Times New Roman" w:cs="Times New Roman"/>
            <w:sz w:val="24"/>
            <w:szCs w:val="24"/>
          </w:rPr>
          <w:fldChar w:fldCharType="separate"/>
        </w:r>
        <w:r>
          <w:rPr>
            <w:rFonts w:ascii="Times New Roman" w:hAnsi="Times New Roman" w:cs="Times New Roman"/>
            <w:noProof/>
            <w:sz w:val="24"/>
            <w:szCs w:val="24"/>
          </w:rPr>
          <w:t>1</w:t>
        </w:r>
        <w:r w:rsidRPr="00AA5916">
          <w:rPr>
            <w:rFonts w:ascii="Times New Roman" w:hAnsi="Times New Roman" w:cs="Times New Roman"/>
            <w:sz w:val="24"/>
            <w:szCs w:val="24"/>
          </w:rPr>
          <w:fldChar w:fldCharType="end"/>
        </w:r>
      </w:p>
      <w:p w:rsidR="00AA4738" w:rsidRDefault="00AA4738" w:rsidP="00AA5916">
        <w:pPr>
          <w:pStyle w:val="Header"/>
          <w:jc w:val="right"/>
        </w:pPr>
      </w:p>
    </w:sdtContent>
  </w:sdt>
  <w:p w:rsidR="00AA4738" w:rsidRDefault="00AA473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56449042"/>
      <w:docPartObj>
        <w:docPartGallery w:val="Page Numbers (Top of Page)"/>
        <w:docPartUnique/>
      </w:docPartObj>
    </w:sdtPr>
    <w:sdtEndPr>
      <w:rPr>
        <w:rFonts w:asciiTheme="minorHAnsi" w:hAnsiTheme="minorHAnsi" w:cstheme="minorBidi"/>
        <w:sz w:val="22"/>
        <w:szCs w:val="22"/>
      </w:rPr>
    </w:sdtEndPr>
    <w:sdtContent>
      <w:p w:rsidR="00AA4738" w:rsidRPr="00AA5916" w:rsidRDefault="00AA4738" w:rsidP="00AA5916">
        <w:pPr>
          <w:pStyle w:val="Header"/>
          <w:jc w:val="both"/>
          <w:rPr>
            <w:rFonts w:ascii="Times New Roman" w:hAnsi="Times New Roman" w:cs="Times New Roman"/>
            <w:sz w:val="24"/>
            <w:szCs w:val="24"/>
          </w:rPr>
        </w:pPr>
        <w:r w:rsidRPr="00AA5916">
          <w:rPr>
            <w:rFonts w:ascii="Times New Roman" w:hAnsi="Times New Roman" w:cs="Times New Roman"/>
            <w:color w:val="000000" w:themeColor="text1"/>
            <w:sz w:val="24"/>
            <w:szCs w:val="24"/>
          </w:rPr>
          <w:t>Regulatory motivations in celebrity interest</w:t>
        </w:r>
        <w:r w:rsidRPr="00AA5916">
          <w:rPr>
            <w:rFonts w:ascii="Times New Roman" w:hAnsi="Times New Roman" w:cs="Times New Roman"/>
            <w:sz w:val="24"/>
            <w:szCs w:val="24"/>
          </w:rPr>
          <w:tab/>
        </w:r>
        <w:r w:rsidRPr="00AA5916">
          <w:rPr>
            <w:rFonts w:ascii="Times New Roman" w:hAnsi="Times New Roman" w:cs="Times New Roman"/>
            <w:sz w:val="24"/>
            <w:szCs w:val="24"/>
          </w:rPr>
          <w:fldChar w:fldCharType="begin"/>
        </w:r>
        <w:r w:rsidRPr="00AA5916">
          <w:rPr>
            <w:rFonts w:ascii="Times New Roman" w:hAnsi="Times New Roman" w:cs="Times New Roman"/>
            <w:sz w:val="24"/>
            <w:szCs w:val="24"/>
          </w:rPr>
          <w:instrText xml:space="preserve"> PAGE   \* MERGEFORMAT </w:instrText>
        </w:r>
        <w:r w:rsidRPr="00AA5916">
          <w:rPr>
            <w:rFonts w:ascii="Times New Roman" w:hAnsi="Times New Roman" w:cs="Times New Roman"/>
            <w:sz w:val="24"/>
            <w:szCs w:val="24"/>
          </w:rPr>
          <w:fldChar w:fldCharType="separate"/>
        </w:r>
        <w:r>
          <w:rPr>
            <w:rFonts w:ascii="Times New Roman" w:hAnsi="Times New Roman" w:cs="Times New Roman"/>
            <w:noProof/>
            <w:sz w:val="24"/>
            <w:szCs w:val="24"/>
          </w:rPr>
          <w:t>26</w:t>
        </w:r>
        <w:r w:rsidRPr="00AA5916">
          <w:rPr>
            <w:rFonts w:ascii="Times New Roman" w:hAnsi="Times New Roman" w:cs="Times New Roman"/>
            <w:sz w:val="24"/>
            <w:szCs w:val="24"/>
          </w:rPr>
          <w:fldChar w:fldCharType="end"/>
        </w:r>
      </w:p>
      <w:p w:rsidR="00AA4738" w:rsidRDefault="00AA4738">
        <w:pPr>
          <w:pStyle w:val="Header"/>
          <w:jc w:val="right"/>
        </w:pPr>
      </w:p>
    </w:sdtContent>
  </w:sdt>
  <w:p w:rsidR="00AA4738" w:rsidRDefault="00AA473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56449043"/>
      <w:docPartObj>
        <w:docPartGallery w:val="Page Numbers (Top of Page)"/>
        <w:docPartUnique/>
      </w:docPartObj>
    </w:sdtPr>
    <w:sdtEndPr>
      <w:rPr>
        <w:rFonts w:asciiTheme="minorHAnsi" w:hAnsiTheme="minorHAnsi" w:cstheme="minorBidi"/>
        <w:sz w:val="22"/>
        <w:szCs w:val="22"/>
      </w:rPr>
    </w:sdtEndPr>
    <w:sdtContent>
      <w:p w:rsidR="00AA4738" w:rsidRPr="00AA5916" w:rsidRDefault="00AA4738" w:rsidP="00AA5916">
        <w:pPr>
          <w:pStyle w:val="Header"/>
          <w:jc w:val="both"/>
          <w:rPr>
            <w:rFonts w:ascii="Times New Roman" w:hAnsi="Times New Roman" w:cs="Times New Roman"/>
            <w:sz w:val="24"/>
            <w:szCs w:val="24"/>
          </w:rPr>
        </w:pPr>
        <w:r w:rsidRPr="00AA5916">
          <w:rPr>
            <w:rFonts w:ascii="Times New Roman" w:hAnsi="Times New Roman" w:cs="Times New Roman"/>
            <w:caps/>
            <w:sz w:val="24"/>
            <w:szCs w:val="24"/>
          </w:rPr>
          <w:t>Running head</w:t>
        </w:r>
        <w:r w:rsidRPr="00AA5916">
          <w:rPr>
            <w:rFonts w:ascii="Times New Roman" w:hAnsi="Times New Roman" w:cs="Times New Roman"/>
            <w:sz w:val="24"/>
            <w:szCs w:val="24"/>
          </w:rPr>
          <w:t xml:space="preserve">: </w:t>
        </w:r>
        <w:r w:rsidRPr="00AA5916">
          <w:rPr>
            <w:rFonts w:ascii="Times New Roman" w:hAnsi="Times New Roman" w:cs="Times New Roman"/>
            <w:color w:val="000000" w:themeColor="text1"/>
            <w:sz w:val="24"/>
            <w:szCs w:val="24"/>
          </w:rPr>
          <w:t>Regulatory motivations in celebrity interest</w:t>
        </w:r>
        <w:r w:rsidRPr="00AA5916">
          <w:rPr>
            <w:rFonts w:ascii="Times New Roman" w:hAnsi="Times New Roman" w:cs="Times New Roman"/>
            <w:sz w:val="24"/>
            <w:szCs w:val="24"/>
          </w:rPr>
          <w:tab/>
        </w:r>
        <w:r w:rsidRPr="00AA5916">
          <w:rPr>
            <w:rFonts w:ascii="Times New Roman" w:hAnsi="Times New Roman" w:cs="Times New Roman"/>
            <w:sz w:val="24"/>
            <w:szCs w:val="24"/>
          </w:rPr>
          <w:fldChar w:fldCharType="begin"/>
        </w:r>
        <w:r w:rsidRPr="00AA5916">
          <w:rPr>
            <w:rFonts w:ascii="Times New Roman" w:hAnsi="Times New Roman" w:cs="Times New Roman"/>
            <w:sz w:val="24"/>
            <w:szCs w:val="24"/>
          </w:rPr>
          <w:instrText xml:space="preserve"> PAGE   \* MERGEFORMAT </w:instrText>
        </w:r>
        <w:r w:rsidRPr="00AA5916">
          <w:rPr>
            <w:rFonts w:ascii="Times New Roman" w:hAnsi="Times New Roman" w:cs="Times New Roman"/>
            <w:sz w:val="24"/>
            <w:szCs w:val="24"/>
          </w:rPr>
          <w:fldChar w:fldCharType="separate"/>
        </w:r>
        <w:r>
          <w:rPr>
            <w:rFonts w:ascii="Times New Roman" w:hAnsi="Times New Roman" w:cs="Times New Roman"/>
            <w:noProof/>
            <w:sz w:val="24"/>
            <w:szCs w:val="24"/>
          </w:rPr>
          <w:t>24</w:t>
        </w:r>
        <w:r w:rsidRPr="00AA5916">
          <w:rPr>
            <w:rFonts w:ascii="Times New Roman" w:hAnsi="Times New Roman" w:cs="Times New Roman"/>
            <w:sz w:val="24"/>
            <w:szCs w:val="24"/>
          </w:rPr>
          <w:fldChar w:fldCharType="end"/>
        </w:r>
      </w:p>
      <w:p w:rsidR="00AA4738" w:rsidRDefault="00AA4738" w:rsidP="00AA5916">
        <w:pPr>
          <w:pStyle w:val="Header"/>
          <w:jc w:val="right"/>
        </w:pPr>
      </w:p>
    </w:sdtContent>
  </w:sdt>
  <w:p w:rsidR="00AA4738" w:rsidRDefault="00AA473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04068"/>
    <w:multiLevelType w:val="hybridMultilevel"/>
    <w:tmpl w:val="E41EF76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160B475E"/>
    <w:multiLevelType w:val="multilevel"/>
    <w:tmpl w:val="55B22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197117"/>
    <w:multiLevelType w:val="multilevel"/>
    <w:tmpl w:val="9F8C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E22A43"/>
    <w:multiLevelType w:val="hybridMultilevel"/>
    <w:tmpl w:val="B7CCC60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388624C1"/>
    <w:multiLevelType w:val="hybridMultilevel"/>
    <w:tmpl w:val="E41EF76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4C5B0623"/>
    <w:multiLevelType w:val="hybridMultilevel"/>
    <w:tmpl w:val="1DBE82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F2F04F7"/>
    <w:multiLevelType w:val="hybridMultilevel"/>
    <w:tmpl w:val="110EA1D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5D815DEF"/>
    <w:multiLevelType w:val="multilevel"/>
    <w:tmpl w:val="D390C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D003E48"/>
    <w:multiLevelType w:val="multilevel"/>
    <w:tmpl w:val="38CC6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4"/>
  </w:num>
  <w:num w:numId="4">
    <w:abstractNumId w:val="3"/>
  </w:num>
  <w:num w:numId="5">
    <w:abstractNumId w:val="1"/>
  </w:num>
  <w:num w:numId="6">
    <w:abstractNumId w:val="2"/>
  </w:num>
  <w:num w:numId="7">
    <w:abstractNumId w:val="8"/>
  </w:num>
  <w:num w:numId="8">
    <w:abstractNumId w:val="5"/>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284"/>
  <w:drawingGridHorizontalSpacing w:val="110"/>
  <w:displayHorizontalDrawingGridEvery w:val="2"/>
  <w:characterSpacingControl w:val="doNotCompress"/>
  <w:footnotePr>
    <w:footnote w:id="-1"/>
    <w:footnote w:id="0"/>
  </w:footnotePr>
  <w:endnotePr>
    <w:endnote w:id="-1"/>
    <w:endnote w:id="0"/>
  </w:endnotePr>
  <w:compat/>
  <w:rsids>
    <w:rsidRoot w:val="00AA278D"/>
    <w:rsid w:val="000009E9"/>
    <w:rsid w:val="0000656E"/>
    <w:rsid w:val="00006E8C"/>
    <w:rsid w:val="00015B4F"/>
    <w:rsid w:val="00017403"/>
    <w:rsid w:val="0003549C"/>
    <w:rsid w:val="00041748"/>
    <w:rsid w:val="0004406B"/>
    <w:rsid w:val="00046DA8"/>
    <w:rsid w:val="00054954"/>
    <w:rsid w:val="00056EC5"/>
    <w:rsid w:val="000618EA"/>
    <w:rsid w:val="0008709B"/>
    <w:rsid w:val="0008732E"/>
    <w:rsid w:val="0008734A"/>
    <w:rsid w:val="00094AC8"/>
    <w:rsid w:val="00094B7D"/>
    <w:rsid w:val="00094FCC"/>
    <w:rsid w:val="000955E8"/>
    <w:rsid w:val="000955FA"/>
    <w:rsid w:val="00096A4B"/>
    <w:rsid w:val="00097F90"/>
    <w:rsid w:val="000A60EB"/>
    <w:rsid w:val="000B7D1E"/>
    <w:rsid w:val="000C1F26"/>
    <w:rsid w:val="000D3DCA"/>
    <w:rsid w:val="000F2D4B"/>
    <w:rsid w:val="000F4BE3"/>
    <w:rsid w:val="00110698"/>
    <w:rsid w:val="00110AD9"/>
    <w:rsid w:val="0011408A"/>
    <w:rsid w:val="00114C60"/>
    <w:rsid w:val="00115C25"/>
    <w:rsid w:val="00120061"/>
    <w:rsid w:val="001206F7"/>
    <w:rsid w:val="0012181F"/>
    <w:rsid w:val="0012331E"/>
    <w:rsid w:val="00132BF8"/>
    <w:rsid w:val="00134994"/>
    <w:rsid w:val="00140FEE"/>
    <w:rsid w:val="00145A5F"/>
    <w:rsid w:val="00153EDC"/>
    <w:rsid w:val="001579E2"/>
    <w:rsid w:val="00167F7B"/>
    <w:rsid w:val="00172C23"/>
    <w:rsid w:val="00180AD8"/>
    <w:rsid w:val="00184D44"/>
    <w:rsid w:val="00193FA0"/>
    <w:rsid w:val="00195BCD"/>
    <w:rsid w:val="001A3C8C"/>
    <w:rsid w:val="001A4DF0"/>
    <w:rsid w:val="001A500A"/>
    <w:rsid w:val="001B037D"/>
    <w:rsid w:val="001B36E7"/>
    <w:rsid w:val="001B581B"/>
    <w:rsid w:val="001D45AE"/>
    <w:rsid w:val="001E563F"/>
    <w:rsid w:val="001F1765"/>
    <w:rsid w:val="001F39A1"/>
    <w:rsid w:val="00204305"/>
    <w:rsid w:val="00205D46"/>
    <w:rsid w:val="00212DE3"/>
    <w:rsid w:val="002148D9"/>
    <w:rsid w:val="002337C6"/>
    <w:rsid w:val="00234474"/>
    <w:rsid w:val="00243A13"/>
    <w:rsid w:val="002579ED"/>
    <w:rsid w:val="00262B91"/>
    <w:rsid w:val="00271809"/>
    <w:rsid w:val="00271E1E"/>
    <w:rsid w:val="0028255A"/>
    <w:rsid w:val="00292E95"/>
    <w:rsid w:val="00297B37"/>
    <w:rsid w:val="002A5B7B"/>
    <w:rsid w:val="002B1159"/>
    <w:rsid w:val="002B554A"/>
    <w:rsid w:val="002C1182"/>
    <w:rsid w:val="002E2595"/>
    <w:rsid w:val="002F7A22"/>
    <w:rsid w:val="00300AA9"/>
    <w:rsid w:val="00301567"/>
    <w:rsid w:val="003107B6"/>
    <w:rsid w:val="00311D3D"/>
    <w:rsid w:val="003131D5"/>
    <w:rsid w:val="00324798"/>
    <w:rsid w:val="00332A02"/>
    <w:rsid w:val="00335183"/>
    <w:rsid w:val="00344B2F"/>
    <w:rsid w:val="0034584B"/>
    <w:rsid w:val="0037471E"/>
    <w:rsid w:val="00376E9B"/>
    <w:rsid w:val="0037789C"/>
    <w:rsid w:val="003800CA"/>
    <w:rsid w:val="003805A5"/>
    <w:rsid w:val="003808A5"/>
    <w:rsid w:val="00386800"/>
    <w:rsid w:val="003944A0"/>
    <w:rsid w:val="003A137C"/>
    <w:rsid w:val="003A1BAE"/>
    <w:rsid w:val="003A2282"/>
    <w:rsid w:val="003A2C5F"/>
    <w:rsid w:val="003A391F"/>
    <w:rsid w:val="003B197B"/>
    <w:rsid w:val="003E15A4"/>
    <w:rsid w:val="003E5E2B"/>
    <w:rsid w:val="003F6ABC"/>
    <w:rsid w:val="004152DA"/>
    <w:rsid w:val="00421F16"/>
    <w:rsid w:val="0044027C"/>
    <w:rsid w:val="0044527D"/>
    <w:rsid w:val="004470B1"/>
    <w:rsid w:val="004519DE"/>
    <w:rsid w:val="004535AB"/>
    <w:rsid w:val="00460BD8"/>
    <w:rsid w:val="0046417D"/>
    <w:rsid w:val="00474D16"/>
    <w:rsid w:val="00482728"/>
    <w:rsid w:val="00495472"/>
    <w:rsid w:val="00497A79"/>
    <w:rsid w:val="004A5344"/>
    <w:rsid w:val="004C03CA"/>
    <w:rsid w:val="004C6F3D"/>
    <w:rsid w:val="004D2785"/>
    <w:rsid w:val="004D70CC"/>
    <w:rsid w:val="004E624D"/>
    <w:rsid w:val="004E6254"/>
    <w:rsid w:val="004F7C76"/>
    <w:rsid w:val="00507FEC"/>
    <w:rsid w:val="005164B9"/>
    <w:rsid w:val="005247AE"/>
    <w:rsid w:val="005620E0"/>
    <w:rsid w:val="0057193F"/>
    <w:rsid w:val="00573332"/>
    <w:rsid w:val="005801D3"/>
    <w:rsid w:val="00583EFE"/>
    <w:rsid w:val="005B1C33"/>
    <w:rsid w:val="005B5AA4"/>
    <w:rsid w:val="005D3B8A"/>
    <w:rsid w:val="005D7188"/>
    <w:rsid w:val="005D7193"/>
    <w:rsid w:val="005E3EEF"/>
    <w:rsid w:val="005F2253"/>
    <w:rsid w:val="00605F99"/>
    <w:rsid w:val="00612F7C"/>
    <w:rsid w:val="00623BEF"/>
    <w:rsid w:val="00625205"/>
    <w:rsid w:val="00633469"/>
    <w:rsid w:val="00637D93"/>
    <w:rsid w:val="00642B4D"/>
    <w:rsid w:val="00644BE5"/>
    <w:rsid w:val="0066056C"/>
    <w:rsid w:val="00660BDB"/>
    <w:rsid w:val="006625C4"/>
    <w:rsid w:val="00662A80"/>
    <w:rsid w:val="006770B4"/>
    <w:rsid w:val="006839BD"/>
    <w:rsid w:val="00686B21"/>
    <w:rsid w:val="00691FF4"/>
    <w:rsid w:val="0069522C"/>
    <w:rsid w:val="006A2BD3"/>
    <w:rsid w:val="006B03FC"/>
    <w:rsid w:val="006B2CB6"/>
    <w:rsid w:val="006C45D1"/>
    <w:rsid w:val="006D574D"/>
    <w:rsid w:val="006E1C28"/>
    <w:rsid w:val="006E4A89"/>
    <w:rsid w:val="006E704C"/>
    <w:rsid w:val="006F1F1D"/>
    <w:rsid w:val="006F253A"/>
    <w:rsid w:val="006F5621"/>
    <w:rsid w:val="007008AD"/>
    <w:rsid w:val="00714067"/>
    <w:rsid w:val="007158DF"/>
    <w:rsid w:val="00735333"/>
    <w:rsid w:val="0073662B"/>
    <w:rsid w:val="00736E9C"/>
    <w:rsid w:val="00747C6A"/>
    <w:rsid w:val="00754087"/>
    <w:rsid w:val="00754363"/>
    <w:rsid w:val="0075606D"/>
    <w:rsid w:val="00760B07"/>
    <w:rsid w:val="007616FD"/>
    <w:rsid w:val="007679A6"/>
    <w:rsid w:val="007933A0"/>
    <w:rsid w:val="00794335"/>
    <w:rsid w:val="007977CF"/>
    <w:rsid w:val="007A4DB7"/>
    <w:rsid w:val="007A6EFA"/>
    <w:rsid w:val="007B1FDF"/>
    <w:rsid w:val="007B27DF"/>
    <w:rsid w:val="007B2877"/>
    <w:rsid w:val="007B4EC5"/>
    <w:rsid w:val="007B6A89"/>
    <w:rsid w:val="007C1814"/>
    <w:rsid w:val="007C6B45"/>
    <w:rsid w:val="007D2448"/>
    <w:rsid w:val="007D76C5"/>
    <w:rsid w:val="007E3295"/>
    <w:rsid w:val="007E4B38"/>
    <w:rsid w:val="007F06A3"/>
    <w:rsid w:val="007F3A2F"/>
    <w:rsid w:val="007F5180"/>
    <w:rsid w:val="007F5597"/>
    <w:rsid w:val="00801DED"/>
    <w:rsid w:val="00804C92"/>
    <w:rsid w:val="008212A8"/>
    <w:rsid w:val="00823FA2"/>
    <w:rsid w:val="00826F6C"/>
    <w:rsid w:val="00853B2C"/>
    <w:rsid w:val="00882B36"/>
    <w:rsid w:val="00884D87"/>
    <w:rsid w:val="008945FB"/>
    <w:rsid w:val="00895305"/>
    <w:rsid w:val="008A456C"/>
    <w:rsid w:val="008A55E2"/>
    <w:rsid w:val="008A5BD5"/>
    <w:rsid w:val="008A75EA"/>
    <w:rsid w:val="008C0981"/>
    <w:rsid w:val="008D15BD"/>
    <w:rsid w:val="008E4131"/>
    <w:rsid w:val="008E49E2"/>
    <w:rsid w:val="00921185"/>
    <w:rsid w:val="009315E2"/>
    <w:rsid w:val="009322D7"/>
    <w:rsid w:val="00932AF4"/>
    <w:rsid w:val="00936CF1"/>
    <w:rsid w:val="0094267B"/>
    <w:rsid w:val="0094446C"/>
    <w:rsid w:val="009452D6"/>
    <w:rsid w:val="0094572A"/>
    <w:rsid w:val="0094594A"/>
    <w:rsid w:val="009526B9"/>
    <w:rsid w:val="009531FC"/>
    <w:rsid w:val="00955F94"/>
    <w:rsid w:val="00962A99"/>
    <w:rsid w:val="009637DF"/>
    <w:rsid w:val="00971D2D"/>
    <w:rsid w:val="00985058"/>
    <w:rsid w:val="0099310C"/>
    <w:rsid w:val="00996C24"/>
    <w:rsid w:val="009C066B"/>
    <w:rsid w:val="009F387E"/>
    <w:rsid w:val="009F3B78"/>
    <w:rsid w:val="00A00160"/>
    <w:rsid w:val="00A27623"/>
    <w:rsid w:val="00A31A86"/>
    <w:rsid w:val="00A31F35"/>
    <w:rsid w:val="00A359E5"/>
    <w:rsid w:val="00A458DE"/>
    <w:rsid w:val="00A557B8"/>
    <w:rsid w:val="00A5652D"/>
    <w:rsid w:val="00A615D2"/>
    <w:rsid w:val="00A72D9E"/>
    <w:rsid w:val="00A817AA"/>
    <w:rsid w:val="00A819CF"/>
    <w:rsid w:val="00A864EF"/>
    <w:rsid w:val="00A87DFC"/>
    <w:rsid w:val="00AA278D"/>
    <w:rsid w:val="00AA4738"/>
    <w:rsid w:val="00AA4C4D"/>
    <w:rsid w:val="00AA5916"/>
    <w:rsid w:val="00AB7F48"/>
    <w:rsid w:val="00AC0717"/>
    <w:rsid w:val="00AC2574"/>
    <w:rsid w:val="00AC6872"/>
    <w:rsid w:val="00AD2912"/>
    <w:rsid w:val="00B019EA"/>
    <w:rsid w:val="00B05915"/>
    <w:rsid w:val="00B240FE"/>
    <w:rsid w:val="00B25E8E"/>
    <w:rsid w:val="00B25F16"/>
    <w:rsid w:val="00B32939"/>
    <w:rsid w:val="00B337C0"/>
    <w:rsid w:val="00B36437"/>
    <w:rsid w:val="00B453BF"/>
    <w:rsid w:val="00B46E2D"/>
    <w:rsid w:val="00B5392F"/>
    <w:rsid w:val="00B60A79"/>
    <w:rsid w:val="00B7470F"/>
    <w:rsid w:val="00B756DB"/>
    <w:rsid w:val="00B776DB"/>
    <w:rsid w:val="00B80390"/>
    <w:rsid w:val="00B92FFF"/>
    <w:rsid w:val="00B941F1"/>
    <w:rsid w:val="00B956A1"/>
    <w:rsid w:val="00BA63A7"/>
    <w:rsid w:val="00BA6511"/>
    <w:rsid w:val="00BA7ACB"/>
    <w:rsid w:val="00BB20C3"/>
    <w:rsid w:val="00BB75F3"/>
    <w:rsid w:val="00BD272F"/>
    <w:rsid w:val="00BD776C"/>
    <w:rsid w:val="00BE0525"/>
    <w:rsid w:val="00BE2722"/>
    <w:rsid w:val="00BF0DE1"/>
    <w:rsid w:val="00BF16B9"/>
    <w:rsid w:val="00BF4976"/>
    <w:rsid w:val="00C04473"/>
    <w:rsid w:val="00C1609F"/>
    <w:rsid w:val="00C206F8"/>
    <w:rsid w:val="00C26A10"/>
    <w:rsid w:val="00C278DD"/>
    <w:rsid w:val="00C30E59"/>
    <w:rsid w:val="00C312AE"/>
    <w:rsid w:val="00C330FA"/>
    <w:rsid w:val="00C34135"/>
    <w:rsid w:val="00C51CDF"/>
    <w:rsid w:val="00C5626A"/>
    <w:rsid w:val="00C61381"/>
    <w:rsid w:val="00C76C9F"/>
    <w:rsid w:val="00C77880"/>
    <w:rsid w:val="00C848FC"/>
    <w:rsid w:val="00CA7422"/>
    <w:rsid w:val="00CA7427"/>
    <w:rsid w:val="00CB751C"/>
    <w:rsid w:val="00CB757D"/>
    <w:rsid w:val="00CD31E7"/>
    <w:rsid w:val="00CE0AA5"/>
    <w:rsid w:val="00CE2DF8"/>
    <w:rsid w:val="00CF28D2"/>
    <w:rsid w:val="00CF32D8"/>
    <w:rsid w:val="00CF4764"/>
    <w:rsid w:val="00CF7636"/>
    <w:rsid w:val="00D03745"/>
    <w:rsid w:val="00D044B6"/>
    <w:rsid w:val="00D05264"/>
    <w:rsid w:val="00D46AC4"/>
    <w:rsid w:val="00D509BD"/>
    <w:rsid w:val="00D50EDF"/>
    <w:rsid w:val="00D5529F"/>
    <w:rsid w:val="00D66050"/>
    <w:rsid w:val="00D84F08"/>
    <w:rsid w:val="00D95261"/>
    <w:rsid w:val="00DA63DB"/>
    <w:rsid w:val="00DC1895"/>
    <w:rsid w:val="00DC50EB"/>
    <w:rsid w:val="00DC54E3"/>
    <w:rsid w:val="00DD072C"/>
    <w:rsid w:val="00DE7253"/>
    <w:rsid w:val="00DF1459"/>
    <w:rsid w:val="00DF65D8"/>
    <w:rsid w:val="00E04CE9"/>
    <w:rsid w:val="00E07A33"/>
    <w:rsid w:val="00E12172"/>
    <w:rsid w:val="00E126DA"/>
    <w:rsid w:val="00E17F22"/>
    <w:rsid w:val="00E37AB3"/>
    <w:rsid w:val="00E40164"/>
    <w:rsid w:val="00E405FF"/>
    <w:rsid w:val="00E40F4E"/>
    <w:rsid w:val="00E46848"/>
    <w:rsid w:val="00E47D1E"/>
    <w:rsid w:val="00E50E7C"/>
    <w:rsid w:val="00E55440"/>
    <w:rsid w:val="00E55F03"/>
    <w:rsid w:val="00E56696"/>
    <w:rsid w:val="00E613EE"/>
    <w:rsid w:val="00E6710A"/>
    <w:rsid w:val="00E77C42"/>
    <w:rsid w:val="00E81D9A"/>
    <w:rsid w:val="00E826DA"/>
    <w:rsid w:val="00E83514"/>
    <w:rsid w:val="00E865D5"/>
    <w:rsid w:val="00EB2A0B"/>
    <w:rsid w:val="00EC3C11"/>
    <w:rsid w:val="00EC5655"/>
    <w:rsid w:val="00ED0408"/>
    <w:rsid w:val="00ED50EE"/>
    <w:rsid w:val="00ED5E67"/>
    <w:rsid w:val="00ED7627"/>
    <w:rsid w:val="00EE00C1"/>
    <w:rsid w:val="00EE1972"/>
    <w:rsid w:val="00EE5792"/>
    <w:rsid w:val="00F14A25"/>
    <w:rsid w:val="00F260BB"/>
    <w:rsid w:val="00F3239B"/>
    <w:rsid w:val="00F339CC"/>
    <w:rsid w:val="00F353EE"/>
    <w:rsid w:val="00F37ACD"/>
    <w:rsid w:val="00F534B7"/>
    <w:rsid w:val="00F77D7E"/>
    <w:rsid w:val="00F820B5"/>
    <w:rsid w:val="00F82797"/>
    <w:rsid w:val="00F91CB0"/>
    <w:rsid w:val="00FB10CD"/>
    <w:rsid w:val="00FB532C"/>
    <w:rsid w:val="00FC1131"/>
    <w:rsid w:val="00FC2B3D"/>
    <w:rsid w:val="00FD1DB1"/>
    <w:rsid w:val="00FD5591"/>
    <w:rsid w:val="00FD60E4"/>
    <w:rsid w:val="00FE2489"/>
    <w:rsid w:val="00FE2D2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D26"/>
  </w:style>
  <w:style w:type="paragraph" w:styleId="Heading1">
    <w:name w:val="heading 1"/>
    <w:basedOn w:val="Normal"/>
    <w:next w:val="Normal"/>
    <w:link w:val="Heading1Char"/>
    <w:uiPriority w:val="9"/>
    <w:qFormat/>
    <w:rsid w:val="004D27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link w:val="Heading5Char"/>
    <w:uiPriority w:val="9"/>
    <w:qFormat/>
    <w:rsid w:val="002F7A22"/>
    <w:pPr>
      <w:spacing w:before="100" w:beforeAutospacing="1" w:after="100" w:afterAutospacing="1"/>
      <w:ind w:left="0"/>
      <w:outlineLvl w:val="4"/>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thilite">
    <w:name w:val="hithilite"/>
    <w:basedOn w:val="DefaultParagraphFont"/>
    <w:rsid w:val="00B46E2D"/>
  </w:style>
  <w:style w:type="character" w:customStyle="1" w:styleId="reference-text">
    <w:name w:val="reference-text"/>
    <w:basedOn w:val="DefaultParagraphFont"/>
    <w:rsid w:val="009531FC"/>
  </w:style>
  <w:style w:type="character" w:customStyle="1" w:styleId="label">
    <w:name w:val="label"/>
    <w:basedOn w:val="DefaultParagraphFont"/>
    <w:rsid w:val="009531FC"/>
  </w:style>
  <w:style w:type="character" w:styleId="Hyperlink">
    <w:name w:val="Hyperlink"/>
    <w:basedOn w:val="DefaultParagraphFont"/>
    <w:uiPriority w:val="99"/>
    <w:unhideWhenUsed/>
    <w:rsid w:val="009531FC"/>
    <w:rPr>
      <w:color w:val="0000FF"/>
      <w:u w:val="single"/>
    </w:rPr>
  </w:style>
  <w:style w:type="character" w:customStyle="1" w:styleId="databold">
    <w:name w:val="data_bold"/>
    <w:basedOn w:val="DefaultParagraphFont"/>
    <w:rsid w:val="009531FC"/>
  </w:style>
  <w:style w:type="character" w:customStyle="1" w:styleId="viewabstract1text">
    <w:name w:val="viewabstract1_text"/>
    <w:basedOn w:val="DefaultParagraphFont"/>
    <w:rsid w:val="009531FC"/>
  </w:style>
  <w:style w:type="character" w:customStyle="1" w:styleId="viewabstract2text">
    <w:name w:val="viewabstract2_text"/>
    <w:basedOn w:val="DefaultParagraphFont"/>
    <w:rsid w:val="009531FC"/>
  </w:style>
  <w:style w:type="character" w:customStyle="1" w:styleId="viewabstract3text">
    <w:name w:val="viewabstract3_text"/>
    <w:basedOn w:val="DefaultParagraphFont"/>
    <w:rsid w:val="009531FC"/>
  </w:style>
  <w:style w:type="paragraph" w:customStyle="1" w:styleId="frfield">
    <w:name w:val="fr_field"/>
    <w:basedOn w:val="Normal"/>
    <w:rsid w:val="003E15A4"/>
    <w:pPr>
      <w:spacing w:before="100" w:beforeAutospacing="1" w:after="100" w:afterAutospacing="1"/>
      <w:ind w:left="0"/>
    </w:pPr>
    <w:rPr>
      <w:rFonts w:ascii="Times New Roman" w:eastAsia="Times New Roman" w:hAnsi="Times New Roman" w:cs="Times New Roman"/>
      <w:sz w:val="24"/>
      <w:szCs w:val="24"/>
      <w:lang w:eastAsia="en-GB"/>
    </w:rPr>
  </w:style>
  <w:style w:type="character" w:customStyle="1" w:styleId="frlabel">
    <w:name w:val="fr_label"/>
    <w:basedOn w:val="DefaultParagraphFont"/>
    <w:rsid w:val="003E15A4"/>
  </w:style>
  <w:style w:type="paragraph" w:customStyle="1" w:styleId="sourcetitle">
    <w:name w:val="sourcetitle"/>
    <w:basedOn w:val="Normal"/>
    <w:rsid w:val="003E15A4"/>
    <w:pPr>
      <w:spacing w:before="100" w:beforeAutospacing="1" w:after="100" w:afterAutospacing="1"/>
      <w:ind w:left="0"/>
    </w:pPr>
    <w:rPr>
      <w:rFonts w:ascii="Times New Roman" w:eastAsia="Times New Roman" w:hAnsi="Times New Roman" w:cs="Times New Roman"/>
      <w:sz w:val="24"/>
      <w:szCs w:val="24"/>
      <w:lang w:eastAsia="en-GB"/>
    </w:rPr>
  </w:style>
  <w:style w:type="paragraph" w:customStyle="1" w:styleId="frlabel1">
    <w:name w:val="fr_label1"/>
    <w:basedOn w:val="Normal"/>
    <w:rsid w:val="003E15A4"/>
    <w:pPr>
      <w:spacing w:before="100" w:beforeAutospacing="1" w:after="100" w:afterAutospacing="1"/>
      <w:ind w:left="0"/>
    </w:pPr>
    <w:rPr>
      <w:rFonts w:ascii="Times New Roman" w:eastAsia="Times New Roman" w:hAnsi="Times New Roman" w:cs="Times New Roman"/>
      <w:sz w:val="24"/>
      <w:szCs w:val="24"/>
      <w:lang w:eastAsia="en-GB"/>
    </w:rPr>
  </w:style>
  <w:style w:type="character" w:customStyle="1" w:styleId="st">
    <w:name w:val="st"/>
    <w:basedOn w:val="DefaultParagraphFont"/>
    <w:rsid w:val="007D76C5"/>
  </w:style>
  <w:style w:type="character" w:styleId="Emphasis">
    <w:name w:val="Emphasis"/>
    <w:basedOn w:val="DefaultParagraphFont"/>
    <w:uiPriority w:val="20"/>
    <w:qFormat/>
    <w:rsid w:val="007D76C5"/>
    <w:rPr>
      <w:i/>
      <w:iCs/>
    </w:rPr>
  </w:style>
  <w:style w:type="character" w:customStyle="1" w:styleId="grame">
    <w:name w:val="grame"/>
    <w:basedOn w:val="DefaultParagraphFont"/>
    <w:rsid w:val="007D76C5"/>
  </w:style>
  <w:style w:type="paragraph" w:styleId="BodyText3">
    <w:name w:val="Body Text 3"/>
    <w:basedOn w:val="Normal"/>
    <w:link w:val="BodyText3Char"/>
    <w:uiPriority w:val="99"/>
    <w:semiHidden/>
    <w:rsid w:val="007D76C5"/>
    <w:pPr>
      <w:spacing w:line="480" w:lineRule="auto"/>
      <w:ind w:left="0"/>
    </w:pPr>
    <w:rPr>
      <w:rFonts w:ascii="Times New Roman" w:eastAsia="Times New Roman" w:hAnsi="Times New Roman" w:cs="Times New Roman"/>
      <w:sz w:val="24"/>
      <w:szCs w:val="20"/>
      <w:u w:val="single"/>
    </w:rPr>
  </w:style>
  <w:style w:type="character" w:customStyle="1" w:styleId="BodyText3Char">
    <w:name w:val="Body Text 3 Char"/>
    <w:basedOn w:val="DefaultParagraphFont"/>
    <w:link w:val="BodyText3"/>
    <w:uiPriority w:val="99"/>
    <w:semiHidden/>
    <w:rsid w:val="007D76C5"/>
    <w:rPr>
      <w:rFonts w:ascii="Times New Roman" w:eastAsia="Times New Roman" w:hAnsi="Times New Roman" w:cs="Times New Roman"/>
      <w:sz w:val="24"/>
      <w:szCs w:val="20"/>
      <w:u w:val="single"/>
    </w:rPr>
  </w:style>
  <w:style w:type="paragraph" w:customStyle="1" w:styleId="Body">
    <w:name w:val="Body"/>
    <w:rsid w:val="007D76C5"/>
    <w:pPr>
      <w:pBdr>
        <w:top w:val="nil"/>
        <w:left w:val="nil"/>
        <w:bottom w:val="nil"/>
        <w:right w:val="nil"/>
        <w:between w:val="nil"/>
        <w:bar w:val="nil"/>
      </w:pBdr>
      <w:ind w:left="0"/>
    </w:pPr>
    <w:rPr>
      <w:rFonts w:ascii="Calibri" w:eastAsia="Calibri" w:hAnsi="Calibri" w:cs="Calibri"/>
      <w:color w:val="000000"/>
      <w:u w:color="000000"/>
      <w:bdr w:val="nil"/>
      <w:lang w:eastAsia="en-GB"/>
    </w:rPr>
  </w:style>
  <w:style w:type="paragraph" w:customStyle="1" w:styleId="LMBodyText">
    <w:name w:val="LM_BodyText"/>
    <w:basedOn w:val="Normal"/>
    <w:rsid w:val="00B7470F"/>
    <w:pPr>
      <w:ind w:left="0" w:firstLine="288"/>
      <w:jc w:val="both"/>
    </w:pPr>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B7470F"/>
    <w:rPr>
      <w:rFonts w:ascii="Tahoma" w:hAnsi="Tahoma" w:cs="Tahoma"/>
      <w:sz w:val="16"/>
      <w:szCs w:val="16"/>
    </w:rPr>
  </w:style>
  <w:style w:type="character" w:customStyle="1" w:styleId="BalloonTextChar">
    <w:name w:val="Balloon Text Char"/>
    <w:basedOn w:val="DefaultParagraphFont"/>
    <w:link w:val="BalloonText"/>
    <w:uiPriority w:val="99"/>
    <w:semiHidden/>
    <w:rsid w:val="00B7470F"/>
    <w:rPr>
      <w:rFonts w:ascii="Tahoma" w:hAnsi="Tahoma" w:cs="Tahoma"/>
      <w:sz w:val="16"/>
      <w:szCs w:val="16"/>
    </w:rPr>
  </w:style>
  <w:style w:type="paragraph" w:styleId="ListParagraph">
    <w:name w:val="List Paragraph"/>
    <w:basedOn w:val="Normal"/>
    <w:uiPriority w:val="34"/>
    <w:qFormat/>
    <w:rsid w:val="009452D6"/>
    <w:pPr>
      <w:ind w:left="720"/>
      <w:contextualSpacing/>
    </w:pPr>
  </w:style>
  <w:style w:type="character" w:customStyle="1" w:styleId="Heading5Char">
    <w:name w:val="Heading 5 Char"/>
    <w:basedOn w:val="DefaultParagraphFont"/>
    <w:link w:val="Heading5"/>
    <w:uiPriority w:val="9"/>
    <w:rsid w:val="002F7A22"/>
    <w:rPr>
      <w:rFonts w:ascii="Times New Roman" w:eastAsia="Times New Roman" w:hAnsi="Times New Roman" w:cs="Times New Roman"/>
      <w:b/>
      <w:bCs/>
      <w:sz w:val="20"/>
      <w:szCs w:val="20"/>
      <w:lang w:eastAsia="en-GB"/>
    </w:rPr>
  </w:style>
  <w:style w:type="table" w:styleId="TableGrid">
    <w:name w:val="Table Grid"/>
    <w:basedOn w:val="TableNormal"/>
    <w:uiPriority w:val="59"/>
    <w:rsid w:val="00AD29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B2CB6"/>
    <w:pPr>
      <w:autoSpaceDE w:val="0"/>
      <w:autoSpaceDN w:val="0"/>
      <w:adjustRightInd w:val="0"/>
      <w:ind w:left="0"/>
    </w:pPr>
    <w:rPr>
      <w:rFonts w:ascii="Arial" w:hAnsi="Arial" w:cs="Arial"/>
      <w:color w:val="000000"/>
      <w:sz w:val="24"/>
      <w:szCs w:val="24"/>
    </w:rPr>
  </w:style>
  <w:style w:type="character" w:customStyle="1" w:styleId="Heading1Char">
    <w:name w:val="Heading 1 Char"/>
    <w:basedOn w:val="DefaultParagraphFont"/>
    <w:link w:val="Heading1"/>
    <w:uiPriority w:val="9"/>
    <w:rsid w:val="004D2785"/>
    <w:rPr>
      <w:rFonts w:asciiTheme="majorHAnsi" w:eastAsiaTheme="majorEastAsia" w:hAnsiTheme="majorHAnsi" w:cstheme="majorBidi"/>
      <w:b/>
      <w:bCs/>
      <w:color w:val="365F91" w:themeColor="accent1" w:themeShade="BF"/>
      <w:sz w:val="28"/>
      <w:szCs w:val="28"/>
    </w:rPr>
  </w:style>
  <w:style w:type="character" w:customStyle="1" w:styleId="a">
    <w:name w:val="a"/>
    <w:basedOn w:val="DefaultParagraphFont"/>
    <w:rsid w:val="00BD272F"/>
  </w:style>
  <w:style w:type="character" w:customStyle="1" w:styleId="l6">
    <w:name w:val="l6"/>
    <w:basedOn w:val="DefaultParagraphFont"/>
    <w:rsid w:val="00BD272F"/>
  </w:style>
  <w:style w:type="character" w:customStyle="1" w:styleId="l7">
    <w:name w:val="l7"/>
    <w:basedOn w:val="DefaultParagraphFont"/>
    <w:rsid w:val="00BD272F"/>
  </w:style>
  <w:style w:type="character" w:customStyle="1" w:styleId="l8">
    <w:name w:val="l8"/>
    <w:basedOn w:val="DefaultParagraphFont"/>
    <w:rsid w:val="00BD272F"/>
  </w:style>
  <w:style w:type="character" w:styleId="CommentReference">
    <w:name w:val="annotation reference"/>
    <w:basedOn w:val="DefaultParagraphFont"/>
    <w:uiPriority w:val="99"/>
    <w:semiHidden/>
    <w:unhideWhenUsed/>
    <w:rsid w:val="00A817AA"/>
    <w:rPr>
      <w:sz w:val="16"/>
      <w:szCs w:val="16"/>
    </w:rPr>
  </w:style>
  <w:style w:type="paragraph" w:styleId="CommentText">
    <w:name w:val="annotation text"/>
    <w:basedOn w:val="Normal"/>
    <w:link w:val="CommentTextChar"/>
    <w:uiPriority w:val="99"/>
    <w:semiHidden/>
    <w:unhideWhenUsed/>
    <w:rsid w:val="00A817AA"/>
    <w:rPr>
      <w:sz w:val="20"/>
      <w:szCs w:val="20"/>
    </w:rPr>
  </w:style>
  <w:style w:type="character" w:customStyle="1" w:styleId="CommentTextChar">
    <w:name w:val="Comment Text Char"/>
    <w:basedOn w:val="DefaultParagraphFont"/>
    <w:link w:val="CommentText"/>
    <w:uiPriority w:val="99"/>
    <w:semiHidden/>
    <w:rsid w:val="00A817AA"/>
    <w:rPr>
      <w:sz w:val="20"/>
      <w:szCs w:val="20"/>
    </w:rPr>
  </w:style>
  <w:style w:type="paragraph" w:styleId="CommentSubject">
    <w:name w:val="annotation subject"/>
    <w:basedOn w:val="CommentText"/>
    <w:next w:val="CommentText"/>
    <w:link w:val="CommentSubjectChar"/>
    <w:uiPriority w:val="99"/>
    <w:semiHidden/>
    <w:unhideWhenUsed/>
    <w:rsid w:val="00A817AA"/>
    <w:rPr>
      <w:b/>
      <w:bCs/>
    </w:rPr>
  </w:style>
  <w:style w:type="character" w:customStyle="1" w:styleId="CommentSubjectChar">
    <w:name w:val="Comment Subject Char"/>
    <w:basedOn w:val="CommentTextChar"/>
    <w:link w:val="CommentSubject"/>
    <w:uiPriority w:val="99"/>
    <w:semiHidden/>
    <w:rsid w:val="00A817AA"/>
    <w:rPr>
      <w:b/>
      <w:bCs/>
      <w:sz w:val="20"/>
      <w:szCs w:val="20"/>
    </w:rPr>
  </w:style>
  <w:style w:type="paragraph" w:styleId="NormalWeb">
    <w:name w:val="Normal (Web)"/>
    <w:basedOn w:val="Normal"/>
    <w:uiPriority w:val="99"/>
    <w:semiHidden/>
    <w:unhideWhenUsed/>
    <w:rsid w:val="00F91CB0"/>
    <w:pPr>
      <w:spacing w:before="100" w:beforeAutospacing="1" w:after="100" w:afterAutospacing="1"/>
      <w:ind w:left="0"/>
    </w:pPr>
    <w:rPr>
      <w:rFonts w:ascii="Times New Roman" w:eastAsia="Times New Roman" w:hAnsi="Times New Roman" w:cs="Times New Roman"/>
      <w:sz w:val="24"/>
      <w:szCs w:val="24"/>
      <w:lang w:eastAsia="en-GB"/>
    </w:rPr>
  </w:style>
  <w:style w:type="character" w:customStyle="1" w:styleId="skypec2ctextspan">
    <w:name w:val="skype_c2c_text_span"/>
    <w:basedOn w:val="DefaultParagraphFont"/>
    <w:rsid w:val="00FC1131"/>
  </w:style>
  <w:style w:type="paragraph" w:styleId="Header">
    <w:name w:val="header"/>
    <w:basedOn w:val="Normal"/>
    <w:link w:val="HeaderChar"/>
    <w:uiPriority w:val="99"/>
    <w:unhideWhenUsed/>
    <w:rsid w:val="00AA5916"/>
    <w:pPr>
      <w:tabs>
        <w:tab w:val="center" w:pos="4513"/>
        <w:tab w:val="right" w:pos="9026"/>
      </w:tabs>
    </w:pPr>
  </w:style>
  <w:style w:type="character" w:customStyle="1" w:styleId="HeaderChar">
    <w:name w:val="Header Char"/>
    <w:basedOn w:val="DefaultParagraphFont"/>
    <w:link w:val="Header"/>
    <w:uiPriority w:val="99"/>
    <w:rsid w:val="00AA5916"/>
  </w:style>
  <w:style w:type="paragraph" w:styleId="Footer">
    <w:name w:val="footer"/>
    <w:basedOn w:val="Normal"/>
    <w:link w:val="FooterChar"/>
    <w:uiPriority w:val="99"/>
    <w:semiHidden/>
    <w:unhideWhenUsed/>
    <w:rsid w:val="00AA5916"/>
    <w:pPr>
      <w:tabs>
        <w:tab w:val="center" w:pos="4513"/>
        <w:tab w:val="right" w:pos="9026"/>
      </w:tabs>
    </w:pPr>
  </w:style>
  <w:style w:type="character" w:customStyle="1" w:styleId="FooterChar">
    <w:name w:val="Footer Char"/>
    <w:basedOn w:val="DefaultParagraphFont"/>
    <w:link w:val="Footer"/>
    <w:uiPriority w:val="99"/>
    <w:semiHidden/>
    <w:rsid w:val="00AA5916"/>
  </w:style>
  <w:style w:type="character" w:customStyle="1" w:styleId="slug-doi">
    <w:name w:val="slug-doi"/>
    <w:basedOn w:val="DefaultParagraphFont"/>
    <w:rsid w:val="00936CF1"/>
  </w:style>
  <w:style w:type="character" w:styleId="HTMLCite">
    <w:name w:val="HTML Cite"/>
    <w:basedOn w:val="DefaultParagraphFont"/>
    <w:uiPriority w:val="99"/>
    <w:semiHidden/>
    <w:unhideWhenUsed/>
    <w:rsid w:val="00936CF1"/>
    <w:rPr>
      <w:i/>
      <w:iCs/>
    </w:rPr>
  </w:style>
  <w:style w:type="character" w:customStyle="1" w:styleId="slug-pub-date">
    <w:name w:val="slug-pub-date"/>
    <w:basedOn w:val="DefaultParagraphFont"/>
    <w:rsid w:val="00936CF1"/>
  </w:style>
  <w:style w:type="character" w:customStyle="1" w:styleId="slug-vol">
    <w:name w:val="slug-vol"/>
    <w:basedOn w:val="DefaultParagraphFont"/>
    <w:rsid w:val="00936CF1"/>
  </w:style>
  <w:style w:type="character" w:customStyle="1" w:styleId="slug-issue">
    <w:name w:val="slug-issue"/>
    <w:basedOn w:val="DefaultParagraphFont"/>
    <w:rsid w:val="00936CF1"/>
  </w:style>
  <w:style w:type="character" w:customStyle="1" w:styleId="slug-pages">
    <w:name w:val="slug-pages"/>
    <w:basedOn w:val="DefaultParagraphFont"/>
    <w:rsid w:val="00936CF1"/>
  </w:style>
  <w:style w:type="character" w:customStyle="1" w:styleId="name">
    <w:name w:val="name"/>
    <w:basedOn w:val="DefaultParagraphFont"/>
    <w:rsid w:val="00936C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D26"/>
  </w:style>
  <w:style w:type="paragraph" w:styleId="Heading1">
    <w:name w:val="heading 1"/>
    <w:basedOn w:val="Normal"/>
    <w:next w:val="Normal"/>
    <w:link w:val="Heading1Char"/>
    <w:uiPriority w:val="9"/>
    <w:qFormat/>
    <w:rsid w:val="004D27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link w:val="Heading5Char"/>
    <w:uiPriority w:val="9"/>
    <w:qFormat/>
    <w:rsid w:val="002F7A22"/>
    <w:pPr>
      <w:spacing w:before="100" w:beforeAutospacing="1" w:after="100" w:afterAutospacing="1"/>
      <w:ind w:left="0"/>
      <w:outlineLvl w:val="4"/>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thilite">
    <w:name w:val="hithilite"/>
    <w:basedOn w:val="DefaultParagraphFont"/>
    <w:rsid w:val="00B46E2D"/>
  </w:style>
  <w:style w:type="character" w:customStyle="1" w:styleId="reference-text">
    <w:name w:val="reference-text"/>
    <w:basedOn w:val="DefaultParagraphFont"/>
    <w:rsid w:val="009531FC"/>
  </w:style>
  <w:style w:type="character" w:customStyle="1" w:styleId="label">
    <w:name w:val="label"/>
    <w:basedOn w:val="DefaultParagraphFont"/>
    <w:rsid w:val="009531FC"/>
  </w:style>
  <w:style w:type="character" w:styleId="Hyperlink">
    <w:name w:val="Hyperlink"/>
    <w:basedOn w:val="DefaultParagraphFont"/>
    <w:uiPriority w:val="99"/>
    <w:semiHidden/>
    <w:unhideWhenUsed/>
    <w:rsid w:val="009531FC"/>
    <w:rPr>
      <w:color w:val="0000FF"/>
      <w:u w:val="single"/>
    </w:rPr>
  </w:style>
  <w:style w:type="character" w:customStyle="1" w:styleId="databold">
    <w:name w:val="data_bold"/>
    <w:basedOn w:val="DefaultParagraphFont"/>
    <w:rsid w:val="009531FC"/>
  </w:style>
  <w:style w:type="character" w:customStyle="1" w:styleId="viewabstract1text">
    <w:name w:val="viewabstract1_text"/>
    <w:basedOn w:val="DefaultParagraphFont"/>
    <w:rsid w:val="009531FC"/>
  </w:style>
  <w:style w:type="character" w:customStyle="1" w:styleId="viewabstract2text">
    <w:name w:val="viewabstract2_text"/>
    <w:basedOn w:val="DefaultParagraphFont"/>
    <w:rsid w:val="009531FC"/>
  </w:style>
  <w:style w:type="character" w:customStyle="1" w:styleId="viewabstract3text">
    <w:name w:val="viewabstract3_text"/>
    <w:basedOn w:val="DefaultParagraphFont"/>
    <w:rsid w:val="009531FC"/>
  </w:style>
  <w:style w:type="paragraph" w:customStyle="1" w:styleId="frfield">
    <w:name w:val="fr_field"/>
    <w:basedOn w:val="Normal"/>
    <w:rsid w:val="003E15A4"/>
    <w:pPr>
      <w:spacing w:before="100" w:beforeAutospacing="1" w:after="100" w:afterAutospacing="1"/>
      <w:ind w:left="0"/>
    </w:pPr>
    <w:rPr>
      <w:rFonts w:ascii="Times New Roman" w:eastAsia="Times New Roman" w:hAnsi="Times New Roman" w:cs="Times New Roman"/>
      <w:sz w:val="24"/>
      <w:szCs w:val="24"/>
      <w:lang w:eastAsia="en-GB"/>
    </w:rPr>
  </w:style>
  <w:style w:type="character" w:customStyle="1" w:styleId="frlabel">
    <w:name w:val="fr_label"/>
    <w:basedOn w:val="DefaultParagraphFont"/>
    <w:rsid w:val="003E15A4"/>
  </w:style>
  <w:style w:type="paragraph" w:customStyle="1" w:styleId="sourcetitle">
    <w:name w:val="sourcetitle"/>
    <w:basedOn w:val="Normal"/>
    <w:rsid w:val="003E15A4"/>
    <w:pPr>
      <w:spacing w:before="100" w:beforeAutospacing="1" w:after="100" w:afterAutospacing="1"/>
      <w:ind w:left="0"/>
    </w:pPr>
    <w:rPr>
      <w:rFonts w:ascii="Times New Roman" w:eastAsia="Times New Roman" w:hAnsi="Times New Roman" w:cs="Times New Roman"/>
      <w:sz w:val="24"/>
      <w:szCs w:val="24"/>
      <w:lang w:eastAsia="en-GB"/>
    </w:rPr>
  </w:style>
  <w:style w:type="paragraph" w:customStyle="1" w:styleId="frlabel1">
    <w:name w:val="fr_label1"/>
    <w:basedOn w:val="Normal"/>
    <w:rsid w:val="003E15A4"/>
    <w:pPr>
      <w:spacing w:before="100" w:beforeAutospacing="1" w:after="100" w:afterAutospacing="1"/>
      <w:ind w:left="0"/>
    </w:pPr>
    <w:rPr>
      <w:rFonts w:ascii="Times New Roman" w:eastAsia="Times New Roman" w:hAnsi="Times New Roman" w:cs="Times New Roman"/>
      <w:sz w:val="24"/>
      <w:szCs w:val="24"/>
      <w:lang w:eastAsia="en-GB"/>
    </w:rPr>
  </w:style>
  <w:style w:type="character" w:customStyle="1" w:styleId="st">
    <w:name w:val="st"/>
    <w:basedOn w:val="DefaultParagraphFont"/>
    <w:rsid w:val="007D76C5"/>
  </w:style>
  <w:style w:type="character" w:styleId="Emphasis">
    <w:name w:val="Emphasis"/>
    <w:basedOn w:val="DefaultParagraphFont"/>
    <w:uiPriority w:val="20"/>
    <w:qFormat/>
    <w:rsid w:val="007D76C5"/>
    <w:rPr>
      <w:i/>
      <w:iCs/>
    </w:rPr>
  </w:style>
  <w:style w:type="character" w:customStyle="1" w:styleId="grame">
    <w:name w:val="grame"/>
    <w:basedOn w:val="DefaultParagraphFont"/>
    <w:rsid w:val="007D76C5"/>
  </w:style>
  <w:style w:type="paragraph" w:styleId="BodyText3">
    <w:name w:val="Body Text 3"/>
    <w:basedOn w:val="Normal"/>
    <w:link w:val="BodyText3Char"/>
    <w:uiPriority w:val="99"/>
    <w:semiHidden/>
    <w:rsid w:val="007D76C5"/>
    <w:pPr>
      <w:spacing w:line="480" w:lineRule="auto"/>
      <w:ind w:left="0"/>
    </w:pPr>
    <w:rPr>
      <w:rFonts w:ascii="Times New Roman" w:eastAsia="Times New Roman" w:hAnsi="Times New Roman" w:cs="Times New Roman"/>
      <w:sz w:val="24"/>
      <w:szCs w:val="20"/>
      <w:u w:val="single"/>
    </w:rPr>
  </w:style>
  <w:style w:type="character" w:customStyle="1" w:styleId="BodyText3Char">
    <w:name w:val="Body Text 3 Char"/>
    <w:basedOn w:val="DefaultParagraphFont"/>
    <w:link w:val="BodyText3"/>
    <w:uiPriority w:val="99"/>
    <w:semiHidden/>
    <w:rsid w:val="007D76C5"/>
    <w:rPr>
      <w:rFonts w:ascii="Times New Roman" w:eastAsia="Times New Roman" w:hAnsi="Times New Roman" w:cs="Times New Roman"/>
      <w:sz w:val="24"/>
      <w:szCs w:val="20"/>
      <w:u w:val="single"/>
    </w:rPr>
  </w:style>
  <w:style w:type="paragraph" w:customStyle="1" w:styleId="Body">
    <w:name w:val="Body"/>
    <w:rsid w:val="007D76C5"/>
    <w:pPr>
      <w:pBdr>
        <w:top w:val="nil"/>
        <w:left w:val="nil"/>
        <w:bottom w:val="nil"/>
        <w:right w:val="nil"/>
        <w:between w:val="nil"/>
        <w:bar w:val="nil"/>
      </w:pBdr>
      <w:ind w:left="0"/>
    </w:pPr>
    <w:rPr>
      <w:rFonts w:ascii="Calibri" w:eastAsia="Calibri" w:hAnsi="Calibri" w:cs="Calibri"/>
      <w:color w:val="000000"/>
      <w:u w:color="000000"/>
      <w:bdr w:val="nil"/>
      <w:lang w:eastAsia="en-GB"/>
    </w:rPr>
  </w:style>
  <w:style w:type="paragraph" w:customStyle="1" w:styleId="LMBodyText">
    <w:name w:val="LM_BodyText"/>
    <w:basedOn w:val="Normal"/>
    <w:rsid w:val="00B7470F"/>
    <w:pPr>
      <w:ind w:left="0" w:firstLine="288"/>
      <w:jc w:val="both"/>
    </w:pPr>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B7470F"/>
    <w:rPr>
      <w:rFonts w:ascii="Tahoma" w:hAnsi="Tahoma" w:cs="Tahoma"/>
      <w:sz w:val="16"/>
      <w:szCs w:val="16"/>
    </w:rPr>
  </w:style>
  <w:style w:type="character" w:customStyle="1" w:styleId="BalloonTextChar">
    <w:name w:val="Balloon Text Char"/>
    <w:basedOn w:val="DefaultParagraphFont"/>
    <w:link w:val="BalloonText"/>
    <w:uiPriority w:val="99"/>
    <w:semiHidden/>
    <w:rsid w:val="00B7470F"/>
    <w:rPr>
      <w:rFonts w:ascii="Tahoma" w:hAnsi="Tahoma" w:cs="Tahoma"/>
      <w:sz w:val="16"/>
      <w:szCs w:val="16"/>
    </w:rPr>
  </w:style>
  <w:style w:type="paragraph" w:styleId="ListParagraph">
    <w:name w:val="List Paragraph"/>
    <w:basedOn w:val="Normal"/>
    <w:uiPriority w:val="34"/>
    <w:qFormat/>
    <w:rsid w:val="009452D6"/>
    <w:pPr>
      <w:ind w:left="720"/>
      <w:contextualSpacing/>
    </w:pPr>
  </w:style>
  <w:style w:type="character" w:customStyle="1" w:styleId="Heading5Char">
    <w:name w:val="Heading 5 Char"/>
    <w:basedOn w:val="DefaultParagraphFont"/>
    <w:link w:val="Heading5"/>
    <w:uiPriority w:val="9"/>
    <w:rsid w:val="002F7A22"/>
    <w:rPr>
      <w:rFonts w:ascii="Times New Roman" w:eastAsia="Times New Roman" w:hAnsi="Times New Roman" w:cs="Times New Roman"/>
      <w:b/>
      <w:bCs/>
      <w:sz w:val="20"/>
      <w:szCs w:val="20"/>
      <w:lang w:eastAsia="en-GB"/>
    </w:rPr>
  </w:style>
  <w:style w:type="table" w:styleId="TableGrid">
    <w:name w:val="Table Grid"/>
    <w:basedOn w:val="TableNormal"/>
    <w:uiPriority w:val="59"/>
    <w:rsid w:val="00AD29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B2CB6"/>
    <w:pPr>
      <w:autoSpaceDE w:val="0"/>
      <w:autoSpaceDN w:val="0"/>
      <w:adjustRightInd w:val="0"/>
      <w:ind w:left="0"/>
    </w:pPr>
    <w:rPr>
      <w:rFonts w:ascii="Arial" w:hAnsi="Arial" w:cs="Arial"/>
      <w:color w:val="000000"/>
      <w:sz w:val="24"/>
      <w:szCs w:val="24"/>
    </w:rPr>
  </w:style>
  <w:style w:type="character" w:customStyle="1" w:styleId="Heading1Char">
    <w:name w:val="Heading 1 Char"/>
    <w:basedOn w:val="DefaultParagraphFont"/>
    <w:link w:val="Heading1"/>
    <w:uiPriority w:val="9"/>
    <w:rsid w:val="004D2785"/>
    <w:rPr>
      <w:rFonts w:asciiTheme="majorHAnsi" w:eastAsiaTheme="majorEastAsia" w:hAnsiTheme="majorHAnsi" w:cstheme="majorBidi"/>
      <w:b/>
      <w:bCs/>
      <w:color w:val="365F91" w:themeColor="accent1" w:themeShade="BF"/>
      <w:sz w:val="28"/>
      <w:szCs w:val="28"/>
    </w:rPr>
  </w:style>
  <w:style w:type="character" w:customStyle="1" w:styleId="a">
    <w:name w:val="a"/>
    <w:basedOn w:val="DefaultParagraphFont"/>
    <w:rsid w:val="00BD272F"/>
  </w:style>
  <w:style w:type="character" w:customStyle="1" w:styleId="l6">
    <w:name w:val="l6"/>
    <w:basedOn w:val="DefaultParagraphFont"/>
    <w:rsid w:val="00BD272F"/>
  </w:style>
  <w:style w:type="character" w:customStyle="1" w:styleId="l7">
    <w:name w:val="l7"/>
    <w:basedOn w:val="DefaultParagraphFont"/>
    <w:rsid w:val="00BD272F"/>
  </w:style>
  <w:style w:type="character" w:customStyle="1" w:styleId="l8">
    <w:name w:val="l8"/>
    <w:basedOn w:val="DefaultParagraphFont"/>
    <w:rsid w:val="00BD272F"/>
  </w:style>
  <w:style w:type="character" w:styleId="CommentReference">
    <w:name w:val="annotation reference"/>
    <w:basedOn w:val="DefaultParagraphFont"/>
    <w:uiPriority w:val="99"/>
    <w:semiHidden/>
    <w:unhideWhenUsed/>
    <w:rsid w:val="00A817AA"/>
    <w:rPr>
      <w:sz w:val="16"/>
      <w:szCs w:val="16"/>
    </w:rPr>
  </w:style>
  <w:style w:type="paragraph" w:styleId="CommentText">
    <w:name w:val="annotation text"/>
    <w:basedOn w:val="Normal"/>
    <w:link w:val="CommentTextChar"/>
    <w:uiPriority w:val="99"/>
    <w:semiHidden/>
    <w:unhideWhenUsed/>
    <w:rsid w:val="00A817AA"/>
    <w:rPr>
      <w:sz w:val="20"/>
      <w:szCs w:val="20"/>
    </w:rPr>
  </w:style>
  <w:style w:type="character" w:customStyle="1" w:styleId="CommentTextChar">
    <w:name w:val="Comment Text Char"/>
    <w:basedOn w:val="DefaultParagraphFont"/>
    <w:link w:val="CommentText"/>
    <w:uiPriority w:val="99"/>
    <w:semiHidden/>
    <w:rsid w:val="00A817AA"/>
    <w:rPr>
      <w:sz w:val="20"/>
      <w:szCs w:val="20"/>
    </w:rPr>
  </w:style>
  <w:style w:type="paragraph" w:styleId="CommentSubject">
    <w:name w:val="annotation subject"/>
    <w:basedOn w:val="CommentText"/>
    <w:next w:val="CommentText"/>
    <w:link w:val="CommentSubjectChar"/>
    <w:uiPriority w:val="99"/>
    <w:semiHidden/>
    <w:unhideWhenUsed/>
    <w:rsid w:val="00A817AA"/>
    <w:rPr>
      <w:b/>
      <w:bCs/>
    </w:rPr>
  </w:style>
  <w:style w:type="character" w:customStyle="1" w:styleId="CommentSubjectChar">
    <w:name w:val="Comment Subject Char"/>
    <w:basedOn w:val="CommentTextChar"/>
    <w:link w:val="CommentSubject"/>
    <w:uiPriority w:val="99"/>
    <w:semiHidden/>
    <w:rsid w:val="00A817AA"/>
    <w:rPr>
      <w:b/>
      <w:bCs/>
      <w:sz w:val="20"/>
      <w:szCs w:val="20"/>
    </w:rPr>
  </w:style>
  <w:style w:type="paragraph" w:styleId="NormalWeb">
    <w:name w:val="Normal (Web)"/>
    <w:basedOn w:val="Normal"/>
    <w:uiPriority w:val="99"/>
    <w:semiHidden/>
    <w:unhideWhenUsed/>
    <w:rsid w:val="00F91CB0"/>
    <w:pPr>
      <w:spacing w:before="100" w:beforeAutospacing="1" w:after="100" w:afterAutospacing="1"/>
      <w:ind w:left="0"/>
    </w:pPr>
    <w:rPr>
      <w:rFonts w:ascii="Times New Roman" w:eastAsia="Times New Roman" w:hAnsi="Times New Roman" w:cs="Times New Roman"/>
      <w:sz w:val="24"/>
      <w:szCs w:val="24"/>
      <w:lang w:eastAsia="en-GB"/>
    </w:rPr>
  </w:style>
  <w:style w:type="character" w:customStyle="1" w:styleId="skypec2ctextspan">
    <w:name w:val="skype_c2c_text_span"/>
    <w:basedOn w:val="DefaultParagraphFont"/>
    <w:rsid w:val="00FC1131"/>
  </w:style>
  <w:style w:type="paragraph" w:styleId="Header">
    <w:name w:val="header"/>
    <w:basedOn w:val="Normal"/>
    <w:link w:val="HeaderChar"/>
    <w:uiPriority w:val="99"/>
    <w:unhideWhenUsed/>
    <w:rsid w:val="00AA5916"/>
    <w:pPr>
      <w:tabs>
        <w:tab w:val="center" w:pos="4513"/>
        <w:tab w:val="right" w:pos="9026"/>
      </w:tabs>
    </w:pPr>
  </w:style>
  <w:style w:type="character" w:customStyle="1" w:styleId="HeaderChar">
    <w:name w:val="Header Char"/>
    <w:basedOn w:val="DefaultParagraphFont"/>
    <w:link w:val="Header"/>
    <w:uiPriority w:val="99"/>
    <w:rsid w:val="00AA5916"/>
  </w:style>
  <w:style w:type="paragraph" w:styleId="Footer">
    <w:name w:val="footer"/>
    <w:basedOn w:val="Normal"/>
    <w:link w:val="FooterChar"/>
    <w:uiPriority w:val="99"/>
    <w:semiHidden/>
    <w:unhideWhenUsed/>
    <w:rsid w:val="00AA5916"/>
    <w:pPr>
      <w:tabs>
        <w:tab w:val="center" w:pos="4513"/>
        <w:tab w:val="right" w:pos="9026"/>
      </w:tabs>
    </w:pPr>
  </w:style>
  <w:style w:type="character" w:customStyle="1" w:styleId="FooterChar">
    <w:name w:val="Footer Char"/>
    <w:basedOn w:val="DefaultParagraphFont"/>
    <w:link w:val="Footer"/>
    <w:uiPriority w:val="99"/>
    <w:semiHidden/>
    <w:rsid w:val="00AA5916"/>
  </w:style>
</w:styles>
</file>

<file path=word/webSettings.xml><?xml version="1.0" encoding="utf-8"?>
<w:webSettings xmlns:r="http://schemas.openxmlformats.org/officeDocument/2006/relationships" xmlns:w="http://schemas.openxmlformats.org/wordprocessingml/2006/main">
  <w:divs>
    <w:div w:id="41254004">
      <w:bodyDiv w:val="1"/>
      <w:marLeft w:val="0"/>
      <w:marRight w:val="0"/>
      <w:marTop w:val="0"/>
      <w:marBottom w:val="0"/>
      <w:divBdr>
        <w:top w:val="none" w:sz="0" w:space="0" w:color="auto"/>
        <w:left w:val="none" w:sz="0" w:space="0" w:color="auto"/>
        <w:bottom w:val="none" w:sz="0" w:space="0" w:color="auto"/>
        <w:right w:val="none" w:sz="0" w:space="0" w:color="auto"/>
      </w:divBdr>
      <w:divsChild>
        <w:div w:id="264390241">
          <w:marLeft w:val="0"/>
          <w:marRight w:val="0"/>
          <w:marTop w:val="0"/>
          <w:marBottom w:val="0"/>
          <w:divBdr>
            <w:top w:val="none" w:sz="0" w:space="0" w:color="auto"/>
            <w:left w:val="none" w:sz="0" w:space="0" w:color="auto"/>
            <w:bottom w:val="none" w:sz="0" w:space="0" w:color="auto"/>
            <w:right w:val="none" w:sz="0" w:space="0" w:color="auto"/>
          </w:divBdr>
          <w:divsChild>
            <w:div w:id="1531333232">
              <w:marLeft w:val="0"/>
              <w:marRight w:val="0"/>
              <w:marTop w:val="0"/>
              <w:marBottom w:val="0"/>
              <w:divBdr>
                <w:top w:val="none" w:sz="0" w:space="0" w:color="auto"/>
                <w:left w:val="none" w:sz="0" w:space="0" w:color="auto"/>
                <w:bottom w:val="none" w:sz="0" w:space="0" w:color="auto"/>
                <w:right w:val="none" w:sz="0" w:space="0" w:color="auto"/>
              </w:divBdr>
              <w:divsChild>
                <w:div w:id="1673026245">
                  <w:marLeft w:val="0"/>
                  <w:marRight w:val="0"/>
                  <w:marTop w:val="0"/>
                  <w:marBottom w:val="0"/>
                  <w:divBdr>
                    <w:top w:val="none" w:sz="0" w:space="0" w:color="auto"/>
                    <w:left w:val="none" w:sz="0" w:space="0" w:color="auto"/>
                    <w:bottom w:val="none" w:sz="0" w:space="0" w:color="auto"/>
                    <w:right w:val="none" w:sz="0" w:space="0" w:color="auto"/>
                  </w:divBdr>
                </w:div>
                <w:div w:id="1438330593">
                  <w:marLeft w:val="0"/>
                  <w:marRight w:val="0"/>
                  <w:marTop w:val="0"/>
                  <w:marBottom w:val="0"/>
                  <w:divBdr>
                    <w:top w:val="none" w:sz="0" w:space="0" w:color="auto"/>
                    <w:left w:val="none" w:sz="0" w:space="0" w:color="auto"/>
                    <w:bottom w:val="none" w:sz="0" w:space="0" w:color="auto"/>
                    <w:right w:val="none" w:sz="0" w:space="0" w:color="auto"/>
                  </w:divBdr>
                </w:div>
                <w:div w:id="2117750643">
                  <w:marLeft w:val="0"/>
                  <w:marRight w:val="0"/>
                  <w:marTop w:val="0"/>
                  <w:marBottom w:val="0"/>
                  <w:divBdr>
                    <w:top w:val="none" w:sz="0" w:space="0" w:color="auto"/>
                    <w:left w:val="none" w:sz="0" w:space="0" w:color="auto"/>
                    <w:bottom w:val="none" w:sz="0" w:space="0" w:color="auto"/>
                    <w:right w:val="none" w:sz="0" w:space="0" w:color="auto"/>
                  </w:divBdr>
                </w:div>
                <w:div w:id="451247775">
                  <w:marLeft w:val="0"/>
                  <w:marRight w:val="0"/>
                  <w:marTop w:val="0"/>
                  <w:marBottom w:val="0"/>
                  <w:divBdr>
                    <w:top w:val="none" w:sz="0" w:space="0" w:color="auto"/>
                    <w:left w:val="none" w:sz="0" w:space="0" w:color="auto"/>
                    <w:bottom w:val="none" w:sz="0" w:space="0" w:color="auto"/>
                    <w:right w:val="none" w:sz="0" w:space="0" w:color="auto"/>
                  </w:divBdr>
                </w:div>
                <w:div w:id="1067844547">
                  <w:marLeft w:val="0"/>
                  <w:marRight w:val="0"/>
                  <w:marTop w:val="0"/>
                  <w:marBottom w:val="0"/>
                  <w:divBdr>
                    <w:top w:val="none" w:sz="0" w:space="0" w:color="auto"/>
                    <w:left w:val="none" w:sz="0" w:space="0" w:color="auto"/>
                    <w:bottom w:val="none" w:sz="0" w:space="0" w:color="auto"/>
                    <w:right w:val="none" w:sz="0" w:space="0" w:color="auto"/>
                  </w:divBdr>
                </w:div>
                <w:div w:id="1644771755">
                  <w:marLeft w:val="0"/>
                  <w:marRight w:val="0"/>
                  <w:marTop w:val="0"/>
                  <w:marBottom w:val="0"/>
                  <w:divBdr>
                    <w:top w:val="none" w:sz="0" w:space="0" w:color="auto"/>
                    <w:left w:val="none" w:sz="0" w:space="0" w:color="auto"/>
                    <w:bottom w:val="none" w:sz="0" w:space="0" w:color="auto"/>
                    <w:right w:val="none" w:sz="0" w:space="0" w:color="auto"/>
                  </w:divBdr>
                </w:div>
                <w:div w:id="2119329908">
                  <w:marLeft w:val="0"/>
                  <w:marRight w:val="0"/>
                  <w:marTop w:val="0"/>
                  <w:marBottom w:val="0"/>
                  <w:divBdr>
                    <w:top w:val="none" w:sz="0" w:space="0" w:color="auto"/>
                    <w:left w:val="none" w:sz="0" w:space="0" w:color="auto"/>
                    <w:bottom w:val="none" w:sz="0" w:space="0" w:color="auto"/>
                    <w:right w:val="none" w:sz="0" w:space="0" w:color="auto"/>
                  </w:divBdr>
                </w:div>
                <w:div w:id="1103383729">
                  <w:marLeft w:val="0"/>
                  <w:marRight w:val="0"/>
                  <w:marTop w:val="0"/>
                  <w:marBottom w:val="0"/>
                  <w:divBdr>
                    <w:top w:val="none" w:sz="0" w:space="0" w:color="auto"/>
                    <w:left w:val="none" w:sz="0" w:space="0" w:color="auto"/>
                    <w:bottom w:val="none" w:sz="0" w:space="0" w:color="auto"/>
                    <w:right w:val="none" w:sz="0" w:space="0" w:color="auto"/>
                  </w:divBdr>
                </w:div>
                <w:div w:id="1130048562">
                  <w:marLeft w:val="0"/>
                  <w:marRight w:val="0"/>
                  <w:marTop w:val="0"/>
                  <w:marBottom w:val="0"/>
                  <w:divBdr>
                    <w:top w:val="none" w:sz="0" w:space="0" w:color="auto"/>
                    <w:left w:val="none" w:sz="0" w:space="0" w:color="auto"/>
                    <w:bottom w:val="none" w:sz="0" w:space="0" w:color="auto"/>
                    <w:right w:val="none" w:sz="0" w:space="0" w:color="auto"/>
                  </w:divBdr>
                </w:div>
                <w:div w:id="175383203">
                  <w:marLeft w:val="0"/>
                  <w:marRight w:val="0"/>
                  <w:marTop w:val="0"/>
                  <w:marBottom w:val="0"/>
                  <w:divBdr>
                    <w:top w:val="none" w:sz="0" w:space="0" w:color="auto"/>
                    <w:left w:val="none" w:sz="0" w:space="0" w:color="auto"/>
                    <w:bottom w:val="none" w:sz="0" w:space="0" w:color="auto"/>
                    <w:right w:val="none" w:sz="0" w:space="0" w:color="auto"/>
                  </w:divBdr>
                </w:div>
                <w:div w:id="1214193462">
                  <w:marLeft w:val="0"/>
                  <w:marRight w:val="0"/>
                  <w:marTop w:val="0"/>
                  <w:marBottom w:val="0"/>
                  <w:divBdr>
                    <w:top w:val="none" w:sz="0" w:space="0" w:color="auto"/>
                    <w:left w:val="none" w:sz="0" w:space="0" w:color="auto"/>
                    <w:bottom w:val="none" w:sz="0" w:space="0" w:color="auto"/>
                    <w:right w:val="none" w:sz="0" w:space="0" w:color="auto"/>
                  </w:divBdr>
                </w:div>
              </w:divsChild>
            </w:div>
            <w:div w:id="106733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08364">
      <w:bodyDiv w:val="1"/>
      <w:marLeft w:val="0"/>
      <w:marRight w:val="0"/>
      <w:marTop w:val="0"/>
      <w:marBottom w:val="0"/>
      <w:divBdr>
        <w:top w:val="none" w:sz="0" w:space="0" w:color="auto"/>
        <w:left w:val="none" w:sz="0" w:space="0" w:color="auto"/>
        <w:bottom w:val="none" w:sz="0" w:space="0" w:color="auto"/>
        <w:right w:val="none" w:sz="0" w:space="0" w:color="auto"/>
      </w:divBdr>
      <w:divsChild>
        <w:div w:id="708726134">
          <w:marLeft w:val="0"/>
          <w:marRight w:val="0"/>
          <w:marTop w:val="0"/>
          <w:marBottom w:val="0"/>
          <w:divBdr>
            <w:top w:val="none" w:sz="0" w:space="0" w:color="auto"/>
            <w:left w:val="none" w:sz="0" w:space="0" w:color="auto"/>
            <w:bottom w:val="none" w:sz="0" w:space="0" w:color="auto"/>
            <w:right w:val="none" w:sz="0" w:space="0" w:color="auto"/>
          </w:divBdr>
        </w:div>
        <w:div w:id="1416829427">
          <w:marLeft w:val="0"/>
          <w:marRight w:val="0"/>
          <w:marTop w:val="0"/>
          <w:marBottom w:val="0"/>
          <w:divBdr>
            <w:top w:val="none" w:sz="0" w:space="0" w:color="auto"/>
            <w:left w:val="none" w:sz="0" w:space="0" w:color="auto"/>
            <w:bottom w:val="none" w:sz="0" w:space="0" w:color="auto"/>
            <w:right w:val="none" w:sz="0" w:space="0" w:color="auto"/>
          </w:divBdr>
        </w:div>
      </w:divsChild>
    </w:div>
    <w:div w:id="237636569">
      <w:bodyDiv w:val="1"/>
      <w:marLeft w:val="0"/>
      <w:marRight w:val="0"/>
      <w:marTop w:val="0"/>
      <w:marBottom w:val="0"/>
      <w:divBdr>
        <w:top w:val="none" w:sz="0" w:space="0" w:color="auto"/>
        <w:left w:val="none" w:sz="0" w:space="0" w:color="auto"/>
        <w:bottom w:val="none" w:sz="0" w:space="0" w:color="auto"/>
        <w:right w:val="none" w:sz="0" w:space="0" w:color="auto"/>
      </w:divBdr>
      <w:divsChild>
        <w:div w:id="1730886070">
          <w:marLeft w:val="0"/>
          <w:marRight w:val="0"/>
          <w:marTop w:val="0"/>
          <w:marBottom w:val="0"/>
          <w:divBdr>
            <w:top w:val="none" w:sz="0" w:space="0" w:color="auto"/>
            <w:left w:val="none" w:sz="0" w:space="0" w:color="auto"/>
            <w:bottom w:val="none" w:sz="0" w:space="0" w:color="auto"/>
            <w:right w:val="none" w:sz="0" w:space="0" w:color="auto"/>
          </w:divBdr>
        </w:div>
        <w:div w:id="570116932">
          <w:marLeft w:val="0"/>
          <w:marRight w:val="0"/>
          <w:marTop w:val="0"/>
          <w:marBottom w:val="0"/>
          <w:divBdr>
            <w:top w:val="none" w:sz="0" w:space="0" w:color="auto"/>
            <w:left w:val="none" w:sz="0" w:space="0" w:color="auto"/>
            <w:bottom w:val="none" w:sz="0" w:space="0" w:color="auto"/>
            <w:right w:val="none" w:sz="0" w:space="0" w:color="auto"/>
          </w:divBdr>
        </w:div>
        <w:div w:id="267004317">
          <w:marLeft w:val="0"/>
          <w:marRight w:val="0"/>
          <w:marTop w:val="0"/>
          <w:marBottom w:val="0"/>
          <w:divBdr>
            <w:top w:val="none" w:sz="0" w:space="0" w:color="auto"/>
            <w:left w:val="none" w:sz="0" w:space="0" w:color="auto"/>
            <w:bottom w:val="none" w:sz="0" w:space="0" w:color="auto"/>
            <w:right w:val="none" w:sz="0" w:space="0" w:color="auto"/>
          </w:divBdr>
          <w:divsChild>
            <w:div w:id="39717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8792">
      <w:bodyDiv w:val="1"/>
      <w:marLeft w:val="0"/>
      <w:marRight w:val="0"/>
      <w:marTop w:val="0"/>
      <w:marBottom w:val="0"/>
      <w:divBdr>
        <w:top w:val="none" w:sz="0" w:space="0" w:color="auto"/>
        <w:left w:val="none" w:sz="0" w:space="0" w:color="auto"/>
        <w:bottom w:val="none" w:sz="0" w:space="0" w:color="auto"/>
        <w:right w:val="none" w:sz="0" w:space="0" w:color="auto"/>
      </w:divBdr>
    </w:div>
    <w:div w:id="434521837">
      <w:bodyDiv w:val="1"/>
      <w:marLeft w:val="0"/>
      <w:marRight w:val="0"/>
      <w:marTop w:val="0"/>
      <w:marBottom w:val="0"/>
      <w:divBdr>
        <w:top w:val="none" w:sz="0" w:space="0" w:color="auto"/>
        <w:left w:val="none" w:sz="0" w:space="0" w:color="auto"/>
        <w:bottom w:val="none" w:sz="0" w:space="0" w:color="auto"/>
        <w:right w:val="none" w:sz="0" w:space="0" w:color="auto"/>
      </w:divBdr>
      <w:divsChild>
        <w:div w:id="461769963">
          <w:marLeft w:val="0"/>
          <w:marRight w:val="0"/>
          <w:marTop w:val="0"/>
          <w:marBottom w:val="0"/>
          <w:divBdr>
            <w:top w:val="none" w:sz="0" w:space="0" w:color="auto"/>
            <w:left w:val="none" w:sz="0" w:space="0" w:color="auto"/>
            <w:bottom w:val="none" w:sz="0" w:space="0" w:color="auto"/>
            <w:right w:val="none" w:sz="0" w:space="0" w:color="auto"/>
          </w:divBdr>
        </w:div>
        <w:div w:id="215362718">
          <w:marLeft w:val="0"/>
          <w:marRight w:val="0"/>
          <w:marTop w:val="0"/>
          <w:marBottom w:val="0"/>
          <w:divBdr>
            <w:top w:val="none" w:sz="0" w:space="0" w:color="auto"/>
            <w:left w:val="none" w:sz="0" w:space="0" w:color="auto"/>
            <w:bottom w:val="none" w:sz="0" w:space="0" w:color="auto"/>
            <w:right w:val="none" w:sz="0" w:space="0" w:color="auto"/>
          </w:divBdr>
        </w:div>
        <w:div w:id="2089880060">
          <w:marLeft w:val="0"/>
          <w:marRight w:val="0"/>
          <w:marTop w:val="0"/>
          <w:marBottom w:val="0"/>
          <w:divBdr>
            <w:top w:val="none" w:sz="0" w:space="0" w:color="auto"/>
            <w:left w:val="none" w:sz="0" w:space="0" w:color="auto"/>
            <w:bottom w:val="none" w:sz="0" w:space="0" w:color="auto"/>
            <w:right w:val="none" w:sz="0" w:space="0" w:color="auto"/>
          </w:divBdr>
          <w:divsChild>
            <w:div w:id="10575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463797">
      <w:bodyDiv w:val="1"/>
      <w:marLeft w:val="0"/>
      <w:marRight w:val="0"/>
      <w:marTop w:val="0"/>
      <w:marBottom w:val="0"/>
      <w:divBdr>
        <w:top w:val="none" w:sz="0" w:space="0" w:color="auto"/>
        <w:left w:val="none" w:sz="0" w:space="0" w:color="auto"/>
        <w:bottom w:val="none" w:sz="0" w:space="0" w:color="auto"/>
        <w:right w:val="none" w:sz="0" w:space="0" w:color="auto"/>
      </w:divBdr>
      <w:divsChild>
        <w:div w:id="1520899121">
          <w:marLeft w:val="0"/>
          <w:marRight w:val="0"/>
          <w:marTop w:val="0"/>
          <w:marBottom w:val="0"/>
          <w:divBdr>
            <w:top w:val="none" w:sz="0" w:space="0" w:color="auto"/>
            <w:left w:val="none" w:sz="0" w:space="0" w:color="auto"/>
            <w:bottom w:val="none" w:sz="0" w:space="0" w:color="auto"/>
            <w:right w:val="none" w:sz="0" w:space="0" w:color="auto"/>
          </w:divBdr>
          <w:divsChild>
            <w:div w:id="2052881243">
              <w:marLeft w:val="0"/>
              <w:marRight w:val="0"/>
              <w:marTop w:val="0"/>
              <w:marBottom w:val="0"/>
              <w:divBdr>
                <w:top w:val="none" w:sz="0" w:space="0" w:color="auto"/>
                <w:left w:val="none" w:sz="0" w:space="0" w:color="auto"/>
                <w:bottom w:val="none" w:sz="0" w:space="0" w:color="auto"/>
                <w:right w:val="none" w:sz="0" w:space="0" w:color="auto"/>
              </w:divBdr>
              <w:divsChild>
                <w:div w:id="431898407">
                  <w:marLeft w:val="0"/>
                  <w:marRight w:val="0"/>
                  <w:marTop w:val="0"/>
                  <w:marBottom w:val="0"/>
                  <w:divBdr>
                    <w:top w:val="none" w:sz="0" w:space="0" w:color="auto"/>
                    <w:left w:val="none" w:sz="0" w:space="0" w:color="auto"/>
                    <w:bottom w:val="none" w:sz="0" w:space="0" w:color="auto"/>
                    <w:right w:val="none" w:sz="0" w:space="0" w:color="auto"/>
                  </w:divBdr>
                </w:div>
                <w:div w:id="1538276229">
                  <w:marLeft w:val="0"/>
                  <w:marRight w:val="0"/>
                  <w:marTop w:val="0"/>
                  <w:marBottom w:val="0"/>
                  <w:divBdr>
                    <w:top w:val="none" w:sz="0" w:space="0" w:color="auto"/>
                    <w:left w:val="none" w:sz="0" w:space="0" w:color="auto"/>
                    <w:bottom w:val="none" w:sz="0" w:space="0" w:color="auto"/>
                    <w:right w:val="none" w:sz="0" w:space="0" w:color="auto"/>
                  </w:divBdr>
                </w:div>
                <w:div w:id="1933122483">
                  <w:marLeft w:val="0"/>
                  <w:marRight w:val="0"/>
                  <w:marTop w:val="0"/>
                  <w:marBottom w:val="0"/>
                  <w:divBdr>
                    <w:top w:val="none" w:sz="0" w:space="0" w:color="auto"/>
                    <w:left w:val="none" w:sz="0" w:space="0" w:color="auto"/>
                    <w:bottom w:val="none" w:sz="0" w:space="0" w:color="auto"/>
                    <w:right w:val="none" w:sz="0" w:space="0" w:color="auto"/>
                  </w:divBdr>
                </w:div>
                <w:div w:id="549650783">
                  <w:marLeft w:val="0"/>
                  <w:marRight w:val="0"/>
                  <w:marTop w:val="0"/>
                  <w:marBottom w:val="0"/>
                  <w:divBdr>
                    <w:top w:val="none" w:sz="0" w:space="0" w:color="auto"/>
                    <w:left w:val="none" w:sz="0" w:space="0" w:color="auto"/>
                    <w:bottom w:val="none" w:sz="0" w:space="0" w:color="auto"/>
                    <w:right w:val="none" w:sz="0" w:space="0" w:color="auto"/>
                  </w:divBdr>
                </w:div>
                <w:div w:id="879515617">
                  <w:marLeft w:val="0"/>
                  <w:marRight w:val="0"/>
                  <w:marTop w:val="0"/>
                  <w:marBottom w:val="0"/>
                  <w:divBdr>
                    <w:top w:val="none" w:sz="0" w:space="0" w:color="auto"/>
                    <w:left w:val="none" w:sz="0" w:space="0" w:color="auto"/>
                    <w:bottom w:val="none" w:sz="0" w:space="0" w:color="auto"/>
                    <w:right w:val="none" w:sz="0" w:space="0" w:color="auto"/>
                  </w:divBdr>
                </w:div>
                <w:div w:id="1762987965">
                  <w:marLeft w:val="0"/>
                  <w:marRight w:val="0"/>
                  <w:marTop w:val="0"/>
                  <w:marBottom w:val="0"/>
                  <w:divBdr>
                    <w:top w:val="none" w:sz="0" w:space="0" w:color="auto"/>
                    <w:left w:val="none" w:sz="0" w:space="0" w:color="auto"/>
                    <w:bottom w:val="none" w:sz="0" w:space="0" w:color="auto"/>
                    <w:right w:val="none" w:sz="0" w:space="0" w:color="auto"/>
                  </w:divBdr>
                </w:div>
                <w:div w:id="1369991621">
                  <w:marLeft w:val="0"/>
                  <w:marRight w:val="0"/>
                  <w:marTop w:val="0"/>
                  <w:marBottom w:val="0"/>
                  <w:divBdr>
                    <w:top w:val="none" w:sz="0" w:space="0" w:color="auto"/>
                    <w:left w:val="none" w:sz="0" w:space="0" w:color="auto"/>
                    <w:bottom w:val="none" w:sz="0" w:space="0" w:color="auto"/>
                    <w:right w:val="none" w:sz="0" w:space="0" w:color="auto"/>
                  </w:divBdr>
                </w:div>
                <w:div w:id="1314941867">
                  <w:marLeft w:val="0"/>
                  <w:marRight w:val="0"/>
                  <w:marTop w:val="0"/>
                  <w:marBottom w:val="0"/>
                  <w:divBdr>
                    <w:top w:val="none" w:sz="0" w:space="0" w:color="auto"/>
                    <w:left w:val="none" w:sz="0" w:space="0" w:color="auto"/>
                    <w:bottom w:val="none" w:sz="0" w:space="0" w:color="auto"/>
                    <w:right w:val="none" w:sz="0" w:space="0" w:color="auto"/>
                  </w:divBdr>
                </w:div>
                <w:div w:id="833649412">
                  <w:marLeft w:val="0"/>
                  <w:marRight w:val="0"/>
                  <w:marTop w:val="0"/>
                  <w:marBottom w:val="0"/>
                  <w:divBdr>
                    <w:top w:val="none" w:sz="0" w:space="0" w:color="auto"/>
                    <w:left w:val="none" w:sz="0" w:space="0" w:color="auto"/>
                    <w:bottom w:val="none" w:sz="0" w:space="0" w:color="auto"/>
                    <w:right w:val="none" w:sz="0" w:space="0" w:color="auto"/>
                  </w:divBdr>
                </w:div>
                <w:div w:id="1878854830">
                  <w:marLeft w:val="0"/>
                  <w:marRight w:val="0"/>
                  <w:marTop w:val="0"/>
                  <w:marBottom w:val="0"/>
                  <w:divBdr>
                    <w:top w:val="none" w:sz="0" w:space="0" w:color="auto"/>
                    <w:left w:val="none" w:sz="0" w:space="0" w:color="auto"/>
                    <w:bottom w:val="none" w:sz="0" w:space="0" w:color="auto"/>
                    <w:right w:val="none" w:sz="0" w:space="0" w:color="auto"/>
                  </w:divBdr>
                </w:div>
              </w:divsChild>
            </w:div>
            <w:div w:id="185672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94859">
      <w:bodyDiv w:val="1"/>
      <w:marLeft w:val="0"/>
      <w:marRight w:val="0"/>
      <w:marTop w:val="0"/>
      <w:marBottom w:val="0"/>
      <w:divBdr>
        <w:top w:val="none" w:sz="0" w:space="0" w:color="auto"/>
        <w:left w:val="none" w:sz="0" w:space="0" w:color="auto"/>
        <w:bottom w:val="none" w:sz="0" w:space="0" w:color="auto"/>
        <w:right w:val="none" w:sz="0" w:space="0" w:color="auto"/>
      </w:divBdr>
      <w:divsChild>
        <w:div w:id="766578760">
          <w:marLeft w:val="0"/>
          <w:marRight w:val="0"/>
          <w:marTop w:val="0"/>
          <w:marBottom w:val="0"/>
          <w:divBdr>
            <w:top w:val="none" w:sz="0" w:space="0" w:color="auto"/>
            <w:left w:val="none" w:sz="0" w:space="0" w:color="auto"/>
            <w:bottom w:val="none" w:sz="0" w:space="0" w:color="auto"/>
            <w:right w:val="none" w:sz="0" w:space="0" w:color="auto"/>
          </w:divBdr>
          <w:divsChild>
            <w:div w:id="462970808">
              <w:marLeft w:val="0"/>
              <w:marRight w:val="0"/>
              <w:marTop w:val="0"/>
              <w:marBottom w:val="0"/>
              <w:divBdr>
                <w:top w:val="none" w:sz="0" w:space="0" w:color="auto"/>
                <w:left w:val="none" w:sz="0" w:space="0" w:color="auto"/>
                <w:bottom w:val="none" w:sz="0" w:space="0" w:color="auto"/>
                <w:right w:val="none" w:sz="0" w:space="0" w:color="auto"/>
              </w:divBdr>
              <w:divsChild>
                <w:div w:id="1522163698">
                  <w:marLeft w:val="0"/>
                  <w:marRight w:val="0"/>
                  <w:marTop w:val="0"/>
                  <w:marBottom w:val="0"/>
                  <w:divBdr>
                    <w:top w:val="none" w:sz="0" w:space="0" w:color="auto"/>
                    <w:left w:val="none" w:sz="0" w:space="0" w:color="auto"/>
                    <w:bottom w:val="none" w:sz="0" w:space="0" w:color="auto"/>
                    <w:right w:val="none" w:sz="0" w:space="0" w:color="auto"/>
                  </w:divBdr>
                </w:div>
                <w:div w:id="1963881596">
                  <w:marLeft w:val="0"/>
                  <w:marRight w:val="0"/>
                  <w:marTop w:val="0"/>
                  <w:marBottom w:val="0"/>
                  <w:divBdr>
                    <w:top w:val="none" w:sz="0" w:space="0" w:color="auto"/>
                    <w:left w:val="none" w:sz="0" w:space="0" w:color="auto"/>
                    <w:bottom w:val="none" w:sz="0" w:space="0" w:color="auto"/>
                    <w:right w:val="none" w:sz="0" w:space="0" w:color="auto"/>
                  </w:divBdr>
                </w:div>
                <w:div w:id="1538738321">
                  <w:marLeft w:val="0"/>
                  <w:marRight w:val="0"/>
                  <w:marTop w:val="0"/>
                  <w:marBottom w:val="0"/>
                  <w:divBdr>
                    <w:top w:val="none" w:sz="0" w:space="0" w:color="auto"/>
                    <w:left w:val="none" w:sz="0" w:space="0" w:color="auto"/>
                    <w:bottom w:val="none" w:sz="0" w:space="0" w:color="auto"/>
                    <w:right w:val="none" w:sz="0" w:space="0" w:color="auto"/>
                  </w:divBdr>
                </w:div>
                <w:div w:id="1897664557">
                  <w:marLeft w:val="0"/>
                  <w:marRight w:val="0"/>
                  <w:marTop w:val="0"/>
                  <w:marBottom w:val="0"/>
                  <w:divBdr>
                    <w:top w:val="none" w:sz="0" w:space="0" w:color="auto"/>
                    <w:left w:val="none" w:sz="0" w:space="0" w:color="auto"/>
                    <w:bottom w:val="none" w:sz="0" w:space="0" w:color="auto"/>
                    <w:right w:val="none" w:sz="0" w:space="0" w:color="auto"/>
                  </w:divBdr>
                </w:div>
                <w:div w:id="228196752">
                  <w:marLeft w:val="0"/>
                  <w:marRight w:val="0"/>
                  <w:marTop w:val="0"/>
                  <w:marBottom w:val="0"/>
                  <w:divBdr>
                    <w:top w:val="none" w:sz="0" w:space="0" w:color="auto"/>
                    <w:left w:val="none" w:sz="0" w:space="0" w:color="auto"/>
                    <w:bottom w:val="none" w:sz="0" w:space="0" w:color="auto"/>
                    <w:right w:val="none" w:sz="0" w:space="0" w:color="auto"/>
                  </w:divBdr>
                </w:div>
                <w:div w:id="1965694135">
                  <w:marLeft w:val="0"/>
                  <w:marRight w:val="0"/>
                  <w:marTop w:val="0"/>
                  <w:marBottom w:val="0"/>
                  <w:divBdr>
                    <w:top w:val="none" w:sz="0" w:space="0" w:color="auto"/>
                    <w:left w:val="none" w:sz="0" w:space="0" w:color="auto"/>
                    <w:bottom w:val="none" w:sz="0" w:space="0" w:color="auto"/>
                    <w:right w:val="none" w:sz="0" w:space="0" w:color="auto"/>
                  </w:divBdr>
                </w:div>
                <w:div w:id="475998866">
                  <w:marLeft w:val="0"/>
                  <w:marRight w:val="0"/>
                  <w:marTop w:val="0"/>
                  <w:marBottom w:val="0"/>
                  <w:divBdr>
                    <w:top w:val="none" w:sz="0" w:space="0" w:color="auto"/>
                    <w:left w:val="none" w:sz="0" w:space="0" w:color="auto"/>
                    <w:bottom w:val="none" w:sz="0" w:space="0" w:color="auto"/>
                    <w:right w:val="none" w:sz="0" w:space="0" w:color="auto"/>
                  </w:divBdr>
                </w:div>
                <w:div w:id="1224485725">
                  <w:marLeft w:val="0"/>
                  <w:marRight w:val="0"/>
                  <w:marTop w:val="0"/>
                  <w:marBottom w:val="0"/>
                  <w:divBdr>
                    <w:top w:val="none" w:sz="0" w:space="0" w:color="auto"/>
                    <w:left w:val="none" w:sz="0" w:space="0" w:color="auto"/>
                    <w:bottom w:val="none" w:sz="0" w:space="0" w:color="auto"/>
                    <w:right w:val="none" w:sz="0" w:space="0" w:color="auto"/>
                  </w:divBdr>
                </w:div>
                <w:div w:id="642545166">
                  <w:marLeft w:val="0"/>
                  <w:marRight w:val="0"/>
                  <w:marTop w:val="0"/>
                  <w:marBottom w:val="0"/>
                  <w:divBdr>
                    <w:top w:val="none" w:sz="0" w:space="0" w:color="auto"/>
                    <w:left w:val="none" w:sz="0" w:space="0" w:color="auto"/>
                    <w:bottom w:val="none" w:sz="0" w:space="0" w:color="auto"/>
                    <w:right w:val="none" w:sz="0" w:space="0" w:color="auto"/>
                  </w:divBdr>
                </w:div>
                <w:div w:id="305741217">
                  <w:marLeft w:val="0"/>
                  <w:marRight w:val="0"/>
                  <w:marTop w:val="0"/>
                  <w:marBottom w:val="0"/>
                  <w:divBdr>
                    <w:top w:val="none" w:sz="0" w:space="0" w:color="auto"/>
                    <w:left w:val="none" w:sz="0" w:space="0" w:color="auto"/>
                    <w:bottom w:val="none" w:sz="0" w:space="0" w:color="auto"/>
                    <w:right w:val="none" w:sz="0" w:space="0" w:color="auto"/>
                  </w:divBdr>
                </w:div>
                <w:div w:id="185868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327627">
      <w:bodyDiv w:val="1"/>
      <w:marLeft w:val="0"/>
      <w:marRight w:val="0"/>
      <w:marTop w:val="0"/>
      <w:marBottom w:val="0"/>
      <w:divBdr>
        <w:top w:val="none" w:sz="0" w:space="0" w:color="auto"/>
        <w:left w:val="none" w:sz="0" w:space="0" w:color="auto"/>
        <w:bottom w:val="none" w:sz="0" w:space="0" w:color="auto"/>
        <w:right w:val="none" w:sz="0" w:space="0" w:color="auto"/>
      </w:divBdr>
    </w:div>
    <w:div w:id="1135636248">
      <w:bodyDiv w:val="1"/>
      <w:marLeft w:val="0"/>
      <w:marRight w:val="0"/>
      <w:marTop w:val="0"/>
      <w:marBottom w:val="0"/>
      <w:divBdr>
        <w:top w:val="none" w:sz="0" w:space="0" w:color="auto"/>
        <w:left w:val="none" w:sz="0" w:space="0" w:color="auto"/>
        <w:bottom w:val="none" w:sz="0" w:space="0" w:color="auto"/>
        <w:right w:val="none" w:sz="0" w:space="0" w:color="auto"/>
      </w:divBdr>
      <w:divsChild>
        <w:div w:id="428475984">
          <w:marLeft w:val="0"/>
          <w:marRight w:val="0"/>
          <w:marTop w:val="0"/>
          <w:marBottom w:val="0"/>
          <w:divBdr>
            <w:top w:val="none" w:sz="0" w:space="0" w:color="auto"/>
            <w:left w:val="none" w:sz="0" w:space="0" w:color="auto"/>
            <w:bottom w:val="none" w:sz="0" w:space="0" w:color="auto"/>
            <w:right w:val="none" w:sz="0" w:space="0" w:color="auto"/>
          </w:divBdr>
        </w:div>
        <w:div w:id="1178737486">
          <w:marLeft w:val="0"/>
          <w:marRight w:val="0"/>
          <w:marTop w:val="0"/>
          <w:marBottom w:val="0"/>
          <w:divBdr>
            <w:top w:val="none" w:sz="0" w:space="0" w:color="auto"/>
            <w:left w:val="none" w:sz="0" w:space="0" w:color="auto"/>
            <w:bottom w:val="none" w:sz="0" w:space="0" w:color="auto"/>
            <w:right w:val="none" w:sz="0" w:space="0" w:color="auto"/>
          </w:divBdr>
        </w:div>
        <w:div w:id="470951550">
          <w:marLeft w:val="0"/>
          <w:marRight w:val="0"/>
          <w:marTop w:val="0"/>
          <w:marBottom w:val="0"/>
          <w:divBdr>
            <w:top w:val="none" w:sz="0" w:space="0" w:color="auto"/>
            <w:left w:val="none" w:sz="0" w:space="0" w:color="auto"/>
            <w:bottom w:val="none" w:sz="0" w:space="0" w:color="auto"/>
            <w:right w:val="none" w:sz="0" w:space="0" w:color="auto"/>
          </w:divBdr>
        </w:div>
        <w:div w:id="1135411253">
          <w:marLeft w:val="0"/>
          <w:marRight w:val="0"/>
          <w:marTop w:val="0"/>
          <w:marBottom w:val="0"/>
          <w:divBdr>
            <w:top w:val="none" w:sz="0" w:space="0" w:color="auto"/>
            <w:left w:val="none" w:sz="0" w:space="0" w:color="auto"/>
            <w:bottom w:val="none" w:sz="0" w:space="0" w:color="auto"/>
            <w:right w:val="none" w:sz="0" w:space="0" w:color="auto"/>
          </w:divBdr>
        </w:div>
        <w:div w:id="2071153465">
          <w:marLeft w:val="0"/>
          <w:marRight w:val="0"/>
          <w:marTop w:val="0"/>
          <w:marBottom w:val="0"/>
          <w:divBdr>
            <w:top w:val="none" w:sz="0" w:space="0" w:color="auto"/>
            <w:left w:val="none" w:sz="0" w:space="0" w:color="auto"/>
            <w:bottom w:val="none" w:sz="0" w:space="0" w:color="auto"/>
            <w:right w:val="none" w:sz="0" w:space="0" w:color="auto"/>
          </w:divBdr>
        </w:div>
        <w:div w:id="1552382713">
          <w:marLeft w:val="0"/>
          <w:marRight w:val="0"/>
          <w:marTop w:val="0"/>
          <w:marBottom w:val="0"/>
          <w:divBdr>
            <w:top w:val="none" w:sz="0" w:space="0" w:color="auto"/>
            <w:left w:val="none" w:sz="0" w:space="0" w:color="auto"/>
            <w:bottom w:val="none" w:sz="0" w:space="0" w:color="auto"/>
            <w:right w:val="none" w:sz="0" w:space="0" w:color="auto"/>
          </w:divBdr>
        </w:div>
        <w:div w:id="1016425854">
          <w:marLeft w:val="0"/>
          <w:marRight w:val="0"/>
          <w:marTop w:val="0"/>
          <w:marBottom w:val="0"/>
          <w:divBdr>
            <w:top w:val="none" w:sz="0" w:space="0" w:color="auto"/>
            <w:left w:val="none" w:sz="0" w:space="0" w:color="auto"/>
            <w:bottom w:val="none" w:sz="0" w:space="0" w:color="auto"/>
            <w:right w:val="none" w:sz="0" w:space="0" w:color="auto"/>
          </w:divBdr>
        </w:div>
        <w:div w:id="630283562">
          <w:marLeft w:val="0"/>
          <w:marRight w:val="0"/>
          <w:marTop w:val="0"/>
          <w:marBottom w:val="0"/>
          <w:divBdr>
            <w:top w:val="none" w:sz="0" w:space="0" w:color="auto"/>
            <w:left w:val="none" w:sz="0" w:space="0" w:color="auto"/>
            <w:bottom w:val="none" w:sz="0" w:space="0" w:color="auto"/>
            <w:right w:val="none" w:sz="0" w:space="0" w:color="auto"/>
          </w:divBdr>
        </w:div>
        <w:div w:id="773013274">
          <w:marLeft w:val="0"/>
          <w:marRight w:val="0"/>
          <w:marTop w:val="0"/>
          <w:marBottom w:val="0"/>
          <w:divBdr>
            <w:top w:val="none" w:sz="0" w:space="0" w:color="auto"/>
            <w:left w:val="none" w:sz="0" w:space="0" w:color="auto"/>
            <w:bottom w:val="none" w:sz="0" w:space="0" w:color="auto"/>
            <w:right w:val="none" w:sz="0" w:space="0" w:color="auto"/>
          </w:divBdr>
        </w:div>
        <w:div w:id="1476724298">
          <w:marLeft w:val="0"/>
          <w:marRight w:val="0"/>
          <w:marTop w:val="0"/>
          <w:marBottom w:val="0"/>
          <w:divBdr>
            <w:top w:val="none" w:sz="0" w:space="0" w:color="auto"/>
            <w:left w:val="none" w:sz="0" w:space="0" w:color="auto"/>
            <w:bottom w:val="none" w:sz="0" w:space="0" w:color="auto"/>
            <w:right w:val="none" w:sz="0" w:space="0" w:color="auto"/>
          </w:divBdr>
        </w:div>
        <w:div w:id="1383359154">
          <w:marLeft w:val="0"/>
          <w:marRight w:val="0"/>
          <w:marTop w:val="0"/>
          <w:marBottom w:val="0"/>
          <w:divBdr>
            <w:top w:val="none" w:sz="0" w:space="0" w:color="auto"/>
            <w:left w:val="none" w:sz="0" w:space="0" w:color="auto"/>
            <w:bottom w:val="none" w:sz="0" w:space="0" w:color="auto"/>
            <w:right w:val="none" w:sz="0" w:space="0" w:color="auto"/>
          </w:divBdr>
        </w:div>
        <w:div w:id="1581599079">
          <w:marLeft w:val="0"/>
          <w:marRight w:val="0"/>
          <w:marTop w:val="0"/>
          <w:marBottom w:val="0"/>
          <w:divBdr>
            <w:top w:val="none" w:sz="0" w:space="0" w:color="auto"/>
            <w:left w:val="none" w:sz="0" w:space="0" w:color="auto"/>
            <w:bottom w:val="none" w:sz="0" w:space="0" w:color="auto"/>
            <w:right w:val="none" w:sz="0" w:space="0" w:color="auto"/>
          </w:divBdr>
        </w:div>
        <w:div w:id="1052952">
          <w:marLeft w:val="0"/>
          <w:marRight w:val="0"/>
          <w:marTop w:val="0"/>
          <w:marBottom w:val="0"/>
          <w:divBdr>
            <w:top w:val="none" w:sz="0" w:space="0" w:color="auto"/>
            <w:left w:val="none" w:sz="0" w:space="0" w:color="auto"/>
            <w:bottom w:val="none" w:sz="0" w:space="0" w:color="auto"/>
            <w:right w:val="none" w:sz="0" w:space="0" w:color="auto"/>
          </w:divBdr>
        </w:div>
        <w:div w:id="1516113649">
          <w:marLeft w:val="0"/>
          <w:marRight w:val="0"/>
          <w:marTop w:val="0"/>
          <w:marBottom w:val="0"/>
          <w:divBdr>
            <w:top w:val="none" w:sz="0" w:space="0" w:color="auto"/>
            <w:left w:val="none" w:sz="0" w:space="0" w:color="auto"/>
            <w:bottom w:val="none" w:sz="0" w:space="0" w:color="auto"/>
            <w:right w:val="none" w:sz="0" w:space="0" w:color="auto"/>
          </w:divBdr>
        </w:div>
        <w:div w:id="1305507363">
          <w:marLeft w:val="0"/>
          <w:marRight w:val="0"/>
          <w:marTop w:val="0"/>
          <w:marBottom w:val="0"/>
          <w:divBdr>
            <w:top w:val="none" w:sz="0" w:space="0" w:color="auto"/>
            <w:left w:val="none" w:sz="0" w:space="0" w:color="auto"/>
            <w:bottom w:val="none" w:sz="0" w:space="0" w:color="auto"/>
            <w:right w:val="none" w:sz="0" w:space="0" w:color="auto"/>
          </w:divBdr>
        </w:div>
      </w:divsChild>
    </w:div>
    <w:div w:id="1488130434">
      <w:bodyDiv w:val="1"/>
      <w:marLeft w:val="0"/>
      <w:marRight w:val="0"/>
      <w:marTop w:val="0"/>
      <w:marBottom w:val="0"/>
      <w:divBdr>
        <w:top w:val="none" w:sz="0" w:space="0" w:color="auto"/>
        <w:left w:val="none" w:sz="0" w:space="0" w:color="auto"/>
        <w:bottom w:val="none" w:sz="0" w:space="0" w:color="auto"/>
        <w:right w:val="none" w:sz="0" w:space="0" w:color="auto"/>
      </w:divBdr>
    </w:div>
    <w:div w:id="1549801492">
      <w:bodyDiv w:val="1"/>
      <w:marLeft w:val="0"/>
      <w:marRight w:val="0"/>
      <w:marTop w:val="0"/>
      <w:marBottom w:val="0"/>
      <w:divBdr>
        <w:top w:val="none" w:sz="0" w:space="0" w:color="auto"/>
        <w:left w:val="none" w:sz="0" w:space="0" w:color="auto"/>
        <w:bottom w:val="none" w:sz="0" w:space="0" w:color="auto"/>
        <w:right w:val="none" w:sz="0" w:space="0" w:color="auto"/>
      </w:divBdr>
      <w:divsChild>
        <w:div w:id="1551768129">
          <w:marLeft w:val="0"/>
          <w:marRight w:val="0"/>
          <w:marTop w:val="0"/>
          <w:marBottom w:val="0"/>
          <w:divBdr>
            <w:top w:val="none" w:sz="0" w:space="0" w:color="auto"/>
            <w:left w:val="none" w:sz="0" w:space="0" w:color="auto"/>
            <w:bottom w:val="none" w:sz="0" w:space="0" w:color="auto"/>
            <w:right w:val="none" w:sz="0" w:space="0" w:color="auto"/>
          </w:divBdr>
        </w:div>
        <w:div w:id="762801414">
          <w:marLeft w:val="0"/>
          <w:marRight w:val="0"/>
          <w:marTop w:val="0"/>
          <w:marBottom w:val="0"/>
          <w:divBdr>
            <w:top w:val="none" w:sz="0" w:space="0" w:color="auto"/>
            <w:left w:val="none" w:sz="0" w:space="0" w:color="auto"/>
            <w:bottom w:val="none" w:sz="0" w:space="0" w:color="auto"/>
            <w:right w:val="none" w:sz="0" w:space="0" w:color="auto"/>
          </w:divBdr>
        </w:div>
        <w:div w:id="1442143218">
          <w:marLeft w:val="0"/>
          <w:marRight w:val="0"/>
          <w:marTop w:val="0"/>
          <w:marBottom w:val="0"/>
          <w:divBdr>
            <w:top w:val="none" w:sz="0" w:space="0" w:color="auto"/>
            <w:left w:val="none" w:sz="0" w:space="0" w:color="auto"/>
            <w:bottom w:val="none" w:sz="0" w:space="0" w:color="auto"/>
            <w:right w:val="none" w:sz="0" w:space="0" w:color="auto"/>
          </w:divBdr>
          <w:divsChild>
            <w:div w:id="565382747">
              <w:marLeft w:val="0"/>
              <w:marRight w:val="0"/>
              <w:marTop w:val="0"/>
              <w:marBottom w:val="0"/>
              <w:divBdr>
                <w:top w:val="none" w:sz="0" w:space="0" w:color="auto"/>
                <w:left w:val="none" w:sz="0" w:space="0" w:color="auto"/>
                <w:bottom w:val="none" w:sz="0" w:space="0" w:color="auto"/>
                <w:right w:val="none" w:sz="0" w:space="0" w:color="auto"/>
              </w:divBdr>
            </w:div>
          </w:divsChild>
        </w:div>
        <w:div w:id="794956283">
          <w:marLeft w:val="0"/>
          <w:marRight w:val="0"/>
          <w:marTop w:val="0"/>
          <w:marBottom w:val="0"/>
          <w:divBdr>
            <w:top w:val="none" w:sz="0" w:space="0" w:color="auto"/>
            <w:left w:val="none" w:sz="0" w:space="0" w:color="auto"/>
            <w:bottom w:val="none" w:sz="0" w:space="0" w:color="auto"/>
            <w:right w:val="none" w:sz="0" w:space="0" w:color="auto"/>
          </w:divBdr>
          <w:divsChild>
            <w:div w:id="184636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937429">
      <w:bodyDiv w:val="1"/>
      <w:marLeft w:val="0"/>
      <w:marRight w:val="0"/>
      <w:marTop w:val="0"/>
      <w:marBottom w:val="0"/>
      <w:divBdr>
        <w:top w:val="none" w:sz="0" w:space="0" w:color="auto"/>
        <w:left w:val="none" w:sz="0" w:space="0" w:color="auto"/>
        <w:bottom w:val="none" w:sz="0" w:space="0" w:color="auto"/>
        <w:right w:val="none" w:sz="0" w:space="0" w:color="auto"/>
      </w:divBdr>
      <w:divsChild>
        <w:div w:id="198444817">
          <w:marLeft w:val="0"/>
          <w:marRight w:val="0"/>
          <w:marTop w:val="0"/>
          <w:marBottom w:val="0"/>
          <w:divBdr>
            <w:top w:val="none" w:sz="0" w:space="0" w:color="auto"/>
            <w:left w:val="none" w:sz="0" w:space="0" w:color="auto"/>
            <w:bottom w:val="none" w:sz="0" w:space="0" w:color="auto"/>
            <w:right w:val="none" w:sz="0" w:space="0" w:color="auto"/>
          </w:divBdr>
        </w:div>
        <w:div w:id="569852721">
          <w:marLeft w:val="0"/>
          <w:marRight w:val="0"/>
          <w:marTop w:val="0"/>
          <w:marBottom w:val="0"/>
          <w:divBdr>
            <w:top w:val="none" w:sz="0" w:space="0" w:color="auto"/>
            <w:left w:val="none" w:sz="0" w:space="0" w:color="auto"/>
            <w:bottom w:val="none" w:sz="0" w:space="0" w:color="auto"/>
            <w:right w:val="none" w:sz="0" w:space="0" w:color="auto"/>
          </w:divBdr>
        </w:div>
        <w:div w:id="254292437">
          <w:marLeft w:val="0"/>
          <w:marRight w:val="0"/>
          <w:marTop w:val="0"/>
          <w:marBottom w:val="0"/>
          <w:divBdr>
            <w:top w:val="none" w:sz="0" w:space="0" w:color="auto"/>
            <w:left w:val="none" w:sz="0" w:space="0" w:color="auto"/>
            <w:bottom w:val="none" w:sz="0" w:space="0" w:color="auto"/>
            <w:right w:val="none" w:sz="0" w:space="0" w:color="auto"/>
          </w:divBdr>
          <w:divsChild>
            <w:div w:id="1340816142">
              <w:marLeft w:val="0"/>
              <w:marRight w:val="0"/>
              <w:marTop w:val="0"/>
              <w:marBottom w:val="0"/>
              <w:divBdr>
                <w:top w:val="none" w:sz="0" w:space="0" w:color="auto"/>
                <w:left w:val="none" w:sz="0" w:space="0" w:color="auto"/>
                <w:bottom w:val="none" w:sz="0" w:space="0" w:color="auto"/>
                <w:right w:val="none" w:sz="0" w:space="0" w:color="auto"/>
              </w:divBdr>
            </w:div>
          </w:divsChild>
        </w:div>
        <w:div w:id="1833982161">
          <w:marLeft w:val="0"/>
          <w:marRight w:val="0"/>
          <w:marTop w:val="0"/>
          <w:marBottom w:val="0"/>
          <w:divBdr>
            <w:top w:val="none" w:sz="0" w:space="0" w:color="auto"/>
            <w:left w:val="none" w:sz="0" w:space="0" w:color="auto"/>
            <w:bottom w:val="none" w:sz="0" w:space="0" w:color="auto"/>
            <w:right w:val="none" w:sz="0" w:space="0" w:color="auto"/>
          </w:divBdr>
          <w:divsChild>
            <w:div w:id="133726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859412">
      <w:bodyDiv w:val="1"/>
      <w:marLeft w:val="0"/>
      <w:marRight w:val="0"/>
      <w:marTop w:val="0"/>
      <w:marBottom w:val="0"/>
      <w:divBdr>
        <w:top w:val="none" w:sz="0" w:space="0" w:color="auto"/>
        <w:left w:val="none" w:sz="0" w:space="0" w:color="auto"/>
        <w:bottom w:val="none" w:sz="0" w:space="0" w:color="auto"/>
        <w:right w:val="none" w:sz="0" w:space="0" w:color="auto"/>
      </w:divBdr>
      <w:divsChild>
        <w:div w:id="1808235952">
          <w:marLeft w:val="0"/>
          <w:marRight w:val="0"/>
          <w:marTop w:val="0"/>
          <w:marBottom w:val="0"/>
          <w:divBdr>
            <w:top w:val="none" w:sz="0" w:space="0" w:color="auto"/>
            <w:left w:val="none" w:sz="0" w:space="0" w:color="auto"/>
            <w:bottom w:val="none" w:sz="0" w:space="0" w:color="auto"/>
            <w:right w:val="none" w:sz="0" w:space="0" w:color="auto"/>
          </w:divBdr>
          <w:divsChild>
            <w:div w:id="943222383">
              <w:marLeft w:val="0"/>
              <w:marRight w:val="0"/>
              <w:marTop w:val="0"/>
              <w:marBottom w:val="0"/>
              <w:divBdr>
                <w:top w:val="none" w:sz="0" w:space="0" w:color="auto"/>
                <w:left w:val="none" w:sz="0" w:space="0" w:color="auto"/>
                <w:bottom w:val="none" w:sz="0" w:space="0" w:color="auto"/>
                <w:right w:val="none" w:sz="0" w:space="0" w:color="auto"/>
              </w:divBdr>
              <w:divsChild>
                <w:div w:id="796987945">
                  <w:marLeft w:val="0"/>
                  <w:marRight w:val="0"/>
                  <w:marTop w:val="0"/>
                  <w:marBottom w:val="0"/>
                  <w:divBdr>
                    <w:top w:val="none" w:sz="0" w:space="0" w:color="auto"/>
                    <w:left w:val="none" w:sz="0" w:space="0" w:color="auto"/>
                    <w:bottom w:val="none" w:sz="0" w:space="0" w:color="auto"/>
                    <w:right w:val="none" w:sz="0" w:space="0" w:color="auto"/>
                  </w:divBdr>
                </w:div>
              </w:divsChild>
            </w:div>
            <w:div w:id="1195270755">
              <w:marLeft w:val="0"/>
              <w:marRight w:val="0"/>
              <w:marTop w:val="0"/>
              <w:marBottom w:val="0"/>
              <w:divBdr>
                <w:top w:val="none" w:sz="0" w:space="0" w:color="auto"/>
                <w:left w:val="none" w:sz="0" w:space="0" w:color="auto"/>
                <w:bottom w:val="none" w:sz="0" w:space="0" w:color="auto"/>
                <w:right w:val="none" w:sz="0" w:space="0" w:color="auto"/>
              </w:divBdr>
            </w:div>
            <w:div w:id="23960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871214">
      <w:bodyDiv w:val="1"/>
      <w:marLeft w:val="0"/>
      <w:marRight w:val="0"/>
      <w:marTop w:val="0"/>
      <w:marBottom w:val="0"/>
      <w:divBdr>
        <w:top w:val="none" w:sz="0" w:space="0" w:color="auto"/>
        <w:left w:val="none" w:sz="0" w:space="0" w:color="auto"/>
        <w:bottom w:val="none" w:sz="0" w:space="0" w:color="auto"/>
        <w:right w:val="none" w:sz="0" w:space="0" w:color="auto"/>
      </w:divBdr>
    </w:div>
    <w:div w:id="1801412031">
      <w:bodyDiv w:val="1"/>
      <w:marLeft w:val="0"/>
      <w:marRight w:val="0"/>
      <w:marTop w:val="0"/>
      <w:marBottom w:val="0"/>
      <w:divBdr>
        <w:top w:val="none" w:sz="0" w:space="0" w:color="auto"/>
        <w:left w:val="none" w:sz="0" w:space="0" w:color="auto"/>
        <w:bottom w:val="none" w:sz="0" w:space="0" w:color="auto"/>
        <w:right w:val="none" w:sz="0" w:space="0" w:color="auto"/>
      </w:divBdr>
      <w:divsChild>
        <w:div w:id="1794665697">
          <w:marLeft w:val="0"/>
          <w:marRight w:val="0"/>
          <w:marTop w:val="0"/>
          <w:marBottom w:val="0"/>
          <w:divBdr>
            <w:top w:val="none" w:sz="0" w:space="0" w:color="auto"/>
            <w:left w:val="none" w:sz="0" w:space="0" w:color="auto"/>
            <w:bottom w:val="none" w:sz="0" w:space="0" w:color="auto"/>
            <w:right w:val="none" w:sz="0" w:space="0" w:color="auto"/>
          </w:divBdr>
        </w:div>
        <w:div w:id="768240987">
          <w:marLeft w:val="0"/>
          <w:marRight w:val="0"/>
          <w:marTop w:val="0"/>
          <w:marBottom w:val="0"/>
          <w:divBdr>
            <w:top w:val="none" w:sz="0" w:space="0" w:color="auto"/>
            <w:left w:val="none" w:sz="0" w:space="0" w:color="auto"/>
            <w:bottom w:val="none" w:sz="0" w:space="0" w:color="auto"/>
            <w:right w:val="none" w:sz="0" w:space="0" w:color="auto"/>
          </w:divBdr>
        </w:div>
      </w:divsChild>
    </w:div>
    <w:div w:id="1865047163">
      <w:bodyDiv w:val="1"/>
      <w:marLeft w:val="0"/>
      <w:marRight w:val="0"/>
      <w:marTop w:val="0"/>
      <w:marBottom w:val="0"/>
      <w:divBdr>
        <w:top w:val="none" w:sz="0" w:space="0" w:color="auto"/>
        <w:left w:val="none" w:sz="0" w:space="0" w:color="auto"/>
        <w:bottom w:val="none" w:sz="0" w:space="0" w:color="auto"/>
        <w:right w:val="none" w:sz="0" w:space="0" w:color="auto"/>
      </w:divBdr>
      <w:divsChild>
        <w:div w:id="8024279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01932B-D60A-423E-B4CD-4ADB9E541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6034</Words>
  <Characters>34399</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40353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2</cp:revision>
  <dcterms:created xsi:type="dcterms:W3CDTF">2015-05-01T20:20:00Z</dcterms:created>
  <dcterms:modified xsi:type="dcterms:W3CDTF">2015-05-01T20:20:00Z</dcterms:modified>
</cp:coreProperties>
</file>