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C61" w:rsidRPr="008604F6" w:rsidRDefault="00FC4C61" w:rsidP="00FC4C61">
      <w:pPr>
        <w:spacing w:after="0"/>
        <w:rPr>
          <w:rFonts w:cs="Arial"/>
        </w:rPr>
      </w:pPr>
      <w:r>
        <w:rPr>
          <w:rFonts w:cs="Arial"/>
          <w:i/>
          <w:noProof/>
          <w:lang w:eastAsia="en-GB"/>
        </w:rPr>
        <mc:AlternateContent>
          <mc:Choice Requires="wpg">
            <w:drawing>
              <wp:inline distT="0" distB="0" distL="0" distR="0" wp14:anchorId="7CAA86C7" wp14:editId="35017542">
                <wp:extent cx="5880100" cy="4933950"/>
                <wp:effectExtent l="0" t="0" r="25400" b="19050"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0100" cy="4933950"/>
                          <a:chOff x="57" y="-94"/>
                          <a:chExt cx="8248172" cy="6921294"/>
                        </a:xfrm>
                      </wpg:grpSpPr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679457" y="3278597"/>
                            <a:ext cx="3568772" cy="3642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4C61" w:rsidRPr="00071A86" w:rsidRDefault="00FC4C61" w:rsidP="00FC4C61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Full-text articles excluded, with reasons: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Asymptomatic/sub-threshold patients (n = 4)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Frailty only measured post-intervention (n = 2)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No frail vs non-frail comparison (n = 11)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Non-frail patients not included (n = 4)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‘Pre-frail’ not frail patients included (n= 2)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Vascular patients not reported sepa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rately (n = 15</w:t>
                              </w: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Included vascular trauma patients (n = 1)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No measure of frailty (n = 22)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No associations or outcomes reported (n = 3)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Review article (n = 9)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Letter or editorial (n = 3)</w:t>
                              </w:r>
                            </w:p>
                            <w:p w:rsidR="00FC4C61" w:rsidRPr="00071A86" w:rsidRDefault="00FC4C61" w:rsidP="00FC4C6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 xml:space="preserve">Study/data reported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>elsewhere (n = 9</w:t>
                              </w:r>
                              <w:r w:rsidRPr="00071A86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g:grpSp>
                        <wpg:cNvPr id="31" name="Group 31"/>
                        <wpg:cNvGrpSpPr/>
                        <wpg:grpSpPr>
                          <a:xfrm>
                            <a:off x="57" y="-94"/>
                            <a:ext cx="7106348" cy="6573891"/>
                            <a:chOff x="57" y="-94"/>
                            <a:chExt cx="7106348" cy="6573891"/>
                          </a:xfrm>
                        </wpg:grpSpPr>
                        <wps:wsp>
                          <wps:cNvPr id="11" name="Straight Arrow Connector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9040" y="912524"/>
                              <a:ext cx="0" cy="4572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3363" y="133522"/>
                              <a:ext cx="2228850" cy="80457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20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20"/>
                                  </w:rPr>
                                  <w:t xml:space="preserve">Records identified through database </w:t>
                                </w:r>
                                <w:proofErr w:type="gramStart"/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20"/>
                                  </w:rPr>
                                  <w:t>searching</w:t>
                                </w:r>
                                <w:proofErr w:type="gramEnd"/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20"/>
                                  </w:rPr>
                                  <w:br/>
                                  <w:t>(n = 9678)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3" name="Rounded Rectangle 3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478614" y="2075488"/>
                              <a:ext cx="1371600" cy="41415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pStyle w:val="Heading2"/>
                                  <w:keepNext/>
                                  <w:rPr>
                                    <w:rFonts w:ascii="Calibri" w:hAnsi="Calibri"/>
                                    <w:sz w:val="20"/>
                                    <w:szCs w:val="14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20"/>
                                    <w:szCs w:val="14"/>
                                    <w:lang w:val="en"/>
                                  </w:rPr>
                                  <w:t>Screening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4" name="Rounded Rectangle 4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476384" y="5280420"/>
                              <a:ext cx="1371600" cy="4187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pStyle w:val="Heading2"/>
                                  <w:keepNext/>
                                  <w:rPr>
                                    <w:rFonts w:ascii="Calibri" w:hAnsi="Calibri"/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20"/>
                                    <w:szCs w:val="20"/>
                                    <w:lang w:val="en"/>
                                  </w:rPr>
                                  <w:t>Included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5" name="Rounded Rectangle 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476382" y="3670025"/>
                              <a:ext cx="1371600" cy="41861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pStyle w:val="Heading2"/>
                                  <w:keepNext/>
                                  <w:rPr>
                                    <w:rFonts w:ascii="Calibri" w:hAnsi="Calibri"/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20"/>
                                    <w:szCs w:val="20"/>
                                    <w:lang w:val="en"/>
                                  </w:rPr>
                                  <w:t>Eligibility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12" name="Straight Arrow Connector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41864" y="912525"/>
                              <a:ext cx="0" cy="4572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Rounded Rectangle 6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478579" y="478609"/>
                              <a:ext cx="1371600" cy="41419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pStyle w:val="Heading2"/>
                                  <w:keepNext/>
                                  <w:rPr>
                                    <w:rFonts w:ascii="Calibri" w:hAnsi="Calibri"/>
                                    <w:sz w:val="20"/>
                                    <w:szCs w:val="16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20"/>
                                    <w:szCs w:val="16"/>
                                    <w:lang w:val="en"/>
                                  </w:rPr>
                                  <w:t>Identification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2524" y="133520"/>
                              <a:ext cx="2228850" cy="804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6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 xml:space="preserve">Additional records identified through other </w:t>
                                </w:r>
                                <w:proofErr w:type="gramStart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sources</w:t>
                                </w:r>
                                <w:proofErr w:type="gramEnd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br/>
                                  <w:t>(n = 6</w:t>
                                </w: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0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6473" y="1362892"/>
                              <a:ext cx="2771775" cy="5967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6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Records af</w:t>
                                </w:r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 xml:space="preserve">ter duplicates </w:t>
                                </w:r>
                                <w:proofErr w:type="gramStart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removed</w:t>
                                </w:r>
                                <w:proofErr w:type="gramEnd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br/>
                                  <w:t>(n = 4665</w:t>
                                </w: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3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8144" y="2331978"/>
                              <a:ext cx="1738114" cy="6363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Records sc</w:t>
                                </w:r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reened (title &amp; abstract) (n = 4665</w:t>
                                </w: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5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8155" y="2331948"/>
                              <a:ext cx="1518250" cy="6253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6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 xml:space="preserve">Records </w:t>
                                </w:r>
                                <w:proofErr w:type="gramStart"/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excluded</w:t>
                                </w:r>
                                <w:proofErr w:type="gramEnd"/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br/>
                                  <w:t>(n = 4532)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3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1280" y="3295740"/>
                              <a:ext cx="1714499" cy="801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6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Full-text articles a</w:t>
                                </w:r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 xml:space="preserve">ssessed for </w:t>
                                </w:r>
                                <w:proofErr w:type="gramStart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eligibility</w:t>
                                </w:r>
                                <w:proofErr w:type="gramEnd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br/>
                                  <w:t>(n = 138</w:t>
                                </w: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1757" y="4433620"/>
                              <a:ext cx="1714499" cy="804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6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Studies includ</w:t>
                                </w:r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 xml:space="preserve">ed in narrative </w:t>
                                </w:r>
                                <w:proofErr w:type="gramStart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synthesis</w:t>
                                </w:r>
                                <w:proofErr w:type="gramEnd"/>
                                <w:r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br/>
                                  <w:t>(n = 53</w:t>
                                </w: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6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1757" y="5580023"/>
                              <a:ext cx="1714501" cy="9937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4C61" w:rsidRPr="00071A86" w:rsidRDefault="00FC4C61" w:rsidP="00FC4C61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  <w:szCs w:val="14"/>
                                    <w:lang w:val="en"/>
                                  </w:rPr>
                                </w:pP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4"/>
                                  </w:rPr>
                                  <w:t>Studies included in quantitative s</w:t>
                                </w:r>
                                <w:r>
                                  <w:rPr>
                                    <w:rFonts w:ascii="Calibri" w:hAnsi="Calibri"/>
                                    <w:sz w:val="16"/>
                                    <w:szCs w:val="14"/>
                                  </w:rPr>
                                  <w:t>ynthesis (meta-analysis</w:t>
                                </w:r>
                                <w:proofErr w:type="gramStart"/>
                                <w:r>
                                  <w:rPr>
                                    <w:rFonts w:ascii="Calibri" w:hAnsi="Calibri"/>
                                    <w:sz w:val="16"/>
                                    <w:szCs w:val="14"/>
                                  </w:rPr>
                                  <w:t>)</w:t>
                                </w:r>
                                <w:proofErr w:type="gramEnd"/>
                                <w:r>
                                  <w:rPr>
                                    <w:rFonts w:ascii="Calibri" w:hAnsi="Calibri"/>
                                    <w:sz w:val="16"/>
                                    <w:szCs w:val="14"/>
                                  </w:rPr>
                                  <w:br/>
                                  <w:t>(n = 18</w:t>
                                </w:r>
                                <w:r w:rsidRPr="00071A86">
                                  <w:rPr>
                                    <w:rFonts w:ascii="Calibri" w:hAnsi="Calibri"/>
                                    <w:sz w:val="16"/>
                                    <w:szCs w:val="1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1" name="Straight Arrow Connector 21"/>
                          <wps:cNvCnPr>
                            <a:cxnSpLocks noChangeShapeType="1"/>
                            <a:stCxn id="10" idx="2"/>
                            <a:endCxn id="23" idx="0"/>
                          </wps:cNvCnPr>
                          <wps:spPr bwMode="auto">
                            <a:xfrm>
                              <a:off x="3162361" y="1959603"/>
                              <a:ext cx="4841" cy="3723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Straight Arrow Connector 22"/>
                          <wps:cNvCnPr>
                            <a:cxnSpLocks noChangeShapeType="1"/>
                            <a:stCxn id="23" idx="2"/>
                            <a:endCxn id="13" idx="0"/>
                          </wps:cNvCnPr>
                          <wps:spPr bwMode="auto">
                            <a:xfrm>
                              <a:off x="3167201" y="2968281"/>
                              <a:ext cx="11328" cy="3274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Straight Arrow Connector 14"/>
                          <wps:cNvCnPr>
                            <a:cxnSpLocks noChangeShapeType="1"/>
                            <a:stCxn id="13" idx="2"/>
                            <a:endCxn id="15" idx="0"/>
                          </wps:cNvCnPr>
                          <wps:spPr bwMode="auto">
                            <a:xfrm>
                              <a:off x="3178530" y="4097454"/>
                              <a:ext cx="389" cy="3361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Straight Arrow Connector 17"/>
                          <wps:cNvCnPr>
                            <a:cxnSpLocks noChangeShapeType="1"/>
                            <a:stCxn id="15" idx="2"/>
                            <a:endCxn id="16" idx="0"/>
                          </wps:cNvCnPr>
                          <wps:spPr bwMode="auto">
                            <a:xfrm flipH="1">
                              <a:off x="3178920" y="5237641"/>
                              <a:ext cx="87" cy="34238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Straight Arrow Connector 27"/>
                          <wps:cNvCnPr>
                            <a:cxnSpLocks noChangeShapeType="1"/>
                            <a:stCxn id="13" idx="3"/>
                          </wps:cNvCnPr>
                          <wps:spPr bwMode="auto">
                            <a:xfrm>
                              <a:off x="4035603" y="3696597"/>
                              <a:ext cx="643728" cy="8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Straight Arrow Connector 29"/>
                          <wps:cNvCnPr>
                            <a:cxnSpLocks noChangeShapeType="1"/>
                            <a:stCxn id="23" idx="3"/>
                            <a:endCxn id="25" idx="1"/>
                          </wps:cNvCnPr>
                          <wps:spPr bwMode="auto">
                            <a:xfrm flipV="1">
                              <a:off x="4036258" y="2644608"/>
                              <a:ext cx="1551898" cy="552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CAA86C7" id="Group 32" o:spid="_x0000_s1026" style="width:463pt;height:388.5pt;mso-position-horizontal-relative:char;mso-position-vertical-relative:line" coordorigin="" coordsize="82481,6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">
                <v:rect id="Rectangle 28" o:spid="_x0000_s1027" style="position:absolute;left:46794;top:32785;width:35688;height:36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bDjMEA&#10;AADbAAAADwAAAGRycy9kb3ducmV2LnhtbERPTWsCMRC9C/6HMIK3mlWx1dUotiIIpQe3Ra9DMt0s&#10;3UyWTdT135tDwePjfa82navFldpQeVYwHmUgiLU3FZcKfr73L3MQISIbrD2TgjsF2Kz7vRXmxt/4&#10;SNciliKFcMhRgY2xyaUM2pLDMPINceJ+feswJtiW0rR4S+GulpMse5UOK04NFhv6sKT/iotT8FbG&#10;XaHfZ/r0Ze/zz0U3DcfirNRw0G2XICJ18Sn+dx+Mgkkam76k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mw4zBAAAA2wAAAA8AAAAAAAAAAAAAAAAAmAIAAGRycy9kb3du&#10;cmV2LnhtbFBLBQYAAAAABAAEAPUAAACGAwAAAAA=&#10;">
                  <v:textbox inset=",7.2pt,,7.2pt">
                    <w:txbxContent>
                      <w:p w:rsidR="00FC4C61" w:rsidRPr="00071A86" w:rsidRDefault="00FC4C61" w:rsidP="00FC4C61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</w:rPr>
                          <w:t>Full-text articles excluded, with reasons: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</w:rPr>
                          <w:t>Asymptomatic/sub-threshold patients (n = 4)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Frailty only measured post-intervention (n = 2)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No frail vs non-frail comparison (n = 11)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Non-frail patients not included (n = 4)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‘Pre-frail’ not frail patients included (n= 2)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Vascular patients not reported sepa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rately (n = 15</w:t>
                        </w: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Included vascular trauma patients (n = 1)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No measure of frailty (n = 22)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No associations or outcomes reported (n = 3)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Review article (n = 9)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Letter or editorial (n = 3)</w:t>
                        </w:r>
                      </w:p>
                      <w:p w:rsidR="00FC4C61" w:rsidRPr="00071A86" w:rsidRDefault="00FC4C61" w:rsidP="00FC4C6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</w:pP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 xml:space="preserve">Study/data reported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>elsewhere (n = 9</w:t>
                        </w:r>
                        <w:r w:rsidRPr="00071A86">
                          <w:rPr>
                            <w:rFonts w:ascii="Calibri" w:hAnsi="Calibri"/>
                            <w:sz w:val="16"/>
                            <w:szCs w:val="16"/>
                            <w:lang w:val="en"/>
                          </w:rPr>
                          <w:t xml:space="preserve">) </w:t>
                        </w:r>
                      </w:p>
                    </w:txbxContent>
                  </v:textbox>
                </v:rect>
                <v:group id="Group 31" o:spid="_x0000_s1028" style="position:absolute;width:71064;height:65737" coordorigin="" coordsize="71063,65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1" o:spid="_x0000_s1029" type="#_x0000_t32" style="position:absolute;left:20490;top:9125;width:0;height:4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21msEAAADbAAAADwAAAGRycy9kb3ducmV2LnhtbERPTYvCMBC9C/6HMII3myqou9UosiAU&#10;Pax29+JtaMa22ExKk6313xthwds83uest72pRUetqywrmEYxCOLc6ooLBb8/+8kHCOeRNdaWScGD&#10;HGw3w8EaE23vfKYu84UIIewSVFB63yRSurwkgy6yDXHgrrY16ANsC6lbvIdwU8tZHC+kwYpDQ4kN&#10;fZWU37I/o0DPvm9pWlTZca9Ph+WnnZ/y7qLUeNTvViA89f4t/nenOsyfwuuXcI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DbWawQAAANsAAAAPAAAAAAAAAAAAAAAA&#10;AKECAABkcnMvZG93bnJldi54bWxQSwUGAAAAAAQABAD5AAAAjwMAAAAA&#10;">
                    <v:stroke endarrow="block"/>
                    <v:shadow color="#ccc"/>
                  </v:shape>
                  <v:rect id="Rectangle 2" o:spid="_x0000_s1030" style="position:absolute;left:7933;top:1335;width:22289;height:8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hEF8IA&#10;AADaAAAADwAAAGRycy9kb3ducmV2LnhtbESPQWvCQBSE7wX/w/KE3pqNOTQ1uooI0txKo4jHR/Yl&#10;G82+Ddmtpv++Wyj0OMzMN8x6O9le3Gn0nWMFiyQFQVw73XGr4HQ8vLyB8AFZY++YFHyTh+1m9rTG&#10;QrsHf9K9Cq2IEPYFKjAhDIWUvjZk0SduII5e40aLIcqxlXrER4TbXmZp+iotdhwXDA60N1Tfqi+r&#10;oH5fni/5/pqV5thMyxxlbrIPpZ7n024FItAU/sN/7VIryOD3SrwB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EQXwgAAANoAAAAPAAAAAAAAAAAAAAAAAJgCAABkcnMvZG93&#10;bnJldi54bWxQSwUGAAAAAAQABAD1AAAAhwMAAAAA&#10;" fillcolor="white [3212]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20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20"/>
                            </w:rPr>
                            <w:t xml:space="preserve">Records identified through database </w:t>
                          </w:r>
                          <w:proofErr w:type="gramStart"/>
                          <w:r w:rsidRPr="00071A86">
                            <w:rPr>
                              <w:rFonts w:ascii="Calibri" w:hAnsi="Calibri"/>
                              <w:sz w:val="16"/>
                              <w:szCs w:val="20"/>
                            </w:rPr>
                            <w:t>searching</w:t>
                          </w:r>
                          <w:proofErr w:type="gramEnd"/>
                          <w:r w:rsidRPr="00071A86">
                            <w:rPr>
                              <w:rFonts w:ascii="Calibri" w:hAnsi="Calibri"/>
                              <w:sz w:val="16"/>
                              <w:szCs w:val="20"/>
                            </w:rPr>
                            <w:br/>
                            <w:t>(n = 9678)</w:t>
                          </w:r>
                        </w:p>
                      </w:txbxContent>
                    </v:textbox>
                  </v:rect>
                  <v:roundrect id="Rounded Rectangle 3" o:spid="_x0000_s1031" style="position:absolute;left:-4786;top:20754;width:13716;height:4141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/Oh8IA&#10;AADaAAAADwAAAGRycy9kb3ducmV2LnhtbESPQWvCQBSE74X+h+UVvNWNSouNriIVpSepsd4f2WcS&#10;zL5Nd9eY/HtXEDwOM/MNM192phYtOV9ZVjAaJiCIc6srLhT8HTbvUxA+IGusLZOCnjwsF68vc0y1&#10;vfKe2iwUIkLYp6igDKFJpfR5SQb90DbE0TtZZzBE6QqpHV4j3NRynCSf0mDFcaHEhr5Lys/ZxSho&#10;v35P/739yPbFdr3Tq/7YotsoNXjrVjMQgbrwDD/aP1rBBO5X4g2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86HwgAAANoAAAAPAAAAAAAAAAAAAAAAAJgCAABkcnMvZG93&#10;bnJldi54bWxQSwUGAAAAAAQABAD1AAAAhwMAAAAA&#10;" fillcolor="#d8d8d8 [2732]">
                    <v:textbox style="layout-flow:vertical;mso-layout-flow-alt:bottom-to-top" inset="3.6pt,,3.6pt">
                      <w:txbxContent>
                        <w:p w:rsidR="00FC4C61" w:rsidRPr="00071A86" w:rsidRDefault="00FC4C61" w:rsidP="00FC4C61">
                          <w:pPr>
                            <w:pStyle w:val="Heading2"/>
                            <w:keepNext/>
                            <w:rPr>
                              <w:rFonts w:ascii="Calibri" w:hAnsi="Calibri"/>
                              <w:sz w:val="20"/>
                              <w:szCs w:val="14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20"/>
                              <w:szCs w:val="14"/>
                              <w:lang w:val="en"/>
                            </w:rPr>
                            <w:t>Screening</w:t>
                          </w:r>
                        </w:p>
                      </w:txbxContent>
                    </v:textbox>
                  </v:roundrect>
                  <v:roundrect id="Rounded Rectangle 4" o:spid="_x0000_s1032" style="position:absolute;left:-4764;top:52803;width:13716;height:4187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W88IA&#10;AADaAAAADwAAAGRycy9kb3ducmV2LnhtbESPQWvCQBSE74X+h+UVvNWNYouNriIVpSepsd4f2WcS&#10;zL5Nd9eY/HtXEDwOM/MNM192phYtOV9ZVjAaJiCIc6srLhT8HTbvUxA+IGusLZOCnjwsF68vc0y1&#10;vfKe2iwUIkLYp6igDKFJpfR5SQb90DbE0TtZZzBE6QqpHV4j3NRynCSf0mDFcaHEhr5Lys/ZxSho&#10;v35P/739yPbFdr3Tq/7YotsoNXjrVjMQgbrwDD/aP1rBBO5X4g2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lbzwgAAANoAAAAPAAAAAAAAAAAAAAAAAJgCAABkcnMvZG93&#10;bnJldi54bWxQSwUGAAAAAAQABAD1AAAAhwMAAAAA&#10;" fillcolor="#d8d8d8 [2732]">
                    <v:textbox style="layout-flow:vertical;mso-layout-flow-alt:bottom-to-top" inset="3.6pt,,3.6pt">
                      <w:txbxContent>
                        <w:p w:rsidR="00FC4C61" w:rsidRPr="00071A86" w:rsidRDefault="00FC4C61" w:rsidP="00FC4C61">
                          <w:pPr>
                            <w:pStyle w:val="Heading2"/>
                            <w:keepNext/>
                            <w:rPr>
                              <w:rFonts w:ascii="Calibri" w:hAnsi="Calibri"/>
                              <w:sz w:val="20"/>
                              <w:szCs w:val="20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20"/>
                              <w:szCs w:val="20"/>
                              <w:lang w:val="en"/>
                            </w:rPr>
                            <w:t>Included</w:t>
                          </w:r>
                        </w:p>
                      </w:txbxContent>
                    </v:textbox>
                  </v:roundrect>
                  <v:roundrect id="Rounded Rectangle 5" o:spid="_x0000_s1033" style="position:absolute;left:-4764;top:36700;width:13716;height:4186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rzaMEA&#10;AADaAAAADwAAAGRycy9kb3ducmV2LnhtbESPQWvCQBSE74L/YXlCb7qxYKnRVcSi9FQ06v2RfSbB&#10;7Nu4u8bk33cLQo/DzHzDLNedqUVLzleWFUwnCQji3OqKCwXn0278CcIHZI21ZVLQk4f1ajhYYqrt&#10;k4/UZqEQEcI+RQVlCE0qpc9LMugntiGO3tU6gyFKV0jt8BnhppbvSfIhDVYcF0psaFtSfsseRkE7&#10;P1zvvZ1lx2L/9aM3/aVFt1PqbdRtFiACdeE//Gp/awUz+LsSb4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682jBAAAA2gAAAA8AAAAAAAAAAAAAAAAAmAIAAGRycy9kb3du&#10;cmV2LnhtbFBLBQYAAAAABAAEAPUAAACGAwAAAAA=&#10;" fillcolor="#d8d8d8 [2732]">
                    <v:textbox style="layout-flow:vertical;mso-layout-flow-alt:bottom-to-top" inset="3.6pt,,3.6pt">
                      <w:txbxContent>
                        <w:p w:rsidR="00FC4C61" w:rsidRPr="00071A86" w:rsidRDefault="00FC4C61" w:rsidP="00FC4C61">
                          <w:pPr>
                            <w:pStyle w:val="Heading2"/>
                            <w:keepNext/>
                            <w:rPr>
                              <w:rFonts w:ascii="Calibri" w:hAnsi="Calibri"/>
                              <w:sz w:val="20"/>
                              <w:szCs w:val="20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20"/>
                              <w:szCs w:val="20"/>
                              <w:lang w:val="en"/>
                            </w:rPr>
                            <w:t>Eligibility</w:t>
                          </w:r>
                        </w:p>
                      </w:txbxContent>
                    </v:textbox>
                  </v:roundrect>
                  <v:shape id="Straight Arrow Connector 12" o:spid="_x0000_s1034" type="#_x0000_t32" style="position:absolute;left:43418;top:9125;width:0;height:4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8r7cEAAADbAAAADwAAAGRycy9kb3ducmV2LnhtbERPTYvCMBC9C/6HMAveNN2Cq1ajiCCU&#10;9aB29+JtaMa22ExKE2v335sFwds83uesNr2pRUetqywr+JxEIIhzqysuFPz+7MdzEM4ja6wtk4I/&#10;crBZDwcrTLR98Jm6zBcihLBLUEHpfZNI6fKSDLqJbYgDd7WtQR9gW0jd4iOEm1rGUfQlDVYcGkps&#10;aFdSfsvuRoGOj7c0LarssNen79nCTk95d1Fq9NFvlyA89f4tfrlTHebH8P9LOEC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3yvtwQAAANsAAAAPAAAAAAAAAAAAAAAA&#10;AKECAABkcnMvZG93bnJldi54bWxQSwUGAAAAAAQABAD5AAAAjwMAAAAA&#10;">
                    <v:stroke endarrow="block"/>
                    <v:shadow color="#ccc"/>
                  </v:shape>
                  <v:roundrect id="Rounded Rectangle 6" o:spid="_x0000_s1035" style="position:absolute;left:-4786;top:4787;width:13715;height:414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htH8IA&#10;AADaAAAADwAAAGRycy9kb3ducmV2LnhtbESPQWvCQBSE7wX/w/KE3urGQqVGN0EsSk+lRr0/ss8k&#10;mH0bd9eY/PtuodDjMDPfMOt8MK3oyfnGsoL5LAFBXFrdcKXgdNy9vIPwAVlja5kUjOQhzyZPa0y1&#10;ffCB+iJUIkLYp6igDqFLpfRlTQb9zHbE0btYZzBE6SqpHT4i3LTyNUkW0mDDcaHGjrY1ldfibhT0&#10;y+/LbbRvxaHaf3zpzXju0e2Uep4OmxWIQEP4D/+1P7WCBfxeiTdA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qG0fwgAAANoAAAAPAAAAAAAAAAAAAAAAAJgCAABkcnMvZG93&#10;bnJldi54bWxQSwUGAAAAAAQABAD1AAAAhwMAAAAA&#10;" fillcolor="#d8d8d8 [2732]">
                    <v:textbox style="layout-flow:vertical;mso-layout-flow-alt:bottom-to-top" inset="3.6pt,,3.6pt">
                      <w:txbxContent>
                        <w:p w:rsidR="00FC4C61" w:rsidRPr="00071A86" w:rsidRDefault="00FC4C61" w:rsidP="00FC4C61">
                          <w:pPr>
                            <w:pStyle w:val="Heading2"/>
                            <w:keepNext/>
                            <w:rPr>
                              <w:rFonts w:ascii="Calibri" w:hAnsi="Calibri"/>
                              <w:sz w:val="20"/>
                              <w:szCs w:val="16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20"/>
                              <w:szCs w:val="16"/>
                              <w:lang w:val="en"/>
                            </w:rPr>
                            <w:t>Identification</w:t>
                          </w:r>
                        </w:p>
                      </w:txbxContent>
                    </v:textbox>
                  </v:roundrect>
                  <v:rect id="Rectangle 9" o:spid="_x0000_s1036" style="position:absolute;left:33725;top:1335;width:22288;height:8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n6MMA&#10;AADaAAAADwAAAGRycy9kb3ducmV2LnhtbESPQWsCMRSE74L/IbyCt5qt0lZXo6ilUCgedit6fSSv&#10;m6Wbl2UTdf33TaHgcZiZb5jluneNuFAXas8KnsYZCGLtTc2VgsPX++MMRIjIBhvPpOBGAdar4WCJ&#10;ufFXLuhSxkokCIccFdgY21zKoC05DGPfEifv23cOY5JdJU2H1wR3jZxk2Yt0WHNasNjSzpL+Kc9O&#10;wWsV30q9fdbHvb3NPuf9NBTlSanRQ79ZgIjUx3v4v/1hFMzh70q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dn6MMAAADaAAAADwAAAAAAAAAAAAAAAACYAgAAZHJzL2Rv&#10;d25yZXYueG1sUEsFBgAAAAAEAAQA9QAAAIgDAAAAAA==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 xml:space="preserve">Additional records identified through other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sources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br/>
                            <w:t>(n = 6</w:t>
                          </w: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10" o:spid="_x0000_s1037" style="position:absolute;left:17764;top:13628;width:27718;height:5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FN8UA&#10;AADbAAAADwAAAGRycy9kb3ducmV2LnhtbESPQU8CMRCF7yb+h2ZMvEkXjAoLhaDGxMRwYCVwnbTD&#10;dsN2utlWWP69czDxNpP35r1vFqshtOpMfWoiGxiPClDENrqGawO774+HKaiUkR22kcnAlRKslrc3&#10;CyxdvPCWzlWulYRwKtGAz7krtU7WU8A0ih2xaMfYB8yy9rV2PV4kPLR6UhTPOmDD0uCxozdP9lT9&#10;BAMvdX6v7OuT3W/8dfo1Gx7TtjoYc383rOegMg353/x3/ekEX+j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AU3xQAAANsAAAAPAAAAAAAAAAAAAAAAAJgCAABkcnMv&#10;ZG93bnJldi54bWxQSwUGAAAAAAQABAD1AAAAigMAAAAA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Records af</w:t>
                          </w:r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 xml:space="preserve">ter duplicates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removed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br/>
                            <w:t>(n = 4665</w:t>
                          </w: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23" o:spid="_x0000_s1038" style="position:absolute;left:22981;top:23319;width:17381;height:6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JR/cQA&#10;AADbAAAADwAAAGRycy9kb3ducmV2LnhtbESPT2sCMRTE70K/Q3hCbzWrUrWrUfqHgiAedlvq9ZE8&#10;N4ubl2WT6vrtG6HgcZiZ3zCrTe8acaYu1J4VjEcZCGLtTc2Vgu+vz6cFiBCRDTaeScGVAmzWD4MV&#10;5sZfuKBzGSuRIBxyVGBjbHMpg7bkMIx8S5y8o+8cxiS7SpoOLwnuGjnJspl0WHNasNjSuyV9Kn+d&#10;gnkVP0r99qx/9va62L3001CUB6Ueh/3rEkSkPt7D/+2tUTCZwu1L+g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CUf3EAAAA2wAAAA8AAAAAAAAAAAAAAAAAmAIAAGRycy9k&#10;b3ducmV2LnhtbFBLBQYAAAAABAAEAPUAAACJAwAAAAA=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Records sc</w:t>
                          </w:r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reened (title &amp; abstract) (n = 4665</w:t>
                          </w: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25" o:spid="_x0000_s1039" style="position:absolute;left:55881;top:23319;width:15183;height:6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sEsQA&#10;AADbAAAADwAAAGRycy9kb3ducmV2LnhtbESPQWsCMRSE7wX/Q3iF3jRbi1W3RlGLUCgedhV7fSSv&#10;m6Wbl2WT6vrvTUHocZiZb5jFqneNOFMXas8KnkcZCGLtTc2VguNhN5yBCBHZYOOZFFwpwGo5eFhg&#10;bvyFCzqXsRIJwiFHBTbGNpcyaEsOw8i3xMn79p3DmGRXSdPhJcFdI8dZ9iod1pwWLLa0taR/yl+n&#10;YFrF91JvJvq0t9fZ57x/CUX5pdTTY79+AxGpj//he/vDKBhP4O9L+g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nbBLEAAAA2wAAAA8AAAAAAAAAAAAAAAAAmAIAAGRycy9k&#10;b3ducmV2LnhtbFBLBQYAAAAABAAEAPUAAACJAwAAAAA=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 xml:space="preserve">Records </w:t>
                          </w:r>
                          <w:proofErr w:type="gramStart"/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excluded</w:t>
                          </w:r>
                          <w:proofErr w:type="gramEnd"/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br/>
                            <w:t>(n = 4532)</w:t>
                          </w:r>
                        </w:p>
                      </w:txbxContent>
                    </v:textbox>
                  </v:rect>
                  <v:rect id="Rectangle 13" o:spid="_x0000_s1040" style="position:absolute;left:23212;top:32957;width:17145;height:8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6bQMIA&#10;AADbAAAADwAAAGRycy9kb3ducmV2LnhtbERPTWsCMRC9C/6HMEJvNVulVVej2JZCoXjYVfQ6JONm&#10;6WaybFJd/31TKHibx/uc1aZ3jbhQF2rPCp7GGQhi7U3NlYLD/uNxDiJEZIONZ1JwowCb9XCwwtz4&#10;Kxd0KWMlUgiHHBXYGNtcyqAtOQxj3xIn7uw7hzHBrpKmw2sKd42cZNmLdFhzarDY0psl/V3+OAWz&#10;Kr6X+vVZH3f2Nv9a9NNQlCelHkb9dgkiUh/v4n/3p0nzp/D3Sz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7ptAwgAAANsAAAAPAAAAAAAAAAAAAAAAAJgCAABkcnMvZG93&#10;bnJldi54bWxQSwUGAAAAAAQABAD1AAAAhwMAAAAA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Full-text articles a</w:t>
                          </w:r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 xml:space="preserve">ssessed for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eligibility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br/>
                            <w:t>(n = 138</w:t>
                          </w: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15" o:spid="_x0000_s1041" style="position:absolute;left:23217;top:44336;width:17145;height:8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umr8EA&#10;AADbAAAADwAAAGRycy9kb3ducmV2LnhtbERPTWsCMRC9F/wPYYTearYWq65GsZWCUDy4il6HZNws&#10;3UyWTdT13zdCobd5vM+ZLztXiyu1ofKs4HWQgSDW3lRcKjjsv14mIEJENlh7JgV3CrBc9J7mmBt/&#10;4x1di1iKFMIhRwU2xiaXMmhLDsPAN8SJO/vWYUywLaVp8ZbCXS2HWfYuHVacGiw29GlJ/xQXp2Bc&#10;xnWhP0b6uLX3yfe0ewu74qTUc79bzUBE6uK/+M+9MWn+CB6/pAP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Lpq/BAAAA2wAAAA8AAAAAAAAAAAAAAAAAmAIAAGRycy9kb3du&#10;cmV2LnhtbFBLBQYAAAAABAAEAPUAAACGAwAAAAA=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6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Studies includ</w:t>
                          </w:r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 xml:space="preserve">ed in narrative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synthesis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br/>
                            <w:t>(n = 53</w:t>
                          </w:r>
                          <w:r w:rsidRPr="00071A86">
                            <w:rPr>
                              <w:rFonts w:ascii="Calibri" w:hAnsi="Calibri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16" o:spid="_x0000_s1042" style="position:absolute;left:23217;top:55800;width:17145;height:9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k42MIA&#10;AADbAAAADwAAAGRycy9kb3ducmV2LnhtbERPS2sCMRC+C/0PYQq91awtWt0apQ8EQTzsVvQ6JNPN&#10;4maybFJd/70RCt7m43vOfNm7RpyoC7VnBaNhBoJYe1NzpWD3s3qegggR2WDjmRRcKMBy8TCYY278&#10;mQs6lbESKYRDjgpsjG0uZdCWHIahb4kT9+s7hzHBrpKmw3MKd418ybKJdFhzarDY0pclfSz/nIK3&#10;Kn6X+nOs91t7mW5m/WsoyoNST4/9xzuISH28i//da5PmT+D2Szp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TjYwgAAANsAAAAPAAAAAAAAAAAAAAAAAJgCAABkcnMvZG93&#10;bnJldi54bWxQSwUGAAAAAAQABAD1AAAAhwMAAAAA&#10;">
                    <v:textbox inset=",7.2pt,,7.2pt">
                      <w:txbxContent>
                        <w:p w:rsidR="00FC4C61" w:rsidRPr="00071A86" w:rsidRDefault="00FC4C61" w:rsidP="00FC4C61">
                          <w:pPr>
                            <w:jc w:val="center"/>
                            <w:rPr>
                              <w:rFonts w:ascii="Calibri" w:hAnsi="Calibri"/>
                              <w:sz w:val="16"/>
                              <w:szCs w:val="14"/>
                              <w:lang w:val="en"/>
                            </w:rPr>
                          </w:pPr>
                          <w:r w:rsidRPr="00071A86">
                            <w:rPr>
                              <w:rFonts w:ascii="Calibri" w:hAnsi="Calibri"/>
                              <w:sz w:val="16"/>
                              <w:szCs w:val="14"/>
                            </w:rPr>
                            <w:t>Studies included in quantitative s</w:t>
                          </w:r>
                          <w:r>
                            <w:rPr>
                              <w:rFonts w:ascii="Calibri" w:hAnsi="Calibri"/>
                              <w:sz w:val="16"/>
                              <w:szCs w:val="14"/>
                            </w:rPr>
                            <w:t>ynthesis (meta-analysis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6"/>
                              <w:szCs w:val="14"/>
                            </w:rPr>
                            <w:t>)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6"/>
                              <w:szCs w:val="14"/>
                            </w:rPr>
                            <w:br/>
                            <w:t>(n = 18</w:t>
                          </w:r>
                          <w:r w:rsidRPr="00071A86">
                            <w:rPr>
                              <w:rFonts w:ascii="Calibri" w:hAnsi="Calibri"/>
                              <w:sz w:val="16"/>
                              <w:szCs w:val="14"/>
                            </w:rPr>
                            <w:t>)</w:t>
                          </w:r>
                        </w:p>
                      </w:txbxContent>
                    </v:textbox>
                  </v:rect>
                  <v:shape id="Straight Arrow Connector 21" o:spid="_x0000_s1043" type="#_x0000_t32" style="position:absolute;left:31623;top:19596;width:49;height:37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F/J8QAAADbAAAADwAAAGRycy9kb3ducmV2LnhtbESPQWuDQBSE74X8h+UFeqtrhLaJcRNC&#10;QZD20MTkktvDfVGJ+1bcrdp/3y0Uehxm5hsm28+mEyMNrrWsYBXFIIgrq1uuFVzO+dMahPPIGjvL&#10;pOCbHOx3i4cMU20nPtFY+loECLsUFTTe96mUrmrIoItsTxy8mx0M+iCHWuoBpwA3nUzi+EUabDks&#10;NNjTW0PVvfwyCnTyeS+Kui0/cn18f93Y52M1XpV6XM6HLQhPs/8P/7ULrSBZwe+X8APk7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YX8nxAAAANsAAAAPAAAAAAAAAAAA&#10;AAAAAKECAABkcnMvZG93bnJldi54bWxQSwUGAAAAAAQABAD5AAAAkgMAAAAA&#10;">
                    <v:stroke endarrow="block"/>
                    <v:shadow color="#ccc"/>
                  </v:shape>
                  <v:shape id="Straight Arrow Connector 22" o:spid="_x0000_s1044" type="#_x0000_t32" style="position:absolute;left:31672;top:29682;width:113;height:32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PhUMQAAADbAAAADwAAAGRycy9kb3ducmV2LnhtbESPQWuDQBSE74H8h+UVcotrhTSpdRNC&#10;ISDNocb20tvDfVWJ+1bcrdp/ny0Uchxm5hsmO8ymEyMNrrWs4DGKQRBXVrdcK/j8OK13IJxH1thZ&#10;JgW/5OCwXy4yTLWd+EJj6WsRIOxSVNB436dSuqohgy6yPXHwvu1g0Ac51FIPOAW46WQSx0/SYMth&#10;ocGeXhuqruWPUaCT92ue1215PunibftsN0U1fim1epiPLyA8zf4e/m/nWkGSwN+X8APk/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s+FQxAAAANsAAAAPAAAAAAAAAAAA&#10;AAAAAKECAABkcnMvZG93bnJldi54bWxQSwUGAAAAAAQABAD5AAAAkgMAAAAA&#10;">
                    <v:stroke endarrow="block"/>
                    <v:shadow color="#ccc"/>
                  </v:shape>
                  <v:shape id="Straight Arrow Connector 14" o:spid="_x0000_s1045" type="#_x0000_t32" style="position:absolute;left:31785;top:40974;width:4;height:33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oWAsMAAADbAAAADwAAAGRycy9kb3ducmV2LnhtbERPTWvCQBC9C/6HZYTezKbS2hqzigiB&#10;0B60qRdvQ3aaBLOzIbtN0n/fLRS8zeN9TrqfTCsG6l1jWcFjFIMgLq1uuFJw+cyWryCcR9bYWiYF&#10;P+Rgv5vPUky0HfmDhsJXIoSwS1BB7X2XSOnKmgy6yHbEgfuyvUEfYF9J3eMYwk0rV3G8lgYbDg01&#10;dnSsqbwV30aBXp1ueV41xXumz28vG/t8LoerUg+L6bAF4Wnyd/G/O9dh/hP8/RIO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6FgLDAAAA2wAAAA8AAAAAAAAAAAAA&#10;AAAAoQIAAGRycy9kb3ducmV2LnhtbFBLBQYAAAAABAAEAPkAAACRAwAAAAA=&#10;">
                    <v:stroke endarrow="block"/>
                    <v:shadow color="#ccc"/>
                  </v:shape>
                  <v:shape id="Straight Arrow Connector 17" o:spid="_x0000_s1046" type="#_x0000_t32" style="position:absolute;left:31789;top:52376;width:1;height:34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5iEsMAAADbAAAADwAAAGRycy9kb3ducmV2LnhtbESPQWvCQBCF7wX/wzIFb83GHmJJs4oV&#10;CooINga8DtlpEszOhuxqkn/vFgreZnhv3vcmW4+mFXfqXWNZwSKKQRCXVjdcKSjO328fIJxH1tha&#10;JgUTOVivZi8ZptoO/EP33FcihLBLUUHtfZdK6cqaDLrIdsRB+7W9QR/WvpK6xyGEm1a+x3EiDTYc&#10;CDV2tK2pvOY3E7iHfZckX4ulvtj8aA9FQ6diUmr+Om4+QXga/dP8f73Tof4S/n4JA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OYhLDAAAA2wAAAA8AAAAAAAAAAAAA&#10;AAAAoQIAAGRycy9kb3ducmV2LnhtbFBLBQYAAAAABAAEAPkAAACRAwAAAAA=&#10;">
                    <v:stroke endarrow="block"/>
                    <v:shadow color="#ccc"/>
                  </v:shape>
                  <v:shape id="Straight Arrow Connector 27" o:spid="_x0000_s1047" type="#_x0000_t32" style="position:absolute;left:40356;top:36965;width:6437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CyMQAAADbAAAADwAAAGRycy9kb3ducmV2LnhtbESPQWuDQBSE74H+h+UVeotrhTStcRNK&#10;ISDtocb2ktvDfVWJ+1bcjZp/ny0Echxm5hsm282mEyMNrrWs4DmKQRBXVrdcK/j92S9fQTiPrLGz&#10;TAou5GC3fVhkmGo78YHG0tciQNilqKDxvk+ldFVDBl1ke+Lg/dnBoA9yqKUecApw08kkjl+kwZbD&#10;QoM9fTRUncqzUaCT71Oe1235tdfF5/rNropqPCr19Di/b0B4mv09fGvnWkGyhv8v4QfI7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xELIxAAAANsAAAAPAAAAAAAAAAAA&#10;AAAAAKECAABkcnMvZG93bnJldi54bWxQSwUGAAAAAAQABAD5AAAAkgMAAAAA&#10;">
                    <v:stroke endarrow="block"/>
                    <v:shadow color="#ccc"/>
                  </v:shape>
                  <v:shape id="Straight Arrow Connector 29" o:spid="_x0000_s1048" type="#_x0000_t32" style="position:absolute;left:40362;top:26446;width:15519;height: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GZRsMAAADbAAAADwAAAGRycy9kb3ducmV2LnhtbESPzWrCQBSF9wXfYbhCd3Wii2jTTEQL&#10;hRYRNA10e8ncJqGZOyEzNcnbO4Lg8nB+Pk66HU0rLtS7xrKC5SICQVxa3XCloPj+eNmAcB5ZY2uZ&#10;FEzkYJvNnlJMtB34TJfcVyKMsEtQQe19l0jpypoMuoXtiIP3a3uDPsi+krrHIYybVq6iKJYGGw6E&#10;Gjt6r6n8y/9N4B6+ujjeL9f6x+ZHeygaOhWTUs/zcfcGwtPoH+F7+1MrWL3C7Uv4ATK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xmUbDAAAA2wAAAA8AAAAAAAAAAAAA&#10;AAAAoQIAAGRycy9kb3ducmV2LnhtbFBLBQYAAAAABAAEAPkAAACRAwAAAAA=&#10;">
                    <v:stroke endarrow="block"/>
                    <v:shadow color="#ccc"/>
                  </v:shape>
                </v:group>
                <w10:anchorlock/>
              </v:group>
            </w:pict>
          </mc:Fallback>
        </mc:AlternateContent>
      </w:r>
    </w:p>
    <w:p w:rsidR="00BB5D78" w:rsidRPr="00FC4C61" w:rsidRDefault="00FC4C61" w:rsidP="00FC4C61">
      <w:pPr>
        <w:spacing w:after="0"/>
        <w:rPr>
          <w:rFonts w:cs="Arial"/>
        </w:rPr>
      </w:pPr>
      <w:r>
        <w:rPr>
          <w:rFonts w:cs="Arial"/>
          <w:b/>
        </w:rPr>
        <w:t>Figure 1:</w:t>
      </w:r>
      <w:r>
        <w:rPr>
          <w:rFonts w:cs="Arial"/>
        </w:rPr>
        <w:t xml:space="preserve"> Study selection flow diagram</w:t>
      </w:r>
      <w:bookmarkStart w:id="0" w:name="_GoBack"/>
      <w:bookmarkEnd w:id="0"/>
    </w:p>
    <w:sectPr w:rsidR="00BB5D78" w:rsidRPr="00FC4C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64DA9"/>
    <w:multiLevelType w:val="hybridMultilevel"/>
    <w:tmpl w:val="0F7EA76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61"/>
    <w:rsid w:val="0006273B"/>
    <w:rsid w:val="00063CC6"/>
    <w:rsid w:val="0009700D"/>
    <w:rsid w:val="000F0F4A"/>
    <w:rsid w:val="000F69F5"/>
    <w:rsid w:val="001035B8"/>
    <w:rsid w:val="001571B7"/>
    <w:rsid w:val="001639D9"/>
    <w:rsid w:val="00195773"/>
    <w:rsid w:val="001E4136"/>
    <w:rsid w:val="002738BF"/>
    <w:rsid w:val="002870B5"/>
    <w:rsid w:val="00311E7E"/>
    <w:rsid w:val="0033204D"/>
    <w:rsid w:val="00334D5D"/>
    <w:rsid w:val="00357EFB"/>
    <w:rsid w:val="003F0D19"/>
    <w:rsid w:val="00410E8A"/>
    <w:rsid w:val="004413F2"/>
    <w:rsid w:val="00455E89"/>
    <w:rsid w:val="005154A5"/>
    <w:rsid w:val="00527B7C"/>
    <w:rsid w:val="00541CBA"/>
    <w:rsid w:val="0054206F"/>
    <w:rsid w:val="00553E6A"/>
    <w:rsid w:val="00553F95"/>
    <w:rsid w:val="00573B92"/>
    <w:rsid w:val="00585050"/>
    <w:rsid w:val="006A1641"/>
    <w:rsid w:val="006A343C"/>
    <w:rsid w:val="006D35C7"/>
    <w:rsid w:val="006D7F46"/>
    <w:rsid w:val="006E2756"/>
    <w:rsid w:val="0084445B"/>
    <w:rsid w:val="008475DC"/>
    <w:rsid w:val="008D2B94"/>
    <w:rsid w:val="0096290E"/>
    <w:rsid w:val="00973C44"/>
    <w:rsid w:val="0098720F"/>
    <w:rsid w:val="00990C22"/>
    <w:rsid w:val="00A16852"/>
    <w:rsid w:val="00A27A0B"/>
    <w:rsid w:val="00AA37C6"/>
    <w:rsid w:val="00AC6BC3"/>
    <w:rsid w:val="00AC73C0"/>
    <w:rsid w:val="00AD2309"/>
    <w:rsid w:val="00AF24E9"/>
    <w:rsid w:val="00B33EF7"/>
    <w:rsid w:val="00B405E6"/>
    <w:rsid w:val="00BB5D78"/>
    <w:rsid w:val="00BE3B30"/>
    <w:rsid w:val="00C53CE4"/>
    <w:rsid w:val="00C8511F"/>
    <w:rsid w:val="00D113AF"/>
    <w:rsid w:val="00D40DA0"/>
    <w:rsid w:val="00D86A0D"/>
    <w:rsid w:val="00E60431"/>
    <w:rsid w:val="00E85A8B"/>
    <w:rsid w:val="00EB3229"/>
    <w:rsid w:val="00F4469D"/>
    <w:rsid w:val="00FC28B2"/>
    <w:rsid w:val="00FC4C61"/>
    <w:rsid w:val="00F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368D7-2609-42CC-904A-A3F43C74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C61"/>
  </w:style>
  <w:style w:type="paragraph" w:styleId="Heading2">
    <w:name w:val="heading 2"/>
    <w:basedOn w:val="Normal"/>
    <w:next w:val="Normal"/>
    <w:link w:val="Heading2Char"/>
    <w:qFormat/>
    <w:rsid w:val="00FC4C61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4C61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FC4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A20C19F6.dotm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Houghton, John</dc:creator>
  <cp:keywords/>
  <dc:description/>
  <cp:lastModifiedBy>Houghton, John</cp:lastModifiedBy>
  <cp:revision>1</cp:revision>
  <dcterms:created xsi:type="dcterms:W3CDTF">2019-04-12T14:13:00Z</dcterms:created>
  <dcterms:modified xsi:type="dcterms:W3CDTF">2019-04-12T14:14:00Z</dcterms:modified>
</cp:coreProperties>
</file>