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147" w:rsidRDefault="00170147" w:rsidP="002765F7">
      <w:pPr>
        <w:spacing w:line="480" w:lineRule="auto"/>
        <w:jc w:val="center"/>
        <w:rPr>
          <w:rFonts w:ascii="Times New Roman" w:hAnsi="Times New Roman" w:cs="Times New Roman"/>
          <w:b/>
          <w:sz w:val="24"/>
          <w:szCs w:val="24"/>
        </w:rPr>
      </w:pPr>
    </w:p>
    <w:p w:rsidR="00170147" w:rsidRDefault="00170147" w:rsidP="002765F7">
      <w:pPr>
        <w:spacing w:line="480" w:lineRule="auto"/>
        <w:jc w:val="center"/>
        <w:rPr>
          <w:rFonts w:ascii="Times New Roman" w:hAnsi="Times New Roman" w:cs="Times New Roman"/>
          <w:b/>
          <w:sz w:val="24"/>
          <w:szCs w:val="24"/>
        </w:rPr>
      </w:pPr>
    </w:p>
    <w:p w:rsidR="00170147" w:rsidRPr="00170147" w:rsidRDefault="00170147" w:rsidP="00170147">
      <w:pPr>
        <w:spacing w:line="480" w:lineRule="auto"/>
        <w:jc w:val="center"/>
        <w:rPr>
          <w:rFonts w:ascii="Times New Roman" w:hAnsi="Times New Roman" w:cs="Times New Roman"/>
          <w:b/>
          <w:sz w:val="28"/>
          <w:szCs w:val="28"/>
        </w:rPr>
      </w:pPr>
      <w:r w:rsidRPr="00170147">
        <w:rPr>
          <w:rFonts w:ascii="Times New Roman" w:hAnsi="Times New Roman" w:cs="Times New Roman"/>
          <w:b/>
          <w:sz w:val="28"/>
          <w:szCs w:val="28"/>
        </w:rPr>
        <w:t xml:space="preserve">DELIBERATIVE DEMOCRACY IN ACTION: </w:t>
      </w:r>
      <w:r w:rsidR="00406716">
        <w:rPr>
          <w:rFonts w:ascii="Times New Roman" w:hAnsi="Times New Roman" w:cs="Times New Roman"/>
          <w:b/>
          <w:sz w:val="28"/>
          <w:szCs w:val="28"/>
        </w:rPr>
        <w:t xml:space="preserve">A CASE STUDY </w:t>
      </w:r>
      <w:r w:rsidRPr="00170147">
        <w:rPr>
          <w:rFonts w:ascii="Times New Roman" w:hAnsi="Times New Roman" w:cs="Times New Roman"/>
          <w:b/>
          <w:sz w:val="28"/>
          <w:szCs w:val="28"/>
        </w:rPr>
        <w:t>OF ANIMAL PROTECTION</w:t>
      </w:r>
      <w:r w:rsidR="001B3FE4">
        <w:rPr>
          <w:rFonts w:ascii="Times New Roman" w:hAnsi="Times New Roman" w:cs="Times New Roman"/>
          <w:b/>
          <w:sz w:val="28"/>
          <w:szCs w:val="28"/>
        </w:rPr>
        <w:t xml:space="preserve"> </w:t>
      </w:r>
    </w:p>
    <w:p w:rsidR="00170147" w:rsidRDefault="00170147" w:rsidP="00170147">
      <w:pPr>
        <w:jc w:val="center"/>
        <w:rPr>
          <w:rFonts w:ascii="Times New Roman" w:hAnsi="Times New Roman" w:cs="Times New Roman"/>
          <w:b/>
          <w:sz w:val="28"/>
          <w:szCs w:val="28"/>
        </w:rPr>
      </w:pPr>
    </w:p>
    <w:p w:rsidR="00170147" w:rsidRPr="00241CF7" w:rsidRDefault="00170147" w:rsidP="00170147">
      <w:pPr>
        <w:jc w:val="center"/>
        <w:rPr>
          <w:rFonts w:ascii="Times New Roman" w:hAnsi="Times New Roman" w:cs="Times New Roman"/>
          <w:b/>
          <w:sz w:val="28"/>
          <w:szCs w:val="28"/>
        </w:rPr>
      </w:pPr>
    </w:p>
    <w:p w:rsidR="00170147" w:rsidRPr="00241CF7" w:rsidRDefault="00170147" w:rsidP="00170147">
      <w:pPr>
        <w:rPr>
          <w:rFonts w:ascii="Times New Roman" w:hAnsi="Times New Roman" w:cs="Times New Roman"/>
          <w:b/>
          <w:sz w:val="28"/>
          <w:szCs w:val="28"/>
        </w:rPr>
      </w:pPr>
      <w:r w:rsidRPr="00241CF7">
        <w:rPr>
          <w:rFonts w:ascii="Times New Roman" w:hAnsi="Times New Roman" w:cs="Times New Roman"/>
          <w:b/>
          <w:sz w:val="28"/>
          <w:szCs w:val="28"/>
        </w:rPr>
        <w:t>Robert Garner</w:t>
      </w:r>
    </w:p>
    <w:p w:rsidR="00170147" w:rsidRPr="00241CF7" w:rsidRDefault="00170147" w:rsidP="00170147">
      <w:pPr>
        <w:rPr>
          <w:rFonts w:ascii="Times New Roman" w:hAnsi="Times New Roman" w:cs="Times New Roman"/>
          <w:b/>
          <w:sz w:val="28"/>
          <w:szCs w:val="28"/>
        </w:rPr>
      </w:pPr>
      <w:r w:rsidRPr="00241CF7">
        <w:rPr>
          <w:rFonts w:ascii="Times New Roman" w:hAnsi="Times New Roman" w:cs="Times New Roman"/>
          <w:b/>
          <w:sz w:val="28"/>
          <w:szCs w:val="28"/>
        </w:rPr>
        <w:t>Department of Politics and International Relations,</w:t>
      </w:r>
    </w:p>
    <w:p w:rsidR="00170147" w:rsidRDefault="00170147" w:rsidP="00170147">
      <w:pPr>
        <w:rPr>
          <w:rFonts w:ascii="Times New Roman" w:hAnsi="Times New Roman" w:cs="Times New Roman"/>
          <w:b/>
          <w:sz w:val="28"/>
          <w:szCs w:val="28"/>
        </w:rPr>
      </w:pPr>
      <w:r w:rsidRPr="00241CF7">
        <w:rPr>
          <w:rFonts w:ascii="Times New Roman" w:hAnsi="Times New Roman" w:cs="Times New Roman"/>
          <w:b/>
          <w:sz w:val="28"/>
          <w:szCs w:val="28"/>
        </w:rPr>
        <w:t>University Of Leicester</w:t>
      </w:r>
    </w:p>
    <w:p w:rsidR="00170147" w:rsidRDefault="00170147" w:rsidP="00170147">
      <w:pPr>
        <w:rPr>
          <w:rFonts w:ascii="Times New Roman" w:hAnsi="Times New Roman" w:cs="Times New Roman"/>
          <w:b/>
          <w:sz w:val="28"/>
          <w:szCs w:val="28"/>
        </w:rPr>
      </w:pPr>
      <w:r>
        <w:rPr>
          <w:rFonts w:ascii="Times New Roman" w:hAnsi="Times New Roman" w:cs="Times New Roman"/>
          <w:b/>
          <w:sz w:val="28"/>
          <w:szCs w:val="28"/>
        </w:rPr>
        <w:t>Leicester</w:t>
      </w:r>
    </w:p>
    <w:p w:rsidR="00170147" w:rsidRPr="00241CF7" w:rsidRDefault="00170147" w:rsidP="00170147">
      <w:pPr>
        <w:rPr>
          <w:rFonts w:ascii="Times New Roman" w:hAnsi="Times New Roman" w:cs="Times New Roman"/>
          <w:b/>
          <w:sz w:val="28"/>
          <w:szCs w:val="28"/>
        </w:rPr>
      </w:pPr>
      <w:r>
        <w:rPr>
          <w:rFonts w:ascii="Times New Roman" w:hAnsi="Times New Roman" w:cs="Times New Roman"/>
          <w:b/>
          <w:sz w:val="28"/>
          <w:szCs w:val="28"/>
        </w:rPr>
        <w:t>LE1 7RH</w:t>
      </w:r>
    </w:p>
    <w:p w:rsidR="00170147" w:rsidRPr="00241CF7" w:rsidRDefault="00170147" w:rsidP="00170147">
      <w:pPr>
        <w:rPr>
          <w:rFonts w:ascii="Times New Roman" w:hAnsi="Times New Roman" w:cs="Times New Roman"/>
          <w:b/>
          <w:sz w:val="28"/>
          <w:szCs w:val="28"/>
        </w:rPr>
      </w:pPr>
      <w:r w:rsidRPr="00241CF7">
        <w:rPr>
          <w:rFonts w:ascii="Times New Roman" w:hAnsi="Times New Roman" w:cs="Times New Roman"/>
          <w:b/>
          <w:sz w:val="28"/>
          <w:szCs w:val="28"/>
        </w:rPr>
        <w:t xml:space="preserve">Tel: </w:t>
      </w:r>
      <w:r w:rsidRPr="00241CF7">
        <w:rPr>
          <w:rFonts w:ascii="Times New Roman" w:hAnsi="Times New Roman" w:cs="Times New Roman"/>
          <w:b/>
          <w:sz w:val="28"/>
          <w:szCs w:val="28"/>
        </w:rPr>
        <w:tab/>
        <w:t xml:space="preserve">     0116 2525346</w:t>
      </w:r>
    </w:p>
    <w:p w:rsidR="00170147" w:rsidRDefault="00170147" w:rsidP="00170147">
      <w:pPr>
        <w:rPr>
          <w:rFonts w:ascii="Times New Roman" w:hAnsi="Times New Roman" w:cs="Times New Roman"/>
          <w:b/>
          <w:sz w:val="28"/>
          <w:szCs w:val="28"/>
        </w:rPr>
      </w:pPr>
      <w:r w:rsidRPr="00241CF7">
        <w:rPr>
          <w:rFonts w:ascii="Times New Roman" w:hAnsi="Times New Roman" w:cs="Times New Roman"/>
          <w:b/>
          <w:sz w:val="28"/>
          <w:szCs w:val="28"/>
        </w:rPr>
        <w:t>E-mail:</w:t>
      </w:r>
      <w:r w:rsidRPr="00241CF7">
        <w:rPr>
          <w:rFonts w:ascii="Times New Roman" w:hAnsi="Times New Roman" w:cs="Times New Roman"/>
          <w:b/>
          <w:sz w:val="28"/>
          <w:szCs w:val="28"/>
        </w:rPr>
        <w:tab/>
      </w:r>
      <w:hyperlink r:id="rId7" w:history="1">
        <w:r w:rsidRPr="006A0EB1">
          <w:rPr>
            <w:rStyle w:val="Hyperlink"/>
            <w:rFonts w:ascii="Times New Roman" w:hAnsi="Times New Roman" w:cs="Times New Roman"/>
            <w:b/>
            <w:sz w:val="28"/>
            <w:szCs w:val="28"/>
          </w:rPr>
          <w:t>rwg2@le.ac.uk</w:t>
        </w:r>
      </w:hyperlink>
    </w:p>
    <w:p w:rsidR="001B3FE4" w:rsidRDefault="001B3FE4" w:rsidP="00170147">
      <w:pPr>
        <w:rPr>
          <w:rFonts w:ascii="Times New Roman" w:hAnsi="Times New Roman" w:cs="Times New Roman"/>
          <w:b/>
          <w:sz w:val="28"/>
          <w:szCs w:val="28"/>
        </w:rPr>
      </w:pPr>
    </w:p>
    <w:p w:rsidR="001B3FE4" w:rsidRPr="0007437E" w:rsidRDefault="001B3FE4" w:rsidP="00170147">
      <w:pPr>
        <w:rPr>
          <w:rFonts w:ascii="Times New Roman" w:hAnsi="Times New Roman" w:cs="Times New Roman"/>
          <w:sz w:val="28"/>
          <w:szCs w:val="28"/>
        </w:rPr>
      </w:pPr>
      <w:r w:rsidRPr="0007437E">
        <w:rPr>
          <w:rFonts w:ascii="Times New Roman" w:hAnsi="Times New Roman" w:cs="Times New Roman"/>
          <w:sz w:val="28"/>
          <w:szCs w:val="28"/>
        </w:rPr>
        <w:t xml:space="preserve">Robert Garner is Professor of Politics at the University of Leicester. He has published widely on the politics and philosophy of animal protection. His latest book, </w:t>
      </w:r>
      <w:r w:rsidRPr="0007437E">
        <w:rPr>
          <w:rFonts w:ascii="Times New Roman" w:hAnsi="Times New Roman" w:cs="Times New Roman"/>
          <w:i/>
          <w:sz w:val="28"/>
          <w:szCs w:val="28"/>
        </w:rPr>
        <w:t>A Theory of Justice for Animals</w:t>
      </w:r>
      <w:r w:rsidRPr="0007437E">
        <w:rPr>
          <w:rFonts w:ascii="Times New Roman" w:hAnsi="Times New Roman" w:cs="Times New Roman"/>
          <w:sz w:val="28"/>
          <w:szCs w:val="28"/>
        </w:rPr>
        <w:t>, was published by Oxford University Press in 2013.</w:t>
      </w:r>
    </w:p>
    <w:p w:rsidR="0007437E" w:rsidRPr="0007437E" w:rsidRDefault="0007437E" w:rsidP="00170147">
      <w:pPr>
        <w:rPr>
          <w:rFonts w:ascii="Times New Roman" w:hAnsi="Times New Roman" w:cs="Times New Roman"/>
          <w:sz w:val="28"/>
          <w:szCs w:val="28"/>
        </w:rPr>
      </w:pPr>
    </w:p>
    <w:p w:rsidR="0007437E" w:rsidRPr="0007437E" w:rsidRDefault="0007437E" w:rsidP="00170147">
      <w:pPr>
        <w:rPr>
          <w:rFonts w:ascii="Times New Roman" w:hAnsi="Times New Roman" w:cs="Times New Roman"/>
          <w:sz w:val="28"/>
          <w:szCs w:val="28"/>
        </w:rPr>
      </w:pPr>
      <w:r w:rsidRPr="0007437E">
        <w:rPr>
          <w:rFonts w:ascii="Times New Roman" w:hAnsi="Times New Roman" w:cs="Times New Roman"/>
          <w:sz w:val="28"/>
          <w:szCs w:val="28"/>
        </w:rPr>
        <w:t>This work was supported by the Centre for Animals and Social Justice</w:t>
      </w:r>
    </w:p>
    <w:p w:rsidR="001B3FE4" w:rsidRPr="001B3FE4" w:rsidRDefault="001B3FE4" w:rsidP="001B3FE4">
      <w:pPr>
        <w:rPr>
          <w:rFonts w:ascii="Times New Roman" w:hAnsi="Times New Roman" w:cs="Times New Roman"/>
          <w:b/>
          <w:sz w:val="28"/>
          <w:szCs w:val="28"/>
        </w:rPr>
      </w:pPr>
      <w:r w:rsidRPr="001B3FE4">
        <w:rPr>
          <w:rFonts w:ascii="Times New Roman" w:hAnsi="Times New Roman" w:cs="Times New Roman"/>
          <w:b/>
          <w:sz w:val="28"/>
          <w:szCs w:val="28"/>
        </w:rPr>
        <w:t xml:space="preserve"> </w:t>
      </w:r>
    </w:p>
    <w:p w:rsidR="00170147" w:rsidRDefault="001B3FE4" w:rsidP="001B3FE4">
      <w:pPr>
        <w:rPr>
          <w:rFonts w:ascii="Times New Roman" w:hAnsi="Times New Roman" w:cs="Times New Roman"/>
          <w:b/>
          <w:sz w:val="24"/>
          <w:szCs w:val="24"/>
        </w:rPr>
      </w:pPr>
      <w:r w:rsidRPr="001B3FE4">
        <w:rPr>
          <w:rFonts w:ascii="Times New Roman" w:hAnsi="Times New Roman" w:cs="Times New Roman"/>
          <w:b/>
          <w:sz w:val="28"/>
          <w:szCs w:val="28"/>
        </w:rPr>
        <w:t xml:space="preserve"> </w:t>
      </w:r>
      <w:r w:rsidR="00170147">
        <w:rPr>
          <w:rFonts w:ascii="Times New Roman" w:hAnsi="Times New Roman" w:cs="Times New Roman"/>
          <w:b/>
          <w:sz w:val="28"/>
          <w:szCs w:val="28"/>
        </w:rPr>
        <w:br w:type="page"/>
      </w:r>
    </w:p>
    <w:p w:rsidR="001B3FE4" w:rsidRDefault="001B3FE4" w:rsidP="001B3FE4">
      <w:pPr>
        <w:spacing w:line="480" w:lineRule="auto"/>
        <w:jc w:val="center"/>
        <w:rPr>
          <w:rFonts w:ascii="Times New Roman" w:hAnsi="Times New Roman" w:cs="Times New Roman"/>
          <w:b/>
          <w:sz w:val="24"/>
          <w:szCs w:val="24"/>
        </w:rPr>
      </w:pPr>
      <w:r w:rsidRPr="001B3FE4">
        <w:rPr>
          <w:rFonts w:ascii="Times New Roman" w:hAnsi="Times New Roman" w:cs="Times New Roman"/>
          <w:b/>
          <w:sz w:val="24"/>
          <w:szCs w:val="24"/>
        </w:rPr>
        <w:lastRenderedPageBreak/>
        <w:t>DELIBERATIVE DEMOCRACY IN ACTION: A CASE STUDY OF ANIMAL PROTECTION</w:t>
      </w:r>
    </w:p>
    <w:p w:rsidR="00170147" w:rsidRDefault="005D32AE" w:rsidP="005D32AE">
      <w:pPr>
        <w:spacing w:line="480" w:lineRule="auto"/>
        <w:rPr>
          <w:rFonts w:ascii="Times New Roman" w:hAnsi="Times New Roman" w:cs="Times New Roman"/>
          <w:b/>
          <w:sz w:val="24"/>
          <w:szCs w:val="24"/>
        </w:rPr>
      </w:pPr>
      <w:r>
        <w:rPr>
          <w:rFonts w:ascii="Times New Roman" w:hAnsi="Times New Roman" w:cs="Times New Roman"/>
          <w:b/>
          <w:sz w:val="24"/>
          <w:szCs w:val="24"/>
        </w:rPr>
        <w:t>Abstract</w:t>
      </w:r>
    </w:p>
    <w:p w:rsidR="005D32AE" w:rsidRDefault="009C5FB5" w:rsidP="00232F7D">
      <w:pPr>
        <w:pBdr>
          <w:bottom w:val="single" w:sz="12" w:space="1" w:color="auto"/>
        </w:pBdr>
        <w:spacing w:line="480" w:lineRule="auto"/>
        <w:rPr>
          <w:rFonts w:ascii="Times New Roman" w:hAnsi="Times New Roman" w:cs="Times New Roman"/>
          <w:sz w:val="24"/>
          <w:szCs w:val="24"/>
        </w:rPr>
      </w:pPr>
      <w:r>
        <w:rPr>
          <w:rFonts w:ascii="Times New Roman" w:hAnsi="Times New Roman" w:cs="Times New Roman"/>
          <w:sz w:val="24"/>
          <w:szCs w:val="24"/>
        </w:rPr>
        <w:t xml:space="preserve">This article provides a case study of deliberative forums concerned with animal protection issues. </w:t>
      </w:r>
      <w:r w:rsidR="005D32AE">
        <w:rPr>
          <w:rFonts w:ascii="Times New Roman" w:hAnsi="Times New Roman" w:cs="Times New Roman"/>
          <w:sz w:val="24"/>
          <w:szCs w:val="24"/>
        </w:rPr>
        <w:t xml:space="preserve">It is argued that, whilst the deliberative exercises reviewed had relatively little impact on policy makers, there was some evidence of </w:t>
      </w:r>
      <w:r>
        <w:rPr>
          <w:rFonts w:ascii="Times New Roman" w:hAnsi="Times New Roman" w:cs="Times New Roman"/>
          <w:sz w:val="24"/>
          <w:szCs w:val="24"/>
        </w:rPr>
        <w:t>a</w:t>
      </w:r>
      <w:r w:rsidR="00596D28">
        <w:rPr>
          <w:rFonts w:ascii="Times New Roman" w:hAnsi="Times New Roman" w:cs="Times New Roman"/>
          <w:sz w:val="24"/>
          <w:szCs w:val="24"/>
        </w:rPr>
        <w:t>n attitude</w:t>
      </w:r>
      <w:r>
        <w:rPr>
          <w:rFonts w:ascii="Times New Roman" w:hAnsi="Times New Roman" w:cs="Times New Roman"/>
          <w:sz w:val="24"/>
          <w:szCs w:val="24"/>
        </w:rPr>
        <w:t xml:space="preserve"> shift amongst the participants</w:t>
      </w:r>
      <w:r w:rsidR="005D32AE">
        <w:rPr>
          <w:rFonts w:ascii="Times New Roman" w:hAnsi="Times New Roman" w:cs="Times New Roman"/>
          <w:sz w:val="24"/>
          <w:szCs w:val="24"/>
        </w:rPr>
        <w:t>, and these tended to be in the direction of support for</w:t>
      </w:r>
      <w:r>
        <w:rPr>
          <w:rFonts w:ascii="Times New Roman" w:hAnsi="Times New Roman" w:cs="Times New Roman"/>
          <w:sz w:val="24"/>
          <w:szCs w:val="24"/>
        </w:rPr>
        <w:t xml:space="preserve"> greater protection for animals. </w:t>
      </w:r>
      <w:r w:rsidR="005D32AE">
        <w:rPr>
          <w:rFonts w:ascii="Times New Roman" w:hAnsi="Times New Roman" w:cs="Times New Roman"/>
          <w:sz w:val="24"/>
          <w:szCs w:val="24"/>
        </w:rPr>
        <w:t xml:space="preserve">However, </w:t>
      </w:r>
      <w:r>
        <w:rPr>
          <w:rFonts w:ascii="Times New Roman" w:hAnsi="Times New Roman" w:cs="Times New Roman"/>
          <w:sz w:val="24"/>
          <w:szCs w:val="24"/>
        </w:rPr>
        <w:t xml:space="preserve">there are </w:t>
      </w:r>
      <w:r w:rsidR="005D32AE">
        <w:rPr>
          <w:rFonts w:ascii="Times New Roman" w:hAnsi="Times New Roman" w:cs="Times New Roman"/>
          <w:sz w:val="24"/>
          <w:szCs w:val="24"/>
        </w:rPr>
        <w:t>three important caveats to this conclusion. In the fir</w:t>
      </w:r>
      <w:r>
        <w:rPr>
          <w:rFonts w:ascii="Times New Roman" w:hAnsi="Times New Roman" w:cs="Times New Roman"/>
          <w:sz w:val="24"/>
          <w:szCs w:val="24"/>
        </w:rPr>
        <w:t xml:space="preserve">st place, the opinion shifts </w:t>
      </w:r>
      <w:r w:rsidR="005D32AE">
        <w:rPr>
          <w:rFonts w:ascii="Times New Roman" w:hAnsi="Times New Roman" w:cs="Times New Roman"/>
          <w:sz w:val="24"/>
          <w:szCs w:val="24"/>
        </w:rPr>
        <w:t>documented all came about as a result of the provision of information which, strictly speaking, can be separated from deliberation. Secondly, there was no evidence of a shift in values, and thirdly, and perhaps not surprisingly, shifts of opinion were less likely to occur when partisans</w:t>
      </w:r>
      <w:r>
        <w:rPr>
          <w:rFonts w:ascii="Times New Roman" w:hAnsi="Times New Roman" w:cs="Times New Roman"/>
          <w:sz w:val="24"/>
          <w:szCs w:val="24"/>
        </w:rPr>
        <w:t xml:space="preserve"> were involved.</w:t>
      </w:r>
      <w:r w:rsidR="005D32AE">
        <w:rPr>
          <w:rFonts w:ascii="Times New Roman" w:hAnsi="Times New Roman" w:cs="Times New Roman"/>
          <w:sz w:val="24"/>
          <w:szCs w:val="24"/>
        </w:rPr>
        <w:t xml:space="preserve">   </w:t>
      </w:r>
    </w:p>
    <w:p w:rsidR="00C5124B" w:rsidRDefault="00C5124B" w:rsidP="005D32AE">
      <w:pPr>
        <w:spacing w:line="480" w:lineRule="auto"/>
        <w:rPr>
          <w:rFonts w:ascii="Times New Roman" w:hAnsi="Times New Roman" w:cs="Times New Roman"/>
          <w:sz w:val="24"/>
          <w:szCs w:val="24"/>
        </w:rPr>
      </w:pPr>
    </w:p>
    <w:p w:rsidR="00C5124B" w:rsidRDefault="00C5124B" w:rsidP="005D32AE">
      <w:pPr>
        <w:spacing w:line="480" w:lineRule="auto"/>
        <w:rPr>
          <w:rFonts w:ascii="Times New Roman" w:hAnsi="Times New Roman" w:cs="Times New Roman"/>
          <w:b/>
          <w:sz w:val="24"/>
          <w:szCs w:val="24"/>
        </w:rPr>
      </w:pPr>
      <w:r w:rsidRPr="00C5124B">
        <w:rPr>
          <w:rFonts w:ascii="Times New Roman" w:hAnsi="Times New Roman" w:cs="Times New Roman"/>
          <w:b/>
          <w:sz w:val="24"/>
          <w:szCs w:val="24"/>
        </w:rPr>
        <w:t>Keywords</w:t>
      </w:r>
    </w:p>
    <w:p w:rsidR="00C5124B" w:rsidRPr="00C5124B" w:rsidRDefault="00C5124B" w:rsidP="005D32AE">
      <w:pPr>
        <w:spacing w:line="480" w:lineRule="auto"/>
        <w:rPr>
          <w:rFonts w:ascii="Times New Roman" w:hAnsi="Times New Roman" w:cs="Times New Roman"/>
          <w:sz w:val="24"/>
          <w:szCs w:val="24"/>
        </w:rPr>
      </w:pPr>
      <w:r>
        <w:rPr>
          <w:rFonts w:ascii="Times New Roman" w:hAnsi="Times New Roman" w:cs="Times New Roman"/>
          <w:sz w:val="24"/>
          <w:szCs w:val="24"/>
        </w:rPr>
        <w:t>Deliberative democracy, animal protection, animal experimentation, public policy</w:t>
      </w:r>
    </w:p>
    <w:p w:rsidR="005D32AE" w:rsidRDefault="005D32AE" w:rsidP="005D32AE">
      <w:pPr>
        <w:spacing w:line="480" w:lineRule="auto"/>
        <w:rPr>
          <w:rFonts w:ascii="Times New Roman" w:hAnsi="Times New Roman" w:cs="Times New Roman"/>
          <w:b/>
          <w:sz w:val="24"/>
          <w:szCs w:val="24"/>
        </w:rPr>
      </w:pPr>
    </w:p>
    <w:p w:rsidR="005D32AE" w:rsidRDefault="005D32AE" w:rsidP="005D32AE">
      <w:pPr>
        <w:spacing w:line="480" w:lineRule="auto"/>
        <w:rPr>
          <w:rFonts w:ascii="Times New Roman" w:hAnsi="Times New Roman" w:cs="Times New Roman"/>
          <w:b/>
          <w:sz w:val="24"/>
          <w:szCs w:val="24"/>
        </w:rPr>
      </w:pPr>
    </w:p>
    <w:p w:rsidR="00AB602E" w:rsidRDefault="006524F3" w:rsidP="00D03BBD">
      <w:pPr>
        <w:spacing w:line="480" w:lineRule="auto"/>
        <w:rPr>
          <w:rFonts w:ascii="Times New Roman" w:hAnsi="Times New Roman" w:cs="Times New Roman"/>
          <w:sz w:val="24"/>
          <w:szCs w:val="24"/>
        </w:rPr>
      </w:pPr>
      <w:r>
        <w:rPr>
          <w:rFonts w:ascii="Times New Roman" w:hAnsi="Times New Roman" w:cs="Times New Roman"/>
          <w:sz w:val="24"/>
          <w:szCs w:val="24"/>
        </w:rPr>
        <w:t>T</w:t>
      </w:r>
      <w:r w:rsidRPr="00AC0A83">
        <w:rPr>
          <w:rFonts w:ascii="Times New Roman" w:hAnsi="Times New Roman" w:cs="Times New Roman"/>
          <w:sz w:val="24"/>
          <w:szCs w:val="24"/>
        </w:rPr>
        <w:t>he early days of abstract deliberative theory, has, since the latter years of the 1990s, given way to a ‘new practical emphasis</w:t>
      </w:r>
      <w:r w:rsidR="00FF414A">
        <w:rPr>
          <w:rFonts w:ascii="Times New Roman" w:hAnsi="Times New Roman" w:cs="Times New Roman"/>
          <w:sz w:val="24"/>
          <w:szCs w:val="24"/>
        </w:rPr>
        <w:t xml:space="preserve"> on feasibility’ (Bohman, 1998, p. </w:t>
      </w:r>
      <w:r w:rsidRPr="00AC0A83">
        <w:rPr>
          <w:rFonts w:ascii="Times New Roman" w:hAnsi="Times New Roman" w:cs="Times New Roman"/>
          <w:sz w:val="24"/>
          <w:szCs w:val="24"/>
        </w:rPr>
        <w:t>400).  Attempts to design ideal deliberative forums have been accompanied by empirical studies of real world examples</w:t>
      </w:r>
      <w:r>
        <w:rPr>
          <w:rFonts w:ascii="Times New Roman" w:hAnsi="Times New Roman" w:cs="Times New Roman"/>
          <w:sz w:val="24"/>
          <w:szCs w:val="24"/>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One area of policy which has been subject to deliberative experimentation is the protection of animals. This article see</w:t>
      </w:r>
      <w:r w:rsidR="00D56022">
        <w:rPr>
          <w:rFonts w:ascii="Times New Roman" w:hAnsi="Times New Roman" w:cs="Times New Roman"/>
          <w:sz w:val="24"/>
          <w:szCs w:val="24"/>
        </w:rPr>
        <w:t xml:space="preserve">ks to provide a comprehensive examination of </w:t>
      </w:r>
      <w:r w:rsidR="002E7EED">
        <w:rPr>
          <w:rFonts w:ascii="Times New Roman" w:hAnsi="Times New Roman" w:cs="Times New Roman"/>
          <w:sz w:val="24"/>
          <w:szCs w:val="24"/>
        </w:rPr>
        <w:t xml:space="preserve">some </w:t>
      </w:r>
      <w:r w:rsidR="00D56022">
        <w:rPr>
          <w:rFonts w:ascii="Times New Roman" w:hAnsi="Times New Roman" w:cs="Times New Roman"/>
          <w:sz w:val="24"/>
          <w:szCs w:val="24"/>
        </w:rPr>
        <w:lastRenderedPageBreak/>
        <w:t>attempts to subject animal protection to deliberative decision-making</w:t>
      </w:r>
      <w:r w:rsidR="002E7EED">
        <w:rPr>
          <w:rFonts w:ascii="Times New Roman" w:hAnsi="Times New Roman" w:cs="Times New Roman"/>
          <w:sz w:val="24"/>
          <w:szCs w:val="24"/>
        </w:rPr>
        <w:t xml:space="preserve">, and will consider the outcomes </w:t>
      </w:r>
      <w:r w:rsidR="002E7EED" w:rsidRPr="002E7EED">
        <w:rPr>
          <w:rFonts w:ascii="Times New Roman" w:hAnsi="Times New Roman" w:cs="Times New Roman"/>
          <w:sz w:val="24"/>
          <w:szCs w:val="24"/>
        </w:rPr>
        <w:t>in light of deliberative theory</w:t>
      </w:r>
      <w:r w:rsidR="002E7EED">
        <w:rPr>
          <w:rFonts w:ascii="Times New Roman" w:hAnsi="Times New Roman" w:cs="Times New Roman"/>
          <w:sz w:val="24"/>
          <w:szCs w:val="24"/>
        </w:rPr>
        <w:t>.</w:t>
      </w:r>
      <w:r w:rsidR="002E7EED" w:rsidRPr="002E7EED">
        <w:rPr>
          <w:rFonts w:ascii="Times New Roman" w:hAnsi="Times New Roman" w:cs="Times New Roman"/>
          <w:sz w:val="24"/>
          <w:szCs w:val="24"/>
        </w:rPr>
        <w:t xml:space="preserve"> </w:t>
      </w:r>
    </w:p>
    <w:p w:rsidR="00D27919" w:rsidRDefault="00AB602E" w:rsidP="00AB602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a number of reasons for focusing on a case study of animal protection and deliberative democracy. In general terms, </w:t>
      </w:r>
      <w:r w:rsidR="00726C52">
        <w:rPr>
          <w:rFonts w:ascii="Times New Roman" w:hAnsi="Times New Roman" w:cs="Times New Roman"/>
          <w:sz w:val="24"/>
          <w:szCs w:val="24"/>
        </w:rPr>
        <w:t xml:space="preserve">firstly, this is a case study which has not been examined in </w:t>
      </w:r>
      <w:r w:rsidR="00E008A1">
        <w:rPr>
          <w:rFonts w:ascii="Times New Roman" w:hAnsi="Times New Roman" w:cs="Times New Roman"/>
          <w:sz w:val="24"/>
          <w:szCs w:val="24"/>
        </w:rPr>
        <w:t xml:space="preserve">any detail </w:t>
      </w:r>
      <w:r w:rsidR="00726C52">
        <w:rPr>
          <w:rFonts w:ascii="Times New Roman" w:hAnsi="Times New Roman" w:cs="Times New Roman"/>
          <w:sz w:val="24"/>
          <w:szCs w:val="24"/>
        </w:rPr>
        <w:t>before.</w:t>
      </w:r>
      <w:r w:rsidR="00542B3F">
        <w:rPr>
          <w:rFonts w:ascii="Times New Roman" w:hAnsi="Times New Roman" w:cs="Times New Roman"/>
          <w:sz w:val="24"/>
          <w:szCs w:val="24"/>
          <w:vertAlign w:val="superscript"/>
        </w:rPr>
        <w:t>2</w:t>
      </w:r>
      <w:r w:rsidR="00726C52">
        <w:rPr>
          <w:rFonts w:ascii="Times New Roman" w:hAnsi="Times New Roman" w:cs="Times New Roman"/>
          <w:sz w:val="24"/>
          <w:szCs w:val="24"/>
        </w:rPr>
        <w:t xml:space="preserve"> </w:t>
      </w:r>
      <w:r w:rsidR="00B316DA">
        <w:rPr>
          <w:rFonts w:ascii="Times New Roman" w:hAnsi="Times New Roman" w:cs="Times New Roman"/>
          <w:sz w:val="24"/>
          <w:szCs w:val="24"/>
        </w:rPr>
        <w:t xml:space="preserve">It therefore </w:t>
      </w:r>
      <w:r>
        <w:rPr>
          <w:rFonts w:ascii="Times New Roman" w:hAnsi="Times New Roman" w:cs="Times New Roman"/>
          <w:sz w:val="24"/>
          <w:szCs w:val="24"/>
        </w:rPr>
        <w:t>adds to the existing literature on deliberative democracy in practice</w:t>
      </w:r>
      <w:r w:rsidR="002E7EED">
        <w:rPr>
          <w:rFonts w:ascii="Times New Roman" w:hAnsi="Times New Roman" w:cs="Times New Roman"/>
          <w:sz w:val="24"/>
          <w:szCs w:val="24"/>
        </w:rPr>
        <w:t xml:space="preserve">. </w:t>
      </w:r>
      <w:r w:rsidR="001B667F">
        <w:rPr>
          <w:rFonts w:ascii="Times New Roman" w:hAnsi="Times New Roman" w:cs="Times New Roman"/>
          <w:sz w:val="24"/>
          <w:szCs w:val="24"/>
        </w:rPr>
        <w:t xml:space="preserve">Secondly, </w:t>
      </w:r>
      <w:r w:rsidR="00B316DA">
        <w:rPr>
          <w:rFonts w:ascii="Times New Roman" w:hAnsi="Times New Roman" w:cs="Times New Roman"/>
          <w:sz w:val="24"/>
          <w:szCs w:val="24"/>
        </w:rPr>
        <w:t>the treatmen</w:t>
      </w:r>
      <w:r w:rsidR="00A8114A">
        <w:rPr>
          <w:rFonts w:ascii="Times New Roman" w:hAnsi="Times New Roman" w:cs="Times New Roman"/>
          <w:sz w:val="24"/>
          <w:szCs w:val="24"/>
        </w:rPr>
        <w:t xml:space="preserve">t of animals is an issue which would seem to be </w:t>
      </w:r>
      <w:r w:rsidR="00597CB7">
        <w:rPr>
          <w:rFonts w:ascii="Times New Roman" w:hAnsi="Times New Roman" w:cs="Times New Roman"/>
          <w:sz w:val="24"/>
          <w:szCs w:val="24"/>
        </w:rPr>
        <w:t xml:space="preserve">particularly appropriate for the deliberative method. </w:t>
      </w:r>
      <w:r w:rsidR="005F6397">
        <w:rPr>
          <w:rFonts w:ascii="Times New Roman" w:hAnsi="Times New Roman" w:cs="Times New Roman"/>
          <w:sz w:val="24"/>
          <w:szCs w:val="24"/>
        </w:rPr>
        <w:t xml:space="preserve">This is because </w:t>
      </w:r>
      <w:r w:rsidR="00BB4537">
        <w:rPr>
          <w:rFonts w:ascii="Times New Roman" w:hAnsi="Times New Roman" w:cs="Times New Roman"/>
          <w:sz w:val="24"/>
          <w:szCs w:val="24"/>
        </w:rPr>
        <w:t xml:space="preserve">the way animals are treated </w:t>
      </w:r>
      <w:r w:rsidR="005F6397">
        <w:rPr>
          <w:rFonts w:ascii="Times New Roman" w:hAnsi="Times New Roman" w:cs="Times New Roman"/>
          <w:sz w:val="24"/>
          <w:szCs w:val="24"/>
        </w:rPr>
        <w:t>tends to be a</w:t>
      </w:r>
      <w:r w:rsidR="00765A9C">
        <w:rPr>
          <w:rFonts w:ascii="Times New Roman" w:hAnsi="Times New Roman" w:cs="Times New Roman"/>
          <w:sz w:val="24"/>
          <w:szCs w:val="24"/>
        </w:rPr>
        <w:t>n</w:t>
      </w:r>
      <w:r w:rsidR="005F6397">
        <w:rPr>
          <w:rFonts w:ascii="Times New Roman" w:hAnsi="Times New Roman" w:cs="Times New Roman"/>
          <w:sz w:val="24"/>
          <w:szCs w:val="24"/>
        </w:rPr>
        <w:t xml:space="preserve"> </w:t>
      </w:r>
      <w:r w:rsidR="00BB4537">
        <w:rPr>
          <w:rFonts w:ascii="Times New Roman" w:hAnsi="Times New Roman" w:cs="Times New Roman"/>
          <w:sz w:val="24"/>
          <w:szCs w:val="24"/>
        </w:rPr>
        <w:t>issue which elicits strong emotions, and, on occasions at least, would appear to involve intractable moral conflicts.</w:t>
      </w:r>
      <w:r w:rsidR="00765A9C">
        <w:rPr>
          <w:rFonts w:ascii="Times New Roman" w:hAnsi="Times New Roman" w:cs="Times New Roman"/>
          <w:sz w:val="24"/>
          <w:szCs w:val="24"/>
        </w:rPr>
        <w:t xml:space="preserve"> One of the benefits of deliberation, it is claimed</w:t>
      </w:r>
      <w:r w:rsidR="00E56828">
        <w:rPr>
          <w:rFonts w:ascii="Times New Roman" w:hAnsi="Times New Roman" w:cs="Times New Roman"/>
          <w:sz w:val="24"/>
          <w:szCs w:val="24"/>
        </w:rPr>
        <w:t xml:space="preserve"> by its adherents</w:t>
      </w:r>
      <w:r w:rsidR="00765A9C">
        <w:rPr>
          <w:rFonts w:ascii="Times New Roman" w:hAnsi="Times New Roman" w:cs="Times New Roman"/>
          <w:sz w:val="24"/>
          <w:szCs w:val="24"/>
        </w:rPr>
        <w:t xml:space="preserve">, is that it </w:t>
      </w:r>
      <w:r w:rsidR="00F61FB4">
        <w:rPr>
          <w:rFonts w:ascii="Times New Roman" w:hAnsi="Times New Roman" w:cs="Times New Roman"/>
          <w:sz w:val="24"/>
          <w:szCs w:val="24"/>
        </w:rPr>
        <w:t xml:space="preserve">can </w:t>
      </w:r>
      <w:r w:rsidR="009E1C59">
        <w:rPr>
          <w:rFonts w:ascii="Times New Roman" w:hAnsi="Times New Roman" w:cs="Times New Roman"/>
          <w:sz w:val="24"/>
          <w:szCs w:val="24"/>
        </w:rPr>
        <w:t>help to reduce</w:t>
      </w:r>
      <w:r w:rsidR="00F61FB4">
        <w:rPr>
          <w:rFonts w:ascii="Times New Roman" w:hAnsi="Times New Roman" w:cs="Times New Roman"/>
          <w:sz w:val="24"/>
          <w:szCs w:val="24"/>
        </w:rPr>
        <w:t xml:space="preserve"> such moral conflicts</w:t>
      </w:r>
      <w:r w:rsidR="00E7369F">
        <w:rPr>
          <w:rFonts w:ascii="Times New Roman" w:hAnsi="Times New Roman" w:cs="Times New Roman"/>
          <w:sz w:val="24"/>
          <w:szCs w:val="24"/>
        </w:rPr>
        <w:t>,</w:t>
      </w:r>
      <w:r w:rsidR="00F61FB4">
        <w:rPr>
          <w:rFonts w:ascii="Times New Roman" w:hAnsi="Times New Roman" w:cs="Times New Roman"/>
          <w:sz w:val="24"/>
          <w:szCs w:val="24"/>
        </w:rPr>
        <w:t xml:space="preserve"> and may even generate consensus. The case study can also throw light on the degree to </w:t>
      </w:r>
      <w:r w:rsidR="006C78CD">
        <w:rPr>
          <w:rFonts w:ascii="Times New Roman" w:hAnsi="Times New Roman" w:cs="Times New Roman"/>
          <w:sz w:val="24"/>
          <w:szCs w:val="24"/>
        </w:rPr>
        <w:t>which deliberation</w:t>
      </w:r>
      <w:r w:rsidR="00F61FB4">
        <w:rPr>
          <w:rFonts w:ascii="Times New Roman" w:hAnsi="Times New Roman" w:cs="Times New Roman"/>
          <w:sz w:val="24"/>
          <w:szCs w:val="24"/>
        </w:rPr>
        <w:t xml:space="preserve"> produces outcomes that are regarded as acceptable to all, or any, of the various stakeholders. </w:t>
      </w:r>
      <w:r w:rsidR="00711BE3">
        <w:rPr>
          <w:rFonts w:ascii="Times New Roman" w:hAnsi="Times New Roman" w:cs="Times New Roman"/>
          <w:sz w:val="24"/>
          <w:szCs w:val="24"/>
        </w:rPr>
        <w:t>S</w:t>
      </w:r>
      <w:r w:rsidR="00711BE3" w:rsidRPr="00D03BBD">
        <w:rPr>
          <w:rFonts w:ascii="Times New Roman" w:hAnsi="Times New Roman" w:cs="Times New Roman"/>
          <w:sz w:val="24"/>
          <w:szCs w:val="24"/>
        </w:rPr>
        <w:t xml:space="preserve">ome </w:t>
      </w:r>
      <w:r w:rsidR="00711BE3">
        <w:rPr>
          <w:rFonts w:ascii="Times New Roman" w:hAnsi="Times New Roman" w:cs="Times New Roman"/>
          <w:sz w:val="24"/>
          <w:szCs w:val="24"/>
        </w:rPr>
        <w:t xml:space="preserve">green political theorists, for example, </w:t>
      </w:r>
      <w:r w:rsidR="00711BE3" w:rsidRPr="00D03BBD">
        <w:rPr>
          <w:rFonts w:ascii="Times New Roman" w:hAnsi="Times New Roman" w:cs="Times New Roman"/>
          <w:sz w:val="24"/>
          <w:szCs w:val="24"/>
        </w:rPr>
        <w:t>have claimed that a deliberative form of democracy is likely to produce more ecologically desirable outcomes than the conventional aggregative form of democracy (Dryzek, 1987, 1990; Eckersley, 2000;</w:t>
      </w:r>
      <w:r w:rsidR="00711BE3">
        <w:rPr>
          <w:rFonts w:ascii="Times New Roman" w:hAnsi="Times New Roman" w:cs="Times New Roman"/>
          <w:sz w:val="24"/>
          <w:szCs w:val="24"/>
        </w:rPr>
        <w:t xml:space="preserve"> Goodin 2003; Smith, 2003). I</w:t>
      </w:r>
      <w:r w:rsidR="00711BE3" w:rsidRPr="00D03BBD">
        <w:rPr>
          <w:rFonts w:ascii="Times New Roman" w:hAnsi="Times New Roman" w:cs="Times New Roman"/>
          <w:sz w:val="24"/>
          <w:szCs w:val="24"/>
        </w:rPr>
        <w:t>t is worth speculating how far this assertion is valid in the case of debate and decisi</w:t>
      </w:r>
      <w:r w:rsidR="00711BE3">
        <w:rPr>
          <w:rFonts w:ascii="Times New Roman" w:hAnsi="Times New Roman" w:cs="Times New Roman"/>
          <w:sz w:val="24"/>
          <w:szCs w:val="24"/>
        </w:rPr>
        <w:t>on-making in the case of animals</w:t>
      </w:r>
      <w:r w:rsidR="00711BE3" w:rsidRPr="00D03BBD">
        <w:rPr>
          <w:rFonts w:ascii="Times New Roman" w:hAnsi="Times New Roman" w:cs="Times New Roman"/>
          <w:sz w:val="24"/>
          <w:szCs w:val="24"/>
        </w:rPr>
        <w:t>.</w:t>
      </w:r>
    </w:p>
    <w:p w:rsidR="00037025" w:rsidRDefault="00BB4A4A" w:rsidP="00AB602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article will proceed in </w:t>
      </w:r>
      <w:r w:rsidR="002A541C">
        <w:rPr>
          <w:rFonts w:ascii="Times New Roman" w:hAnsi="Times New Roman" w:cs="Times New Roman"/>
          <w:sz w:val="24"/>
          <w:szCs w:val="24"/>
        </w:rPr>
        <w:t xml:space="preserve">five </w:t>
      </w:r>
      <w:r>
        <w:rPr>
          <w:rFonts w:ascii="Times New Roman" w:hAnsi="Times New Roman" w:cs="Times New Roman"/>
          <w:sz w:val="24"/>
          <w:szCs w:val="24"/>
        </w:rPr>
        <w:t xml:space="preserve">main stages. First, the claims of deliberative theorists will be sketched. This will be followed, secondly, </w:t>
      </w:r>
      <w:r w:rsidR="002A541C">
        <w:rPr>
          <w:rFonts w:ascii="Times New Roman" w:hAnsi="Times New Roman" w:cs="Times New Roman"/>
          <w:sz w:val="24"/>
          <w:szCs w:val="24"/>
        </w:rPr>
        <w:t>by a description of the deliberative arenas under review</w:t>
      </w:r>
      <w:r w:rsidR="00E7369F">
        <w:rPr>
          <w:rFonts w:ascii="Times New Roman" w:hAnsi="Times New Roman" w:cs="Times New Roman"/>
          <w:sz w:val="24"/>
          <w:szCs w:val="24"/>
        </w:rPr>
        <w:t xml:space="preserve"> and a contextual analysis of the relationship between animal protection and deliberation</w:t>
      </w:r>
      <w:r w:rsidR="002A541C">
        <w:rPr>
          <w:rFonts w:ascii="Times New Roman" w:hAnsi="Times New Roman" w:cs="Times New Roman"/>
          <w:sz w:val="24"/>
          <w:szCs w:val="24"/>
        </w:rPr>
        <w:t xml:space="preserve">. </w:t>
      </w:r>
      <w:r w:rsidR="00A8114A">
        <w:rPr>
          <w:rFonts w:ascii="Times New Roman" w:hAnsi="Times New Roman" w:cs="Times New Roman"/>
          <w:sz w:val="24"/>
          <w:szCs w:val="24"/>
        </w:rPr>
        <w:t xml:space="preserve">The </w:t>
      </w:r>
      <w:r w:rsidR="002A541C">
        <w:rPr>
          <w:rFonts w:ascii="Times New Roman" w:hAnsi="Times New Roman" w:cs="Times New Roman"/>
          <w:sz w:val="24"/>
          <w:szCs w:val="24"/>
        </w:rPr>
        <w:t xml:space="preserve">substantive analysis of the case study will </w:t>
      </w:r>
      <w:r w:rsidR="00412A9B">
        <w:rPr>
          <w:rFonts w:ascii="Times New Roman" w:hAnsi="Times New Roman" w:cs="Times New Roman"/>
          <w:sz w:val="24"/>
          <w:szCs w:val="24"/>
        </w:rPr>
        <w:t>proceed in t</w:t>
      </w:r>
      <w:r w:rsidR="002A541C">
        <w:rPr>
          <w:rFonts w:ascii="Times New Roman" w:hAnsi="Times New Roman" w:cs="Times New Roman"/>
          <w:sz w:val="24"/>
          <w:szCs w:val="24"/>
        </w:rPr>
        <w:t xml:space="preserve">hree steps. In the first place, the </w:t>
      </w:r>
      <w:r w:rsidR="00412A9B">
        <w:rPr>
          <w:rFonts w:ascii="Times New Roman" w:hAnsi="Times New Roman" w:cs="Times New Roman"/>
          <w:sz w:val="24"/>
          <w:szCs w:val="24"/>
        </w:rPr>
        <w:t xml:space="preserve">deliberative arenas will be distinguished in terms of their </w:t>
      </w:r>
      <w:r w:rsidR="00372F9A">
        <w:rPr>
          <w:rFonts w:ascii="Times New Roman" w:hAnsi="Times New Roman" w:cs="Times New Roman"/>
          <w:sz w:val="24"/>
          <w:szCs w:val="24"/>
        </w:rPr>
        <w:t xml:space="preserve">structure, </w:t>
      </w:r>
      <w:r w:rsidR="00412A9B">
        <w:rPr>
          <w:rFonts w:ascii="Times New Roman" w:hAnsi="Times New Roman" w:cs="Times New Roman"/>
          <w:sz w:val="24"/>
          <w:szCs w:val="24"/>
        </w:rPr>
        <w:t xml:space="preserve">membership, degree of inclusivity and deliberative intent. Secondly, it will be asked how transformative the deliberative arenas were. To what extent, in other words, did </w:t>
      </w:r>
      <w:r w:rsidR="00F66841">
        <w:rPr>
          <w:rFonts w:ascii="Times New Roman" w:hAnsi="Times New Roman" w:cs="Times New Roman"/>
          <w:sz w:val="24"/>
          <w:szCs w:val="24"/>
        </w:rPr>
        <w:t xml:space="preserve">the prior opinions and values </w:t>
      </w:r>
      <w:r w:rsidR="00F66841">
        <w:rPr>
          <w:rFonts w:ascii="Times New Roman" w:hAnsi="Times New Roman" w:cs="Times New Roman"/>
          <w:sz w:val="24"/>
          <w:szCs w:val="24"/>
        </w:rPr>
        <w:lastRenderedPageBreak/>
        <w:t xml:space="preserve">of the participants shift as a result of deliberation, and in what direction? Finally, it will be asked what impact on governmental decision-making the deliberative arenas have.  </w:t>
      </w:r>
    </w:p>
    <w:p w:rsidR="00F049DA" w:rsidRDefault="004A242C" w:rsidP="00AB602E">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 a</w:t>
      </w:r>
      <w:r w:rsidR="00101884">
        <w:rPr>
          <w:rFonts w:ascii="Times New Roman" w:hAnsi="Times New Roman" w:cs="Times New Roman"/>
          <w:sz w:val="24"/>
          <w:szCs w:val="24"/>
        </w:rPr>
        <w:t xml:space="preserve">rgued in this article that, whilst the deliberative exercises reviewed had relatively little impact on policy makers, there was some evidence of </w:t>
      </w:r>
      <w:r w:rsidR="00051956">
        <w:rPr>
          <w:rFonts w:ascii="Times New Roman" w:hAnsi="Times New Roman" w:cs="Times New Roman"/>
          <w:sz w:val="24"/>
          <w:szCs w:val="24"/>
        </w:rPr>
        <w:t xml:space="preserve">attitude </w:t>
      </w:r>
      <w:r w:rsidR="00101884">
        <w:rPr>
          <w:rFonts w:ascii="Times New Roman" w:hAnsi="Times New Roman" w:cs="Times New Roman"/>
          <w:sz w:val="24"/>
          <w:szCs w:val="24"/>
        </w:rPr>
        <w:t>shifts</w:t>
      </w:r>
      <w:r w:rsidR="000D0659">
        <w:rPr>
          <w:rFonts w:ascii="Times New Roman" w:hAnsi="Times New Roman" w:cs="Times New Roman"/>
          <w:sz w:val="24"/>
          <w:szCs w:val="24"/>
        </w:rPr>
        <w:t>, and these tended to be in the direction of support for greater protection for animals.</w:t>
      </w:r>
      <w:r w:rsidR="00101884">
        <w:rPr>
          <w:rFonts w:ascii="Times New Roman" w:hAnsi="Times New Roman" w:cs="Times New Roman"/>
          <w:sz w:val="24"/>
          <w:szCs w:val="24"/>
        </w:rPr>
        <w:t xml:space="preserve"> </w:t>
      </w:r>
      <w:r>
        <w:rPr>
          <w:rFonts w:ascii="Times New Roman" w:hAnsi="Times New Roman" w:cs="Times New Roman"/>
          <w:sz w:val="24"/>
          <w:szCs w:val="24"/>
        </w:rPr>
        <w:t>However, three important caveats to this conclusion should be highlighted. In the first place, the opinion shifts that have been documented all came about as a result of the provision of information</w:t>
      </w:r>
      <w:r w:rsidR="00E56828">
        <w:rPr>
          <w:rFonts w:ascii="Times New Roman" w:hAnsi="Times New Roman" w:cs="Times New Roman"/>
          <w:sz w:val="24"/>
          <w:szCs w:val="24"/>
        </w:rPr>
        <w:t>.</w:t>
      </w:r>
      <w:r>
        <w:rPr>
          <w:rFonts w:ascii="Times New Roman" w:hAnsi="Times New Roman" w:cs="Times New Roman"/>
          <w:sz w:val="24"/>
          <w:szCs w:val="24"/>
        </w:rPr>
        <w:t xml:space="preserve"> </w:t>
      </w:r>
      <w:r w:rsidR="00E56828">
        <w:rPr>
          <w:rFonts w:ascii="Times New Roman" w:hAnsi="Times New Roman" w:cs="Times New Roman"/>
          <w:sz w:val="24"/>
          <w:szCs w:val="24"/>
        </w:rPr>
        <w:t xml:space="preserve">Clearly - as a result </w:t>
      </w:r>
      <w:r w:rsidR="00E56828" w:rsidRPr="00E56828">
        <w:rPr>
          <w:rFonts w:ascii="Times New Roman" w:hAnsi="Times New Roman" w:cs="Times New Roman"/>
          <w:sz w:val="24"/>
          <w:szCs w:val="24"/>
        </w:rPr>
        <w:t>of common fact-finding and interrogating arguments – deliberation has a</w:t>
      </w:r>
      <w:r w:rsidR="00E56828">
        <w:rPr>
          <w:rFonts w:ascii="Times New Roman" w:hAnsi="Times New Roman" w:cs="Times New Roman"/>
          <w:sz w:val="24"/>
          <w:szCs w:val="24"/>
        </w:rPr>
        <w:t xml:space="preserve">n </w:t>
      </w:r>
      <w:r w:rsidR="00E56828" w:rsidRPr="00E56828">
        <w:rPr>
          <w:rFonts w:ascii="Times New Roman" w:hAnsi="Times New Roman" w:cs="Times New Roman"/>
          <w:sz w:val="24"/>
          <w:szCs w:val="24"/>
        </w:rPr>
        <w:t>educative function built into it</w:t>
      </w:r>
      <w:r w:rsidR="00E56828">
        <w:rPr>
          <w:rFonts w:ascii="Times New Roman" w:hAnsi="Times New Roman" w:cs="Times New Roman"/>
          <w:sz w:val="24"/>
          <w:szCs w:val="24"/>
        </w:rPr>
        <w:t xml:space="preserve">. However, strickly speaking, the provision of information </w:t>
      </w:r>
      <w:r>
        <w:rPr>
          <w:rFonts w:ascii="Times New Roman" w:hAnsi="Times New Roman" w:cs="Times New Roman"/>
          <w:sz w:val="24"/>
          <w:szCs w:val="24"/>
        </w:rPr>
        <w:t>can be separated from deliberation</w:t>
      </w:r>
      <w:r w:rsidR="00E56828">
        <w:t xml:space="preserve">. </w:t>
      </w:r>
      <w:bookmarkStart w:id="0" w:name="_GoBack"/>
      <w:bookmarkEnd w:id="0"/>
      <w:r>
        <w:rPr>
          <w:rFonts w:ascii="Times New Roman" w:hAnsi="Times New Roman" w:cs="Times New Roman"/>
          <w:sz w:val="24"/>
          <w:szCs w:val="24"/>
        </w:rPr>
        <w:t xml:space="preserve">Secondly, there was no evidence of a shift in values as a result of deliberation, and thirdly, and perhaps not surprisingly, shifts of opinion were less likely to occur when partisans were involved in deliberation. </w:t>
      </w:r>
      <w:r w:rsidR="00F66841">
        <w:rPr>
          <w:rFonts w:ascii="Times New Roman" w:hAnsi="Times New Roman" w:cs="Times New Roman"/>
          <w:sz w:val="24"/>
          <w:szCs w:val="24"/>
        </w:rPr>
        <w:t xml:space="preserve">   </w:t>
      </w:r>
    </w:p>
    <w:p w:rsidR="00BB4A4A" w:rsidRPr="006524F3" w:rsidRDefault="00F66841" w:rsidP="00AB602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2A541C">
        <w:rPr>
          <w:rFonts w:ascii="Times New Roman" w:hAnsi="Times New Roman" w:cs="Times New Roman"/>
          <w:sz w:val="24"/>
          <w:szCs w:val="24"/>
        </w:rPr>
        <w:t xml:space="preserve"> </w:t>
      </w:r>
    </w:p>
    <w:p w:rsidR="00D27919" w:rsidRPr="009E435F" w:rsidRDefault="00F66841" w:rsidP="00D03BBD">
      <w:pPr>
        <w:spacing w:line="480" w:lineRule="auto"/>
        <w:rPr>
          <w:rFonts w:ascii="Times New Roman" w:hAnsi="Times New Roman" w:cs="Times New Roman"/>
          <w:b/>
          <w:sz w:val="24"/>
          <w:szCs w:val="24"/>
          <w:vertAlign w:val="superscript"/>
        </w:rPr>
      </w:pPr>
      <w:r>
        <w:rPr>
          <w:rFonts w:ascii="Times New Roman" w:hAnsi="Times New Roman" w:cs="Times New Roman"/>
          <w:b/>
          <w:sz w:val="24"/>
          <w:szCs w:val="24"/>
        </w:rPr>
        <w:t>Deliberative Democratic Theory</w:t>
      </w:r>
      <w:r w:rsidR="009E435F" w:rsidRPr="009E435F">
        <w:rPr>
          <w:rFonts w:ascii="Times New Roman" w:hAnsi="Times New Roman" w:cs="Times New Roman"/>
          <w:sz w:val="24"/>
          <w:szCs w:val="24"/>
          <w:vertAlign w:val="superscript"/>
        </w:rPr>
        <w:t>3</w:t>
      </w:r>
    </w:p>
    <w:p w:rsidR="00CE6661" w:rsidRDefault="00E43B26" w:rsidP="00D03BBD">
      <w:pPr>
        <w:spacing w:line="480" w:lineRule="auto"/>
        <w:rPr>
          <w:rFonts w:ascii="Times New Roman" w:hAnsi="Times New Roman" w:cs="Times New Roman"/>
          <w:sz w:val="24"/>
          <w:szCs w:val="24"/>
        </w:rPr>
      </w:pPr>
      <w:r>
        <w:rPr>
          <w:rFonts w:ascii="Times New Roman" w:hAnsi="Times New Roman" w:cs="Times New Roman"/>
          <w:sz w:val="24"/>
          <w:szCs w:val="24"/>
        </w:rPr>
        <w:t>S</w:t>
      </w:r>
      <w:r w:rsidR="00CE6661" w:rsidRPr="00D03BBD">
        <w:rPr>
          <w:rFonts w:ascii="Times New Roman" w:hAnsi="Times New Roman" w:cs="Times New Roman"/>
          <w:sz w:val="24"/>
          <w:szCs w:val="24"/>
        </w:rPr>
        <w:t xml:space="preserve">ince the 1980s, </w:t>
      </w:r>
      <w:r>
        <w:rPr>
          <w:rFonts w:ascii="Times New Roman" w:hAnsi="Times New Roman" w:cs="Times New Roman"/>
          <w:sz w:val="24"/>
          <w:szCs w:val="24"/>
        </w:rPr>
        <w:t xml:space="preserve">democratic theory, and indeed arguably political theory itself, </w:t>
      </w:r>
      <w:r w:rsidR="00CE6661" w:rsidRPr="00D03BBD">
        <w:rPr>
          <w:rFonts w:ascii="Times New Roman" w:hAnsi="Times New Roman" w:cs="Times New Roman"/>
          <w:sz w:val="24"/>
          <w:szCs w:val="24"/>
        </w:rPr>
        <w:t>has taken a ‘deliberative tur</w:t>
      </w:r>
      <w:r w:rsidR="00FF414A">
        <w:rPr>
          <w:rFonts w:ascii="Times New Roman" w:hAnsi="Times New Roman" w:cs="Times New Roman"/>
          <w:sz w:val="24"/>
          <w:szCs w:val="24"/>
        </w:rPr>
        <w:t xml:space="preserve">n’ (Bohman, 1998; Dryzek, 2000, p. </w:t>
      </w:r>
      <w:r w:rsidR="00CE6661" w:rsidRPr="00D03BBD">
        <w:rPr>
          <w:rFonts w:ascii="Times New Roman" w:hAnsi="Times New Roman" w:cs="Times New Roman"/>
          <w:sz w:val="24"/>
          <w:szCs w:val="24"/>
        </w:rPr>
        <w:t>1). The academic schola</w:t>
      </w:r>
      <w:r>
        <w:rPr>
          <w:rFonts w:ascii="Times New Roman" w:hAnsi="Times New Roman" w:cs="Times New Roman"/>
          <w:sz w:val="24"/>
          <w:szCs w:val="24"/>
        </w:rPr>
        <w:t xml:space="preserve">rship on deliberative democratic theory </w:t>
      </w:r>
      <w:r w:rsidR="00CE6661" w:rsidRPr="00D03BBD">
        <w:rPr>
          <w:rFonts w:ascii="Times New Roman" w:hAnsi="Times New Roman" w:cs="Times New Roman"/>
          <w:sz w:val="24"/>
          <w:szCs w:val="24"/>
        </w:rPr>
        <w:t>is extensive and varied</w:t>
      </w:r>
      <w:r w:rsidR="009E435F">
        <w:rPr>
          <w:rFonts w:ascii="Times New Roman" w:hAnsi="Times New Roman" w:cs="Times New Roman"/>
          <w:sz w:val="24"/>
          <w:szCs w:val="24"/>
          <w:vertAlign w:val="superscript"/>
        </w:rPr>
        <w:t>4</w:t>
      </w:r>
      <w:r w:rsidR="00CE6661" w:rsidRPr="00D03BBD">
        <w:rPr>
          <w:rFonts w:ascii="Times New Roman" w:hAnsi="Times New Roman" w:cs="Times New Roman"/>
          <w:sz w:val="24"/>
          <w:szCs w:val="24"/>
        </w:rPr>
        <w:t xml:space="preserve"> with differences over such key issues as the types of communication to be permi</w:t>
      </w:r>
      <w:r w:rsidR="00216626">
        <w:rPr>
          <w:rFonts w:ascii="Times New Roman" w:hAnsi="Times New Roman" w:cs="Times New Roman"/>
          <w:sz w:val="24"/>
          <w:szCs w:val="24"/>
        </w:rPr>
        <w:t xml:space="preserve">tted in deliberative forums, </w:t>
      </w:r>
      <w:r w:rsidR="00CE6661" w:rsidRPr="00D03BBD">
        <w:rPr>
          <w:rFonts w:ascii="Times New Roman" w:hAnsi="Times New Roman" w:cs="Times New Roman"/>
          <w:sz w:val="24"/>
          <w:szCs w:val="24"/>
        </w:rPr>
        <w:t xml:space="preserve">the goal and purpose of </w:t>
      </w:r>
      <w:r w:rsidR="00216626">
        <w:rPr>
          <w:rFonts w:ascii="Times New Roman" w:hAnsi="Times New Roman" w:cs="Times New Roman"/>
          <w:sz w:val="24"/>
          <w:szCs w:val="24"/>
        </w:rPr>
        <w:t xml:space="preserve">deliberation, and </w:t>
      </w:r>
      <w:r w:rsidR="00CE6661" w:rsidRPr="00D03BBD">
        <w:rPr>
          <w:rFonts w:ascii="Times New Roman" w:hAnsi="Times New Roman" w:cs="Times New Roman"/>
          <w:sz w:val="24"/>
          <w:szCs w:val="24"/>
        </w:rPr>
        <w:t xml:space="preserve">the </w:t>
      </w:r>
      <w:r w:rsidR="00216626">
        <w:rPr>
          <w:rFonts w:ascii="Times New Roman" w:hAnsi="Times New Roman" w:cs="Times New Roman"/>
          <w:sz w:val="24"/>
          <w:szCs w:val="24"/>
        </w:rPr>
        <w:t xml:space="preserve">most appropriate site of deliberation. </w:t>
      </w:r>
      <w:r w:rsidR="00CE6661" w:rsidRPr="00D03BBD">
        <w:rPr>
          <w:rFonts w:ascii="Times New Roman" w:hAnsi="Times New Roman" w:cs="Times New Roman"/>
          <w:sz w:val="24"/>
          <w:szCs w:val="24"/>
        </w:rPr>
        <w:t>Deliberative participants, too, can be non-specialist members of the public or partisans, whether at an elite or at the grass roots level.</w:t>
      </w:r>
      <w:r>
        <w:rPr>
          <w:rFonts w:ascii="Times New Roman" w:hAnsi="Times New Roman" w:cs="Times New Roman"/>
          <w:sz w:val="24"/>
          <w:szCs w:val="24"/>
        </w:rPr>
        <w:t xml:space="preserve"> </w:t>
      </w:r>
      <w:r w:rsidR="002239B4" w:rsidRPr="00D03BBD">
        <w:rPr>
          <w:rFonts w:ascii="Times New Roman" w:hAnsi="Times New Roman" w:cs="Times New Roman"/>
          <w:sz w:val="24"/>
          <w:szCs w:val="24"/>
        </w:rPr>
        <w:t>Because of the volume of literature on deliberative democracy, there has been a degree of ‘concept s</w:t>
      </w:r>
      <w:r w:rsidR="002239B4">
        <w:rPr>
          <w:rFonts w:ascii="Times New Roman" w:hAnsi="Times New Roman" w:cs="Times New Roman"/>
          <w:sz w:val="24"/>
          <w:szCs w:val="24"/>
        </w:rPr>
        <w:t>tretching’ (Steiner, 2008</w:t>
      </w:r>
      <w:r w:rsidR="002239B4" w:rsidRPr="00D03BBD">
        <w:rPr>
          <w:rFonts w:ascii="Times New Roman" w:hAnsi="Times New Roman" w:cs="Times New Roman"/>
          <w:sz w:val="24"/>
          <w:szCs w:val="24"/>
        </w:rPr>
        <w:t>)</w:t>
      </w:r>
      <w:r w:rsidR="00FA2600">
        <w:rPr>
          <w:rFonts w:ascii="Times New Roman" w:hAnsi="Times New Roman" w:cs="Times New Roman"/>
          <w:sz w:val="24"/>
          <w:szCs w:val="24"/>
        </w:rPr>
        <w:t xml:space="preserve"> in the sense that deliberative democracy has taken on a variety of different forms</w:t>
      </w:r>
      <w:r w:rsidR="002239B4" w:rsidRPr="00D03BBD">
        <w:rPr>
          <w:rFonts w:ascii="Times New Roman" w:hAnsi="Times New Roman" w:cs="Times New Roman"/>
          <w:sz w:val="24"/>
          <w:szCs w:val="24"/>
        </w:rPr>
        <w:t xml:space="preserve">. </w:t>
      </w:r>
      <w:r w:rsidR="002239B4">
        <w:rPr>
          <w:rFonts w:ascii="Times New Roman" w:hAnsi="Times New Roman" w:cs="Times New Roman"/>
          <w:sz w:val="24"/>
          <w:szCs w:val="24"/>
        </w:rPr>
        <w:t>Despite this</w:t>
      </w:r>
      <w:r>
        <w:rPr>
          <w:rFonts w:ascii="Times New Roman" w:hAnsi="Times New Roman" w:cs="Times New Roman"/>
          <w:sz w:val="24"/>
          <w:szCs w:val="24"/>
        </w:rPr>
        <w:t xml:space="preserve">, </w:t>
      </w:r>
      <w:r w:rsidR="00CE6661" w:rsidRPr="00D03BBD">
        <w:rPr>
          <w:rFonts w:ascii="Times New Roman" w:hAnsi="Times New Roman" w:cs="Times New Roman"/>
          <w:sz w:val="24"/>
          <w:szCs w:val="24"/>
        </w:rPr>
        <w:t xml:space="preserve">it is still possible to elicit a number of key features shared amongst a vast majority of the exponents of deliberative democracy. </w:t>
      </w:r>
    </w:p>
    <w:p w:rsidR="00CE6661" w:rsidRPr="00D03BBD" w:rsidRDefault="00E43B26" w:rsidP="00D03BB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Firstly, it is argued by deliberative theorists that </w:t>
      </w:r>
      <w:r w:rsidR="00CE6661" w:rsidRPr="00D03BBD">
        <w:rPr>
          <w:rFonts w:ascii="Times New Roman" w:hAnsi="Times New Roman" w:cs="Times New Roman"/>
          <w:sz w:val="24"/>
          <w:szCs w:val="24"/>
        </w:rPr>
        <w:t xml:space="preserve">democracy ought not to be defined in terms of the aggregation of pre-existing preferences in a vote at elections or in a referendum, nor in terms of a reflection of the balance of competing interests within civil society, as the pluralist model has it. Rather, for advocates of deliberative democracy, collective decisions are only legitimate if they are made after reasoned and detailed discussion. Deliberative democratic theorists </w:t>
      </w:r>
      <w:r w:rsidR="007637BB">
        <w:rPr>
          <w:rFonts w:ascii="Times New Roman" w:hAnsi="Times New Roman" w:cs="Times New Roman"/>
          <w:sz w:val="24"/>
          <w:szCs w:val="24"/>
        </w:rPr>
        <w:t xml:space="preserve">do </w:t>
      </w:r>
      <w:r w:rsidR="00CE6661" w:rsidRPr="00D03BBD">
        <w:rPr>
          <w:rFonts w:ascii="Times New Roman" w:hAnsi="Times New Roman" w:cs="Times New Roman"/>
          <w:sz w:val="24"/>
          <w:szCs w:val="24"/>
        </w:rPr>
        <w:t xml:space="preserve">think political participation is valuable. But not all participation counts as deliberative. Rather, deliberative democrats are concerned with the </w:t>
      </w:r>
      <w:r w:rsidR="00CE6661" w:rsidRPr="000E02A7">
        <w:rPr>
          <w:rFonts w:ascii="Times New Roman" w:hAnsi="Times New Roman" w:cs="Times New Roman"/>
          <w:i/>
          <w:sz w:val="24"/>
          <w:szCs w:val="24"/>
        </w:rPr>
        <w:t>quality</w:t>
      </w:r>
      <w:r w:rsidR="00CE6661" w:rsidRPr="00D03BBD">
        <w:rPr>
          <w:rFonts w:ascii="Times New Roman" w:hAnsi="Times New Roman" w:cs="Times New Roman"/>
          <w:sz w:val="24"/>
          <w:szCs w:val="24"/>
        </w:rPr>
        <w:t xml:space="preserve"> of decision making and not merely the numbers involved.</w:t>
      </w:r>
    </w:p>
    <w:p w:rsidR="003014A0" w:rsidRDefault="00006872" w:rsidP="003014A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D03BBD">
        <w:rPr>
          <w:rFonts w:ascii="Times New Roman" w:hAnsi="Times New Roman" w:cs="Times New Roman"/>
          <w:sz w:val="24"/>
          <w:szCs w:val="24"/>
        </w:rPr>
        <w:t>deliberative process, it is suggested, leads to better decisions in the sense that they are more informed, more effective, more just and therefore more legitimate.</w:t>
      </w:r>
      <w:r>
        <w:rPr>
          <w:rFonts w:ascii="Times New Roman" w:hAnsi="Times New Roman" w:cs="Times New Roman"/>
          <w:sz w:val="24"/>
          <w:szCs w:val="24"/>
        </w:rPr>
        <w:t xml:space="preserve"> This is </w:t>
      </w:r>
      <w:r w:rsidR="002B2A81">
        <w:rPr>
          <w:rFonts w:ascii="Times New Roman" w:hAnsi="Times New Roman" w:cs="Times New Roman"/>
          <w:sz w:val="24"/>
          <w:szCs w:val="24"/>
        </w:rPr>
        <w:t xml:space="preserve">partly </w:t>
      </w:r>
      <w:r>
        <w:rPr>
          <w:rFonts w:ascii="Times New Roman" w:hAnsi="Times New Roman" w:cs="Times New Roman"/>
          <w:sz w:val="24"/>
          <w:szCs w:val="24"/>
        </w:rPr>
        <w:t xml:space="preserve">because </w:t>
      </w:r>
      <w:r w:rsidR="00CE6661" w:rsidRPr="00D03BBD">
        <w:rPr>
          <w:rFonts w:ascii="Times New Roman" w:hAnsi="Times New Roman" w:cs="Times New Roman"/>
          <w:sz w:val="24"/>
          <w:szCs w:val="24"/>
        </w:rPr>
        <w:t xml:space="preserve">genuinely deliberative arenas ought to be as inclusive as possible with all points of view and social characteristics represented, and an equal chance to participate offered to all of those who are present. </w:t>
      </w:r>
      <w:r w:rsidR="00597656">
        <w:rPr>
          <w:rFonts w:ascii="Times New Roman" w:hAnsi="Times New Roman" w:cs="Times New Roman"/>
          <w:sz w:val="24"/>
          <w:szCs w:val="24"/>
        </w:rPr>
        <w:t xml:space="preserve">In addition, deliberative theorists insist that </w:t>
      </w:r>
      <w:r w:rsidR="00CE6661" w:rsidRPr="00D03BBD">
        <w:rPr>
          <w:rFonts w:ascii="Times New Roman" w:hAnsi="Times New Roman" w:cs="Times New Roman"/>
          <w:sz w:val="24"/>
          <w:szCs w:val="24"/>
        </w:rPr>
        <w:t>self interest should be put aside, as should strategic behaviour designed to achieve as much as possible of a pre-existing agenda. Instead, mutual respect of, and empathy for, the arguments of others is encouraged.</w:t>
      </w:r>
      <w:r w:rsidR="000E02A7">
        <w:rPr>
          <w:rFonts w:ascii="Times New Roman" w:hAnsi="Times New Roman" w:cs="Times New Roman"/>
          <w:sz w:val="24"/>
          <w:szCs w:val="24"/>
        </w:rPr>
        <w:t xml:space="preserve"> </w:t>
      </w:r>
      <w:r w:rsidR="00B1156D">
        <w:rPr>
          <w:rFonts w:ascii="Times New Roman" w:hAnsi="Times New Roman" w:cs="Times New Roman"/>
          <w:sz w:val="24"/>
          <w:szCs w:val="24"/>
          <w:vertAlign w:val="superscript"/>
        </w:rPr>
        <w:t xml:space="preserve"> </w:t>
      </w:r>
      <w:r w:rsidR="00CE6661" w:rsidRPr="00D03BBD">
        <w:rPr>
          <w:rFonts w:ascii="Times New Roman" w:hAnsi="Times New Roman" w:cs="Times New Roman"/>
          <w:sz w:val="24"/>
          <w:szCs w:val="24"/>
        </w:rPr>
        <w:t xml:space="preserve">For some </w:t>
      </w:r>
      <w:r w:rsidR="00775AF4">
        <w:rPr>
          <w:rFonts w:ascii="Times New Roman" w:hAnsi="Times New Roman" w:cs="Times New Roman"/>
          <w:sz w:val="24"/>
          <w:szCs w:val="24"/>
        </w:rPr>
        <w:t>(for example, Estland, 1997</w:t>
      </w:r>
      <w:r w:rsidR="00664255" w:rsidRPr="00D03BBD">
        <w:rPr>
          <w:rFonts w:ascii="Times New Roman" w:hAnsi="Times New Roman" w:cs="Times New Roman"/>
          <w:sz w:val="24"/>
          <w:szCs w:val="24"/>
        </w:rPr>
        <w:t xml:space="preserve">), </w:t>
      </w:r>
      <w:r w:rsidR="00CE6661" w:rsidRPr="00D03BBD">
        <w:rPr>
          <w:rFonts w:ascii="Times New Roman" w:hAnsi="Times New Roman" w:cs="Times New Roman"/>
          <w:sz w:val="24"/>
          <w:szCs w:val="24"/>
        </w:rPr>
        <w:t xml:space="preserve">the epistemic function </w:t>
      </w:r>
      <w:r w:rsidR="00664255">
        <w:rPr>
          <w:rFonts w:ascii="Times New Roman" w:hAnsi="Times New Roman" w:cs="Times New Roman"/>
          <w:sz w:val="24"/>
          <w:szCs w:val="24"/>
        </w:rPr>
        <w:t xml:space="preserve">of deliberation, its capacity to </w:t>
      </w:r>
      <w:r w:rsidR="00803228">
        <w:rPr>
          <w:rFonts w:ascii="Times New Roman" w:hAnsi="Times New Roman" w:cs="Times New Roman"/>
          <w:sz w:val="24"/>
          <w:szCs w:val="24"/>
        </w:rPr>
        <w:t xml:space="preserve">reach optimum decisions, </w:t>
      </w:r>
      <w:r w:rsidR="00664255">
        <w:rPr>
          <w:rFonts w:ascii="Times New Roman" w:hAnsi="Times New Roman" w:cs="Times New Roman"/>
          <w:sz w:val="24"/>
          <w:szCs w:val="24"/>
        </w:rPr>
        <w:t xml:space="preserve">is </w:t>
      </w:r>
      <w:r w:rsidR="00CE6661" w:rsidRPr="00D03BBD">
        <w:rPr>
          <w:rFonts w:ascii="Times New Roman" w:hAnsi="Times New Roman" w:cs="Times New Roman"/>
          <w:sz w:val="24"/>
          <w:szCs w:val="24"/>
        </w:rPr>
        <w:t xml:space="preserve">paramount whereas for others (for example, Gaus, 1997) the intrinsic value of deliberation, its educative function and its closer approximation to political equality, is its most important attribute. </w:t>
      </w:r>
      <w:r w:rsidR="00485863">
        <w:rPr>
          <w:rFonts w:ascii="Times New Roman" w:hAnsi="Times New Roman" w:cs="Times New Roman"/>
          <w:sz w:val="24"/>
          <w:szCs w:val="24"/>
        </w:rPr>
        <w:t>F</w:t>
      </w:r>
      <w:r w:rsidR="00485863" w:rsidRPr="00BC2C34">
        <w:rPr>
          <w:rFonts w:ascii="Times New Roman" w:hAnsi="Times New Roman" w:cs="Times New Roman"/>
          <w:sz w:val="24"/>
          <w:szCs w:val="24"/>
        </w:rPr>
        <w:t>rom an epistemic point of view, the benefit of deliberation, it is said, is that it increases the pool of information availab</w:t>
      </w:r>
      <w:r w:rsidR="003014A0">
        <w:rPr>
          <w:rFonts w:ascii="Times New Roman" w:hAnsi="Times New Roman" w:cs="Times New Roman"/>
          <w:sz w:val="24"/>
          <w:szCs w:val="24"/>
        </w:rPr>
        <w:t xml:space="preserve">le to the participants, and </w:t>
      </w:r>
      <w:r w:rsidR="00485863">
        <w:rPr>
          <w:rFonts w:ascii="Times New Roman" w:hAnsi="Times New Roman" w:cs="Times New Roman"/>
          <w:sz w:val="24"/>
          <w:szCs w:val="24"/>
        </w:rPr>
        <w:t xml:space="preserve">it </w:t>
      </w:r>
      <w:r w:rsidR="00485863" w:rsidRPr="00BC2C34">
        <w:rPr>
          <w:rFonts w:ascii="Times New Roman" w:hAnsi="Times New Roman" w:cs="Times New Roman"/>
          <w:sz w:val="24"/>
          <w:szCs w:val="24"/>
        </w:rPr>
        <w:t>permits and improves the detection of factual and logical mistakes in citi</w:t>
      </w:r>
      <w:r w:rsidR="00485863">
        <w:rPr>
          <w:rFonts w:ascii="Times New Roman" w:hAnsi="Times New Roman" w:cs="Times New Roman"/>
          <w:sz w:val="24"/>
          <w:szCs w:val="24"/>
        </w:rPr>
        <w:t>zens’ reasoning about the world</w:t>
      </w:r>
      <w:r w:rsidR="003014A0">
        <w:rPr>
          <w:rFonts w:ascii="Times New Roman" w:hAnsi="Times New Roman" w:cs="Times New Roman"/>
          <w:sz w:val="24"/>
          <w:szCs w:val="24"/>
        </w:rPr>
        <w:t xml:space="preserve">. </w:t>
      </w:r>
    </w:p>
    <w:p w:rsidR="005F3C4C" w:rsidRPr="00FA2600" w:rsidRDefault="00485863" w:rsidP="0048586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F</w:t>
      </w:r>
      <w:r w:rsidR="00CE6661" w:rsidRPr="00D03BBD">
        <w:rPr>
          <w:rFonts w:ascii="Times New Roman" w:hAnsi="Times New Roman" w:cs="Times New Roman"/>
          <w:sz w:val="24"/>
          <w:szCs w:val="24"/>
        </w:rPr>
        <w:t>inally, ‘a central tenet of all delibe</w:t>
      </w:r>
      <w:r w:rsidR="00FF414A">
        <w:rPr>
          <w:rFonts w:ascii="Times New Roman" w:hAnsi="Times New Roman" w:cs="Times New Roman"/>
          <w:sz w:val="24"/>
          <w:szCs w:val="24"/>
        </w:rPr>
        <w:t xml:space="preserve">rative theory’ (Chambers, 2003, p. </w:t>
      </w:r>
      <w:r w:rsidR="00CE6661" w:rsidRPr="00D03BBD">
        <w:rPr>
          <w:rFonts w:ascii="Times New Roman" w:hAnsi="Times New Roman" w:cs="Times New Roman"/>
          <w:sz w:val="24"/>
          <w:szCs w:val="24"/>
        </w:rPr>
        <w:t xml:space="preserve">318) is that deliberation can change minds and transform opinions. The goal, at least in some – particularly early - accounts of deliberative democracy, is to arrive at decisions that everyone </w:t>
      </w:r>
      <w:r w:rsidR="00CE6661" w:rsidRPr="00D03BBD">
        <w:rPr>
          <w:rFonts w:ascii="Times New Roman" w:hAnsi="Times New Roman" w:cs="Times New Roman"/>
          <w:sz w:val="24"/>
          <w:szCs w:val="24"/>
        </w:rPr>
        <w:lastRenderedPageBreak/>
        <w:t>can accept, or at least not reasonably reject. It is seen, therefore, as a useful device to tackle issues which seem to involve intractable moral conflicts (Gutmann and Thompson,1996). That is not to say that unanimity is a real prospect in most cases, and value pluralism is accepted by most advocates of deliberative democracy as a normatively justified obstacl</w:t>
      </w:r>
      <w:r w:rsidR="00FF414A">
        <w:rPr>
          <w:rFonts w:ascii="Times New Roman" w:hAnsi="Times New Roman" w:cs="Times New Roman"/>
          <w:sz w:val="24"/>
          <w:szCs w:val="24"/>
        </w:rPr>
        <w:t xml:space="preserve">e to consensus (Chambers, 2003, p. </w:t>
      </w:r>
      <w:r w:rsidR="00CE6661" w:rsidRPr="00D03BBD">
        <w:rPr>
          <w:rFonts w:ascii="Times New Roman" w:hAnsi="Times New Roman" w:cs="Times New Roman"/>
          <w:sz w:val="24"/>
          <w:szCs w:val="24"/>
        </w:rPr>
        <w:t>321; Dryzek, 2010: chapte</w:t>
      </w:r>
      <w:r w:rsidR="002C68FE">
        <w:rPr>
          <w:rFonts w:ascii="Times New Roman" w:hAnsi="Times New Roman" w:cs="Times New Roman"/>
          <w:sz w:val="24"/>
          <w:szCs w:val="24"/>
        </w:rPr>
        <w:t>r 5; Friberg-Fernos and Karlsson</w:t>
      </w:r>
      <w:r w:rsidR="00FF414A">
        <w:rPr>
          <w:rFonts w:ascii="Times New Roman" w:hAnsi="Times New Roman" w:cs="Times New Roman"/>
          <w:sz w:val="24"/>
          <w:szCs w:val="24"/>
        </w:rPr>
        <w:t xml:space="preserve">, 2014, p. </w:t>
      </w:r>
      <w:r w:rsidR="00CE6661" w:rsidRPr="00D03BBD">
        <w:rPr>
          <w:rFonts w:ascii="Times New Roman" w:hAnsi="Times New Roman" w:cs="Times New Roman"/>
          <w:sz w:val="24"/>
          <w:szCs w:val="24"/>
        </w:rPr>
        <w:t>1</w:t>
      </w:r>
      <w:r w:rsidR="00FF414A">
        <w:rPr>
          <w:rFonts w:ascii="Times New Roman" w:hAnsi="Times New Roman" w:cs="Times New Roman"/>
          <w:sz w:val="24"/>
          <w:szCs w:val="24"/>
        </w:rPr>
        <w:t xml:space="preserve">00; Gutmann and Thompson, 2004, pp. 26-9; Mackie, 2006, p. </w:t>
      </w:r>
      <w:r w:rsidR="00CE6661" w:rsidRPr="00D03BBD">
        <w:rPr>
          <w:rFonts w:ascii="Times New Roman" w:hAnsi="Times New Roman" w:cs="Times New Roman"/>
          <w:sz w:val="24"/>
          <w:szCs w:val="24"/>
        </w:rPr>
        <w:t xml:space="preserve">290). </w:t>
      </w:r>
      <w:r w:rsidR="005F3C4C" w:rsidRPr="00FA2600">
        <w:rPr>
          <w:rFonts w:ascii="Times New Roman" w:hAnsi="Times New Roman" w:cs="Times New Roman"/>
          <w:sz w:val="24"/>
          <w:szCs w:val="24"/>
        </w:rPr>
        <w:t>Moreover, as Dryzek (</w:t>
      </w:r>
      <w:r w:rsidR="00AE1718" w:rsidRPr="00FA2600">
        <w:rPr>
          <w:rFonts w:ascii="Times New Roman" w:hAnsi="Times New Roman" w:cs="Times New Roman"/>
          <w:sz w:val="24"/>
          <w:szCs w:val="24"/>
        </w:rPr>
        <w:t xml:space="preserve">2001, pp. </w:t>
      </w:r>
      <w:r w:rsidR="005F3C4C" w:rsidRPr="00FA2600">
        <w:rPr>
          <w:rFonts w:ascii="Times New Roman" w:hAnsi="Times New Roman" w:cs="Times New Roman"/>
          <w:sz w:val="24"/>
          <w:szCs w:val="24"/>
        </w:rPr>
        <w:t>1</w:t>
      </w:r>
      <w:r w:rsidR="00AE1718" w:rsidRPr="00FA2600">
        <w:rPr>
          <w:rFonts w:ascii="Times New Roman" w:hAnsi="Times New Roman" w:cs="Times New Roman"/>
          <w:sz w:val="24"/>
          <w:szCs w:val="24"/>
        </w:rPr>
        <w:t>-2</w:t>
      </w:r>
      <w:r w:rsidR="005F3C4C" w:rsidRPr="00FA2600">
        <w:rPr>
          <w:rFonts w:ascii="Times New Roman" w:hAnsi="Times New Roman" w:cs="Times New Roman"/>
          <w:sz w:val="24"/>
          <w:szCs w:val="24"/>
        </w:rPr>
        <w:t xml:space="preserve">) has pointed out, an equally positive result of deliberation </w:t>
      </w:r>
      <w:r w:rsidR="008A727C" w:rsidRPr="00FA2600">
        <w:rPr>
          <w:rFonts w:ascii="Times New Roman" w:hAnsi="Times New Roman" w:cs="Times New Roman"/>
          <w:sz w:val="24"/>
          <w:szCs w:val="24"/>
        </w:rPr>
        <w:t>would be where participants do not ch</w:t>
      </w:r>
      <w:r w:rsidR="001E2237" w:rsidRPr="00FA2600">
        <w:rPr>
          <w:rFonts w:ascii="Times New Roman" w:hAnsi="Times New Roman" w:cs="Times New Roman"/>
          <w:sz w:val="24"/>
          <w:szCs w:val="24"/>
        </w:rPr>
        <w:t xml:space="preserve">ange their preferences but decide, </w:t>
      </w:r>
      <w:r w:rsidR="008A727C" w:rsidRPr="00FA2600">
        <w:rPr>
          <w:rFonts w:ascii="Times New Roman" w:hAnsi="Times New Roman" w:cs="Times New Roman"/>
          <w:sz w:val="24"/>
          <w:szCs w:val="24"/>
        </w:rPr>
        <w:t>after un-coerced reflection</w:t>
      </w:r>
      <w:r w:rsidR="001E2237" w:rsidRPr="00FA2600">
        <w:rPr>
          <w:rFonts w:ascii="Times New Roman" w:hAnsi="Times New Roman" w:cs="Times New Roman"/>
          <w:sz w:val="24"/>
          <w:szCs w:val="24"/>
        </w:rPr>
        <w:t>, to confirm their initial preferences</w:t>
      </w:r>
      <w:r w:rsidR="008A727C" w:rsidRPr="00FA2600">
        <w:rPr>
          <w:rFonts w:ascii="Times New Roman" w:hAnsi="Times New Roman" w:cs="Times New Roman"/>
          <w:sz w:val="24"/>
          <w:szCs w:val="24"/>
        </w:rPr>
        <w:t xml:space="preserve">. </w:t>
      </w:r>
    </w:p>
    <w:p w:rsidR="00CE6661" w:rsidRDefault="00CE6661" w:rsidP="00485863">
      <w:pPr>
        <w:pStyle w:val="NoSpacing"/>
        <w:spacing w:line="480" w:lineRule="auto"/>
        <w:ind w:firstLine="720"/>
        <w:rPr>
          <w:rFonts w:ascii="Times New Roman" w:hAnsi="Times New Roman" w:cs="Times New Roman"/>
          <w:sz w:val="24"/>
          <w:szCs w:val="24"/>
        </w:rPr>
      </w:pPr>
      <w:r w:rsidRPr="00D03BBD">
        <w:rPr>
          <w:rFonts w:ascii="Times New Roman" w:hAnsi="Times New Roman" w:cs="Times New Roman"/>
          <w:sz w:val="24"/>
          <w:szCs w:val="24"/>
        </w:rPr>
        <w:t>As a result, the aggregation of preferences may well still be necessary as an end-point</w:t>
      </w:r>
      <w:r w:rsidR="00AE1718">
        <w:rPr>
          <w:rFonts w:ascii="Times New Roman" w:hAnsi="Times New Roman" w:cs="Times New Roman"/>
          <w:sz w:val="24"/>
          <w:szCs w:val="24"/>
        </w:rPr>
        <w:t xml:space="preserve"> of a deliberative exercise</w:t>
      </w:r>
      <w:r w:rsidRPr="00D03BBD">
        <w:rPr>
          <w:rFonts w:ascii="Times New Roman" w:hAnsi="Times New Roman" w:cs="Times New Roman"/>
          <w:sz w:val="24"/>
          <w:szCs w:val="24"/>
        </w:rPr>
        <w:t>. However, even if there is still disagreement, collective decisions made after deliberation are regarded as more legitimate than the mere aggregation of preferences, not necessarily or not just because of the decisions made, but because of the deliberative procedure followed which engenders mutual understanding. It involves a sense, that is, that all the views of participants are taken seriously and that everyone tries to empathise with the views of others. For</w:t>
      </w:r>
      <w:r w:rsidR="00FF414A">
        <w:rPr>
          <w:rFonts w:ascii="Times New Roman" w:hAnsi="Times New Roman" w:cs="Times New Roman"/>
          <w:sz w:val="24"/>
          <w:szCs w:val="24"/>
        </w:rPr>
        <w:t xml:space="preserve"> Gutmann and Thompson, </w:t>
      </w:r>
      <w:r w:rsidR="007B5FEB">
        <w:rPr>
          <w:rFonts w:ascii="Times New Roman" w:hAnsi="Times New Roman" w:cs="Times New Roman"/>
          <w:sz w:val="24"/>
          <w:szCs w:val="24"/>
        </w:rPr>
        <w:t>(</w:t>
      </w:r>
      <w:r w:rsidR="00FF414A">
        <w:rPr>
          <w:rFonts w:ascii="Times New Roman" w:hAnsi="Times New Roman" w:cs="Times New Roman"/>
          <w:sz w:val="24"/>
          <w:szCs w:val="24"/>
        </w:rPr>
        <w:t xml:space="preserve">1996: pp. </w:t>
      </w:r>
      <w:r w:rsidRPr="00D03BBD">
        <w:rPr>
          <w:rFonts w:ascii="Times New Roman" w:hAnsi="Times New Roman" w:cs="Times New Roman"/>
          <w:sz w:val="24"/>
          <w:szCs w:val="24"/>
        </w:rPr>
        <w:t>83-5), for instance, deliberation should aim at an ‘economy of moral disagreement’ in the sense not just that the participant’s substantive positions have moved closer together, but that there is a greater acceptance of the terms of difference and disagreement.</w:t>
      </w:r>
    </w:p>
    <w:p w:rsidR="006679A0" w:rsidRDefault="006679A0" w:rsidP="00485863">
      <w:pPr>
        <w:pStyle w:val="NoSpacing"/>
        <w:spacing w:line="480" w:lineRule="auto"/>
        <w:ind w:firstLine="720"/>
        <w:rPr>
          <w:rFonts w:ascii="Times New Roman" w:hAnsi="Times New Roman" w:cs="Times New Roman"/>
          <w:sz w:val="24"/>
          <w:szCs w:val="24"/>
        </w:rPr>
      </w:pPr>
    </w:p>
    <w:p w:rsidR="00CE6661" w:rsidRDefault="00A40F19" w:rsidP="00A40F19">
      <w:pPr>
        <w:spacing w:line="480" w:lineRule="auto"/>
        <w:rPr>
          <w:rFonts w:ascii="Times New Roman" w:hAnsi="Times New Roman" w:cs="Times New Roman"/>
          <w:sz w:val="24"/>
          <w:szCs w:val="24"/>
        </w:rPr>
      </w:pPr>
      <w:r>
        <w:rPr>
          <w:rFonts w:ascii="Times New Roman" w:hAnsi="Times New Roman" w:cs="Times New Roman"/>
          <w:b/>
          <w:sz w:val="24"/>
          <w:szCs w:val="24"/>
        </w:rPr>
        <w:t>Animal Protection and Deliberative Democracy</w:t>
      </w:r>
      <w:r w:rsidR="00CE6661" w:rsidRPr="00D03BBD">
        <w:rPr>
          <w:rFonts w:ascii="Times New Roman" w:hAnsi="Times New Roman" w:cs="Times New Roman"/>
          <w:sz w:val="24"/>
          <w:szCs w:val="24"/>
        </w:rPr>
        <w:t xml:space="preserve"> </w:t>
      </w:r>
    </w:p>
    <w:p w:rsidR="00581011" w:rsidRDefault="00C70A12" w:rsidP="00581011">
      <w:pPr>
        <w:spacing w:line="480" w:lineRule="auto"/>
        <w:rPr>
          <w:rFonts w:ascii="Times New Roman" w:hAnsi="Times New Roman" w:cs="Times New Roman"/>
          <w:sz w:val="24"/>
          <w:szCs w:val="24"/>
        </w:rPr>
      </w:pPr>
      <w:r>
        <w:rPr>
          <w:rFonts w:ascii="Times New Roman" w:hAnsi="Times New Roman" w:cs="Times New Roman"/>
          <w:sz w:val="24"/>
          <w:szCs w:val="24"/>
        </w:rPr>
        <w:t xml:space="preserve">Assessing deliberative theory by examining empirical examples of deliberation in practice is, of course, fraught with difficulties because the former is an ideal, and the latter will always fall short. As a result, the aim of this article is not so much to test deliberative theory, but to assess the case studies presented </w:t>
      </w:r>
      <w:r w:rsidRPr="00C70A12">
        <w:rPr>
          <w:rFonts w:ascii="Times New Roman" w:hAnsi="Times New Roman" w:cs="Times New Roman"/>
          <w:i/>
          <w:sz w:val="24"/>
          <w:szCs w:val="24"/>
        </w:rPr>
        <w:t>in light</w:t>
      </w:r>
      <w:r>
        <w:rPr>
          <w:rFonts w:ascii="Times New Roman" w:hAnsi="Times New Roman" w:cs="Times New Roman"/>
          <w:sz w:val="24"/>
          <w:szCs w:val="24"/>
        </w:rPr>
        <w:t xml:space="preserve"> of deliberative theory. In particular</w:t>
      </w:r>
      <w:r w:rsidR="00C46DDB">
        <w:rPr>
          <w:rFonts w:ascii="Times New Roman" w:hAnsi="Times New Roman" w:cs="Times New Roman"/>
          <w:sz w:val="24"/>
          <w:szCs w:val="24"/>
        </w:rPr>
        <w:t xml:space="preserve">, exponents of </w:t>
      </w:r>
      <w:r w:rsidR="00C46DDB">
        <w:rPr>
          <w:rFonts w:ascii="Times New Roman" w:hAnsi="Times New Roman" w:cs="Times New Roman"/>
          <w:sz w:val="24"/>
          <w:szCs w:val="24"/>
        </w:rPr>
        <w:lastRenderedPageBreak/>
        <w:t>deliberation insist that it has the potential to change opinions</w:t>
      </w:r>
      <w:r w:rsidR="00C46C64">
        <w:rPr>
          <w:rFonts w:ascii="Times New Roman" w:hAnsi="Times New Roman" w:cs="Times New Roman"/>
          <w:sz w:val="24"/>
          <w:szCs w:val="24"/>
        </w:rPr>
        <w:t xml:space="preserve"> and generate consensus</w:t>
      </w:r>
      <w:r w:rsidR="00E8609C">
        <w:rPr>
          <w:rFonts w:ascii="Times New Roman" w:hAnsi="Times New Roman" w:cs="Times New Roman"/>
          <w:sz w:val="24"/>
          <w:szCs w:val="24"/>
        </w:rPr>
        <w:t>, and this claim is particularly interesting given that debates about how animals ought to be treated</w:t>
      </w:r>
      <w:r w:rsidR="007637BB">
        <w:rPr>
          <w:rFonts w:ascii="Times New Roman" w:hAnsi="Times New Roman" w:cs="Times New Roman"/>
          <w:sz w:val="24"/>
          <w:szCs w:val="24"/>
        </w:rPr>
        <w:t xml:space="preserve"> </w:t>
      </w:r>
      <w:r w:rsidR="00E8609C">
        <w:rPr>
          <w:rFonts w:ascii="Times New Roman" w:hAnsi="Times New Roman" w:cs="Times New Roman"/>
          <w:sz w:val="24"/>
          <w:szCs w:val="24"/>
        </w:rPr>
        <w:t xml:space="preserve">usually </w:t>
      </w:r>
      <w:r w:rsidR="00E87AD4">
        <w:rPr>
          <w:rFonts w:ascii="Times New Roman" w:hAnsi="Times New Roman" w:cs="Times New Roman"/>
          <w:sz w:val="24"/>
          <w:szCs w:val="24"/>
        </w:rPr>
        <w:t xml:space="preserve">involve moral conflicts that are difficult to manage. </w:t>
      </w:r>
      <w:r w:rsidR="00D00CF8">
        <w:rPr>
          <w:rFonts w:ascii="Times New Roman" w:hAnsi="Times New Roman" w:cs="Times New Roman"/>
          <w:sz w:val="24"/>
          <w:szCs w:val="24"/>
        </w:rPr>
        <w:t>If deliberation can work in eliminating, or narrowing, the differences between participants</w:t>
      </w:r>
      <w:r w:rsidR="00DB13B7">
        <w:rPr>
          <w:rFonts w:ascii="Times New Roman" w:hAnsi="Times New Roman" w:cs="Times New Roman"/>
          <w:sz w:val="24"/>
          <w:szCs w:val="24"/>
        </w:rPr>
        <w:t xml:space="preserve"> in this issue</w:t>
      </w:r>
      <w:r w:rsidR="00D00CF8">
        <w:rPr>
          <w:rFonts w:ascii="Times New Roman" w:hAnsi="Times New Roman" w:cs="Times New Roman"/>
          <w:sz w:val="24"/>
          <w:szCs w:val="24"/>
        </w:rPr>
        <w:t>, then</w:t>
      </w:r>
      <w:r w:rsidR="00890150">
        <w:rPr>
          <w:rFonts w:ascii="Times New Roman" w:hAnsi="Times New Roman" w:cs="Times New Roman"/>
          <w:sz w:val="24"/>
          <w:szCs w:val="24"/>
        </w:rPr>
        <w:t>,</w:t>
      </w:r>
      <w:r w:rsidR="00D00CF8">
        <w:rPr>
          <w:rFonts w:ascii="Times New Roman" w:hAnsi="Times New Roman" w:cs="Times New Roman"/>
          <w:sz w:val="24"/>
          <w:szCs w:val="24"/>
        </w:rPr>
        <w:t xml:space="preserve"> it might be argued</w:t>
      </w:r>
      <w:r w:rsidR="00890150">
        <w:rPr>
          <w:rFonts w:ascii="Times New Roman" w:hAnsi="Times New Roman" w:cs="Times New Roman"/>
          <w:sz w:val="24"/>
          <w:szCs w:val="24"/>
        </w:rPr>
        <w:t>,</w:t>
      </w:r>
      <w:r w:rsidR="00D00CF8">
        <w:rPr>
          <w:rFonts w:ascii="Times New Roman" w:hAnsi="Times New Roman" w:cs="Times New Roman"/>
          <w:sz w:val="24"/>
          <w:szCs w:val="24"/>
        </w:rPr>
        <w:t xml:space="preserve"> it will work for any issue. </w:t>
      </w:r>
    </w:p>
    <w:p w:rsidR="0088549F" w:rsidRDefault="00E8609C" w:rsidP="00DB13B7">
      <w:pPr>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FD4A09">
        <w:rPr>
          <w:rFonts w:ascii="Times New Roman" w:hAnsi="Times New Roman" w:cs="Times New Roman"/>
          <w:sz w:val="24"/>
          <w:szCs w:val="24"/>
        </w:rPr>
        <w:t>here are some grounds for thinking that deliberati</w:t>
      </w:r>
      <w:r w:rsidR="00DB13B7">
        <w:rPr>
          <w:rFonts w:ascii="Times New Roman" w:hAnsi="Times New Roman" w:cs="Times New Roman"/>
          <w:sz w:val="24"/>
          <w:szCs w:val="24"/>
        </w:rPr>
        <w:t xml:space="preserve">ve decision-making might </w:t>
      </w:r>
      <w:r w:rsidR="00FD4A09">
        <w:rPr>
          <w:rFonts w:ascii="Times New Roman" w:hAnsi="Times New Roman" w:cs="Times New Roman"/>
          <w:sz w:val="24"/>
          <w:szCs w:val="24"/>
        </w:rPr>
        <w:t xml:space="preserve">produce outcomes that will benefit those who seek greater protection for animals. </w:t>
      </w:r>
      <w:r w:rsidR="002874E7">
        <w:rPr>
          <w:rFonts w:ascii="Times New Roman" w:hAnsi="Times New Roman" w:cs="Times New Roman"/>
          <w:sz w:val="24"/>
          <w:szCs w:val="24"/>
        </w:rPr>
        <w:t>For one thing, since deliberation requires inclusivity, the views of those who seek greater pro</w:t>
      </w:r>
      <w:r w:rsidR="00DB13B7">
        <w:rPr>
          <w:rFonts w:ascii="Times New Roman" w:hAnsi="Times New Roman" w:cs="Times New Roman"/>
          <w:sz w:val="24"/>
          <w:szCs w:val="24"/>
        </w:rPr>
        <w:t xml:space="preserve">tection for animals (including </w:t>
      </w:r>
      <w:r w:rsidR="002874E7">
        <w:rPr>
          <w:rFonts w:ascii="Times New Roman" w:hAnsi="Times New Roman" w:cs="Times New Roman"/>
          <w:sz w:val="24"/>
          <w:szCs w:val="24"/>
        </w:rPr>
        <w:t xml:space="preserve">those who seek the complete abolition of their use for human benefit) </w:t>
      </w:r>
      <w:r w:rsidR="00487CF4">
        <w:rPr>
          <w:rFonts w:ascii="Times New Roman" w:hAnsi="Times New Roman" w:cs="Times New Roman"/>
          <w:sz w:val="24"/>
          <w:szCs w:val="24"/>
        </w:rPr>
        <w:t xml:space="preserve">are likely to </w:t>
      </w:r>
      <w:r w:rsidR="00CE6661" w:rsidRPr="00D03BBD">
        <w:rPr>
          <w:rFonts w:ascii="Times New Roman" w:hAnsi="Times New Roman" w:cs="Times New Roman"/>
          <w:sz w:val="24"/>
          <w:szCs w:val="24"/>
        </w:rPr>
        <w:t xml:space="preserve">get a better hearing in an inclusive deliberative environment than in traditional campaigning, and this might lead to a shift in views, or at least an ‘economy of moral disagreement’ </w:t>
      </w:r>
      <w:r w:rsidR="00AE0F9E">
        <w:rPr>
          <w:rFonts w:ascii="Times New Roman" w:hAnsi="Times New Roman" w:cs="Times New Roman"/>
          <w:sz w:val="24"/>
          <w:szCs w:val="24"/>
        </w:rPr>
        <w:t xml:space="preserve">amongst all of the participants </w:t>
      </w:r>
      <w:r w:rsidR="00FF414A">
        <w:rPr>
          <w:rFonts w:ascii="Times New Roman" w:hAnsi="Times New Roman" w:cs="Times New Roman"/>
          <w:sz w:val="24"/>
          <w:szCs w:val="24"/>
        </w:rPr>
        <w:t xml:space="preserve">(Gutmann and Thompson, 1996, p. </w:t>
      </w:r>
      <w:r w:rsidR="00CE6661" w:rsidRPr="00D03BBD">
        <w:rPr>
          <w:rFonts w:ascii="Times New Roman" w:hAnsi="Times New Roman" w:cs="Times New Roman"/>
          <w:sz w:val="24"/>
          <w:szCs w:val="24"/>
        </w:rPr>
        <w:t xml:space="preserve">3, </w:t>
      </w:r>
      <w:r w:rsidR="00FF414A">
        <w:rPr>
          <w:rFonts w:ascii="Times New Roman" w:hAnsi="Times New Roman" w:cs="Times New Roman"/>
          <w:sz w:val="24"/>
          <w:szCs w:val="24"/>
        </w:rPr>
        <w:t xml:space="preserve">pp. </w:t>
      </w:r>
      <w:r w:rsidR="00CE6661" w:rsidRPr="00D03BBD">
        <w:rPr>
          <w:rFonts w:ascii="Times New Roman" w:hAnsi="Times New Roman" w:cs="Times New Roman"/>
          <w:sz w:val="24"/>
          <w:szCs w:val="24"/>
        </w:rPr>
        <w:t>83-5). One can see, too, how the empathy facilitated by deliberation might be extended beyond humans to include other species. Goodin (2003; 2005) provides one model</w:t>
      </w:r>
      <w:r w:rsidR="0088549F">
        <w:rPr>
          <w:rFonts w:ascii="Times New Roman" w:hAnsi="Times New Roman" w:cs="Times New Roman"/>
          <w:sz w:val="24"/>
          <w:szCs w:val="24"/>
        </w:rPr>
        <w:t xml:space="preserve"> linking deliberation with empathy</w:t>
      </w:r>
      <w:r w:rsidR="007B5FEB">
        <w:rPr>
          <w:rFonts w:ascii="Times New Roman" w:hAnsi="Times New Roman" w:cs="Times New Roman"/>
          <w:sz w:val="24"/>
          <w:szCs w:val="24"/>
        </w:rPr>
        <w:t xml:space="preserve">. He envisages </w:t>
      </w:r>
      <w:r w:rsidR="0088549F">
        <w:rPr>
          <w:rFonts w:ascii="Times New Roman" w:hAnsi="Times New Roman" w:cs="Times New Roman"/>
          <w:sz w:val="24"/>
          <w:szCs w:val="24"/>
        </w:rPr>
        <w:t>individuals deliberating internally with themselves (</w:t>
      </w:r>
      <w:r w:rsidR="00CE6661" w:rsidRPr="00D03BBD">
        <w:rPr>
          <w:rFonts w:ascii="Times New Roman" w:hAnsi="Times New Roman" w:cs="Times New Roman"/>
          <w:sz w:val="24"/>
          <w:szCs w:val="24"/>
        </w:rPr>
        <w:t xml:space="preserve">an ‘internal reflective’ mode of deliberation occurring within the minds of individuals as an alternative to an ‘external collective’ mode) </w:t>
      </w:r>
      <w:r w:rsidR="0088549F">
        <w:rPr>
          <w:rFonts w:ascii="Times New Roman" w:hAnsi="Times New Roman" w:cs="Times New Roman"/>
          <w:sz w:val="24"/>
          <w:szCs w:val="24"/>
        </w:rPr>
        <w:t xml:space="preserve">whereby </w:t>
      </w:r>
      <w:r w:rsidR="00CE6661" w:rsidRPr="00D03BBD">
        <w:rPr>
          <w:rFonts w:ascii="Times New Roman" w:hAnsi="Times New Roman" w:cs="Times New Roman"/>
          <w:sz w:val="24"/>
          <w:szCs w:val="24"/>
        </w:rPr>
        <w:t xml:space="preserve">the interests of the excluded and the mute (future generations, nature and animals) </w:t>
      </w:r>
      <w:r w:rsidR="0088549F">
        <w:rPr>
          <w:rFonts w:ascii="Times New Roman" w:hAnsi="Times New Roman" w:cs="Times New Roman"/>
          <w:sz w:val="24"/>
          <w:szCs w:val="24"/>
        </w:rPr>
        <w:t xml:space="preserve">can be imagined and thereby promoted. </w:t>
      </w:r>
    </w:p>
    <w:p w:rsidR="00661CC0" w:rsidRDefault="005D0927" w:rsidP="00DB13B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 important point to make at this point is that the anthropocentric deliberating about animals that will be discussed in this chapter can be contrasted with a non-anthropocentric version where the interests of animals are directly incorporated into the democratic process. As noted by Garner (2016a) and Eckersley (1999), there are limitations to the former in the sense that animal interests are only considered when humans insist that they ought to be. This undoubtedly accounts for the fact that, as we shall see, </w:t>
      </w:r>
      <w:r w:rsidRPr="005D0927">
        <w:rPr>
          <w:rFonts w:ascii="Times New Roman" w:hAnsi="Times New Roman" w:cs="Times New Roman"/>
          <w:sz w:val="24"/>
          <w:szCs w:val="24"/>
        </w:rPr>
        <w:t xml:space="preserve">animal issues </w:t>
      </w:r>
      <w:r>
        <w:rPr>
          <w:rFonts w:ascii="Times New Roman" w:hAnsi="Times New Roman" w:cs="Times New Roman"/>
          <w:sz w:val="24"/>
          <w:szCs w:val="24"/>
        </w:rPr>
        <w:t xml:space="preserve">in the case studies under review </w:t>
      </w:r>
      <w:r w:rsidRPr="005D0927">
        <w:rPr>
          <w:rFonts w:ascii="Times New Roman" w:hAnsi="Times New Roman" w:cs="Times New Roman"/>
          <w:sz w:val="24"/>
          <w:szCs w:val="24"/>
        </w:rPr>
        <w:t xml:space="preserve">were constructed in terms of human issues (like public health) or </w:t>
      </w:r>
      <w:r>
        <w:rPr>
          <w:rFonts w:ascii="Times New Roman" w:hAnsi="Times New Roman" w:cs="Times New Roman"/>
          <w:sz w:val="24"/>
          <w:szCs w:val="24"/>
        </w:rPr>
        <w:t>in terms of a cost-</w:t>
      </w:r>
      <w:r>
        <w:rPr>
          <w:rFonts w:ascii="Times New Roman" w:hAnsi="Times New Roman" w:cs="Times New Roman"/>
          <w:sz w:val="24"/>
          <w:szCs w:val="24"/>
        </w:rPr>
        <w:lastRenderedPageBreak/>
        <w:t xml:space="preserve">benefit analysis where humans do not lose out </w:t>
      </w:r>
      <w:r w:rsidR="00661CC0">
        <w:rPr>
          <w:rFonts w:ascii="Times New Roman" w:hAnsi="Times New Roman" w:cs="Times New Roman"/>
          <w:sz w:val="24"/>
          <w:szCs w:val="24"/>
        </w:rPr>
        <w:t xml:space="preserve">significantly. </w:t>
      </w:r>
      <w:r w:rsidR="009F304F">
        <w:rPr>
          <w:rFonts w:ascii="Times New Roman" w:hAnsi="Times New Roman" w:cs="Times New Roman"/>
          <w:sz w:val="24"/>
          <w:szCs w:val="24"/>
        </w:rPr>
        <w:t>It is beyond the scope of this article</w:t>
      </w:r>
      <w:r w:rsidR="009F304F" w:rsidRPr="009F304F">
        <w:t xml:space="preserve"> </w:t>
      </w:r>
      <w:r w:rsidR="009F304F" w:rsidRPr="009F304F">
        <w:rPr>
          <w:rFonts w:ascii="Times New Roman" w:hAnsi="Times New Roman" w:cs="Times New Roman"/>
          <w:sz w:val="24"/>
          <w:szCs w:val="24"/>
        </w:rPr>
        <w:t xml:space="preserve">to consider </w:t>
      </w:r>
      <w:r w:rsidR="009F304F">
        <w:rPr>
          <w:rFonts w:ascii="Times New Roman" w:hAnsi="Times New Roman" w:cs="Times New Roman"/>
          <w:sz w:val="24"/>
          <w:szCs w:val="24"/>
        </w:rPr>
        <w:t xml:space="preserve">how valid </w:t>
      </w:r>
      <w:r w:rsidR="009F304F" w:rsidRPr="009F304F">
        <w:rPr>
          <w:rFonts w:ascii="Times New Roman" w:hAnsi="Times New Roman" w:cs="Times New Roman"/>
          <w:sz w:val="24"/>
          <w:szCs w:val="24"/>
        </w:rPr>
        <w:t xml:space="preserve">a ‘species-neutral’ deliberative model </w:t>
      </w:r>
      <w:r w:rsidR="009F304F">
        <w:rPr>
          <w:rFonts w:ascii="Times New Roman" w:hAnsi="Times New Roman" w:cs="Times New Roman"/>
          <w:sz w:val="24"/>
          <w:szCs w:val="24"/>
        </w:rPr>
        <w:t>is, and, indeed, what it would look like (</w:t>
      </w:r>
      <w:r w:rsidR="009F304F" w:rsidRPr="009F304F">
        <w:rPr>
          <w:rFonts w:ascii="Times New Roman" w:hAnsi="Times New Roman" w:cs="Times New Roman"/>
          <w:sz w:val="24"/>
          <w:szCs w:val="24"/>
        </w:rPr>
        <w:t>see Donaldson and Kymlicka</w:t>
      </w:r>
      <w:r w:rsidR="009F304F">
        <w:rPr>
          <w:rFonts w:ascii="Times New Roman" w:hAnsi="Times New Roman" w:cs="Times New Roman"/>
          <w:sz w:val="24"/>
          <w:szCs w:val="24"/>
        </w:rPr>
        <w:t>, 2011</w:t>
      </w:r>
      <w:r w:rsidR="009F304F" w:rsidRPr="009F304F">
        <w:rPr>
          <w:rFonts w:ascii="Times New Roman" w:hAnsi="Times New Roman" w:cs="Times New Roman"/>
          <w:sz w:val="24"/>
          <w:szCs w:val="24"/>
        </w:rPr>
        <w:t xml:space="preserve"> and Garner, 2016</w:t>
      </w:r>
      <w:r w:rsidR="009F304F">
        <w:rPr>
          <w:rFonts w:ascii="Times New Roman" w:hAnsi="Times New Roman" w:cs="Times New Roman"/>
          <w:sz w:val="24"/>
          <w:szCs w:val="24"/>
        </w:rPr>
        <w:t xml:space="preserve">a </w:t>
      </w:r>
      <w:r w:rsidR="009F304F" w:rsidRPr="009F304F">
        <w:rPr>
          <w:rFonts w:ascii="Times New Roman" w:hAnsi="Times New Roman" w:cs="Times New Roman"/>
          <w:sz w:val="24"/>
          <w:szCs w:val="24"/>
        </w:rPr>
        <w:t>on this</w:t>
      </w:r>
      <w:r w:rsidR="009F304F">
        <w:rPr>
          <w:rFonts w:ascii="Times New Roman" w:hAnsi="Times New Roman" w:cs="Times New Roman"/>
          <w:sz w:val="24"/>
          <w:szCs w:val="24"/>
        </w:rPr>
        <w:t>)</w:t>
      </w:r>
      <w:r w:rsidR="009F304F" w:rsidRPr="009F304F">
        <w:rPr>
          <w:rFonts w:ascii="Times New Roman" w:hAnsi="Times New Roman" w:cs="Times New Roman"/>
          <w:sz w:val="24"/>
          <w:szCs w:val="24"/>
        </w:rPr>
        <w:t>.</w:t>
      </w:r>
    </w:p>
    <w:p w:rsidR="00CE6661" w:rsidRDefault="007A29C9" w:rsidP="00DB13B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further factor supporting the claim that deliberation is likely to produce outcomes supportive of the greater protection of animals is </w:t>
      </w:r>
      <w:r w:rsidR="00CE6661" w:rsidRPr="00D03BBD">
        <w:rPr>
          <w:rFonts w:ascii="Times New Roman" w:hAnsi="Times New Roman" w:cs="Times New Roman"/>
          <w:sz w:val="24"/>
          <w:szCs w:val="24"/>
        </w:rPr>
        <w:t>the supposed ‘moralizing effect’ (Niemeyer, 2004, p. 347) of deliberation. That is, genuine deliberation involves the advancement of arguments by citizens about what is right, and in the general or public interest, and not about what is in the self-interests of participants. Shifting the debate from interests to generalizable interests and values, it might be argued, is likely to benefit animals given that the human espousal of animal protection is an altruistic cause, not directly benefiting (at least economically) the human deliberators.</w:t>
      </w:r>
      <w:r w:rsidR="009E435F">
        <w:rPr>
          <w:rFonts w:ascii="Times New Roman" w:hAnsi="Times New Roman" w:cs="Times New Roman"/>
          <w:sz w:val="24"/>
          <w:szCs w:val="24"/>
          <w:vertAlign w:val="superscript"/>
        </w:rPr>
        <w:t>5</w:t>
      </w:r>
    </w:p>
    <w:p w:rsidR="00DE55A8" w:rsidRPr="00F45567" w:rsidRDefault="00F77428" w:rsidP="002121F7">
      <w:pPr>
        <w:pStyle w:val="NoSpacing"/>
        <w:spacing w:line="480" w:lineRule="auto"/>
        <w:ind w:firstLine="720"/>
        <w:rPr>
          <w:rFonts w:ascii="Times New Roman" w:hAnsi="Times New Roman" w:cs="Times New Roman"/>
          <w:sz w:val="24"/>
          <w:szCs w:val="24"/>
          <w:vertAlign w:val="superscript"/>
        </w:rPr>
      </w:pPr>
      <w:r>
        <w:rPr>
          <w:rFonts w:ascii="Times New Roman" w:hAnsi="Times New Roman" w:cs="Times New Roman"/>
          <w:sz w:val="24"/>
          <w:szCs w:val="24"/>
        </w:rPr>
        <w:t xml:space="preserve">To test the claims identified above, this article examines a number of actual examples of deliberation involving animal protection issues. </w:t>
      </w:r>
      <w:r w:rsidR="00093BE5">
        <w:rPr>
          <w:rFonts w:ascii="Times New Roman" w:hAnsi="Times New Roman" w:cs="Times New Roman"/>
          <w:sz w:val="24"/>
          <w:szCs w:val="24"/>
        </w:rPr>
        <w:t xml:space="preserve">The first four </w:t>
      </w:r>
      <w:r w:rsidR="00373FF6">
        <w:rPr>
          <w:rFonts w:ascii="Times New Roman" w:hAnsi="Times New Roman" w:cs="Times New Roman"/>
          <w:sz w:val="24"/>
          <w:szCs w:val="24"/>
        </w:rPr>
        <w:t>invo</w:t>
      </w:r>
      <w:r w:rsidR="00E7369F">
        <w:rPr>
          <w:rFonts w:ascii="Times New Roman" w:hAnsi="Times New Roman" w:cs="Times New Roman"/>
          <w:sz w:val="24"/>
          <w:szCs w:val="24"/>
        </w:rPr>
        <w:t>lve</w:t>
      </w:r>
      <w:r w:rsidR="00093BE5">
        <w:rPr>
          <w:rFonts w:ascii="Times New Roman" w:hAnsi="Times New Roman" w:cs="Times New Roman"/>
          <w:sz w:val="24"/>
          <w:szCs w:val="24"/>
        </w:rPr>
        <w:t>d</w:t>
      </w:r>
      <w:r w:rsidR="00E7369F">
        <w:rPr>
          <w:rFonts w:ascii="Times New Roman" w:hAnsi="Times New Roman" w:cs="Times New Roman"/>
          <w:sz w:val="24"/>
          <w:szCs w:val="24"/>
        </w:rPr>
        <w:t xml:space="preserve"> the classic deliberative instrument, as explained below, of the citizen jury. </w:t>
      </w:r>
      <w:r>
        <w:rPr>
          <w:rFonts w:ascii="Times New Roman" w:hAnsi="Times New Roman" w:cs="Times New Roman"/>
          <w:sz w:val="24"/>
          <w:szCs w:val="24"/>
        </w:rPr>
        <w:t>Two of these involved the issue of xenotransplatation.</w:t>
      </w:r>
      <w:r w:rsidR="009E435F">
        <w:rPr>
          <w:rFonts w:ascii="Times New Roman" w:hAnsi="Times New Roman" w:cs="Times New Roman"/>
          <w:sz w:val="24"/>
          <w:szCs w:val="24"/>
          <w:vertAlign w:val="superscript"/>
        </w:rPr>
        <w:t>6</w:t>
      </w:r>
      <w:r>
        <w:rPr>
          <w:rFonts w:ascii="Times New Roman" w:hAnsi="Times New Roman" w:cs="Times New Roman"/>
          <w:sz w:val="24"/>
          <w:szCs w:val="24"/>
        </w:rPr>
        <w:t xml:space="preserve"> </w:t>
      </w:r>
      <w:r w:rsidR="006F1510">
        <w:rPr>
          <w:rFonts w:ascii="Times New Roman" w:hAnsi="Times New Roman" w:cs="Times New Roman"/>
          <w:sz w:val="24"/>
          <w:szCs w:val="24"/>
        </w:rPr>
        <w:t xml:space="preserve">One </w:t>
      </w:r>
      <w:r w:rsidR="00DE55A8">
        <w:rPr>
          <w:rFonts w:ascii="Times New Roman" w:hAnsi="Times New Roman" w:cs="Times New Roman"/>
          <w:sz w:val="24"/>
          <w:szCs w:val="24"/>
        </w:rPr>
        <w:t>of the</w:t>
      </w:r>
      <w:r w:rsidR="00E7369F">
        <w:rPr>
          <w:rFonts w:ascii="Times New Roman" w:hAnsi="Times New Roman" w:cs="Times New Roman"/>
          <w:sz w:val="24"/>
          <w:szCs w:val="24"/>
        </w:rPr>
        <w:t xml:space="preserve">m </w:t>
      </w:r>
      <w:r w:rsidR="006F1510">
        <w:rPr>
          <w:rFonts w:ascii="Times New Roman" w:hAnsi="Times New Roman" w:cs="Times New Roman"/>
          <w:sz w:val="24"/>
          <w:szCs w:val="24"/>
        </w:rPr>
        <w:t xml:space="preserve">concerned the </w:t>
      </w:r>
      <w:r w:rsidR="006F1510" w:rsidRPr="00D03BBD">
        <w:rPr>
          <w:rFonts w:ascii="Times New Roman" w:hAnsi="Times New Roman" w:cs="Times New Roman"/>
          <w:sz w:val="24"/>
          <w:szCs w:val="24"/>
        </w:rPr>
        <w:t xml:space="preserve">responses of a variety of </w:t>
      </w:r>
      <w:r w:rsidR="00B04C14">
        <w:rPr>
          <w:rFonts w:ascii="Times New Roman" w:hAnsi="Times New Roman" w:cs="Times New Roman"/>
          <w:sz w:val="24"/>
          <w:szCs w:val="24"/>
        </w:rPr>
        <w:t xml:space="preserve">governments </w:t>
      </w:r>
      <w:r w:rsidR="006F1510" w:rsidRPr="00D03BBD">
        <w:rPr>
          <w:rFonts w:ascii="Times New Roman" w:hAnsi="Times New Roman" w:cs="Times New Roman"/>
          <w:sz w:val="24"/>
          <w:szCs w:val="24"/>
        </w:rPr>
        <w:t>to the emergence of the xenotransplantation issue</w:t>
      </w:r>
      <w:r w:rsidR="00DE55A8">
        <w:rPr>
          <w:rFonts w:ascii="Times New Roman" w:hAnsi="Times New Roman" w:cs="Times New Roman"/>
          <w:sz w:val="24"/>
          <w:szCs w:val="24"/>
        </w:rPr>
        <w:t>, where one possibility was the creation of deliberative mechanisms to gauge public attitudes to the issue</w:t>
      </w:r>
      <w:r w:rsidR="005A5B89">
        <w:rPr>
          <w:rFonts w:ascii="Times New Roman" w:hAnsi="Times New Roman" w:cs="Times New Roman"/>
          <w:sz w:val="24"/>
          <w:szCs w:val="24"/>
        </w:rPr>
        <w:t xml:space="preserve">. </w:t>
      </w:r>
      <w:r w:rsidR="00DE55A8">
        <w:rPr>
          <w:rFonts w:ascii="Times New Roman" w:hAnsi="Times New Roman" w:cs="Times New Roman"/>
          <w:sz w:val="24"/>
          <w:szCs w:val="24"/>
        </w:rPr>
        <w:t xml:space="preserve">The evidence here is provided by the outputs deriving from an </w:t>
      </w:r>
      <w:r w:rsidR="00DE55A8" w:rsidRPr="00D03BBD">
        <w:rPr>
          <w:rFonts w:ascii="Times New Roman" w:hAnsi="Times New Roman" w:cs="Times New Roman"/>
          <w:sz w:val="24"/>
          <w:szCs w:val="24"/>
        </w:rPr>
        <w:t xml:space="preserve">EU funded study, </w:t>
      </w:r>
      <w:r w:rsidR="00DE55A8">
        <w:rPr>
          <w:rFonts w:ascii="Times New Roman" w:hAnsi="Times New Roman" w:cs="Times New Roman"/>
          <w:sz w:val="24"/>
          <w:szCs w:val="24"/>
        </w:rPr>
        <w:t xml:space="preserve">conducted </w:t>
      </w:r>
      <w:r w:rsidR="00DE55A8" w:rsidRPr="00D03BBD">
        <w:rPr>
          <w:rFonts w:ascii="Times New Roman" w:hAnsi="Times New Roman" w:cs="Times New Roman"/>
          <w:sz w:val="24"/>
          <w:szCs w:val="24"/>
        </w:rPr>
        <w:t>b</w:t>
      </w:r>
      <w:r w:rsidR="00DE55A8">
        <w:rPr>
          <w:rFonts w:ascii="Times New Roman" w:hAnsi="Times New Roman" w:cs="Times New Roman"/>
          <w:sz w:val="24"/>
          <w:szCs w:val="24"/>
        </w:rPr>
        <w:t>etween 2009-2012</w:t>
      </w:r>
      <w:r w:rsidR="00B04C14">
        <w:rPr>
          <w:rFonts w:ascii="Times New Roman" w:hAnsi="Times New Roman" w:cs="Times New Roman"/>
          <w:sz w:val="24"/>
          <w:szCs w:val="24"/>
        </w:rPr>
        <w:t xml:space="preserve">. </w:t>
      </w:r>
      <w:r w:rsidR="00DE55A8">
        <w:rPr>
          <w:rFonts w:ascii="Times New Roman" w:hAnsi="Times New Roman" w:cs="Times New Roman"/>
          <w:sz w:val="24"/>
          <w:szCs w:val="24"/>
        </w:rPr>
        <w:t>The</w:t>
      </w:r>
      <w:r w:rsidR="00DE55A8" w:rsidRPr="00D03BBD">
        <w:rPr>
          <w:rFonts w:ascii="Times New Roman" w:hAnsi="Times New Roman" w:cs="Times New Roman"/>
          <w:sz w:val="24"/>
          <w:szCs w:val="24"/>
        </w:rPr>
        <w:t xml:space="preserve"> project focused, in particular, on the role played by citizen participation hence the title of the project ‘Impact of Citizen Participation on Decision-Making in a Knowledge Intensive Policy</w:t>
      </w:r>
      <w:r w:rsidR="00CA077B">
        <w:rPr>
          <w:rFonts w:ascii="Times New Roman" w:hAnsi="Times New Roman" w:cs="Times New Roman"/>
          <w:sz w:val="24"/>
          <w:szCs w:val="24"/>
        </w:rPr>
        <w:t xml:space="preserve"> Field’ or CIT-PART for short (</w:t>
      </w:r>
      <w:r w:rsidR="00DE55A8" w:rsidRPr="00D03BBD">
        <w:rPr>
          <w:rFonts w:ascii="Times New Roman" w:hAnsi="Times New Roman" w:cs="Times New Roman"/>
          <w:sz w:val="24"/>
          <w:szCs w:val="24"/>
        </w:rPr>
        <w:t xml:space="preserve">Lang and Griessler, 2013; Griessler, </w:t>
      </w:r>
      <w:r w:rsidR="00E34A29">
        <w:rPr>
          <w:rFonts w:ascii="Times New Roman" w:hAnsi="Times New Roman" w:cs="Times New Roman"/>
          <w:sz w:val="24"/>
          <w:szCs w:val="24"/>
        </w:rPr>
        <w:t xml:space="preserve">et. al., </w:t>
      </w:r>
      <w:r w:rsidR="00DE55A8" w:rsidRPr="00D03BBD">
        <w:rPr>
          <w:rFonts w:ascii="Times New Roman" w:hAnsi="Times New Roman" w:cs="Times New Roman"/>
          <w:sz w:val="24"/>
          <w:szCs w:val="24"/>
        </w:rPr>
        <w:t xml:space="preserve">2012; Griessler, </w:t>
      </w:r>
      <w:r w:rsidR="00E34A29">
        <w:rPr>
          <w:rFonts w:ascii="Times New Roman" w:hAnsi="Times New Roman" w:cs="Times New Roman"/>
          <w:sz w:val="24"/>
          <w:szCs w:val="24"/>
        </w:rPr>
        <w:t xml:space="preserve">et. al., </w:t>
      </w:r>
      <w:r w:rsidR="00DE55A8" w:rsidRPr="00D03BBD">
        <w:rPr>
          <w:rFonts w:ascii="Times New Roman" w:hAnsi="Times New Roman" w:cs="Times New Roman"/>
          <w:sz w:val="24"/>
          <w:szCs w:val="24"/>
        </w:rPr>
        <w:t>2011).</w:t>
      </w:r>
    </w:p>
    <w:p w:rsidR="007C62E1" w:rsidRDefault="003614D9" w:rsidP="00AF1AEE">
      <w:pPr>
        <w:spacing w:line="480" w:lineRule="auto"/>
        <w:ind w:firstLine="720"/>
        <w:rPr>
          <w:rFonts w:ascii="Times New Roman" w:hAnsi="Times New Roman" w:cs="Times New Roman"/>
          <w:sz w:val="24"/>
          <w:szCs w:val="24"/>
        </w:rPr>
      </w:pPr>
      <w:r w:rsidRPr="00D03BBD">
        <w:rPr>
          <w:rFonts w:ascii="Times New Roman" w:hAnsi="Times New Roman" w:cs="Times New Roman"/>
          <w:sz w:val="24"/>
          <w:szCs w:val="24"/>
        </w:rPr>
        <w:t xml:space="preserve">The case for </w:t>
      </w:r>
      <w:r w:rsidR="00DE55A8">
        <w:rPr>
          <w:rFonts w:ascii="Times New Roman" w:hAnsi="Times New Roman" w:cs="Times New Roman"/>
          <w:sz w:val="24"/>
          <w:szCs w:val="24"/>
        </w:rPr>
        <w:t xml:space="preserve">such </w:t>
      </w:r>
      <w:r w:rsidRPr="00D03BBD">
        <w:rPr>
          <w:rFonts w:ascii="Times New Roman" w:hAnsi="Times New Roman" w:cs="Times New Roman"/>
          <w:sz w:val="24"/>
          <w:szCs w:val="24"/>
        </w:rPr>
        <w:t>participatory exercises has gained strength in science and technology policy circles since the 1990s as a result of a number of high profile controversies (such as nuclear power, BSE, and human stem cell research) wh</w:t>
      </w:r>
      <w:r w:rsidR="007C62E1">
        <w:rPr>
          <w:rFonts w:ascii="Times New Roman" w:hAnsi="Times New Roman" w:cs="Times New Roman"/>
          <w:sz w:val="24"/>
          <w:szCs w:val="24"/>
        </w:rPr>
        <w:t xml:space="preserve">ere the treatment of animals </w:t>
      </w:r>
      <w:r w:rsidR="007C62E1">
        <w:rPr>
          <w:rFonts w:ascii="Times New Roman" w:hAnsi="Times New Roman" w:cs="Times New Roman"/>
          <w:sz w:val="24"/>
          <w:szCs w:val="24"/>
        </w:rPr>
        <w:lastRenderedPageBreak/>
        <w:t xml:space="preserve">was </w:t>
      </w:r>
      <w:r w:rsidRPr="00D03BBD">
        <w:rPr>
          <w:rFonts w:ascii="Times New Roman" w:hAnsi="Times New Roman" w:cs="Times New Roman"/>
          <w:sz w:val="24"/>
          <w:szCs w:val="24"/>
        </w:rPr>
        <w:t>only a small part (Weale, 2001).</w:t>
      </w:r>
      <w:r w:rsidR="00D42255">
        <w:rPr>
          <w:rFonts w:ascii="Times New Roman" w:hAnsi="Times New Roman" w:cs="Times New Roman"/>
          <w:sz w:val="24"/>
          <w:szCs w:val="24"/>
        </w:rPr>
        <w:t xml:space="preserve"> </w:t>
      </w:r>
      <w:r w:rsidRPr="00D03BBD">
        <w:rPr>
          <w:rFonts w:ascii="Times New Roman" w:hAnsi="Times New Roman" w:cs="Times New Roman"/>
          <w:sz w:val="24"/>
          <w:szCs w:val="24"/>
        </w:rPr>
        <w:t xml:space="preserve">In actual fact, the use of participatory and deliberative devices (so-called Participatory Technology Assessment or PTA) in consideration of xenotransplantation has been extremely limited. Of the 12 countries studied in the CIT-PART project, only three – Canada, Switzerland and the Netherlands – used PTAs. </w:t>
      </w:r>
    </w:p>
    <w:p w:rsidR="00DF2F38" w:rsidRDefault="007C4CC3" w:rsidP="00AF1AE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deliberative exercise concerned with xenotransplantation </w:t>
      </w:r>
      <w:r w:rsidR="00734F77">
        <w:rPr>
          <w:rFonts w:ascii="Times New Roman" w:hAnsi="Times New Roman" w:cs="Times New Roman"/>
          <w:sz w:val="24"/>
          <w:szCs w:val="24"/>
        </w:rPr>
        <w:t xml:space="preserve">is </w:t>
      </w:r>
      <w:r>
        <w:rPr>
          <w:rFonts w:ascii="Times New Roman" w:hAnsi="Times New Roman" w:cs="Times New Roman"/>
          <w:sz w:val="24"/>
          <w:szCs w:val="24"/>
        </w:rPr>
        <w:t>a 2002 project, f</w:t>
      </w:r>
      <w:r w:rsidR="003614D9" w:rsidRPr="00D03BBD">
        <w:rPr>
          <w:rFonts w:ascii="Times New Roman" w:hAnsi="Times New Roman" w:cs="Times New Roman"/>
          <w:sz w:val="24"/>
          <w:szCs w:val="24"/>
        </w:rPr>
        <w:t xml:space="preserve">unded by the Wellcome Trust, </w:t>
      </w:r>
      <w:r>
        <w:rPr>
          <w:rFonts w:ascii="Times New Roman" w:hAnsi="Times New Roman" w:cs="Times New Roman"/>
          <w:sz w:val="24"/>
          <w:szCs w:val="24"/>
        </w:rPr>
        <w:t xml:space="preserve">conducted by </w:t>
      </w:r>
      <w:r w:rsidR="003614D9" w:rsidRPr="00D03BBD">
        <w:rPr>
          <w:rFonts w:ascii="Times New Roman" w:hAnsi="Times New Roman" w:cs="Times New Roman"/>
          <w:sz w:val="24"/>
          <w:szCs w:val="24"/>
        </w:rPr>
        <w:t>a group of multi-disciplinary researchers - grouped under the so-called Deliberative Mapping Project</w:t>
      </w:r>
      <w:r w:rsidR="008D3271">
        <w:rPr>
          <w:rFonts w:ascii="Times New Roman" w:hAnsi="Times New Roman" w:cs="Times New Roman"/>
          <w:sz w:val="24"/>
          <w:szCs w:val="24"/>
        </w:rPr>
        <w:t xml:space="preserve"> </w:t>
      </w:r>
      <w:r w:rsidR="00830688">
        <w:rPr>
          <w:rFonts w:ascii="Times New Roman" w:hAnsi="Times New Roman" w:cs="Times New Roman"/>
          <w:sz w:val="24"/>
          <w:szCs w:val="24"/>
        </w:rPr>
        <w:t>(DMP)</w:t>
      </w:r>
      <w:r w:rsidR="008D3271">
        <w:rPr>
          <w:rFonts w:ascii="Times New Roman" w:hAnsi="Times New Roman" w:cs="Times New Roman"/>
          <w:sz w:val="24"/>
          <w:szCs w:val="24"/>
        </w:rPr>
        <w:t xml:space="preserve">– in </w:t>
      </w:r>
      <w:r w:rsidR="008D3271" w:rsidRPr="00D03BBD">
        <w:rPr>
          <w:rFonts w:ascii="Times New Roman" w:hAnsi="Times New Roman" w:cs="Times New Roman"/>
          <w:sz w:val="24"/>
          <w:szCs w:val="24"/>
        </w:rPr>
        <w:t>which xenotransplantation was assessed, along with alternatives, as a solution to t</w:t>
      </w:r>
      <w:r w:rsidR="008D3271">
        <w:rPr>
          <w:rFonts w:ascii="Times New Roman" w:hAnsi="Times New Roman" w:cs="Times New Roman"/>
          <w:sz w:val="24"/>
          <w:szCs w:val="24"/>
        </w:rPr>
        <w:t>he ‘kidney gap’ (</w:t>
      </w:r>
      <w:r w:rsidR="00AF1AEE">
        <w:rPr>
          <w:rFonts w:ascii="Times New Roman" w:hAnsi="Times New Roman" w:cs="Times New Roman"/>
          <w:sz w:val="24"/>
          <w:szCs w:val="24"/>
        </w:rPr>
        <w:t>Eames, et. al, 2004)</w:t>
      </w:r>
      <w:r w:rsidR="008D3271">
        <w:rPr>
          <w:rFonts w:ascii="Times New Roman" w:hAnsi="Times New Roman" w:cs="Times New Roman"/>
          <w:sz w:val="24"/>
          <w:szCs w:val="24"/>
        </w:rPr>
        <w:t xml:space="preserve">. </w:t>
      </w:r>
      <w:r w:rsidR="007C62E1">
        <w:rPr>
          <w:rFonts w:ascii="Times New Roman" w:hAnsi="Times New Roman" w:cs="Times New Roman"/>
          <w:sz w:val="24"/>
          <w:szCs w:val="24"/>
        </w:rPr>
        <w:t xml:space="preserve">Although the UK government had no role in creating it, this deliberative exercise </w:t>
      </w:r>
      <w:r>
        <w:rPr>
          <w:rFonts w:ascii="Times New Roman" w:hAnsi="Times New Roman" w:cs="Times New Roman"/>
          <w:sz w:val="24"/>
          <w:szCs w:val="24"/>
        </w:rPr>
        <w:t xml:space="preserve">was </w:t>
      </w:r>
      <w:r w:rsidR="008D3271">
        <w:rPr>
          <w:rFonts w:ascii="Times New Roman" w:hAnsi="Times New Roman" w:cs="Times New Roman"/>
          <w:sz w:val="24"/>
          <w:szCs w:val="24"/>
        </w:rPr>
        <w:t xml:space="preserve">the UK’s first PTA. </w:t>
      </w:r>
    </w:p>
    <w:p w:rsidR="00585AEE" w:rsidRPr="00AD1DFA" w:rsidRDefault="004E10A5" w:rsidP="00AF1AEE">
      <w:pPr>
        <w:spacing w:line="480" w:lineRule="auto"/>
        <w:ind w:firstLine="720"/>
        <w:rPr>
          <w:rFonts w:ascii="Times New Roman" w:hAnsi="Times New Roman" w:cs="Times New Roman"/>
          <w:sz w:val="24"/>
          <w:szCs w:val="24"/>
        </w:rPr>
      </w:pPr>
      <w:r w:rsidRPr="000A2D47">
        <w:rPr>
          <w:rFonts w:ascii="Times New Roman" w:hAnsi="Times New Roman" w:cs="Times New Roman"/>
          <w:sz w:val="24"/>
          <w:szCs w:val="24"/>
        </w:rPr>
        <w:t xml:space="preserve">The third example of deliberation to be examined is the so-called Welfare Quality (WQ) project. This was an EU-funded exercise which sought to ascertain societal views in drawing up a protocol for assessing animal welfare on farms and at slaughter plants (Miele, </w:t>
      </w:r>
      <w:r w:rsidR="00AF1AEE">
        <w:rPr>
          <w:rFonts w:ascii="Times New Roman" w:hAnsi="Times New Roman" w:cs="Times New Roman"/>
          <w:sz w:val="24"/>
          <w:szCs w:val="24"/>
        </w:rPr>
        <w:t>et. al.</w:t>
      </w:r>
      <w:r w:rsidRPr="000A2D47">
        <w:rPr>
          <w:rFonts w:ascii="Times New Roman" w:hAnsi="Times New Roman" w:cs="Times New Roman"/>
          <w:sz w:val="24"/>
          <w:szCs w:val="24"/>
        </w:rPr>
        <w:t xml:space="preserve">, 2011). </w:t>
      </w:r>
      <w:r w:rsidR="005F6938" w:rsidRPr="000A2D47">
        <w:rPr>
          <w:rFonts w:ascii="Times New Roman" w:hAnsi="Times New Roman" w:cs="Times New Roman"/>
          <w:sz w:val="24"/>
          <w:szCs w:val="24"/>
        </w:rPr>
        <w:t xml:space="preserve">The fourth </w:t>
      </w:r>
      <w:r w:rsidR="006679A0" w:rsidRPr="000A2D47">
        <w:rPr>
          <w:rFonts w:ascii="Times New Roman" w:hAnsi="Times New Roman" w:cs="Times New Roman"/>
          <w:sz w:val="24"/>
          <w:szCs w:val="24"/>
        </w:rPr>
        <w:t xml:space="preserve">is the deliberative exercise </w:t>
      </w:r>
      <w:r w:rsidR="00800342">
        <w:rPr>
          <w:rFonts w:ascii="Times New Roman" w:hAnsi="Times New Roman" w:cs="Times New Roman"/>
          <w:sz w:val="24"/>
          <w:szCs w:val="24"/>
        </w:rPr>
        <w:t xml:space="preserve">conducted in 2013 </w:t>
      </w:r>
      <w:r w:rsidR="005F6938" w:rsidRPr="000A2D47">
        <w:rPr>
          <w:rFonts w:ascii="Times New Roman" w:hAnsi="Times New Roman" w:cs="Times New Roman"/>
          <w:sz w:val="24"/>
          <w:szCs w:val="24"/>
        </w:rPr>
        <w:t>that came about as a result of Ipsos M</w:t>
      </w:r>
      <w:r w:rsidR="00D52906">
        <w:rPr>
          <w:rFonts w:ascii="Times New Roman" w:hAnsi="Times New Roman" w:cs="Times New Roman"/>
          <w:sz w:val="24"/>
          <w:szCs w:val="24"/>
        </w:rPr>
        <w:t>ORI (a European</w:t>
      </w:r>
      <w:r w:rsidR="00E20A12">
        <w:rPr>
          <w:rFonts w:ascii="Times New Roman" w:hAnsi="Times New Roman" w:cs="Times New Roman"/>
          <w:sz w:val="24"/>
          <w:szCs w:val="24"/>
        </w:rPr>
        <w:t xml:space="preserve"> polling organisation) </w:t>
      </w:r>
      <w:r w:rsidR="005F6938" w:rsidRPr="000A2D47">
        <w:rPr>
          <w:rFonts w:ascii="Times New Roman" w:hAnsi="Times New Roman" w:cs="Times New Roman"/>
          <w:sz w:val="24"/>
          <w:szCs w:val="24"/>
        </w:rPr>
        <w:t>being commissioned by the lobbying group Understanding Animal Research</w:t>
      </w:r>
      <w:r w:rsidR="00776562">
        <w:rPr>
          <w:rFonts w:ascii="Times New Roman" w:hAnsi="Times New Roman" w:cs="Times New Roman"/>
          <w:sz w:val="24"/>
          <w:szCs w:val="24"/>
        </w:rPr>
        <w:t xml:space="preserve"> </w:t>
      </w:r>
      <w:r w:rsidR="005F6938" w:rsidRPr="000A2D47">
        <w:rPr>
          <w:rFonts w:ascii="Times New Roman" w:hAnsi="Times New Roman" w:cs="Times New Roman"/>
          <w:sz w:val="24"/>
          <w:szCs w:val="24"/>
        </w:rPr>
        <w:t>(UAR)</w:t>
      </w:r>
      <w:r w:rsidR="00373FF6">
        <w:rPr>
          <w:rFonts w:ascii="Times New Roman" w:hAnsi="Times New Roman" w:cs="Times New Roman"/>
          <w:sz w:val="24"/>
          <w:szCs w:val="24"/>
        </w:rPr>
        <w:t>, on behalf of the Medical R</w:t>
      </w:r>
      <w:r w:rsidR="005F6938" w:rsidRPr="000A2D47">
        <w:rPr>
          <w:rFonts w:ascii="Times New Roman" w:hAnsi="Times New Roman" w:cs="Times New Roman"/>
          <w:sz w:val="24"/>
          <w:szCs w:val="24"/>
        </w:rPr>
        <w:t xml:space="preserve">esearch Council and the British Pharmacological Society, to conduct a public dialogue on openness in animal research ‘to inform the content going into the draft of the Concordat document’ on the subject which UAR </w:t>
      </w:r>
      <w:r w:rsidR="000A2D47" w:rsidRPr="000A2D47">
        <w:rPr>
          <w:rFonts w:ascii="Times New Roman" w:hAnsi="Times New Roman" w:cs="Times New Roman"/>
          <w:sz w:val="24"/>
          <w:szCs w:val="24"/>
        </w:rPr>
        <w:t xml:space="preserve">were planning to publish </w:t>
      </w:r>
      <w:r w:rsidR="005F6938" w:rsidRPr="000A2D47">
        <w:rPr>
          <w:rFonts w:ascii="Times New Roman" w:hAnsi="Times New Roman" w:cs="Times New Roman"/>
          <w:sz w:val="24"/>
          <w:szCs w:val="24"/>
        </w:rPr>
        <w:t>(</w:t>
      </w:r>
      <w:r w:rsidR="00AF1AEE">
        <w:rPr>
          <w:rFonts w:ascii="Times New Roman" w:hAnsi="Times New Roman" w:cs="Times New Roman"/>
          <w:sz w:val="24"/>
          <w:szCs w:val="24"/>
        </w:rPr>
        <w:t>Ipsos M</w:t>
      </w:r>
      <w:r w:rsidR="00E20A12">
        <w:rPr>
          <w:rFonts w:ascii="Times New Roman" w:hAnsi="Times New Roman" w:cs="Times New Roman"/>
          <w:sz w:val="24"/>
          <w:szCs w:val="24"/>
        </w:rPr>
        <w:t>ORI</w:t>
      </w:r>
      <w:r w:rsidR="00AF1AEE">
        <w:rPr>
          <w:rFonts w:ascii="Times New Roman" w:hAnsi="Times New Roman" w:cs="Times New Roman"/>
          <w:sz w:val="24"/>
          <w:szCs w:val="24"/>
        </w:rPr>
        <w:t xml:space="preserve">, </w:t>
      </w:r>
      <w:r w:rsidR="00FF414A">
        <w:rPr>
          <w:rFonts w:ascii="Times New Roman" w:hAnsi="Times New Roman" w:cs="Times New Roman"/>
          <w:sz w:val="24"/>
          <w:szCs w:val="24"/>
        </w:rPr>
        <w:t xml:space="preserve">2013, p. </w:t>
      </w:r>
      <w:r w:rsidR="005F6938" w:rsidRPr="000A2D47">
        <w:rPr>
          <w:rFonts w:ascii="Times New Roman" w:hAnsi="Times New Roman" w:cs="Times New Roman"/>
          <w:sz w:val="24"/>
          <w:szCs w:val="24"/>
        </w:rPr>
        <w:t xml:space="preserve">10). </w:t>
      </w:r>
      <w:r w:rsidR="00585AEE">
        <w:rPr>
          <w:rFonts w:ascii="Times New Roman" w:hAnsi="Times New Roman" w:cs="Times New Roman"/>
          <w:sz w:val="24"/>
          <w:szCs w:val="24"/>
        </w:rPr>
        <w:t>The f</w:t>
      </w:r>
      <w:r w:rsidR="006C78CD">
        <w:rPr>
          <w:rFonts w:ascii="Times New Roman" w:hAnsi="Times New Roman" w:cs="Times New Roman"/>
          <w:sz w:val="24"/>
          <w:szCs w:val="24"/>
        </w:rPr>
        <w:t xml:space="preserve">inal </w:t>
      </w:r>
      <w:r w:rsidR="00585AEE">
        <w:rPr>
          <w:rFonts w:ascii="Times New Roman" w:hAnsi="Times New Roman" w:cs="Times New Roman"/>
          <w:sz w:val="24"/>
          <w:szCs w:val="24"/>
        </w:rPr>
        <w:t xml:space="preserve">deliberative </w:t>
      </w:r>
      <w:r w:rsidR="006C78CD">
        <w:rPr>
          <w:rFonts w:ascii="Times New Roman" w:hAnsi="Times New Roman" w:cs="Times New Roman"/>
          <w:sz w:val="24"/>
          <w:szCs w:val="24"/>
        </w:rPr>
        <w:t>forum</w:t>
      </w:r>
      <w:r w:rsidR="00EE2BCE">
        <w:rPr>
          <w:rFonts w:ascii="Times New Roman" w:hAnsi="Times New Roman" w:cs="Times New Roman"/>
          <w:sz w:val="24"/>
          <w:szCs w:val="24"/>
        </w:rPr>
        <w:t xml:space="preserve"> </w:t>
      </w:r>
      <w:r w:rsidR="00585AEE">
        <w:rPr>
          <w:rFonts w:ascii="Times New Roman" w:hAnsi="Times New Roman" w:cs="Times New Roman"/>
          <w:sz w:val="24"/>
          <w:szCs w:val="24"/>
        </w:rPr>
        <w:t>on animal protection t</w:t>
      </w:r>
      <w:r w:rsidR="00E7369F">
        <w:rPr>
          <w:rFonts w:ascii="Times New Roman" w:hAnsi="Times New Roman" w:cs="Times New Roman"/>
          <w:sz w:val="24"/>
          <w:szCs w:val="24"/>
        </w:rPr>
        <w:t xml:space="preserve">o be considered in this article </w:t>
      </w:r>
      <w:r w:rsidR="006C78CD">
        <w:rPr>
          <w:rFonts w:ascii="Times New Roman" w:hAnsi="Times New Roman" w:cs="Times New Roman"/>
          <w:sz w:val="24"/>
          <w:szCs w:val="24"/>
        </w:rPr>
        <w:t>is</w:t>
      </w:r>
      <w:r w:rsidR="00585AEE">
        <w:rPr>
          <w:rFonts w:ascii="Times New Roman" w:hAnsi="Times New Roman" w:cs="Times New Roman"/>
          <w:sz w:val="24"/>
          <w:szCs w:val="24"/>
        </w:rPr>
        <w:t>, for reasons that will become</w:t>
      </w:r>
      <w:r w:rsidR="00E7369F">
        <w:rPr>
          <w:rFonts w:ascii="Times New Roman" w:hAnsi="Times New Roman" w:cs="Times New Roman"/>
          <w:sz w:val="24"/>
          <w:szCs w:val="24"/>
        </w:rPr>
        <w:t xml:space="preserve"> clear, different from the </w:t>
      </w:r>
      <w:r w:rsidR="00F9070C">
        <w:rPr>
          <w:rFonts w:ascii="Times New Roman" w:hAnsi="Times New Roman" w:cs="Times New Roman"/>
          <w:sz w:val="24"/>
          <w:szCs w:val="24"/>
        </w:rPr>
        <w:t xml:space="preserve">four </w:t>
      </w:r>
      <w:r w:rsidR="006C78CD">
        <w:rPr>
          <w:rFonts w:ascii="Times New Roman" w:hAnsi="Times New Roman" w:cs="Times New Roman"/>
          <w:sz w:val="24"/>
          <w:szCs w:val="24"/>
        </w:rPr>
        <w:t xml:space="preserve">mentioned so far. This </w:t>
      </w:r>
      <w:r w:rsidR="00BD1FFF">
        <w:rPr>
          <w:rFonts w:ascii="Times New Roman" w:hAnsi="Times New Roman" w:cs="Times New Roman"/>
          <w:sz w:val="24"/>
          <w:szCs w:val="24"/>
        </w:rPr>
        <w:t>is t</w:t>
      </w:r>
      <w:r w:rsidR="00F45567">
        <w:rPr>
          <w:rFonts w:ascii="Times New Roman" w:hAnsi="Times New Roman" w:cs="Times New Roman"/>
          <w:sz w:val="24"/>
          <w:szCs w:val="24"/>
        </w:rPr>
        <w:t xml:space="preserve">he so-called Boyd Group </w:t>
      </w:r>
      <w:r w:rsidR="006E6976">
        <w:rPr>
          <w:rFonts w:ascii="Times New Roman" w:hAnsi="Times New Roman" w:cs="Times New Roman"/>
          <w:sz w:val="24"/>
          <w:szCs w:val="24"/>
        </w:rPr>
        <w:t xml:space="preserve">(BG) </w:t>
      </w:r>
      <w:r w:rsidR="00F45567">
        <w:rPr>
          <w:rFonts w:ascii="Times New Roman" w:hAnsi="Times New Roman" w:cs="Times New Roman"/>
          <w:sz w:val="24"/>
          <w:szCs w:val="24"/>
        </w:rPr>
        <w:t>which is an informal grouping of stakeholders on both sides of the debate about animal experimentation formed in Britain in the early 1990s.</w:t>
      </w:r>
      <w:r w:rsidR="009E435F">
        <w:rPr>
          <w:rFonts w:ascii="Times New Roman" w:hAnsi="Times New Roman" w:cs="Times New Roman"/>
          <w:sz w:val="24"/>
          <w:szCs w:val="24"/>
          <w:vertAlign w:val="superscript"/>
        </w:rPr>
        <w:t>7</w:t>
      </w:r>
    </w:p>
    <w:p w:rsidR="00EE2BCE" w:rsidRDefault="00EE2BCE" w:rsidP="00D42255">
      <w:pPr>
        <w:spacing w:line="480" w:lineRule="auto"/>
        <w:rPr>
          <w:rFonts w:ascii="Times New Roman" w:hAnsi="Times New Roman" w:cs="Times New Roman"/>
          <w:b/>
          <w:sz w:val="24"/>
          <w:szCs w:val="24"/>
        </w:rPr>
      </w:pPr>
    </w:p>
    <w:p w:rsidR="00D42255" w:rsidRDefault="00D42255" w:rsidP="00D42255">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A Typology of </w:t>
      </w:r>
      <w:r w:rsidR="00F01A01">
        <w:rPr>
          <w:rFonts w:ascii="Times New Roman" w:hAnsi="Times New Roman" w:cs="Times New Roman"/>
          <w:b/>
          <w:sz w:val="24"/>
          <w:szCs w:val="24"/>
        </w:rPr>
        <w:t>D</w:t>
      </w:r>
      <w:r w:rsidR="00F2687A">
        <w:rPr>
          <w:rFonts w:ascii="Times New Roman" w:hAnsi="Times New Roman" w:cs="Times New Roman"/>
          <w:b/>
          <w:sz w:val="24"/>
          <w:szCs w:val="24"/>
        </w:rPr>
        <w:t>eliberation</w:t>
      </w:r>
    </w:p>
    <w:p w:rsidR="00DC679A" w:rsidRDefault="00372F9A" w:rsidP="00D45095">
      <w:pPr>
        <w:spacing w:line="480" w:lineRule="auto"/>
        <w:rPr>
          <w:rFonts w:ascii="Times New Roman" w:hAnsi="Times New Roman" w:cs="Times New Roman"/>
          <w:sz w:val="24"/>
          <w:szCs w:val="24"/>
        </w:rPr>
      </w:pPr>
      <w:r>
        <w:rPr>
          <w:rFonts w:ascii="Times New Roman" w:hAnsi="Times New Roman" w:cs="Times New Roman"/>
          <w:sz w:val="24"/>
          <w:szCs w:val="24"/>
        </w:rPr>
        <w:t xml:space="preserve">The first task in this examination of animal protection deliberative decision-making is to </w:t>
      </w:r>
      <w:r w:rsidR="00A664DF">
        <w:rPr>
          <w:rFonts w:ascii="Times New Roman" w:hAnsi="Times New Roman" w:cs="Times New Roman"/>
          <w:sz w:val="24"/>
          <w:szCs w:val="24"/>
        </w:rPr>
        <w:t xml:space="preserve">provide a typology of the </w:t>
      </w:r>
      <w:r>
        <w:rPr>
          <w:rFonts w:ascii="Times New Roman" w:hAnsi="Times New Roman" w:cs="Times New Roman"/>
          <w:sz w:val="24"/>
          <w:szCs w:val="24"/>
        </w:rPr>
        <w:t xml:space="preserve">deliberative arenas in terms of their </w:t>
      </w:r>
      <w:r w:rsidR="00A664DF">
        <w:rPr>
          <w:rFonts w:ascii="Times New Roman" w:hAnsi="Times New Roman" w:cs="Times New Roman"/>
          <w:sz w:val="24"/>
          <w:szCs w:val="24"/>
        </w:rPr>
        <w:t xml:space="preserve">structure, </w:t>
      </w:r>
      <w:r>
        <w:rPr>
          <w:rFonts w:ascii="Times New Roman" w:hAnsi="Times New Roman" w:cs="Times New Roman"/>
          <w:sz w:val="24"/>
          <w:szCs w:val="24"/>
        </w:rPr>
        <w:t>membership, degree of inclusivity and deliberative intent</w:t>
      </w:r>
      <w:r w:rsidR="00A3031E">
        <w:rPr>
          <w:rFonts w:ascii="Times New Roman" w:hAnsi="Times New Roman" w:cs="Times New Roman"/>
          <w:sz w:val="24"/>
          <w:szCs w:val="24"/>
        </w:rPr>
        <w:t xml:space="preserve">. </w:t>
      </w:r>
      <w:r w:rsidR="0010032F">
        <w:rPr>
          <w:rFonts w:ascii="Times New Roman" w:hAnsi="Times New Roman" w:cs="Times New Roman"/>
          <w:sz w:val="24"/>
          <w:szCs w:val="24"/>
        </w:rPr>
        <w:t xml:space="preserve">The first </w:t>
      </w:r>
      <w:r w:rsidR="00DC679A">
        <w:rPr>
          <w:rFonts w:ascii="Times New Roman" w:hAnsi="Times New Roman" w:cs="Times New Roman"/>
          <w:sz w:val="24"/>
          <w:szCs w:val="24"/>
        </w:rPr>
        <w:t xml:space="preserve">factor to take into account is </w:t>
      </w:r>
      <w:r w:rsidR="0010032F">
        <w:rPr>
          <w:rFonts w:ascii="Times New Roman" w:hAnsi="Times New Roman" w:cs="Times New Roman"/>
          <w:sz w:val="24"/>
          <w:szCs w:val="24"/>
        </w:rPr>
        <w:t>the circumstances surrou</w:t>
      </w:r>
      <w:r w:rsidR="008D6E35">
        <w:rPr>
          <w:rFonts w:ascii="Times New Roman" w:hAnsi="Times New Roman" w:cs="Times New Roman"/>
          <w:sz w:val="24"/>
          <w:szCs w:val="24"/>
        </w:rPr>
        <w:t xml:space="preserve">nding their creation. Here, one can make an initial distinction between those created as a result of a state initiative and those emerging from civil society. In the former category are the PTAs </w:t>
      </w:r>
      <w:r w:rsidR="00F9070C">
        <w:rPr>
          <w:rFonts w:ascii="Times New Roman" w:hAnsi="Times New Roman" w:cs="Times New Roman"/>
          <w:sz w:val="24"/>
          <w:szCs w:val="24"/>
        </w:rPr>
        <w:t>on xenotransplantation</w:t>
      </w:r>
      <w:r w:rsidR="00093BE5">
        <w:rPr>
          <w:rFonts w:ascii="Times New Roman" w:hAnsi="Times New Roman" w:cs="Times New Roman"/>
          <w:sz w:val="24"/>
          <w:szCs w:val="24"/>
        </w:rPr>
        <w:t xml:space="preserve">, </w:t>
      </w:r>
      <w:r w:rsidR="006C78CD">
        <w:rPr>
          <w:rFonts w:ascii="Times New Roman" w:hAnsi="Times New Roman" w:cs="Times New Roman"/>
          <w:sz w:val="24"/>
          <w:szCs w:val="24"/>
        </w:rPr>
        <w:t xml:space="preserve">and </w:t>
      </w:r>
      <w:r w:rsidR="00093BE5">
        <w:rPr>
          <w:rFonts w:ascii="Times New Roman" w:hAnsi="Times New Roman" w:cs="Times New Roman"/>
          <w:sz w:val="24"/>
          <w:szCs w:val="24"/>
        </w:rPr>
        <w:t>the WQ</w:t>
      </w:r>
      <w:r w:rsidR="006C78CD">
        <w:rPr>
          <w:rFonts w:ascii="Times New Roman" w:hAnsi="Times New Roman" w:cs="Times New Roman"/>
          <w:sz w:val="24"/>
          <w:szCs w:val="24"/>
        </w:rPr>
        <w:t xml:space="preserve"> exercise. </w:t>
      </w:r>
      <w:r w:rsidR="00DC679A">
        <w:rPr>
          <w:rFonts w:ascii="Times New Roman" w:hAnsi="Times New Roman" w:cs="Times New Roman"/>
          <w:sz w:val="24"/>
          <w:szCs w:val="24"/>
        </w:rPr>
        <w:t>In the case of all three of the PTAs</w:t>
      </w:r>
      <w:r w:rsidR="00DC679A" w:rsidRPr="00D03BBD">
        <w:rPr>
          <w:rFonts w:ascii="Times New Roman" w:hAnsi="Times New Roman" w:cs="Times New Roman"/>
          <w:sz w:val="24"/>
          <w:szCs w:val="24"/>
        </w:rPr>
        <w:t xml:space="preserve">, the </w:t>
      </w:r>
      <w:r w:rsidR="00DC679A">
        <w:rPr>
          <w:rFonts w:ascii="Times New Roman" w:hAnsi="Times New Roman" w:cs="Times New Roman"/>
          <w:sz w:val="24"/>
          <w:szCs w:val="24"/>
        </w:rPr>
        <w:t xml:space="preserve">deliberative </w:t>
      </w:r>
      <w:r w:rsidR="00DC679A" w:rsidRPr="00D03BBD">
        <w:rPr>
          <w:rFonts w:ascii="Times New Roman" w:hAnsi="Times New Roman" w:cs="Times New Roman"/>
          <w:sz w:val="24"/>
          <w:szCs w:val="24"/>
        </w:rPr>
        <w:t>forums were set up at the behest of the respective health ministries</w:t>
      </w:r>
      <w:r w:rsidR="00DC679A">
        <w:rPr>
          <w:rFonts w:ascii="Times New Roman" w:hAnsi="Times New Roman" w:cs="Times New Roman"/>
          <w:sz w:val="24"/>
          <w:szCs w:val="24"/>
        </w:rPr>
        <w:t xml:space="preserve"> of the countries (</w:t>
      </w:r>
      <w:r w:rsidR="00DC679A" w:rsidRPr="00D03BBD">
        <w:rPr>
          <w:rFonts w:ascii="Times New Roman" w:hAnsi="Times New Roman" w:cs="Times New Roman"/>
          <w:sz w:val="24"/>
          <w:szCs w:val="24"/>
        </w:rPr>
        <w:t>Canada, Switzerland and the Netherlands</w:t>
      </w:r>
      <w:r w:rsidR="00DC679A">
        <w:rPr>
          <w:rFonts w:ascii="Times New Roman" w:hAnsi="Times New Roman" w:cs="Times New Roman"/>
          <w:sz w:val="24"/>
          <w:szCs w:val="24"/>
        </w:rPr>
        <w:t>)</w:t>
      </w:r>
      <w:r w:rsidR="00F74E65">
        <w:rPr>
          <w:rFonts w:ascii="Times New Roman" w:hAnsi="Times New Roman" w:cs="Times New Roman"/>
          <w:sz w:val="24"/>
          <w:szCs w:val="24"/>
        </w:rPr>
        <w:t xml:space="preserve">, and the WQ was an EU initiative to help gauge public attitudes to the treatment of farm animals. </w:t>
      </w:r>
    </w:p>
    <w:p w:rsidR="0025750F" w:rsidRDefault="0090560C" w:rsidP="006C78CD">
      <w:pPr>
        <w:spacing w:line="480" w:lineRule="auto"/>
        <w:rPr>
          <w:rFonts w:ascii="Times New Roman" w:hAnsi="Times New Roman" w:cs="Times New Roman"/>
          <w:sz w:val="24"/>
          <w:szCs w:val="24"/>
        </w:rPr>
      </w:pPr>
      <w:r>
        <w:rPr>
          <w:rFonts w:ascii="Times New Roman" w:hAnsi="Times New Roman" w:cs="Times New Roman"/>
          <w:sz w:val="24"/>
          <w:szCs w:val="24"/>
        </w:rPr>
        <w:tab/>
      </w:r>
      <w:r w:rsidR="006C78CD">
        <w:rPr>
          <w:rFonts w:ascii="Times New Roman" w:hAnsi="Times New Roman" w:cs="Times New Roman"/>
          <w:sz w:val="24"/>
          <w:szCs w:val="24"/>
        </w:rPr>
        <w:t xml:space="preserve">The </w:t>
      </w:r>
      <w:r w:rsidR="00093BE5">
        <w:rPr>
          <w:rFonts w:ascii="Times New Roman" w:hAnsi="Times New Roman" w:cs="Times New Roman"/>
          <w:sz w:val="24"/>
          <w:szCs w:val="24"/>
        </w:rPr>
        <w:t xml:space="preserve">deliberative arenas </w:t>
      </w:r>
      <w:r w:rsidR="00197239">
        <w:rPr>
          <w:rFonts w:ascii="Times New Roman" w:hAnsi="Times New Roman" w:cs="Times New Roman"/>
          <w:sz w:val="24"/>
          <w:szCs w:val="24"/>
        </w:rPr>
        <w:t xml:space="preserve">created by state initiatives </w:t>
      </w:r>
      <w:r w:rsidR="00DC679A">
        <w:rPr>
          <w:rFonts w:ascii="Times New Roman" w:hAnsi="Times New Roman" w:cs="Times New Roman"/>
          <w:sz w:val="24"/>
          <w:szCs w:val="24"/>
        </w:rPr>
        <w:t>are particu</w:t>
      </w:r>
      <w:r w:rsidR="00EE2416">
        <w:rPr>
          <w:rFonts w:ascii="Times New Roman" w:hAnsi="Times New Roman" w:cs="Times New Roman"/>
          <w:sz w:val="24"/>
          <w:szCs w:val="24"/>
        </w:rPr>
        <w:t xml:space="preserve">larly interesting because they </w:t>
      </w:r>
      <w:r w:rsidR="00DC679A" w:rsidRPr="00D03BBD">
        <w:rPr>
          <w:rFonts w:ascii="Times New Roman" w:hAnsi="Times New Roman" w:cs="Times New Roman"/>
          <w:sz w:val="24"/>
          <w:szCs w:val="24"/>
        </w:rPr>
        <w:t>examine actual real-world attempts to introduce deliberation into decision-making.</w:t>
      </w:r>
      <w:r w:rsidR="00093BE5">
        <w:rPr>
          <w:rFonts w:ascii="Times New Roman" w:hAnsi="Times New Roman" w:cs="Times New Roman"/>
          <w:sz w:val="24"/>
          <w:szCs w:val="24"/>
        </w:rPr>
        <w:t xml:space="preserve"> By contrast, the </w:t>
      </w:r>
      <w:r w:rsidR="00AA00D5">
        <w:rPr>
          <w:rFonts w:ascii="Times New Roman" w:hAnsi="Times New Roman" w:cs="Times New Roman"/>
          <w:sz w:val="24"/>
          <w:szCs w:val="24"/>
        </w:rPr>
        <w:t xml:space="preserve">other three </w:t>
      </w:r>
      <w:r w:rsidR="00EE2416">
        <w:rPr>
          <w:rFonts w:ascii="Times New Roman" w:hAnsi="Times New Roman" w:cs="Times New Roman"/>
          <w:sz w:val="24"/>
          <w:szCs w:val="24"/>
        </w:rPr>
        <w:t>involved the creation of deliberative forums within civil society. Here, on</w:t>
      </w:r>
      <w:r w:rsidR="00EA46B4">
        <w:rPr>
          <w:rFonts w:ascii="Times New Roman" w:hAnsi="Times New Roman" w:cs="Times New Roman"/>
          <w:sz w:val="24"/>
          <w:szCs w:val="24"/>
        </w:rPr>
        <w:t>e</w:t>
      </w:r>
      <w:r w:rsidR="00EE2416">
        <w:rPr>
          <w:rFonts w:ascii="Times New Roman" w:hAnsi="Times New Roman" w:cs="Times New Roman"/>
          <w:sz w:val="24"/>
          <w:szCs w:val="24"/>
        </w:rPr>
        <w:t xml:space="preserve"> can make a distinction between the</w:t>
      </w:r>
      <w:r w:rsidR="00AA00D5">
        <w:rPr>
          <w:rFonts w:ascii="Times New Roman" w:hAnsi="Times New Roman" w:cs="Times New Roman"/>
          <w:sz w:val="24"/>
          <w:szCs w:val="24"/>
        </w:rPr>
        <w:t xml:space="preserve"> DMP</w:t>
      </w:r>
      <w:r w:rsidR="00C25063">
        <w:rPr>
          <w:rFonts w:ascii="Times New Roman" w:hAnsi="Times New Roman" w:cs="Times New Roman"/>
          <w:sz w:val="24"/>
          <w:szCs w:val="24"/>
        </w:rPr>
        <w:t>,</w:t>
      </w:r>
      <w:r w:rsidR="00EA46B4">
        <w:rPr>
          <w:rFonts w:ascii="Times New Roman" w:hAnsi="Times New Roman" w:cs="Times New Roman"/>
          <w:sz w:val="24"/>
          <w:szCs w:val="24"/>
        </w:rPr>
        <w:t xml:space="preserve"> which was instigated by academics, and the </w:t>
      </w:r>
      <w:r w:rsidR="003B55CF">
        <w:rPr>
          <w:rFonts w:ascii="Times New Roman" w:hAnsi="Times New Roman" w:cs="Times New Roman"/>
          <w:sz w:val="24"/>
          <w:szCs w:val="24"/>
        </w:rPr>
        <w:t>two others which were the initiative of stakeholders within civil society. In the case of the Ipsos M</w:t>
      </w:r>
      <w:r w:rsidR="00E20A12">
        <w:rPr>
          <w:rFonts w:ascii="Times New Roman" w:hAnsi="Times New Roman" w:cs="Times New Roman"/>
          <w:sz w:val="24"/>
          <w:szCs w:val="24"/>
        </w:rPr>
        <w:t>ORI</w:t>
      </w:r>
      <w:r w:rsidR="003B55CF">
        <w:rPr>
          <w:rFonts w:ascii="Times New Roman" w:hAnsi="Times New Roman" w:cs="Times New Roman"/>
          <w:sz w:val="24"/>
          <w:szCs w:val="24"/>
        </w:rPr>
        <w:t xml:space="preserve"> project, the prime mover was, as we saw, UAR, a body designed to promote the use of animals in scientific research and protect the interests of those doing such work. </w:t>
      </w:r>
      <w:r w:rsidR="00C755DC">
        <w:rPr>
          <w:rFonts w:ascii="Times New Roman" w:hAnsi="Times New Roman" w:cs="Times New Roman"/>
          <w:sz w:val="24"/>
          <w:szCs w:val="24"/>
        </w:rPr>
        <w:t>The BG</w:t>
      </w:r>
      <w:r w:rsidR="00033AC1">
        <w:rPr>
          <w:rFonts w:ascii="Times New Roman" w:hAnsi="Times New Roman" w:cs="Times New Roman"/>
          <w:sz w:val="24"/>
          <w:szCs w:val="24"/>
        </w:rPr>
        <w:t>, by contrast, is a forum born out of the adversarial climate of animal experimentation politics in Britain in the late 1980s and early 1990s. Increasingly disillusioned by th</w:t>
      </w:r>
      <w:r w:rsidR="006E6976">
        <w:rPr>
          <w:rFonts w:ascii="Times New Roman" w:hAnsi="Times New Roman" w:cs="Times New Roman"/>
          <w:sz w:val="24"/>
          <w:szCs w:val="24"/>
        </w:rPr>
        <w:t>is climate, s</w:t>
      </w:r>
      <w:r w:rsidR="00033AC1">
        <w:rPr>
          <w:rFonts w:ascii="Times New Roman" w:hAnsi="Times New Roman" w:cs="Times New Roman"/>
          <w:sz w:val="24"/>
          <w:szCs w:val="24"/>
        </w:rPr>
        <w:t>ome leading figu</w:t>
      </w:r>
      <w:r w:rsidR="006E6976">
        <w:rPr>
          <w:rFonts w:ascii="Times New Roman" w:hAnsi="Times New Roman" w:cs="Times New Roman"/>
          <w:sz w:val="24"/>
          <w:szCs w:val="24"/>
        </w:rPr>
        <w:t>r</w:t>
      </w:r>
      <w:r w:rsidR="00033AC1">
        <w:rPr>
          <w:rFonts w:ascii="Times New Roman" w:hAnsi="Times New Roman" w:cs="Times New Roman"/>
          <w:sz w:val="24"/>
          <w:szCs w:val="24"/>
        </w:rPr>
        <w:t xml:space="preserve">es on both sides of the </w:t>
      </w:r>
      <w:r w:rsidR="006E6976">
        <w:rPr>
          <w:rFonts w:ascii="Times New Roman" w:hAnsi="Times New Roman" w:cs="Times New Roman"/>
          <w:sz w:val="24"/>
          <w:szCs w:val="24"/>
        </w:rPr>
        <w:t xml:space="preserve">debate (most notably Les Ward - </w:t>
      </w:r>
      <w:r w:rsidR="00033AC1">
        <w:rPr>
          <w:rFonts w:ascii="Times New Roman" w:hAnsi="Times New Roman" w:cs="Times New Roman"/>
          <w:sz w:val="24"/>
          <w:szCs w:val="24"/>
        </w:rPr>
        <w:t>at that time Chief Executive of Advocates for Animals, an anti-vivisection organisation –</w:t>
      </w:r>
      <w:r w:rsidR="006E6976">
        <w:rPr>
          <w:rFonts w:ascii="Times New Roman" w:hAnsi="Times New Roman" w:cs="Times New Roman"/>
          <w:sz w:val="24"/>
          <w:szCs w:val="24"/>
        </w:rPr>
        <w:t xml:space="preserve"> and Colin Blakemore - </w:t>
      </w:r>
      <w:r w:rsidR="00033AC1">
        <w:rPr>
          <w:rFonts w:ascii="Times New Roman" w:hAnsi="Times New Roman" w:cs="Times New Roman"/>
          <w:sz w:val="24"/>
          <w:szCs w:val="24"/>
        </w:rPr>
        <w:t xml:space="preserve">at that time Waynflete Professor of Physiology at the University of Oxford) - decided that a more meaningful dialogue on the issue was required. Conversations between Ward and Blakemore led to the two agreeing to help to organise and meet in a formal body which </w:t>
      </w:r>
      <w:r w:rsidR="00033AC1">
        <w:rPr>
          <w:rFonts w:ascii="Times New Roman" w:hAnsi="Times New Roman" w:cs="Times New Roman"/>
          <w:sz w:val="24"/>
          <w:szCs w:val="24"/>
        </w:rPr>
        <w:lastRenderedPageBreak/>
        <w:t>became known as the BG after its chairman Kenneth Boyd, subsequently Professor of Medical Ethics at Edinburgh University</w:t>
      </w:r>
      <w:r w:rsidR="00CE298C">
        <w:rPr>
          <w:rFonts w:ascii="Times New Roman" w:hAnsi="Times New Roman" w:cs="Times New Roman"/>
          <w:sz w:val="24"/>
          <w:szCs w:val="24"/>
        </w:rPr>
        <w:t>.</w:t>
      </w:r>
      <w:r w:rsidR="0025750F">
        <w:rPr>
          <w:rFonts w:ascii="Times New Roman" w:hAnsi="Times New Roman" w:cs="Times New Roman"/>
          <w:sz w:val="24"/>
          <w:szCs w:val="24"/>
        </w:rPr>
        <w:t xml:space="preserve"> </w:t>
      </w:r>
    </w:p>
    <w:p w:rsidR="00D45095" w:rsidRDefault="0010032F" w:rsidP="001972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element of the typology is the structure </w:t>
      </w:r>
      <w:r w:rsidR="00BC7EAD">
        <w:rPr>
          <w:rFonts w:ascii="Times New Roman" w:hAnsi="Times New Roman" w:cs="Times New Roman"/>
          <w:sz w:val="24"/>
          <w:szCs w:val="24"/>
        </w:rPr>
        <w:t xml:space="preserve">and membership </w:t>
      </w:r>
      <w:r>
        <w:rPr>
          <w:rFonts w:ascii="Times New Roman" w:hAnsi="Times New Roman" w:cs="Times New Roman"/>
          <w:sz w:val="24"/>
          <w:szCs w:val="24"/>
        </w:rPr>
        <w:t xml:space="preserve">of the deliberative arenas once created. </w:t>
      </w:r>
      <w:r w:rsidR="00A3031E">
        <w:rPr>
          <w:rFonts w:ascii="Times New Roman" w:hAnsi="Times New Roman" w:cs="Times New Roman"/>
          <w:sz w:val="24"/>
          <w:szCs w:val="24"/>
        </w:rPr>
        <w:t xml:space="preserve">The first point to note is that </w:t>
      </w:r>
      <w:r w:rsidR="002419DE">
        <w:rPr>
          <w:rFonts w:ascii="Times New Roman" w:hAnsi="Times New Roman" w:cs="Times New Roman"/>
          <w:sz w:val="24"/>
          <w:szCs w:val="24"/>
        </w:rPr>
        <w:t xml:space="preserve">all but </w:t>
      </w:r>
      <w:r w:rsidR="006C78CD">
        <w:rPr>
          <w:rFonts w:ascii="Times New Roman" w:hAnsi="Times New Roman" w:cs="Times New Roman"/>
          <w:sz w:val="24"/>
          <w:szCs w:val="24"/>
        </w:rPr>
        <w:t xml:space="preserve">one </w:t>
      </w:r>
      <w:r w:rsidR="002419DE">
        <w:rPr>
          <w:rFonts w:ascii="Times New Roman" w:hAnsi="Times New Roman" w:cs="Times New Roman"/>
          <w:sz w:val="24"/>
          <w:szCs w:val="24"/>
        </w:rPr>
        <w:t xml:space="preserve">of the deliberative forums discussed are </w:t>
      </w:r>
      <w:r w:rsidR="00A87688">
        <w:rPr>
          <w:rFonts w:ascii="Times New Roman" w:hAnsi="Times New Roman" w:cs="Times New Roman"/>
          <w:sz w:val="24"/>
          <w:szCs w:val="24"/>
        </w:rPr>
        <w:t>‘</w:t>
      </w:r>
      <w:r w:rsidR="002419DE">
        <w:rPr>
          <w:rFonts w:ascii="Times New Roman" w:hAnsi="Times New Roman" w:cs="Times New Roman"/>
          <w:sz w:val="24"/>
          <w:szCs w:val="24"/>
        </w:rPr>
        <w:t>minipublics</w:t>
      </w:r>
      <w:r w:rsidR="00A87688">
        <w:rPr>
          <w:rFonts w:ascii="Times New Roman" w:hAnsi="Times New Roman" w:cs="Times New Roman"/>
          <w:sz w:val="24"/>
          <w:szCs w:val="24"/>
        </w:rPr>
        <w:t>’</w:t>
      </w:r>
      <w:r w:rsidR="002419DE">
        <w:rPr>
          <w:rFonts w:ascii="Times New Roman" w:hAnsi="Times New Roman" w:cs="Times New Roman"/>
          <w:sz w:val="24"/>
          <w:szCs w:val="24"/>
        </w:rPr>
        <w:t xml:space="preserve">, utilising </w:t>
      </w:r>
      <w:r w:rsidR="00F444EB">
        <w:rPr>
          <w:rFonts w:ascii="Times New Roman" w:hAnsi="Times New Roman" w:cs="Times New Roman"/>
          <w:sz w:val="24"/>
          <w:szCs w:val="24"/>
        </w:rPr>
        <w:t>the citizen</w:t>
      </w:r>
      <w:r w:rsidR="00D45095">
        <w:rPr>
          <w:rFonts w:ascii="Times New Roman" w:hAnsi="Times New Roman" w:cs="Times New Roman"/>
          <w:sz w:val="24"/>
          <w:szCs w:val="24"/>
        </w:rPr>
        <w:t>s’</w:t>
      </w:r>
      <w:r w:rsidR="00F444EB">
        <w:rPr>
          <w:rFonts w:ascii="Times New Roman" w:hAnsi="Times New Roman" w:cs="Times New Roman"/>
          <w:sz w:val="24"/>
          <w:szCs w:val="24"/>
        </w:rPr>
        <w:t xml:space="preserve"> jury model</w:t>
      </w:r>
      <w:r w:rsidR="00D45095">
        <w:rPr>
          <w:rFonts w:ascii="Times New Roman" w:hAnsi="Times New Roman" w:cs="Times New Roman"/>
          <w:sz w:val="24"/>
          <w:szCs w:val="24"/>
        </w:rPr>
        <w:t xml:space="preserve"> of deliberation </w:t>
      </w:r>
      <w:r w:rsidR="002419DE">
        <w:rPr>
          <w:rFonts w:ascii="Times New Roman" w:hAnsi="Times New Roman" w:cs="Times New Roman"/>
          <w:sz w:val="24"/>
          <w:szCs w:val="24"/>
        </w:rPr>
        <w:t xml:space="preserve">(Smith and Wales, 2000) which involves </w:t>
      </w:r>
      <w:r w:rsidR="00D45095" w:rsidRPr="00D03BBD">
        <w:rPr>
          <w:rFonts w:ascii="Times New Roman" w:hAnsi="Times New Roman" w:cs="Times New Roman"/>
          <w:sz w:val="24"/>
          <w:szCs w:val="24"/>
        </w:rPr>
        <w:t>the choosing of a representative sample of people invited to discuss, in small groups, a particularly contentious issue of public policy.</w:t>
      </w:r>
      <w:r w:rsidR="00FF1573">
        <w:rPr>
          <w:rFonts w:ascii="Times New Roman" w:hAnsi="Times New Roman" w:cs="Times New Roman"/>
          <w:sz w:val="24"/>
          <w:szCs w:val="24"/>
        </w:rPr>
        <w:t xml:space="preserve"> Crucial to the exercise is ensuring that participants are not experts in</w:t>
      </w:r>
      <w:r w:rsidR="005577F9">
        <w:rPr>
          <w:rFonts w:ascii="Times New Roman" w:hAnsi="Times New Roman" w:cs="Times New Roman"/>
          <w:sz w:val="24"/>
          <w:szCs w:val="24"/>
        </w:rPr>
        <w:t xml:space="preserve"> the issue under discussion, </w:t>
      </w:r>
      <w:r w:rsidR="00FF1573">
        <w:rPr>
          <w:rFonts w:ascii="Times New Roman" w:hAnsi="Times New Roman" w:cs="Times New Roman"/>
          <w:sz w:val="24"/>
          <w:szCs w:val="24"/>
        </w:rPr>
        <w:t>that they are not stakeholders in the debate</w:t>
      </w:r>
      <w:r w:rsidR="005577F9">
        <w:rPr>
          <w:rFonts w:ascii="Times New Roman" w:hAnsi="Times New Roman" w:cs="Times New Roman"/>
          <w:sz w:val="24"/>
          <w:szCs w:val="24"/>
        </w:rPr>
        <w:t>, and that they are, in some way, representative of wider society.</w:t>
      </w:r>
      <w:r w:rsidR="00FF1573">
        <w:rPr>
          <w:rFonts w:ascii="Times New Roman" w:hAnsi="Times New Roman" w:cs="Times New Roman"/>
          <w:sz w:val="24"/>
          <w:szCs w:val="24"/>
        </w:rPr>
        <w:t xml:space="preserve"> These ‘amateur’ participants are then provided with </w:t>
      </w:r>
      <w:r w:rsidR="00D45095" w:rsidRPr="00D03BBD">
        <w:rPr>
          <w:rFonts w:ascii="Times New Roman" w:hAnsi="Times New Roman" w:cs="Times New Roman"/>
          <w:sz w:val="24"/>
          <w:szCs w:val="24"/>
        </w:rPr>
        <w:t xml:space="preserve">briefing information </w:t>
      </w:r>
      <w:r w:rsidR="00FF1573">
        <w:rPr>
          <w:rFonts w:ascii="Times New Roman" w:hAnsi="Times New Roman" w:cs="Times New Roman"/>
          <w:sz w:val="24"/>
          <w:szCs w:val="24"/>
        </w:rPr>
        <w:t xml:space="preserve">beforehand and are exposed </w:t>
      </w:r>
      <w:r w:rsidR="00D45095" w:rsidRPr="00D03BBD">
        <w:rPr>
          <w:rFonts w:ascii="Times New Roman" w:hAnsi="Times New Roman" w:cs="Times New Roman"/>
          <w:sz w:val="24"/>
          <w:szCs w:val="24"/>
        </w:rPr>
        <w:t xml:space="preserve">to experts during the deliberative period. The juries are </w:t>
      </w:r>
      <w:r w:rsidR="00FF1573">
        <w:rPr>
          <w:rFonts w:ascii="Times New Roman" w:hAnsi="Times New Roman" w:cs="Times New Roman"/>
          <w:sz w:val="24"/>
          <w:szCs w:val="24"/>
        </w:rPr>
        <w:t xml:space="preserve">then invited to reach agreement, if possible, </w:t>
      </w:r>
      <w:r w:rsidR="00D45095" w:rsidRPr="00D03BBD">
        <w:rPr>
          <w:rFonts w:ascii="Times New Roman" w:hAnsi="Times New Roman" w:cs="Times New Roman"/>
          <w:sz w:val="24"/>
          <w:szCs w:val="24"/>
        </w:rPr>
        <w:t>and come up with recommendations.</w:t>
      </w:r>
    </w:p>
    <w:p w:rsidR="003632D3" w:rsidRPr="00D03BBD" w:rsidRDefault="00197239" w:rsidP="003632D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All three PTAs </w:t>
      </w:r>
      <w:r w:rsidR="001A6A7C">
        <w:rPr>
          <w:rFonts w:ascii="Times New Roman" w:hAnsi="Times New Roman" w:cs="Times New Roman"/>
          <w:sz w:val="24"/>
          <w:szCs w:val="24"/>
        </w:rPr>
        <w:t xml:space="preserve">in the CIT-PART study </w:t>
      </w:r>
      <w:r>
        <w:rPr>
          <w:rFonts w:ascii="Times New Roman" w:hAnsi="Times New Roman" w:cs="Times New Roman"/>
          <w:sz w:val="24"/>
          <w:szCs w:val="24"/>
        </w:rPr>
        <w:t xml:space="preserve">adopted the citizens’ jury model. </w:t>
      </w:r>
      <w:r w:rsidR="00F2687A" w:rsidRPr="00D03BBD">
        <w:rPr>
          <w:rFonts w:ascii="Times New Roman" w:hAnsi="Times New Roman" w:cs="Times New Roman"/>
          <w:sz w:val="24"/>
          <w:szCs w:val="24"/>
        </w:rPr>
        <w:t xml:space="preserve">Six Citizen Forums of 15-25 demographically representative participants were set up in </w:t>
      </w:r>
      <w:r w:rsidR="00B8064C">
        <w:rPr>
          <w:rFonts w:ascii="Times New Roman" w:hAnsi="Times New Roman" w:cs="Times New Roman"/>
          <w:sz w:val="24"/>
          <w:szCs w:val="24"/>
        </w:rPr>
        <w:t xml:space="preserve">6 </w:t>
      </w:r>
      <w:r w:rsidR="00F2687A" w:rsidRPr="00D03BBD">
        <w:rPr>
          <w:rFonts w:ascii="Times New Roman" w:hAnsi="Times New Roman" w:cs="Times New Roman"/>
          <w:sz w:val="24"/>
          <w:szCs w:val="24"/>
        </w:rPr>
        <w:t>different Canadian regions (Einsiedel and Ross, 2002). In Switzerland, a PubliForum, consisting of 28 citizens selected to represent the Swiss populat</w:t>
      </w:r>
      <w:r w:rsidR="00F82232">
        <w:rPr>
          <w:rFonts w:ascii="Times New Roman" w:hAnsi="Times New Roman" w:cs="Times New Roman"/>
          <w:sz w:val="24"/>
          <w:szCs w:val="24"/>
        </w:rPr>
        <w:t xml:space="preserve">ion, met for eight days in 2000 </w:t>
      </w:r>
      <w:r w:rsidR="00F2687A" w:rsidRPr="00D03BBD">
        <w:rPr>
          <w:rFonts w:ascii="Times New Roman" w:hAnsi="Times New Roman" w:cs="Times New Roman"/>
          <w:sz w:val="24"/>
          <w:szCs w:val="24"/>
        </w:rPr>
        <w:t xml:space="preserve">(Griessler, 2011) whereas the PTA in the Netherlands was initiated </w:t>
      </w:r>
      <w:r w:rsidR="00F82232">
        <w:rPr>
          <w:rFonts w:ascii="Times New Roman" w:hAnsi="Times New Roman" w:cs="Times New Roman"/>
          <w:sz w:val="24"/>
          <w:szCs w:val="24"/>
        </w:rPr>
        <w:t xml:space="preserve">by policy makers </w:t>
      </w:r>
      <w:r w:rsidR="00F2687A" w:rsidRPr="00D03BBD">
        <w:rPr>
          <w:rFonts w:ascii="Times New Roman" w:hAnsi="Times New Roman" w:cs="Times New Roman"/>
          <w:sz w:val="24"/>
          <w:szCs w:val="24"/>
        </w:rPr>
        <w:t>in 1999</w:t>
      </w:r>
      <w:r w:rsidR="00F82232">
        <w:rPr>
          <w:rFonts w:ascii="Times New Roman" w:hAnsi="Times New Roman" w:cs="Times New Roman"/>
          <w:sz w:val="24"/>
          <w:szCs w:val="24"/>
        </w:rPr>
        <w:t xml:space="preserve"> as part of a wider public debate (Versteeg and Loeber, 2011). </w:t>
      </w:r>
      <w:r w:rsidR="00AA00D5">
        <w:rPr>
          <w:rFonts w:ascii="Times New Roman" w:hAnsi="Times New Roman" w:cs="Times New Roman"/>
          <w:sz w:val="24"/>
          <w:szCs w:val="24"/>
        </w:rPr>
        <w:t xml:space="preserve">Likewise, the </w:t>
      </w:r>
      <w:r>
        <w:rPr>
          <w:rFonts w:ascii="Times New Roman" w:hAnsi="Times New Roman" w:cs="Times New Roman"/>
          <w:sz w:val="24"/>
          <w:szCs w:val="24"/>
        </w:rPr>
        <w:t xml:space="preserve">WQ project created </w:t>
      </w:r>
      <w:r w:rsidR="004E10A5" w:rsidRPr="00D03BBD">
        <w:rPr>
          <w:rFonts w:ascii="Times New Roman" w:hAnsi="Times New Roman" w:cs="Times New Roman"/>
          <w:sz w:val="24"/>
          <w:szCs w:val="24"/>
        </w:rPr>
        <w:t>almost 50 focus group discussions in a variety of EU member states, and citizens’ juri</w:t>
      </w:r>
      <w:r w:rsidR="00367DDE">
        <w:rPr>
          <w:rFonts w:ascii="Times New Roman" w:hAnsi="Times New Roman" w:cs="Times New Roman"/>
          <w:sz w:val="24"/>
          <w:szCs w:val="24"/>
        </w:rPr>
        <w:t xml:space="preserve">es, containing 10-12 citizens, </w:t>
      </w:r>
      <w:r w:rsidR="00AB1BA8">
        <w:rPr>
          <w:rFonts w:ascii="Times New Roman" w:hAnsi="Times New Roman" w:cs="Times New Roman"/>
          <w:sz w:val="24"/>
          <w:szCs w:val="24"/>
        </w:rPr>
        <w:t xml:space="preserve">in Italy, the UK and Norway </w:t>
      </w:r>
      <w:r w:rsidR="004E10A5" w:rsidRPr="00D03BBD">
        <w:rPr>
          <w:rFonts w:ascii="Times New Roman" w:hAnsi="Times New Roman" w:cs="Times New Roman"/>
          <w:sz w:val="24"/>
          <w:szCs w:val="24"/>
        </w:rPr>
        <w:t>who met on a weekly basis for a number of sessions lasting for two hours. The sessions included one where experts presented three alternative ethical positions concerning human-animal relations; an animal rights perspective, an animal welfare perspective and a more instrumental view of human/animal relations</w:t>
      </w:r>
      <w:r w:rsidR="004A1921">
        <w:rPr>
          <w:rFonts w:ascii="Times New Roman" w:hAnsi="Times New Roman" w:cs="Times New Roman"/>
          <w:sz w:val="24"/>
          <w:szCs w:val="24"/>
        </w:rPr>
        <w:t xml:space="preserve"> (Miele et. al., 2011)</w:t>
      </w:r>
      <w:r w:rsidR="004E10A5" w:rsidRPr="00D03BBD">
        <w:rPr>
          <w:rFonts w:ascii="Times New Roman" w:hAnsi="Times New Roman" w:cs="Times New Roman"/>
          <w:sz w:val="24"/>
          <w:szCs w:val="24"/>
        </w:rPr>
        <w:t>.</w:t>
      </w:r>
      <w:r w:rsidR="001A6A7C">
        <w:rPr>
          <w:rFonts w:ascii="Times New Roman" w:hAnsi="Times New Roman" w:cs="Times New Roman"/>
          <w:sz w:val="24"/>
          <w:szCs w:val="24"/>
        </w:rPr>
        <w:t xml:space="preserve"> </w:t>
      </w:r>
      <w:r w:rsidR="00F871D9">
        <w:rPr>
          <w:rFonts w:ascii="Times New Roman" w:hAnsi="Times New Roman" w:cs="Times New Roman"/>
          <w:sz w:val="24"/>
          <w:szCs w:val="24"/>
        </w:rPr>
        <w:t>The</w:t>
      </w:r>
      <w:r w:rsidR="00AA00D5">
        <w:rPr>
          <w:rFonts w:ascii="Times New Roman" w:hAnsi="Times New Roman" w:cs="Times New Roman"/>
          <w:sz w:val="24"/>
          <w:szCs w:val="24"/>
        </w:rPr>
        <w:t xml:space="preserve"> DMP</w:t>
      </w:r>
      <w:r w:rsidR="00F871D9">
        <w:rPr>
          <w:rFonts w:ascii="Times New Roman" w:hAnsi="Times New Roman" w:cs="Times New Roman"/>
          <w:sz w:val="24"/>
          <w:szCs w:val="24"/>
        </w:rPr>
        <w:t>, likewise,</w:t>
      </w:r>
      <w:r w:rsidR="00F871D9" w:rsidRPr="00D03BBD">
        <w:rPr>
          <w:rFonts w:ascii="Times New Roman" w:hAnsi="Times New Roman" w:cs="Times New Roman"/>
          <w:sz w:val="24"/>
          <w:szCs w:val="24"/>
        </w:rPr>
        <w:t xml:space="preserve"> mapped the views of four Citizens’ Panels of 8-10 people, who met for six 90 minute sessions and a full day workshop together with a </w:t>
      </w:r>
      <w:r w:rsidR="00F871D9" w:rsidRPr="00D03BBD">
        <w:rPr>
          <w:rFonts w:ascii="Times New Roman" w:hAnsi="Times New Roman" w:cs="Times New Roman"/>
          <w:sz w:val="24"/>
          <w:szCs w:val="24"/>
        </w:rPr>
        <w:lastRenderedPageBreak/>
        <w:t xml:space="preserve">Specialists’ Panel 17 strong, who engaged with the Citizens’ Panels in a joint workshop (Eames, </w:t>
      </w:r>
      <w:r w:rsidR="00BD1FFF">
        <w:rPr>
          <w:rFonts w:ascii="Times New Roman" w:hAnsi="Times New Roman" w:cs="Times New Roman"/>
          <w:sz w:val="24"/>
          <w:szCs w:val="24"/>
        </w:rPr>
        <w:t>et. al.</w:t>
      </w:r>
      <w:r w:rsidR="00FF414A">
        <w:rPr>
          <w:rFonts w:ascii="Times New Roman" w:hAnsi="Times New Roman" w:cs="Times New Roman"/>
          <w:sz w:val="24"/>
          <w:szCs w:val="24"/>
        </w:rPr>
        <w:t xml:space="preserve">, 2004, pp. </w:t>
      </w:r>
      <w:r w:rsidR="00F871D9" w:rsidRPr="00D03BBD">
        <w:rPr>
          <w:rFonts w:ascii="Times New Roman" w:hAnsi="Times New Roman" w:cs="Times New Roman"/>
          <w:sz w:val="24"/>
          <w:szCs w:val="24"/>
        </w:rPr>
        <w:t>13-15).</w:t>
      </w:r>
      <w:r w:rsidR="003632D3">
        <w:rPr>
          <w:rFonts w:ascii="Times New Roman" w:hAnsi="Times New Roman" w:cs="Times New Roman"/>
          <w:sz w:val="24"/>
          <w:szCs w:val="24"/>
        </w:rPr>
        <w:t xml:space="preserve"> </w:t>
      </w:r>
    </w:p>
    <w:p w:rsidR="004E10A5" w:rsidRDefault="00AB1BA8" w:rsidP="00232C18">
      <w:pPr>
        <w:spacing w:line="480" w:lineRule="auto"/>
        <w:ind w:firstLine="720"/>
        <w:rPr>
          <w:rFonts w:ascii="Times New Roman" w:hAnsi="Times New Roman" w:cs="Times New Roman"/>
          <w:sz w:val="24"/>
          <w:szCs w:val="24"/>
        </w:rPr>
      </w:pPr>
      <w:r w:rsidRPr="00D03BBD">
        <w:rPr>
          <w:rFonts w:ascii="Times New Roman" w:hAnsi="Times New Roman" w:cs="Times New Roman"/>
          <w:sz w:val="24"/>
          <w:szCs w:val="24"/>
        </w:rPr>
        <w:t xml:space="preserve">The </w:t>
      </w:r>
      <w:r w:rsidR="00AA00D5">
        <w:rPr>
          <w:rFonts w:ascii="Times New Roman" w:hAnsi="Times New Roman" w:cs="Times New Roman"/>
          <w:sz w:val="24"/>
          <w:szCs w:val="24"/>
        </w:rPr>
        <w:t>WQ</w:t>
      </w:r>
      <w:r>
        <w:rPr>
          <w:rFonts w:ascii="Times New Roman" w:hAnsi="Times New Roman" w:cs="Times New Roman"/>
          <w:sz w:val="24"/>
          <w:szCs w:val="24"/>
        </w:rPr>
        <w:t xml:space="preserve"> citizens’ juries were different from the others mentioned above in the sense that the</w:t>
      </w:r>
      <w:r w:rsidR="00785F3E">
        <w:rPr>
          <w:rFonts w:ascii="Times New Roman" w:hAnsi="Times New Roman" w:cs="Times New Roman"/>
          <w:sz w:val="24"/>
          <w:szCs w:val="24"/>
        </w:rPr>
        <w:t xml:space="preserve"> organisers aimed not so much for representativeness in terms of class, gender and age, but in terms of </w:t>
      </w:r>
      <w:r w:rsidR="00232C18">
        <w:rPr>
          <w:rFonts w:ascii="Times New Roman" w:hAnsi="Times New Roman" w:cs="Times New Roman"/>
          <w:sz w:val="24"/>
          <w:szCs w:val="24"/>
        </w:rPr>
        <w:t>ensuring that all sides of the farm animal welfare debate</w:t>
      </w:r>
      <w:r w:rsidR="00A149C3">
        <w:rPr>
          <w:rFonts w:ascii="Times New Roman" w:hAnsi="Times New Roman" w:cs="Times New Roman"/>
          <w:sz w:val="24"/>
          <w:szCs w:val="24"/>
        </w:rPr>
        <w:t xml:space="preserve"> were represented. Thus, the juries </w:t>
      </w:r>
      <w:r w:rsidRPr="00D03BBD">
        <w:rPr>
          <w:rFonts w:ascii="Times New Roman" w:hAnsi="Times New Roman" w:cs="Times New Roman"/>
          <w:sz w:val="24"/>
          <w:szCs w:val="24"/>
        </w:rPr>
        <w:t>consisted of 10-12 people representing different sides of the debate (vegetarians, consumers on a budget, health conscious consumers, environmentally aware consumers, halal or kosher eaters, ‘mainstream’ consumers and so on)</w:t>
      </w:r>
      <w:r w:rsidR="00A149C3">
        <w:rPr>
          <w:rFonts w:ascii="Times New Roman" w:hAnsi="Times New Roman" w:cs="Times New Roman"/>
          <w:sz w:val="24"/>
          <w:szCs w:val="24"/>
        </w:rPr>
        <w:t xml:space="preserve">. </w:t>
      </w:r>
      <w:r w:rsidR="00BF1885">
        <w:rPr>
          <w:rFonts w:ascii="Times New Roman" w:hAnsi="Times New Roman" w:cs="Times New Roman"/>
          <w:sz w:val="24"/>
          <w:szCs w:val="24"/>
        </w:rPr>
        <w:t xml:space="preserve">(Miele, et. al., </w:t>
      </w:r>
      <w:r w:rsidR="00FF414A">
        <w:rPr>
          <w:rFonts w:ascii="Times New Roman" w:hAnsi="Times New Roman" w:cs="Times New Roman"/>
          <w:sz w:val="24"/>
          <w:szCs w:val="24"/>
        </w:rPr>
        <w:t xml:space="preserve">2011, p. </w:t>
      </w:r>
      <w:r w:rsidR="00BF1885">
        <w:rPr>
          <w:rFonts w:ascii="Times New Roman" w:hAnsi="Times New Roman" w:cs="Times New Roman"/>
          <w:sz w:val="24"/>
          <w:szCs w:val="24"/>
        </w:rPr>
        <w:t>108</w:t>
      </w:r>
      <w:r w:rsidR="00AA00D5">
        <w:rPr>
          <w:rFonts w:ascii="Times New Roman" w:hAnsi="Times New Roman" w:cs="Times New Roman"/>
          <w:sz w:val="24"/>
          <w:szCs w:val="24"/>
        </w:rPr>
        <w:t xml:space="preserve">). </w:t>
      </w:r>
      <w:r w:rsidR="001A6A7C" w:rsidRPr="001A6A7C">
        <w:rPr>
          <w:rFonts w:ascii="Times New Roman" w:hAnsi="Times New Roman" w:cs="Times New Roman"/>
          <w:sz w:val="24"/>
          <w:szCs w:val="24"/>
        </w:rPr>
        <w:t xml:space="preserve">Finally, </w:t>
      </w:r>
      <w:r w:rsidR="000A2D47" w:rsidRPr="001A6A7C">
        <w:rPr>
          <w:rFonts w:ascii="Times New Roman" w:hAnsi="Times New Roman" w:cs="Times New Roman"/>
          <w:sz w:val="24"/>
          <w:szCs w:val="24"/>
        </w:rPr>
        <w:t>Ipsos M</w:t>
      </w:r>
      <w:r w:rsidR="00E20A12">
        <w:rPr>
          <w:rFonts w:ascii="Times New Roman" w:hAnsi="Times New Roman" w:cs="Times New Roman"/>
          <w:sz w:val="24"/>
          <w:szCs w:val="24"/>
        </w:rPr>
        <w:t>ORI</w:t>
      </w:r>
      <w:r w:rsidR="000A2D47" w:rsidRPr="001A6A7C">
        <w:rPr>
          <w:rFonts w:ascii="Times New Roman" w:hAnsi="Times New Roman" w:cs="Times New Roman"/>
          <w:sz w:val="24"/>
          <w:szCs w:val="24"/>
        </w:rPr>
        <w:t xml:space="preserve"> set up 6 events in three locations (in Manchester, London and Cardiff) attended by 15-18 participants organised into workshops. Those actively involved in animal rights and animal research were ‘screened out’ at the recruitment stage (</w:t>
      </w:r>
      <w:r w:rsidR="00AA00D5">
        <w:rPr>
          <w:rFonts w:ascii="Times New Roman" w:hAnsi="Times New Roman" w:cs="Times New Roman"/>
          <w:sz w:val="24"/>
          <w:szCs w:val="24"/>
        </w:rPr>
        <w:t>Ipsos M</w:t>
      </w:r>
      <w:r w:rsidR="00E20A12">
        <w:rPr>
          <w:rFonts w:ascii="Times New Roman" w:hAnsi="Times New Roman" w:cs="Times New Roman"/>
          <w:sz w:val="24"/>
          <w:szCs w:val="24"/>
        </w:rPr>
        <w:t>ORI</w:t>
      </w:r>
      <w:r w:rsidR="00AA00D5">
        <w:rPr>
          <w:rFonts w:ascii="Times New Roman" w:hAnsi="Times New Roman" w:cs="Times New Roman"/>
          <w:sz w:val="24"/>
          <w:szCs w:val="24"/>
        </w:rPr>
        <w:t xml:space="preserve">, </w:t>
      </w:r>
      <w:r w:rsidR="000A2D47" w:rsidRPr="001A6A7C">
        <w:rPr>
          <w:rFonts w:ascii="Times New Roman" w:hAnsi="Times New Roman" w:cs="Times New Roman"/>
          <w:sz w:val="24"/>
          <w:szCs w:val="24"/>
        </w:rPr>
        <w:t>201</w:t>
      </w:r>
      <w:r w:rsidR="00FF414A">
        <w:rPr>
          <w:rFonts w:ascii="Times New Roman" w:hAnsi="Times New Roman" w:cs="Times New Roman"/>
          <w:sz w:val="24"/>
          <w:szCs w:val="24"/>
        </w:rPr>
        <w:t xml:space="preserve">3, p. </w:t>
      </w:r>
      <w:r w:rsidR="000A2D47" w:rsidRPr="001A6A7C">
        <w:rPr>
          <w:rFonts w:ascii="Times New Roman" w:hAnsi="Times New Roman" w:cs="Times New Roman"/>
          <w:sz w:val="24"/>
          <w:szCs w:val="24"/>
        </w:rPr>
        <w:t>12).</w:t>
      </w:r>
    </w:p>
    <w:p w:rsidR="00030FCC" w:rsidRDefault="00A149C3" w:rsidP="00030FC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6C78CD">
        <w:rPr>
          <w:rFonts w:ascii="Times New Roman" w:hAnsi="Times New Roman" w:cs="Times New Roman"/>
          <w:sz w:val="24"/>
          <w:szCs w:val="24"/>
        </w:rPr>
        <w:t xml:space="preserve">BG, by contrast, </w:t>
      </w:r>
      <w:r w:rsidR="003A632F">
        <w:rPr>
          <w:rFonts w:ascii="Times New Roman" w:hAnsi="Times New Roman" w:cs="Times New Roman"/>
          <w:sz w:val="24"/>
          <w:szCs w:val="24"/>
        </w:rPr>
        <w:t xml:space="preserve">is a </w:t>
      </w:r>
      <w:r w:rsidR="003A632F" w:rsidRPr="00216DDE">
        <w:rPr>
          <w:rFonts w:ascii="Times New Roman" w:hAnsi="Times New Roman" w:cs="Times New Roman"/>
          <w:sz w:val="24"/>
          <w:szCs w:val="24"/>
        </w:rPr>
        <w:t xml:space="preserve">group-based, rather than citizen-based, </w:t>
      </w:r>
      <w:r w:rsidR="003A632F">
        <w:rPr>
          <w:rFonts w:ascii="Times New Roman" w:hAnsi="Times New Roman" w:cs="Times New Roman"/>
          <w:sz w:val="24"/>
          <w:szCs w:val="24"/>
        </w:rPr>
        <w:t>deliberative forum. M</w:t>
      </w:r>
      <w:r w:rsidR="003A632F" w:rsidRPr="00216DDE">
        <w:rPr>
          <w:rFonts w:ascii="Times New Roman" w:hAnsi="Times New Roman" w:cs="Times New Roman"/>
          <w:sz w:val="24"/>
          <w:szCs w:val="24"/>
        </w:rPr>
        <w:t xml:space="preserve">ost of its participants – whether or not they have acted as autonomous individuals in the course of deliberation – are representatives of particular groups organised to take a particular position in the debate. </w:t>
      </w:r>
      <w:r w:rsidR="003A632F">
        <w:rPr>
          <w:rFonts w:ascii="Times New Roman" w:hAnsi="Times New Roman" w:cs="Times New Roman"/>
          <w:sz w:val="24"/>
          <w:szCs w:val="24"/>
        </w:rPr>
        <w:t xml:space="preserve">Membership is </w:t>
      </w:r>
      <w:r w:rsidR="003A632F" w:rsidRPr="00216DDE">
        <w:rPr>
          <w:rFonts w:ascii="Times New Roman" w:hAnsi="Times New Roman" w:cs="Times New Roman"/>
          <w:sz w:val="24"/>
          <w:szCs w:val="24"/>
        </w:rPr>
        <w:t>in fact open to both individuals and organisations, although in practice those representing organisations have constituted the vast majority.</w:t>
      </w:r>
      <w:r w:rsidR="003A632F">
        <w:rPr>
          <w:rFonts w:ascii="Times New Roman" w:hAnsi="Times New Roman" w:cs="Times New Roman"/>
          <w:sz w:val="24"/>
          <w:szCs w:val="24"/>
        </w:rPr>
        <w:t xml:space="preserve"> I</w:t>
      </w:r>
      <w:r w:rsidR="003A632F" w:rsidRPr="00216DDE">
        <w:rPr>
          <w:rFonts w:ascii="Times New Roman" w:hAnsi="Times New Roman" w:cs="Times New Roman"/>
          <w:sz w:val="24"/>
          <w:szCs w:val="24"/>
        </w:rPr>
        <w:t xml:space="preserve">t </w:t>
      </w:r>
      <w:r w:rsidR="003A632F">
        <w:rPr>
          <w:rFonts w:ascii="Times New Roman" w:hAnsi="Times New Roman" w:cs="Times New Roman"/>
          <w:sz w:val="24"/>
          <w:szCs w:val="24"/>
        </w:rPr>
        <w:t xml:space="preserve">therefore </w:t>
      </w:r>
      <w:r w:rsidR="003A632F" w:rsidRPr="00216DDE">
        <w:rPr>
          <w:rFonts w:ascii="Times New Roman" w:hAnsi="Times New Roman" w:cs="Times New Roman"/>
          <w:sz w:val="24"/>
          <w:szCs w:val="24"/>
        </w:rPr>
        <w:t>consists of experts, from the fields of academic science, animal protection and industry lobbying and ethics.</w:t>
      </w:r>
      <w:r w:rsidR="003A632F">
        <w:rPr>
          <w:rFonts w:ascii="Times New Roman" w:hAnsi="Times New Roman" w:cs="Times New Roman"/>
          <w:sz w:val="24"/>
          <w:szCs w:val="24"/>
        </w:rPr>
        <w:t xml:space="preserve"> Moreover, most of the participants are partisans, with strong leanings towards one side of the debate or the other. The BG has debated a range of issues relating to animal experimentation, and has produced a number of reports documenting the discussions, and the decisions reached, in some of these debates (Boyd Group, 1995, 1998, 1999, 2002, 2002a; Boyd Group and the RSPCA, 2004). </w:t>
      </w:r>
      <w:r w:rsidR="00030FCC">
        <w:rPr>
          <w:rFonts w:ascii="Times New Roman" w:hAnsi="Times New Roman" w:cs="Times New Roman"/>
          <w:sz w:val="24"/>
          <w:szCs w:val="24"/>
        </w:rPr>
        <w:t>In addition, the BG has also regularly submitted evidence to public consultations. (Boyd Group, 2001, 2002b, 2010).</w:t>
      </w:r>
    </w:p>
    <w:p w:rsidR="008A42ED" w:rsidRPr="00D03BBD" w:rsidRDefault="00030FCC" w:rsidP="00A8768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 There are significant doubts </w:t>
      </w:r>
      <w:r w:rsidR="00747FA2">
        <w:rPr>
          <w:rFonts w:ascii="Times New Roman" w:hAnsi="Times New Roman" w:cs="Times New Roman"/>
          <w:sz w:val="24"/>
          <w:szCs w:val="24"/>
        </w:rPr>
        <w:t xml:space="preserve">about the BG’s </w:t>
      </w:r>
      <w:r>
        <w:rPr>
          <w:rFonts w:ascii="Times New Roman" w:hAnsi="Times New Roman" w:cs="Times New Roman"/>
          <w:sz w:val="24"/>
          <w:szCs w:val="24"/>
        </w:rPr>
        <w:t xml:space="preserve">degree of </w:t>
      </w:r>
      <w:r w:rsidR="00747FA2">
        <w:rPr>
          <w:rFonts w:ascii="Times New Roman" w:hAnsi="Times New Roman" w:cs="Times New Roman"/>
          <w:sz w:val="24"/>
          <w:szCs w:val="24"/>
        </w:rPr>
        <w:t xml:space="preserve">inclusivity. It </w:t>
      </w:r>
      <w:r>
        <w:rPr>
          <w:rFonts w:ascii="Times New Roman" w:hAnsi="Times New Roman" w:cs="Times New Roman"/>
          <w:sz w:val="24"/>
          <w:szCs w:val="24"/>
        </w:rPr>
        <w:t xml:space="preserve">cannot lay claim to be representative of wider society in a descriptive sense. That was not its aim. </w:t>
      </w:r>
      <w:r w:rsidR="008A42ED" w:rsidRPr="00216DDE">
        <w:rPr>
          <w:rFonts w:ascii="Times New Roman" w:hAnsi="Times New Roman" w:cs="Times New Roman"/>
          <w:sz w:val="24"/>
          <w:szCs w:val="24"/>
        </w:rPr>
        <w:t xml:space="preserve">What it might be </w:t>
      </w:r>
      <w:r w:rsidR="004C64D5">
        <w:rPr>
          <w:rFonts w:ascii="Times New Roman" w:hAnsi="Times New Roman" w:cs="Times New Roman"/>
          <w:sz w:val="24"/>
          <w:szCs w:val="24"/>
        </w:rPr>
        <w:t xml:space="preserve">able to claim, however, is that, like the WQ structure noted above, </w:t>
      </w:r>
      <w:r w:rsidR="008A42ED" w:rsidRPr="00216DDE">
        <w:rPr>
          <w:rFonts w:ascii="Times New Roman" w:hAnsi="Times New Roman" w:cs="Times New Roman"/>
          <w:sz w:val="24"/>
          <w:szCs w:val="24"/>
        </w:rPr>
        <w:t xml:space="preserve">it has been representative of the animal experimentation issue, with all sides of the debate given a significant hearing. </w:t>
      </w:r>
      <w:r w:rsidR="004C64D5">
        <w:rPr>
          <w:rFonts w:ascii="Times New Roman" w:hAnsi="Times New Roman" w:cs="Times New Roman"/>
          <w:sz w:val="24"/>
          <w:szCs w:val="24"/>
        </w:rPr>
        <w:t xml:space="preserve">Even if we adopt this definition, though, </w:t>
      </w:r>
      <w:r w:rsidR="008A42ED">
        <w:rPr>
          <w:rFonts w:ascii="Times New Roman" w:hAnsi="Times New Roman" w:cs="Times New Roman"/>
          <w:sz w:val="24"/>
          <w:szCs w:val="24"/>
        </w:rPr>
        <w:t xml:space="preserve">the BG </w:t>
      </w:r>
      <w:r w:rsidR="008A42ED" w:rsidRPr="00216DDE">
        <w:rPr>
          <w:rFonts w:ascii="Times New Roman" w:hAnsi="Times New Roman" w:cs="Times New Roman"/>
          <w:sz w:val="24"/>
          <w:szCs w:val="24"/>
        </w:rPr>
        <w:t xml:space="preserve">has only been partly inclusive. This is because the major anti-vivisectionist groups – the National Antivivisection Society (NAVS) and the </w:t>
      </w:r>
      <w:r w:rsidR="008A42ED">
        <w:rPr>
          <w:rFonts w:ascii="Times New Roman" w:hAnsi="Times New Roman" w:cs="Times New Roman"/>
          <w:sz w:val="24"/>
          <w:szCs w:val="24"/>
        </w:rPr>
        <w:t>BUAV</w:t>
      </w:r>
      <w:r w:rsidR="008A42ED" w:rsidRPr="00216DDE">
        <w:rPr>
          <w:rFonts w:ascii="Times New Roman" w:hAnsi="Times New Roman" w:cs="Times New Roman"/>
          <w:sz w:val="24"/>
          <w:szCs w:val="24"/>
        </w:rPr>
        <w:t xml:space="preserve"> - both refused to participate </w:t>
      </w:r>
      <w:r w:rsidR="008A42ED">
        <w:rPr>
          <w:rFonts w:ascii="Times New Roman" w:hAnsi="Times New Roman" w:cs="Times New Roman"/>
          <w:sz w:val="24"/>
          <w:szCs w:val="24"/>
        </w:rPr>
        <w:t xml:space="preserve">(organisationally at least) </w:t>
      </w:r>
      <w:r w:rsidR="008A42ED" w:rsidRPr="00216DDE">
        <w:rPr>
          <w:rFonts w:ascii="Times New Roman" w:hAnsi="Times New Roman" w:cs="Times New Roman"/>
          <w:sz w:val="24"/>
          <w:szCs w:val="24"/>
        </w:rPr>
        <w:t xml:space="preserve">from the start, as did other animal rights groups such as Animal Aid and People for the Ethical Treatment of Animals (PETA). </w:t>
      </w:r>
      <w:r w:rsidR="00A87688">
        <w:rPr>
          <w:rFonts w:ascii="Times New Roman" w:hAnsi="Times New Roman" w:cs="Times New Roman"/>
          <w:sz w:val="24"/>
          <w:szCs w:val="24"/>
        </w:rPr>
        <w:t xml:space="preserve">Having said that, </w:t>
      </w:r>
      <w:r w:rsidR="008A42ED" w:rsidRPr="00216DDE">
        <w:rPr>
          <w:rFonts w:ascii="Times New Roman" w:hAnsi="Times New Roman" w:cs="Times New Roman"/>
          <w:sz w:val="24"/>
          <w:szCs w:val="24"/>
        </w:rPr>
        <w:t xml:space="preserve">the abolitionist anti-vivisectionist position was represented continually, until his decision to leave in 2006, by </w:t>
      </w:r>
      <w:r w:rsidR="004C64D5">
        <w:rPr>
          <w:rFonts w:ascii="Times New Roman" w:hAnsi="Times New Roman" w:cs="Times New Roman"/>
          <w:sz w:val="24"/>
          <w:szCs w:val="24"/>
        </w:rPr>
        <w:t>Les Ward</w:t>
      </w:r>
      <w:r w:rsidR="008A42ED" w:rsidRPr="00216DDE">
        <w:rPr>
          <w:rFonts w:ascii="Times New Roman" w:hAnsi="Times New Roman" w:cs="Times New Roman"/>
          <w:sz w:val="24"/>
          <w:szCs w:val="24"/>
        </w:rPr>
        <w:t>, Dir</w:t>
      </w:r>
      <w:r w:rsidR="004C64D5">
        <w:rPr>
          <w:rFonts w:ascii="Times New Roman" w:hAnsi="Times New Roman" w:cs="Times New Roman"/>
          <w:sz w:val="24"/>
          <w:szCs w:val="24"/>
        </w:rPr>
        <w:t xml:space="preserve">ector of Advocates for Animals as well as by others </w:t>
      </w:r>
      <w:r w:rsidR="008A42ED" w:rsidRPr="00216DDE">
        <w:rPr>
          <w:rFonts w:ascii="Times New Roman" w:hAnsi="Times New Roman" w:cs="Times New Roman"/>
          <w:sz w:val="24"/>
          <w:szCs w:val="24"/>
        </w:rPr>
        <w:t xml:space="preserve">sympathetic to the anti-vivisection position, </w:t>
      </w:r>
      <w:r w:rsidR="004C64D5">
        <w:rPr>
          <w:rFonts w:ascii="Times New Roman" w:hAnsi="Times New Roman" w:cs="Times New Roman"/>
          <w:sz w:val="24"/>
          <w:szCs w:val="24"/>
        </w:rPr>
        <w:t>such as academics and those employed by anti-vivisectionist groups in an individual capacity</w:t>
      </w:r>
      <w:r w:rsidR="008A42ED">
        <w:rPr>
          <w:rFonts w:ascii="Times New Roman" w:hAnsi="Times New Roman" w:cs="Times New Roman"/>
          <w:sz w:val="24"/>
          <w:szCs w:val="24"/>
        </w:rPr>
        <w:t xml:space="preserve"> (interview with Jane Smith, 10 November 2014; e-mail communication with Kenneth Boyd, 10 November 2014). The BG</w:t>
      </w:r>
      <w:r w:rsidR="008A42ED" w:rsidRPr="00216DDE">
        <w:rPr>
          <w:rFonts w:ascii="Times New Roman" w:hAnsi="Times New Roman" w:cs="Times New Roman"/>
          <w:sz w:val="24"/>
          <w:szCs w:val="24"/>
        </w:rPr>
        <w:t xml:space="preserve">, therefore, </w:t>
      </w:r>
      <w:r w:rsidR="008A42ED">
        <w:rPr>
          <w:rFonts w:ascii="Times New Roman" w:hAnsi="Times New Roman" w:cs="Times New Roman"/>
          <w:sz w:val="24"/>
          <w:szCs w:val="24"/>
        </w:rPr>
        <w:t xml:space="preserve">has </w:t>
      </w:r>
      <w:r w:rsidR="008A42ED" w:rsidRPr="00216DDE">
        <w:rPr>
          <w:rFonts w:ascii="Times New Roman" w:hAnsi="Times New Roman" w:cs="Times New Roman"/>
          <w:sz w:val="24"/>
          <w:szCs w:val="24"/>
        </w:rPr>
        <w:t>had a reasonably inclusive membership, although the anti-vivisectionist st</w:t>
      </w:r>
      <w:r w:rsidR="008A42ED">
        <w:rPr>
          <w:rFonts w:ascii="Times New Roman" w:hAnsi="Times New Roman" w:cs="Times New Roman"/>
          <w:sz w:val="24"/>
          <w:szCs w:val="24"/>
        </w:rPr>
        <w:t xml:space="preserve">ance always constituted a relatively small </w:t>
      </w:r>
      <w:r w:rsidR="008A42ED" w:rsidRPr="00216DDE">
        <w:rPr>
          <w:rFonts w:ascii="Times New Roman" w:hAnsi="Times New Roman" w:cs="Times New Roman"/>
          <w:sz w:val="24"/>
          <w:szCs w:val="24"/>
        </w:rPr>
        <w:t>minority (interview with Jane Smith 21 January,</w:t>
      </w:r>
      <w:r w:rsidR="008A42ED">
        <w:rPr>
          <w:rFonts w:ascii="Times New Roman" w:hAnsi="Times New Roman" w:cs="Times New Roman"/>
          <w:sz w:val="24"/>
          <w:szCs w:val="24"/>
        </w:rPr>
        <w:t xml:space="preserve"> 2014). </w:t>
      </w:r>
    </w:p>
    <w:p w:rsidR="00F742F5" w:rsidRDefault="00A149C3" w:rsidP="00A149C3">
      <w:pPr>
        <w:spacing w:line="480" w:lineRule="auto"/>
        <w:ind w:firstLine="720"/>
        <w:rPr>
          <w:rFonts w:ascii="Times New Roman" w:hAnsi="Times New Roman" w:cs="Times New Roman"/>
          <w:sz w:val="24"/>
          <w:szCs w:val="24"/>
        </w:rPr>
      </w:pPr>
      <w:r w:rsidRPr="00A149C3">
        <w:rPr>
          <w:rFonts w:ascii="Times New Roman" w:hAnsi="Times New Roman" w:cs="Times New Roman"/>
          <w:sz w:val="24"/>
          <w:szCs w:val="24"/>
        </w:rPr>
        <w:t xml:space="preserve">The final </w:t>
      </w:r>
      <w:r>
        <w:rPr>
          <w:rFonts w:ascii="Times New Roman" w:hAnsi="Times New Roman" w:cs="Times New Roman"/>
          <w:sz w:val="24"/>
          <w:szCs w:val="24"/>
        </w:rPr>
        <w:t>component centres on the degree of deliberative intent</w:t>
      </w:r>
      <w:r w:rsidR="00D332D2">
        <w:rPr>
          <w:rFonts w:ascii="Times New Roman" w:hAnsi="Times New Roman" w:cs="Times New Roman"/>
          <w:sz w:val="24"/>
          <w:szCs w:val="24"/>
        </w:rPr>
        <w:t xml:space="preserve"> present in the arenas under discussion</w:t>
      </w:r>
      <w:r>
        <w:rPr>
          <w:rFonts w:ascii="Times New Roman" w:hAnsi="Times New Roman" w:cs="Times New Roman"/>
          <w:sz w:val="24"/>
          <w:szCs w:val="24"/>
        </w:rPr>
        <w:t xml:space="preserve">. </w:t>
      </w:r>
      <w:r w:rsidR="00D332D2">
        <w:rPr>
          <w:rFonts w:ascii="Times New Roman" w:hAnsi="Times New Roman" w:cs="Times New Roman"/>
          <w:sz w:val="24"/>
          <w:szCs w:val="24"/>
        </w:rPr>
        <w:t xml:space="preserve">Here, it should be pointed out that, at the very least, </w:t>
      </w:r>
      <w:r w:rsidR="009F71F2">
        <w:rPr>
          <w:rFonts w:ascii="Times New Roman" w:hAnsi="Times New Roman" w:cs="Times New Roman"/>
          <w:sz w:val="24"/>
          <w:szCs w:val="24"/>
        </w:rPr>
        <w:t>m</w:t>
      </w:r>
      <w:r w:rsidR="004047F9" w:rsidRPr="00A149C3">
        <w:rPr>
          <w:rFonts w:ascii="Times New Roman" w:hAnsi="Times New Roman" w:cs="Times New Roman"/>
          <w:sz w:val="24"/>
          <w:szCs w:val="24"/>
        </w:rPr>
        <w:t xml:space="preserve">ost </w:t>
      </w:r>
      <w:r w:rsidR="009F71F2">
        <w:rPr>
          <w:rFonts w:ascii="Times New Roman" w:hAnsi="Times New Roman" w:cs="Times New Roman"/>
          <w:sz w:val="24"/>
          <w:szCs w:val="24"/>
        </w:rPr>
        <w:t xml:space="preserve">of the deliberative arenas considered here were </w:t>
      </w:r>
      <w:r w:rsidR="00245D3F">
        <w:rPr>
          <w:rFonts w:ascii="Times New Roman" w:hAnsi="Times New Roman" w:cs="Times New Roman"/>
          <w:sz w:val="24"/>
          <w:szCs w:val="24"/>
        </w:rPr>
        <w:t xml:space="preserve">as, or </w:t>
      </w:r>
      <w:r w:rsidR="00245D3F" w:rsidRPr="00D03BBD">
        <w:rPr>
          <w:rFonts w:ascii="Times New Roman" w:hAnsi="Times New Roman" w:cs="Times New Roman"/>
          <w:sz w:val="24"/>
          <w:szCs w:val="24"/>
        </w:rPr>
        <w:t>more</w:t>
      </w:r>
      <w:r w:rsidR="00245D3F">
        <w:rPr>
          <w:rFonts w:ascii="Times New Roman" w:hAnsi="Times New Roman" w:cs="Times New Roman"/>
          <w:sz w:val="24"/>
          <w:szCs w:val="24"/>
        </w:rPr>
        <w:t>,</w:t>
      </w:r>
      <w:r w:rsidR="00245D3F" w:rsidRPr="00D03BBD">
        <w:rPr>
          <w:rFonts w:ascii="Times New Roman" w:hAnsi="Times New Roman" w:cs="Times New Roman"/>
          <w:sz w:val="24"/>
          <w:szCs w:val="24"/>
        </w:rPr>
        <w:t xml:space="preserve"> concerned with eliciting the views of participants (and, by default, those of wider society) rather than with measuring how far views changed as a result of deliberation. </w:t>
      </w:r>
      <w:r w:rsidR="009F71F2">
        <w:rPr>
          <w:rFonts w:ascii="Times New Roman" w:hAnsi="Times New Roman" w:cs="Times New Roman"/>
          <w:sz w:val="24"/>
          <w:szCs w:val="24"/>
        </w:rPr>
        <w:t xml:space="preserve">This, for instance, was the motive behind the actions of the three governments who set up PTAs on the issue of xenotransplantation. Likewise, UAR were concerned to gauge public attitudes to openness in animal experimentation, </w:t>
      </w:r>
      <w:r w:rsidR="00F742F5">
        <w:rPr>
          <w:rFonts w:ascii="Times New Roman" w:hAnsi="Times New Roman" w:cs="Times New Roman"/>
          <w:sz w:val="24"/>
          <w:szCs w:val="24"/>
        </w:rPr>
        <w:t xml:space="preserve">and </w:t>
      </w:r>
      <w:r w:rsidR="009F71F2">
        <w:rPr>
          <w:rFonts w:ascii="Times New Roman" w:hAnsi="Times New Roman" w:cs="Times New Roman"/>
          <w:sz w:val="24"/>
          <w:szCs w:val="24"/>
        </w:rPr>
        <w:t xml:space="preserve">the WQ project was explicitly designed to </w:t>
      </w:r>
      <w:r w:rsidR="009F71F2" w:rsidRPr="000A2D47">
        <w:rPr>
          <w:rFonts w:ascii="Times New Roman" w:hAnsi="Times New Roman" w:cs="Times New Roman"/>
          <w:sz w:val="24"/>
          <w:szCs w:val="24"/>
        </w:rPr>
        <w:t xml:space="preserve">ascertain societal views </w:t>
      </w:r>
      <w:r w:rsidR="009F71F2">
        <w:rPr>
          <w:rFonts w:ascii="Times New Roman" w:hAnsi="Times New Roman" w:cs="Times New Roman"/>
          <w:sz w:val="24"/>
          <w:szCs w:val="24"/>
        </w:rPr>
        <w:t xml:space="preserve">to aid animal welfare scientists </w:t>
      </w:r>
      <w:r w:rsidR="009F71F2" w:rsidRPr="000A2D47">
        <w:rPr>
          <w:rFonts w:ascii="Times New Roman" w:hAnsi="Times New Roman" w:cs="Times New Roman"/>
          <w:sz w:val="24"/>
          <w:szCs w:val="24"/>
        </w:rPr>
        <w:t>in drawing up a protocol for assessing animal welfare o</w:t>
      </w:r>
      <w:r w:rsidR="009F71F2">
        <w:rPr>
          <w:rFonts w:ascii="Times New Roman" w:hAnsi="Times New Roman" w:cs="Times New Roman"/>
          <w:sz w:val="24"/>
          <w:szCs w:val="24"/>
        </w:rPr>
        <w:t xml:space="preserve">n farms and at slaughter plants, </w:t>
      </w:r>
    </w:p>
    <w:p w:rsidR="00F921B1" w:rsidRDefault="00D256C2" w:rsidP="00F921B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Having said that, all of the</w:t>
      </w:r>
      <w:r w:rsidR="00877495">
        <w:rPr>
          <w:rFonts w:ascii="Times New Roman" w:hAnsi="Times New Roman" w:cs="Times New Roman"/>
          <w:sz w:val="24"/>
          <w:szCs w:val="24"/>
        </w:rPr>
        <w:t xml:space="preserve"> </w:t>
      </w:r>
      <w:r w:rsidR="00747FA2">
        <w:rPr>
          <w:rFonts w:ascii="Times New Roman" w:hAnsi="Times New Roman" w:cs="Times New Roman"/>
          <w:sz w:val="24"/>
          <w:szCs w:val="24"/>
        </w:rPr>
        <w:t xml:space="preserve">deliberative arenas identified </w:t>
      </w:r>
      <w:r>
        <w:rPr>
          <w:rFonts w:ascii="Times New Roman" w:hAnsi="Times New Roman" w:cs="Times New Roman"/>
          <w:sz w:val="24"/>
          <w:szCs w:val="24"/>
        </w:rPr>
        <w:t>are structured so as to maximise, if deliberative theory is right, the possibility of the narrowing or elimination of differences between the participants.</w:t>
      </w:r>
      <w:r w:rsidR="00747FA2">
        <w:rPr>
          <w:rFonts w:ascii="Times New Roman" w:hAnsi="Times New Roman" w:cs="Times New Roman"/>
          <w:sz w:val="24"/>
          <w:szCs w:val="24"/>
        </w:rPr>
        <w:t xml:space="preserve"> </w:t>
      </w:r>
      <w:r w:rsidR="003F49A9">
        <w:rPr>
          <w:rFonts w:ascii="Times New Roman" w:hAnsi="Times New Roman" w:cs="Times New Roman"/>
          <w:sz w:val="24"/>
          <w:szCs w:val="24"/>
        </w:rPr>
        <w:t xml:space="preserve">In the case of the BG, the fact that membership </w:t>
      </w:r>
      <w:r w:rsidR="003F49A9" w:rsidRPr="00B26672">
        <w:rPr>
          <w:rFonts w:ascii="Times New Roman" w:hAnsi="Times New Roman" w:cs="Times New Roman"/>
          <w:sz w:val="24"/>
          <w:szCs w:val="24"/>
        </w:rPr>
        <w:t>has been made up primarily of organisations is not promising from a deliberative perspe</w:t>
      </w:r>
      <w:r w:rsidR="003F49A9">
        <w:rPr>
          <w:rFonts w:ascii="Times New Roman" w:hAnsi="Times New Roman" w:cs="Times New Roman"/>
          <w:sz w:val="24"/>
          <w:szCs w:val="24"/>
        </w:rPr>
        <w:t>ctive because i</w:t>
      </w:r>
      <w:r w:rsidR="003F49A9" w:rsidRPr="00B26672">
        <w:rPr>
          <w:rFonts w:ascii="Times New Roman" w:hAnsi="Times New Roman" w:cs="Times New Roman"/>
          <w:sz w:val="24"/>
          <w:szCs w:val="24"/>
        </w:rPr>
        <w:t>t raises the prospect of representatives acting as delegates of these organisations, putting forward the organisation’s position and reporting back the outcome. Insofar as this was the case it would minimise the opportunities for members to act autonomously and be prepared to empathise with others around the table, and maybe change their views accordingly. Despite the fact that organisations joi</w:t>
      </w:r>
      <w:r w:rsidR="003F49A9">
        <w:rPr>
          <w:rFonts w:ascii="Times New Roman" w:hAnsi="Times New Roman" w:cs="Times New Roman"/>
          <w:sz w:val="24"/>
          <w:szCs w:val="24"/>
        </w:rPr>
        <w:t>ned as members of the BG</w:t>
      </w:r>
      <w:r w:rsidR="003F49A9" w:rsidRPr="00B26672">
        <w:rPr>
          <w:rFonts w:ascii="Times New Roman" w:hAnsi="Times New Roman" w:cs="Times New Roman"/>
          <w:sz w:val="24"/>
          <w:szCs w:val="24"/>
        </w:rPr>
        <w:t xml:space="preserve">, however, the operational practice of meetings was consistent with deliberative theory. That is, in order to encourage dialogue and genuine deliberation, </w:t>
      </w:r>
      <w:r w:rsidR="003F49A9">
        <w:rPr>
          <w:rFonts w:ascii="Times New Roman" w:hAnsi="Times New Roman" w:cs="Times New Roman"/>
          <w:sz w:val="24"/>
          <w:szCs w:val="24"/>
        </w:rPr>
        <w:t xml:space="preserve">the BG operates under Chatham House rules where the content of what was discussed can be talked about in public but not who said what (interview with Jane Smith, 10 November 2014). </w:t>
      </w:r>
    </w:p>
    <w:p w:rsidR="00A87688" w:rsidRPr="00FF6BA6" w:rsidRDefault="00A87688" w:rsidP="00F921B1">
      <w:pPr>
        <w:spacing w:line="480" w:lineRule="auto"/>
        <w:ind w:firstLine="720"/>
        <w:rPr>
          <w:rFonts w:ascii="Times New Roman" w:hAnsi="Times New Roman" w:cs="Times New Roman"/>
          <w:sz w:val="24"/>
          <w:szCs w:val="24"/>
        </w:rPr>
      </w:pPr>
    </w:p>
    <w:p w:rsidR="00EA5EDF" w:rsidRPr="00EA5EDF" w:rsidRDefault="00EA5EDF" w:rsidP="00EA5EDF">
      <w:pPr>
        <w:spacing w:line="480" w:lineRule="auto"/>
        <w:rPr>
          <w:rFonts w:ascii="Times New Roman" w:hAnsi="Times New Roman" w:cs="Times New Roman"/>
          <w:b/>
          <w:sz w:val="24"/>
          <w:szCs w:val="24"/>
        </w:rPr>
      </w:pPr>
      <w:r>
        <w:rPr>
          <w:rFonts w:ascii="Times New Roman" w:hAnsi="Times New Roman" w:cs="Times New Roman"/>
          <w:b/>
          <w:sz w:val="24"/>
          <w:szCs w:val="24"/>
        </w:rPr>
        <w:t>The Transformative Potential of Deliberative Democracy</w:t>
      </w:r>
    </w:p>
    <w:p w:rsidR="00D03EB5" w:rsidRDefault="000C6E57" w:rsidP="00EA5EDF">
      <w:pPr>
        <w:spacing w:line="480" w:lineRule="auto"/>
        <w:rPr>
          <w:rFonts w:ascii="Times New Roman" w:hAnsi="Times New Roman" w:cs="Times New Roman"/>
          <w:sz w:val="24"/>
          <w:szCs w:val="24"/>
        </w:rPr>
      </w:pPr>
      <w:r>
        <w:rPr>
          <w:rFonts w:ascii="Times New Roman" w:hAnsi="Times New Roman" w:cs="Times New Roman"/>
          <w:sz w:val="24"/>
          <w:szCs w:val="24"/>
        </w:rPr>
        <w:t xml:space="preserve">In terms of the transformative potential of deliberation, there is some evidence from the </w:t>
      </w:r>
      <w:r w:rsidR="005D228A">
        <w:rPr>
          <w:rFonts w:ascii="Times New Roman" w:hAnsi="Times New Roman" w:cs="Times New Roman"/>
          <w:sz w:val="24"/>
          <w:szCs w:val="24"/>
        </w:rPr>
        <w:t xml:space="preserve">forums under review </w:t>
      </w:r>
      <w:r>
        <w:rPr>
          <w:rFonts w:ascii="Times New Roman" w:hAnsi="Times New Roman" w:cs="Times New Roman"/>
          <w:sz w:val="24"/>
          <w:szCs w:val="24"/>
        </w:rPr>
        <w:t>in this article</w:t>
      </w:r>
      <w:r w:rsidR="00782602">
        <w:rPr>
          <w:rFonts w:ascii="Times New Roman" w:hAnsi="Times New Roman" w:cs="Times New Roman"/>
          <w:sz w:val="24"/>
          <w:szCs w:val="24"/>
        </w:rPr>
        <w:t xml:space="preserve"> </w:t>
      </w:r>
      <w:r w:rsidR="003E1968">
        <w:rPr>
          <w:rFonts w:ascii="Times New Roman" w:hAnsi="Times New Roman" w:cs="Times New Roman"/>
          <w:sz w:val="24"/>
          <w:szCs w:val="24"/>
        </w:rPr>
        <w:t>that opinions did change as a result of the deliberative process</w:t>
      </w:r>
      <w:r w:rsidR="00D03EB5">
        <w:rPr>
          <w:rFonts w:ascii="Times New Roman" w:hAnsi="Times New Roman" w:cs="Times New Roman"/>
          <w:sz w:val="24"/>
          <w:szCs w:val="24"/>
        </w:rPr>
        <w:t>, and that</w:t>
      </w:r>
      <w:r w:rsidR="005252C9">
        <w:rPr>
          <w:rFonts w:ascii="Times New Roman" w:hAnsi="Times New Roman" w:cs="Times New Roman"/>
          <w:sz w:val="24"/>
          <w:szCs w:val="24"/>
        </w:rPr>
        <w:t>,</w:t>
      </w:r>
      <w:r w:rsidR="00D03EB5">
        <w:rPr>
          <w:rFonts w:ascii="Times New Roman" w:hAnsi="Times New Roman" w:cs="Times New Roman"/>
          <w:sz w:val="24"/>
          <w:szCs w:val="24"/>
        </w:rPr>
        <w:t xml:space="preserve"> more often than not</w:t>
      </w:r>
      <w:r w:rsidR="005252C9">
        <w:rPr>
          <w:rFonts w:ascii="Times New Roman" w:hAnsi="Times New Roman" w:cs="Times New Roman"/>
          <w:sz w:val="24"/>
          <w:szCs w:val="24"/>
        </w:rPr>
        <w:t>,</w:t>
      </w:r>
      <w:r w:rsidR="00D03EB5">
        <w:rPr>
          <w:rFonts w:ascii="Times New Roman" w:hAnsi="Times New Roman" w:cs="Times New Roman"/>
          <w:sz w:val="24"/>
          <w:szCs w:val="24"/>
        </w:rPr>
        <w:t xml:space="preserve"> this opinion change was in the direction of greater protection for animals</w:t>
      </w:r>
      <w:r w:rsidR="0085166A">
        <w:rPr>
          <w:rFonts w:ascii="Times New Roman" w:hAnsi="Times New Roman" w:cs="Times New Roman"/>
          <w:sz w:val="24"/>
          <w:szCs w:val="24"/>
        </w:rPr>
        <w:t xml:space="preserve">. </w:t>
      </w:r>
    </w:p>
    <w:p w:rsidR="00905691" w:rsidRDefault="00D03EB5" w:rsidP="0085166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was most notable </w:t>
      </w:r>
      <w:r w:rsidR="00631B58">
        <w:rPr>
          <w:rFonts w:ascii="Times New Roman" w:hAnsi="Times New Roman" w:cs="Times New Roman"/>
          <w:sz w:val="24"/>
          <w:szCs w:val="24"/>
        </w:rPr>
        <w:t>in the case of participants in the WQ project. T</w:t>
      </w:r>
      <w:r w:rsidR="0085166A" w:rsidRPr="00D03BBD">
        <w:rPr>
          <w:rFonts w:ascii="Times New Roman" w:hAnsi="Times New Roman" w:cs="Times New Roman"/>
          <w:sz w:val="24"/>
          <w:szCs w:val="24"/>
        </w:rPr>
        <w:t xml:space="preserve">he aim of the citizens’ juries was to assess citizens’ response to the WQ assessment protocols drawn up by animal welfare scientists. It was reported that some jurors were ‘quite shocked and surprised’ by the reality of intensive animal agriculture, and all of the Italian jurors, and the vast majority of the UK </w:t>
      </w:r>
      <w:r w:rsidR="001B4C86">
        <w:rPr>
          <w:rFonts w:ascii="Times New Roman" w:hAnsi="Times New Roman" w:cs="Times New Roman"/>
          <w:sz w:val="24"/>
          <w:szCs w:val="24"/>
        </w:rPr>
        <w:t xml:space="preserve">and Norwegian </w:t>
      </w:r>
      <w:r w:rsidR="0085166A" w:rsidRPr="00D03BBD">
        <w:rPr>
          <w:rFonts w:ascii="Times New Roman" w:hAnsi="Times New Roman" w:cs="Times New Roman"/>
          <w:sz w:val="24"/>
          <w:szCs w:val="24"/>
        </w:rPr>
        <w:t xml:space="preserve">jurors, admitted they were not aware of the sheer extent </w:t>
      </w:r>
      <w:r w:rsidR="0085166A" w:rsidRPr="00D03BBD">
        <w:rPr>
          <w:rFonts w:ascii="Times New Roman" w:hAnsi="Times New Roman" w:cs="Times New Roman"/>
          <w:sz w:val="24"/>
          <w:szCs w:val="24"/>
        </w:rPr>
        <w:lastRenderedPageBreak/>
        <w:t>of intensification. In particular, they were shocked about the stocking densities</w:t>
      </w:r>
      <w:r w:rsidR="001676A6">
        <w:rPr>
          <w:rFonts w:ascii="Times New Roman" w:hAnsi="Times New Roman" w:cs="Times New Roman"/>
          <w:sz w:val="24"/>
          <w:szCs w:val="24"/>
        </w:rPr>
        <w:t xml:space="preserve"> in broiler sheds, </w:t>
      </w:r>
      <w:r w:rsidR="0085166A" w:rsidRPr="00D03BBD">
        <w:rPr>
          <w:rFonts w:ascii="Times New Roman" w:hAnsi="Times New Roman" w:cs="Times New Roman"/>
          <w:sz w:val="24"/>
          <w:szCs w:val="24"/>
        </w:rPr>
        <w:t>the short</w:t>
      </w:r>
      <w:r w:rsidR="001676A6">
        <w:rPr>
          <w:rFonts w:ascii="Times New Roman" w:hAnsi="Times New Roman" w:cs="Times New Roman"/>
          <w:sz w:val="24"/>
          <w:szCs w:val="24"/>
        </w:rPr>
        <w:t xml:space="preserve"> life-spans of broiler chickens, and the degree of lameness in milking cows </w:t>
      </w:r>
      <w:r w:rsidR="0085166A" w:rsidRPr="00D03BBD">
        <w:rPr>
          <w:rFonts w:ascii="Times New Roman" w:hAnsi="Times New Roman" w:cs="Times New Roman"/>
          <w:sz w:val="24"/>
          <w:szCs w:val="24"/>
        </w:rPr>
        <w:t xml:space="preserve">(Miele, </w:t>
      </w:r>
      <w:r w:rsidR="000D5998">
        <w:rPr>
          <w:rFonts w:ascii="Times New Roman" w:hAnsi="Times New Roman" w:cs="Times New Roman"/>
          <w:sz w:val="24"/>
          <w:szCs w:val="24"/>
        </w:rPr>
        <w:t xml:space="preserve">et. al, </w:t>
      </w:r>
      <w:r w:rsidR="00FF414A">
        <w:rPr>
          <w:rFonts w:ascii="Times New Roman" w:hAnsi="Times New Roman" w:cs="Times New Roman"/>
          <w:sz w:val="24"/>
          <w:szCs w:val="24"/>
        </w:rPr>
        <w:t xml:space="preserve">2011, p. </w:t>
      </w:r>
      <w:r w:rsidR="0085166A" w:rsidRPr="00D03BBD">
        <w:rPr>
          <w:rFonts w:ascii="Times New Roman" w:hAnsi="Times New Roman" w:cs="Times New Roman"/>
          <w:sz w:val="24"/>
          <w:szCs w:val="24"/>
        </w:rPr>
        <w:t>113</w:t>
      </w:r>
      <w:r w:rsidR="00FF414A">
        <w:rPr>
          <w:rFonts w:ascii="Times New Roman" w:hAnsi="Times New Roman" w:cs="Times New Roman"/>
          <w:sz w:val="24"/>
          <w:szCs w:val="24"/>
        </w:rPr>
        <w:t xml:space="preserve">; Miele, et. al., 2010, p. </w:t>
      </w:r>
      <w:r w:rsidR="00705F23">
        <w:rPr>
          <w:rFonts w:ascii="Times New Roman" w:hAnsi="Times New Roman" w:cs="Times New Roman"/>
          <w:sz w:val="24"/>
          <w:szCs w:val="24"/>
        </w:rPr>
        <w:t>37</w:t>
      </w:r>
      <w:r w:rsidR="009C25A5">
        <w:rPr>
          <w:rFonts w:ascii="Times New Roman" w:hAnsi="Times New Roman" w:cs="Times New Roman"/>
          <w:sz w:val="24"/>
          <w:szCs w:val="24"/>
        </w:rPr>
        <w:t>, 151</w:t>
      </w:r>
      <w:r w:rsidR="00E47FEE">
        <w:rPr>
          <w:rFonts w:ascii="Times New Roman" w:hAnsi="Times New Roman" w:cs="Times New Roman"/>
          <w:sz w:val="24"/>
          <w:szCs w:val="24"/>
        </w:rPr>
        <w:t>, 163</w:t>
      </w:r>
      <w:r w:rsidR="0085166A" w:rsidRPr="00D03BBD">
        <w:rPr>
          <w:rFonts w:ascii="Times New Roman" w:hAnsi="Times New Roman" w:cs="Times New Roman"/>
          <w:sz w:val="24"/>
          <w:szCs w:val="24"/>
        </w:rPr>
        <w:t xml:space="preserve">). </w:t>
      </w:r>
      <w:r w:rsidR="00296210">
        <w:rPr>
          <w:rFonts w:ascii="Times New Roman" w:hAnsi="Times New Roman" w:cs="Times New Roman"/>
          <w:sz w:val="24"/>
          <w:szCs w:val="24"/>
        </w:rPr>
        <w:t>Likewise, many jurors ‘expressed surprise at how infrequently farms are inspected for animal welfare co</w:t>
      </w:r>
      <w:r w:rsidR="00FF414A">
        <w:rPr>
          <w:rFonts w:ascii="Times New Roman" w:hAnsi="Times New Roman" w:cs="Times New Roman"/>
          <w:sz w:val="24"/>
          <w:szCs w:val="24"/>
        </w:rPr>
        <w:t xml:space="preserve">nditions’ (Miele et. al., 2010, p. </w:t>
      </w:r>
      <w:r w:rsidR="00296210">
        <w:rPr>
          <w:rFonts w:ascii="Times New Roman" w:hAnsi="Times New Roman" w:cs="Times New Roman"/>
          <w:sz w:val="24"/>
          <w:szCs w:val="24"/>
        </w:rPr>
        <w:t xml:space="preserve">18). </w:t>
      </w:r>
      <w:r w:rsidR="001158D0">
        <w:rPr>
          <w:rFonts w:ascii="Times New Roman" w:hAnsi="Times New Roman" w:cs="Times New Roman"/>
          <w:sz w:val="24"/>
          <w:szCs w:val="24"/>
        </w:rPr>
        <w:t xml:space="preserve">Similarly, when the Norwegian jury was shown video clips of modern farming practices such as the farrowing crate, they ‘reacted very strongly and emotionally...one juror even covering her eyes and </w:t>
      </w:r>
      <w:r w:rsidR="00FF414A">
        <w:rPr>
          <w:rFonts w:ascii="Times New Roman" w:hAnsi="Times New Roman" w:cs="Times New Roman"/>
          <w:sz w:val="24"/>
          <w:szCs w:val="24"/>
        </w:rPr>
        <w:t xml:space="preserve">refusing to look’ (Miele, 2010, p. </w:t>
      </w:r>
      <w:r w:rsidR="001158D0">
        <w:rPr>
          <w:rFonts w:ascii="Times New Roman" w:hAnsi="Times New Roman" w:cs="Times New Roman"/>
          <w:sz w:val="24"/>
          <w:szCs w:val="24"/>
        </w:rPr>
        <w:t xml:space="preserve">101). </w:t>
      </w:r>
      <w:r w:rsidR="005D228A">
        <w:rPr>
          <w:rFonts w:ascii="Times New Roman" w:hAnsi="Times New Roman" w:cs="Times New Roman"/>
          <w:sz w:val="24"/>
          <w:szCs w:val="24"/>
        </w:rPr>
        <w:t>T</w:t>
      </w:r>
      <w:r w:rsidR="0085166A" w:rsidRPr="00D03BBD">
        <w:rPr>
          <w:rFonts w:ascii="Times New Roman" w:hAnsi="Times New Roman" w:cs="Times New Roman"/>
          <w:sz w:val="24"/>
          <w:szCs w:val="24"/>
        </w:rPr>
        <w:t xml:space="preserve">he jurors in general were fully supportive of strong animal welfare measures and they were not convinced that the protocols developed by animal welfare scientists went far enough. </w:t>
      </w:r>
    </w:p>
    <w:p w:rsidR="0085166A" w:rsidRDefault="002E085D" w:rsidP="0085166A">
      <w:pPr>
        <w:spacing w:line="480" w:lineRule="auto"/>
        <w:ind w:firstLine="720"/>
        <w:rPr>
          <w:rFonts w:ascii="Times New Roman" w:hAnsi="Times New Roman" w:cs="Times New Roman"/>
          <w:sz w:val="24"/>
          <w:szCs w:val="24"/>
        </w:rPr>
      </w:pPr>
      <w:r>
        <w:rPr>
          <w:rFonts w:ascii="Times New Roman" w:hAnsi="Times New Roman" w:cs="Times New Roman"/>
          <w:sz w:val="24"/>
          <w:szCs w:val="24"/>
        </w:rPr>
        <w:t>Two particular concerns were expressed by the jurors.</w:t>
      </w:r>
      <w:r w:rsidR="00905691">
        <w:rPr>
          <w:rFonts w:ascii="Times New Roman" w:hAnsi="Times New Roman" w:cs="Times New Roman"/>
          <w:sz w:val="24"/>
          <w:szCs w:val="24"/>
        </w:rPr>
        <w:t xml:space="preserve"> Firstly</w:t>
      </w:r>
      <w:r w:rsidR="005D228A">
        <w:rPr>
          <w:rFonts w:ascii="Times New Roman" w:hAnsi="Times New Roman" w:cs="Times New Roman"/>
          <w:sz w:val="24"/>
          <w:szCs w:val="24"/>
        </w:rPr>
        <w:t xml:space="preserve"> they </w:t>
      </w:r>
      <w:r w:rsidR="00905691" w:rsidRPr="00D03BBD">
        <w:rPr>
          <w:rFonts w:ascii="Times New Roman" w:hAnsi="Times New Roman" w:cs="Times New Roman"/>
          <w:sz w:val="24"/>
          <w:szCs w:val="24"/>
        </w:rPr>
        <w:t xml:space="preserve">were critical of the proposal that, when measuring the quality of animal welfare in any particular farm unit, very low scores in one area could be compensated for by high scores in other areas. </w:t>
      </w:r>
      <w:r w:rsidR="00905691">
        <w:rPr>
          <w:rFonts w:ascii="Times New Roman" w:hAnsi="Times New Roman" w:cs="Times New Roman"/>
          <w:sz w:val="24"/>
          <w:szCs w:val="24"/>
        </w:rPr>
        <w:t>(Miele</w:t>
      </w:r>
      <w:r w:rsidR="00367987">
        <w:rPr>
          <w:rFonts w:ascii="Times New Roman" w:hAnsi="Times New Roman" w:cs="Times New Roman"/>
          <w:sz w:val="24"/>
          <w:szCs w:val="24"/>
        </w:rPr>
        <w:t>,</w:t>
      </w:r>
      <w:r w:rsidR="00905691">
        <w:rPr>
          <w:rFonts w:ascii="Times New Roman" w:hAnsi="Times New Roman" w:cs="Times New Roman"/>
          <w:sz w:val="24"/>
          <w:szCs w:val="24"/>
        </w:rPr>
        <w:t xml:space="preserve"> et. al., </w:t>
      </w:r>
      <w:r w:rsidR="00FF414A">
        <w:rPr>
          <w:rFonts w:ascii="Times New Roman" w:hAnsi="Times New Roman" w:cs="Times New Roman"/>
          <w:sz w:val="24"/>
          <w:szCs w:val="24"/>
        </w:rPr>
        <w:t xml:space="preserve">2011, p. </w:t>
      </w:r>
      <w:r w:rsidR="00905691" w:rsidRPr="00D03BBD">
        <w:rPr>
          <w:rFonts w:ascii="Times New Roman" w:hAnsi="Times New Roman" w:cs="Times New Roman"/>
          <w:sz w:val="24"/>
          <w:szCs w:val="24"/>
        </w:rPr>
        <w:t>114).</w:t>
      </w:r>
      <w:r w:rsidR="00905691">
        <w:rPr>
          <w:rFonts w:ascii="Times New Roman" w:hAnsi="Times New Roman" w:cs="Times New Roman"/>
          <w:sz w:val="24"/>
          <w:szCs w:val="24"/>
        </w:rPr>
        <w:t xml:space="preserve"> </w:t>
      </w:r>
      <w:r w:rsidR="008B34E9">
        <w:rPr>
          <w:rFonts w:ascii="Times New Roman" w:hAnsi="Times New Roman" w:cs="Times New Roman"/>
          <w:sz w:val="24"/>
          <w:szCs w:val="24"/>
        </w:rPr>
        <w:t>The impetus behind this view was the surprise and shock, indicated above, at the way farm animals were treated (Miele,</w:t>
      </w:r>
      <w:r w:rsidR="00367987">
        <w:rPr>
          <w:rFonts w:ascii="Times New Roman" w:hAnsi="Times New Roman" w:cs="Times New Roman"/>
          <w:sz w:val="24"/>
          <w:szCs w:val="24"/>
        </w:rPr>
        <w:t xml:space="preserve"> et. al.,</w:t>
      </w:r>
      <w:r w:rsidR="00FF414A">
        <w:rPr>
          <w:rFonts w:ascii="Times New Roman" w:hAnsi="Times New Roman" w:cs="Times New Roman"/>
          <w:sz w:val="24"/>
          <w:szCs w:val="24"/>
        </w:rPr>
        <w:t xml:space="preserve"> 2010, p. </w:t>
      </w:r>
      <w:r w:rsidR="008B34E9">
        <w:rPr>
          <w:rFonts w:ascii="Times New Roman" w:hAnsi="Times New Roman" w:cs="Times New Roman"/>
          <w:sz w:val="24"/>
          <w:szCs w:val="24"/>
        </w:rPr>
        <w:t xml:space="preserve">39). Participants </w:t>
      </w:r>
      <w:r>
        <w:rPr>
          <w:rFonts w:ascii="Times New Roman" w:hAnsi="Times New Roman" w:cs="Times New Roman"/>
          <w:sz w:val="24"/>
          <w:szCs w:val="24"/>
        </w:rPr>
        <w:t xml:space="preserve">were </w:t>
      </w:r>
      <w:r w:rsidR="000D5998">
        <w:rPr>
          <w:rFonts w:ascii="Times New Roman" w:hAnsi="Times New Roman" w:cs="Times New Roman"/>
          <w:sz w:val="24"/>
          <w:szCs w:val="24"/>
        </w:rPr>
        <w:t xml:space="preserve">generally </w:t>
      </w:r>
      <w:r>
        <w:rPr>
          <w:rFonts w:ascii="Times New Roman" w:hAnsi="Times New Roman" w:cs="Times New Roman"/>
          <w:sz w:val="24"/>
          <w:szCs w:val="24"/>
        </w:rPr>
        <w:t xml:space="preserve">hostile, </w:t>
      </w:r>
      <w:r w:rsidR="00905691">
        <w:rPr>
          <w:rFonts w:ascii="Times New Roman" w:hAnsi="Times New Roman" w:cs="Times New Roman"/>
          <w:sz w:val="24"/>
          <w:szCs w:val="24"/>
        </w:rPr>
        <w:t>secondly,</w:t>
      </w:r>
      <w:r>
        <w:rPr>
          <w:rFonts w:ascii="Times New Roman" w:hAnsi="Times New Roman" w:cs="Times New Roman"/>
          <w:sz w:val="24"/>
          <w:szCs w:val="24"/>
        </w:rPr>
        <w:t xml:space="preserve"> to the guiding principle of the protocol, drawn up by animal welfare scientists, </w:t>
      </w:r>
      <w:r w:rsidR="000D5998">
        <w:rPr>
          <w:rFonts w:ascii="Times New Roman" w:hAnsi="Times New Roman" w:cs="Times New Roman"/>
          <w:sz w:val="24"/>
          <w:szCs w:val="24"/>
        </w:rPr>
        <w:t>not to make</w:t>
      </w:r>
      <w:r>
        <w:rPr>
          <w:rFonts w:ascii="Times New Roman" w:hAnsi="Times New Roman" w:cs="Times New Roman"/>
          <w:sz w:val="24"/>
          <w:szCs w:val="24"/>
        </w:rPr>
        <w:t xml:space="preserve"> </w:t>
      </w:r>
      <w:r w:rsidRPr="002E085D">
        <w:rPr>
          <w:rFonts w:ascii="Times New Roman" w:hAnsi="Times New Roman" w:cs="Times New Roman"/>
          <w:i/>
          <w:sz w:val="24"/>
          <w:szCs w:val="24"/>
        </w:rPr>
        <w:t>a priori</w:t>
      </w:r>
      <w:r>
        <w:rPr>
          <w:rFonts w:ascii="Times New Roman" w:hAnsi="Times New Roman" w:cs="Times New Roman"/>
          <w:sz w:val="24"/>
          <w:szCs w:val="24"/>
        </w:rPr>
        <w:t xml:space="preserve"> </w:t>
      </w:r>
      <w:r w:rsidR="000D5998">
        <w:rPr>
          <w:rFonts w:ascii="Times New Roman" w:hAnsi="Times New Roman" w:cs="Times New Roman"/>
          <w:sz w:val="24"/>
          <w:szCs w:val="24"/>
        </w:rPr>
        <w:t xml:space="preserve">judgements when assessing the welfare standards of any particular farm. The jurors, by contrast, showed a dislike for intensification, </w:t>
      </w:r>
      <w:r w:rsidR="001051E2">
        <w:rPr>
          <w:rFonts w:ascii="Times New Roman" w:hAnsi="Times New Roman" w:cs="Times New Roman"/>
          <w:sz w:val="24"/>
          <w:szCs w:val="24"/>
        </w:rPr>
        <w:t xml:space="preserve">even when it could be shown that </w:t>
      </w:r>
      <w:r w:rsidR="000D5998">
        <w:rPr>
          <w:rFonts w:ascii="Times New Roman" w:hAnsi="Times New Roman" w:cs="Times New Roman"/>
          <w:sz w:val="24"/>
          <w:szCs w:val="24"/>
        </w:rPr>
        <w:t xml:space="preserve">the measurable welfare of the animals </w:t>
      </w:r>
      <w:r w:rsidR="00F15CB3">
        <w:rPr>
          <w:rFonts w:ascii="Times New Roman" w:hAnsi="Times New Roman" w:cs="Times New Roman"/>
          <w:sz w:val="24"/>
          <w:szCs w:val="24"/>
        </w:rPr>
        <w:t>– such as productivity and health</w:t>
      </w:r>
      <w:r w:rsidR="001051E2">
        <w:rPr>
          <w:rFonts w:ascii="Times New Roman" w:hAnsi="Times New Roman" w:cs="Times New Roman"/>
          <w:sz w:val="24"/>
          <w:szCs w:val="24"/>
        </w:rPr>
        <w:t xml:space="preserve"> – in intensive units was positive</w:t>
      </w:r>
      <w:r w:rsidR="00F15CB3">
        <w:rPr>
          <w:rFonts w:ascii="Times New Roman" w:hAnsi="Times New Roman" w:cs="Times New Roman"/>
          <w:sz w:val="24"/>
          <w:szCs w:val="24"/>
        </w:rPr>
        <w:t xml:space="preserve">. Most jurors were </w:t>
      </w:r>
      <w:r w:rsidR="00F15CB3" w:rsidRPr="00D03BBD">
        <w:rPr>
          <w:rFonts w:ascii="Times New Roman" w:hAnsi="Times New Roman" w:cs="Times New Roman"/>
          <w:sz w:val="24"/>
          <w:szCs w:val="24"/>
        </w:rPr>
        <w:t>adamant that the classification ‘excellent welfare’ should only be used in relation to extensive syst</w:t>
      </w:r>
      <w:r w:rsidR="00F15CB3">
        <w:rPr>
          <w:rFonts w:ascii="Times New Roman" w:hAnsi="Times New Roman" w:cs="Times New Roman"/>
          <w:sz w:val="24"/>
          <w:szCs w:val="24"/>
        </w:rPr>
        <w:t xml:space="preserve">ems with outdoor access. </w:t>
      </w:r>
      <w:r w:rsidR="0099595B">
        <w:rPr>
          <w:rFonts w:ascii="Times New Roman" w:hAnsi="Times New Roman" w:cs="Times New Roman"/>
          <w:sz w:val="24"/>
          <w:szCs w:val="24"/>
        </w:rPr>
        <w:t xml:space="preserve">This </w:t>
      </w:r>
      <w:r w:rsidR="00905691">
        <w:rPr>
          <w:rFonts w:ascii="Times New Roman" w:hAnsi="Times New Roman" w:cs="Times New Roman"/>
          <w:sz w:val="24"/>
          <w:szCs w:val="24"/>
        </w:rPr>
        <w:t xml:space="preserve">hostility to intensification </w:t>
      </w:r>
      <w:r w:rsidR="000A60CA">
        <w:rPr>
          <w:rFonts w:ascii="Times New Roman" w:hAnsi="Times New Roman" w:cs="Times New Roman"/>
          <w:sz w:val="24"/>
          <w:szCs w:val="24"/>
        </w:rPr>
        <w:t xml:space="preserve">was clearly there at the beginning. </w:t>
      </w:r>
      <w:r w:rsidR="0099595B">
        <w:rPr>
          <w:rFonts w:ascii="Times New Roman" w:hAnsi="Times New Roman" w:cs="Times New Roman"/>
          <w:sz w:val="24"/>
          <w:szCs w:val="24"/>
        </w:rPr>
        <w:t>W</w:t>
      </w:r>
      <w:r w:rsidR="00667F31">
        <w:rPr>
          <w:rFonts w:ascii="Times New Roman" w:hAnsi="Times New Roman" w:cs="Times New Roman"/>
          <w:sz w:val="24"/>
          <w:szCs w:val="24"/>
        </w:rPr>
        <w:t>hen t</w:t>
      </w:r>
      <w:r w:rsidR="000A60CA">
        <w:rPr>
          <w:rFonts w:ascii="Times New Roman" w:hAnsi="Times New Roman" w:cs="Times New Roman"/>
          <w:sz w:val="24"/>
          <w:szCs w:val="24"/>
        </w:rPr>
        <w:t>he jurors were given, as an initial exercise, the task of listing the criteria of a ‘good life’ for farm animals</w:t>
      </w:r>
      <w:r w:rsidR="00667F31">
        <w:rPr>
          <w:rFonts w:ascii="Times New Roman" w:hAnsi="Times New Roman" w:cs="Times New Roman"/>
          <w:sz w:val="24"/>
          <w:szCs w:val="24"/>
        </w:rPr>
        <w:t xml:space="preserve">, </w:t>
      </w:r>
      <w:r w:rsidR="00B22AAD">
        <w:rPr>
          <w:rFonts w:ascii="Times New Roman" w:hAnsi="Times New Roman" w:cs="Times New Roman"/>
          <w:sz w:val="24"/>
          <w:szCs w:val="24"/>
        </w:rPr>
        <w:t xml:space="preserve">many </w:t>
      </w:r>
      <w:r w:rsidR="00667F31">
        <w:rPr>
          <w:rFonts w:ascii="Times New Roman" w:hAnsi="Times New Roman" w:cs="Times New Roman"/>
          <w:sz w:val="24"/>
          <w:szCs w:val="24"/>
        </w:rPr>
        <w:t xml:space="preserve">emphasised the importance of space, and the ability to perform natural behaviour (Miele, </w:t>
      </w:r>
      <w:r w:rsidR="00296210">
        <w:rPr>
          <w:rFonts w:ascii="Times New Roman" w:hAnsi="Times New Roman" w:cs="Times New Roman"/>
          <w:sz w:val="24"/>
          <w:szCs w:val="24"/>
        </w:rPr>
        <w:t>et. al.</w:t>
      </w:r>
      <w:r w:rsidR="00FF414A">
        <w:rPr>
          <w:rFonts w:ascii="Times New Roman" w:hAnsi="Times New Roman" w:cs="Times New Roman"/>
          <w:sz w:val="24"/>
          <w:szCs w:val="24"/>
        </w:rPr>
        <w:t xml:space="preserve">, 2010, pp. </w:t>
      </w:r>
      <w:r w:rsidR="00667F31">
        <w:rPr>
          <w:rFonts w:ascii="Times New Roman" w:hAnsi="Times New Roman" w:cs="Times New Roman"/>
          <w:sz w:val="24"/>
          <w:szCs w:val="24"/>
        </w:rPr>
        <w:t>11-14</w:t>
      </w:r>
      <w:r w:rsidR="000431C0">
        <w:rPr>
          <w:rFonts w:ascii="Times New Roman" w:hAnsi="Times New Roman" w:cs="Times New Roman"/>
          <w:sz w:val="24"/>
          <w:szCs w:val="24"/>
        </w:rPr>
        <w:t>, 78</w:t>
      </w:r>
      <w:r w:rsidR="009C25A5">
        <w:rPr>
          <w:rFonts w:ascii="Times New Roman" w:hAnsi="Times New Roman" w:cs="Times New Roman"/>
          <w:sz w:val="24"/>
          <w:szCs w:val="24"/>
        </w:rPr>
        <w:t>, 149</w:t>
      </w:r>
      <w:r w:rsidR="00667F31">
        <w:rPr>
          <w:rFonts w:ascii="Times New Roman" w:hAnsi="Times New Roman" w:cs="Times New Roman"/>
          <w:sz w:val="24"/>
          <w:szCs w:val="24"/>
        </w:rPr>
        <w:t>).</w:t>
      </w:r>
      <w:r w:rsidR="0099595B" w:rsidRPr="0099595B">
        <w:rPr>
          <w:rFonts w:ascii="Times New Roman" w:hAnsi="Times New Roman" w:cs="Times New Roman"/>
          <w:sz w:val="24"/>
          <w:szCs w:val="24"/>
        </w:rPr>
        <w:t xml:space="preserve"> </w:t>
      </w:r>
      <w:r w:rsidR="0099595B">
        <w:rPr>
          <w:rFonts w:ascii="Times New Roman" w:hAnsi="Times New Roman" w:cs="Times New Roman"/>
          <w:sz w:val="24"/>
          <w:szCs w:val="24"/>
        </w:rPr>
        <w:t xml:space="preserve">This position intensified as the participants learnt more about the condition of farm animals. One UK juror symbolised this when, asked </w:t>
      </w:r>
      <w:r w:rsidR="001051E2">
        <w:rPr>
          <w:rFonts w:ascii="Times New Roman" w:hAnsi="Times New Roman" w:cs="Times New Roman"/>
          <w:sz w:val="24"/>
          <w:szCs w:val="24"/>
        </w:rPr>
        <w:t xml:space="preserve">the same question </w:t>
      </w:r>
      <w:r w:rsidR="0099595B">
        <w:rPr>
          <w:rFonts w:ascii="Times New Roman" w:hAnsi="Times New Roman" w:cs="Times New Roman"/>
          <w:sz w:val="24"/>
          <w:szCs w:val="24"/>
        </w:rPr>
        <w:lastRenderedPageBreak/>
        <w:t xml:space="preserve">at the end </w:t>
      </w:r>
      <w:r w:rsidR="001051E2">
        <w:rPr>
          <w:rFonts w:ascii="Times New Roman" w:hAnsi="Times New Roman" w:cs="Times New Roman"/>
          <w:sz w:val="24"/>
          <w:szCs w:val="24"/>
        </w:rPr>
        <w:t xml:space="preserve">of the jury meetings, </w:t>
      </w:r>
      <w:r w:rsidR="0099595B">
        <w:rPr>
          <w:rFonts w:ascii="Times New Roman" w:hAnsi="Times New Roman" w:cs="Times New Roman"/>
          <w:sz w:val="24"/>
          <w:szCs w:val="24"/>
        </w:rPr>
        <w:t xml:space="preserve">wrote that the only option for a farm animal wanting to experience a good life was </w:t>
      </w:r>
      <w:r w:rsidR="00937B27">
        <w:rPr>
          <w:rFonts w:ascii="Times New Roman" w:hAnsi="Times New Roman" w:cs="Times New Roman"/>
          <w:sz w:val="24"/>
          <w:szCs w:val="24"/>
        </w:rPr>
        <w:t>‘</w:t>
      </w:r>
      <w:r w:rsidR="0099595B">
        <w:rPr>
          <w:rFonts w:ascii="Times New Roman" w:hAnsi="Times New Roman" w:cs="Times New Roman"/>
          <w:sz w:val="24"/>
          <w:szCs w:val="24"/>
        </w:rPr>
        <w:t>to escape</w:t>
      </w:r>
      <w:r w:rsidR="00937B27">
        <w:rPr>
          <w:rFonts w:ascii="Times New Roman" w:hAnsi="Times New Roman" w:cs="Times New Roman"/>
          <w:sz w:val="24"/>
          <w:szCs w:val="24"/>
        </w:rPr>
        <w:t xml:space="preserve">’ </w:t>
      </w:r>
      <w:r w:rsidR="00FF414A">
        <w:rPr>
          <w:rFonts w:ascii="Times New Roman" w:hAnsi="Times New Roman" w:cs="Times New Roman"/>
          <w:sz w:val="24"/>
          <w:szCs w:val="24"/>
        </w:rPr>
        <w:t xml:space="preserve">(Miele, et. al., 2010, p. </w:t>
      </w:r>
      <w:r w:rsidR="0099595B">
        <w:rPr>
          <w:rFonts w:ascii="Times New Roman" w:hAnsi="Times New Roman" w:cs="Times New Roman"/>
          <w:sz w:val="24"/>
          <w:szCs w:val="24"/>
        </w:rPr>
        <w:t xml:space="preserve">52). </w:t>
      </w:r>
    </w:p>
    <w:p w:rsidR="0085166A" w:rsidRPr="00D03BBD" w:rsidRDefault="0085166A" w:rsidP="0085166A">
      <w:pPr>
        <w:spacing w:line="480" w:lineRule="auto"/>
        <w:ind w:firstLine="720"/>
        <w:rPr>
          <w:rFonts w:ascii="Times New Roman" w:hAnsi="Times New Roman" w:cs="Times New Roman"/>
          <w:sz w:val="24"/>
          <w:szCs w:val="24"/>
        </w:rPr>
      </w:pPr>
      <w:r w:rsidRPr="00D03BBD">
        <w:rPr>
          <w:rFonts w:ascii="Times New Roman" w:hAnsi="Times New Roman" w:cs="Times New Roman"/>
          <w:sz w:val="24"/>
          <w:szCs w:val="24"/>
        </w:rPr>
        <w:t xml:space="preserve">In the </w:t>
      </w:r>
      <w:r w:rsidR="001051E2">
        <w:rPr>
          <w:rFonts w:ascii="Times New Roman" w:hAnsi="Times New Roman" w:cs="Times New Roman"/>
          <w:sz w:val="24"/>
          <w:szCs w:val="24"/>
        </w:rPr>
        <w:t xml:space="preserve">xenotransplantation cases, </w:t>
      </w:r>
      <w:r w:rsidR="00631B58">
        <w:rPr>
          <w:rFonts w:ascii="Times New Roman" w:hAnsi="Times New Roman" w:cs="Times New Roman"/>
          <w:sz w:val="24"/>
          <w:szCs w:val="24"/>
        </w:rPr>
        <w:t xml:space="preserve">we do not know </w:t>
      </w:r>
      <w:r w:rsidR="00B13CB0">
        <w:rPr>
          <w:rFonts w:ascii="Times New Roman" w:hAnsi="Times New Roman" w:cs="Times New Roman"/>
          <w:sz w:val="24"/>
          <w:szCs w:val="24"/>
        </w:rPr>
        <w:t xml:space="preserve">for sure </w:t>
      </w:r>
      <w:r w:rsidR="00631B58">
        <w:rPr>
          <w:rFonts w:ascii="Times New Roman" w:hAnsi="Times New Roman" w:cs="Times New Roman"/>
          <w:sz w:val="24"/>
          <w:szCs w:val="24"/>
        </w:rPr>
        <w:t xml:space="preserve">if the views of the </w:t>
      </w:r>
      <w:r w:rsidRPr="00D03BBD">
        <w:rPr>
          <w:rFonts w:ascii="Times New Roman" w:hAnsi="Times New Roman" w:cs="Times New Roman"/>
          <w:sz w:val="24"/>
          <w:szCs w:val="24"/>
        </w:rPr>
        <w:t xml:space="preserve">participants in deliberative forums </w:t>
      </w:r>
      <w:r w:rsidR="00631B58">
        <w:rPr>
          <w:rFonts w:ascii="Times New Roman" w:hAnsi="Times New Roman" w:cs="Times New Roman"/>
          <w:sz w:val="24"/>
          <w:szCs w:val="24"/>
        </w:rPr>
        <w:t xml:space="preserve">changed over time. What we do know is that participants </w:t>
      </w:r>
      <w:r w:rsidRPr="00D03BBD">
        <w:rPr>
          <w:rFonts w:ascii="Times New Roman" w:hAnsi="Times New Roman" w:cs="Times New Roman"/>
          <w:sz w:val="24"/>
          <w:szCs w:val="24"/>
        </w:rPr>
        <w:t xml:space="preserve">were generally hostile to the use of animal organs, preferring instead to recommend other public policy goals such as schemes to encourage organ donation and health promotion campaigns to reduce the demand for organs. There was a ‘consistent lack of support’ for xenotransplantation in the </w:t>
      </w:r>
      <w:r w:rsidR="00BB0D2C">
        <w:rPr>
          <w:rFonts w:ascii="Times New Roman" w:hAnsi="Times New Roman" w:cs="Times New Roman"/>
          <w:sz w:val="24"/>
          <w:szCs w:val="24"/>
        </w:rPr>
        <w:t>DMP</w:t>
      </w:r>
      <w:r w:rsidRPr="00D03BBD">
        <w:rPr>
          <w:rFonts w:ascii="Times New Roman" w:hAnsi="Times New Roman" w:cs="Times New Roman"/>
          <w:sz w:val="24"/>
          <w:szCs w:val="24"/>
        </w:rPr>
        <w:t xml:space="preserve">, and it was the worst performing option (out of nine) across all of the Citizens’ Panels (Eames, </w:t>
      </w:r>
      <w:r w:rsidR="00FF414A">
        <w:rPr>
          <w:rFonts w:ascii="Times New Roman" w:hAnsi="Times New Roman" w:cs="Times New Roman"/>
          <w:sz w:val="24"/>
          <w:szCs w:val="24"/>
        </w:rPr>
        <w:t xml:space="preserve">et. al. 2004, p. </w:t>
      </w:r>
      <w:r w:rsidRPr="00D03BBD">
        <w:rPr>
          <w:rFonts w:ascii="Times New Roman" w:hAnsi="Times New Roman" w:cs="Times New Roman"/>
          <w:sz w:val="24"/>
          <w:szCs w:val="24"/>
        </w:rPr>
        <w:t>6; 30-6). Similarly, the PTAs in the Netherlands and Canada recommended a moratorium on xenotransplantation, whereas a significant minority in the Swiss PTA did so too (the majority opting for regulation) (Griessler,</w:t>
      </w:r>
      <w:r w:rsidR="00BD1FFF">
        <w:rPr>
          <w:rFonts w:ascii="Times New Roman" w:hAnsi="Times New Roman" w:cs="Times New Roman"/>
          <w:sz w:val="24"/>
          <w:szCs w:val="24"/>
        </w:rPr>
        <w:t xml:space="preserve"> </w:t>
      </w:r>
      <w:r w:rsidR="00FF414A">
        <w:rPr>
          <w:rFonts w:ascii="Times New Roman" w:hAnsi="Times New Roman" w:cs="Times New Roman"/>
          <w:sz w:val="24"/>
          <w:szCs w:val="24"/>
        </w:rPr>
        <w:t xml:space="preserve">2011, p. </w:t>
      </w:r>
      <w:r w:rsidRPr="00D03BBD">
        <w:rPr>
          <w:rFonts w:ascii="Times New Roman" w:hAnsi="Times New Roman" w:cs="Times New Roman"/>
          <w:sz w:val="24"/>
          <w:szCs w:val="24"/>
        </w:rPr>
        <w:t>38).</w:t>
      </w:r>
    </w:p>
    <w:p w:rsidR="0085166A" w:rsidRDefault="0085166A" w:rsidP="0085166A">
      <w:pPr>
        <w:spacing w:line="480" w:lineRule="auto"/>
        <w:ind w:firstLine="720"/>
        <w:rPr>
          <w:rFonts w:ascii="Times New Roman" w:hAnsi="Times New Roman" w:cs="Times New Roman"/>
          <w:sz w:val="24"/>
          <w:szCs w:val="24"/>
        </w:rPr>
      </w:pPr>
      <w:r w:rsidRPr="00D03BBD">
        <w:rPr>
          <w:rFonts w:ascii="Times New Roman" w:hAnsi="Times New Roman" w:cs="Times New Roman"/>
          <w:sz w:val="24"/>
          <w:szCs w:val="24"/>
        </w:rPr>
        <w:t xml:space="preserve">There is some evidence that opinion against xenotransplantation hardened when deliberators were exposed to factual information about the consequences for animal welfare, as well as the health risks. In the Canadian PTA, for instance, as the participants learnt more ‘they became less accepting of xenotransplantation’ (personal e-mail from Edna Einsiedel, 10 March 2014). This was confirmed in the </w:t>
      </w:r>
      <w:r w:rsidR="00BB0D2C">
        <w:rPr>
          <w:rFonts w:ascii="Times New Roman" w:hAnsi="Times New Roman" w:cs="Times New Roman"/>
          <w:sz w:val="24"/>
          <w:szCs w:val="24"/>
        </w:rPr>
        <w:t xml:space="preserve">DMP </w:t>
      </w:r>
      <w:r w:rsidRPr="00D03BBD">
        <w:rPr>
          <w:rFonts w:ascii="Times New Roman" w:hAnsi="Times New Roman" w:cs="Times New Roman"/>
          <w:sz w:val="24"/>
          <w:szCs w:val="24"/>
        </w:rPr>
        <w:t xml:space="preserve">too where many held a negative view of xenotransplantation from the start but </w:t>
      </w:r>
      <w:r w:rsidR="00090A84">
        <w:rPr>
          <w:rFonts w:ascii="Times New Roman" w:hAnsi="Times New Roman" w:cs="Times New Roman"/>
          <w:sz w:val="24"/>
          <w:szCs w:val="24"/>
        </w:rPr>
        <w:t xml:space="preserve">opinions hardened </w:t>
      </w:r>
      <w:r w:rsidRPr="00D03BBD">
        <w:rPr>
          <w:rFonts w:ascii="Times New Roman" w:hAnsi="Times New Roman" w:cs="Times New Roman"/>
          <w:sz w:val="24"/>
          <w:szCs w:val="24"/>
        </w:rPr>
        <w:t>particularly after the joint workshop when members of the Citizens’ Panels were exposed to the views of the experts (Eames,</w:t>
      </w:r>
      <w:r w:rsidR="00367987">
        <w:rPr>
          <w:rFonts w:ascii="Times New Roman" w:hAnsi="Times New Roman" w:cs="Times New Roman"/>
          <w:sz w:val="24"/>
          <w:szCs w:val="24"/>
        </w:rPr>
        <w:t xml:space="preserve"> et. al., 2004</w:t>
      </w:r>
      <w:r w:rsidR="00FF414A">
        <w:rPr>
          <w:rFonts w:ascii="Times New Roman" w:hAnsi="Times New Roman" w:cs="Times New Roman"/>
          <w:sz w:val="24"/>
          <w:szCs w:val="24"/>
        </w:rPr>
        <w:t xml:space="preserve">, p. </w:t>
      </w:r>
      <w:r w:rsidRPr="00D03BBD">
        <w:rPr>
          <w:rFonts w:ascii="Times New Roman" w:hAnsi="Times New Roman" w:cs="Times New Roman"/>
          <w:sz w:val="24"/>
          <w:szCs w:val="24"/>
        </w:rPr>
        <w:t>39).</w:t>
      </w:r>
      <w:r w:rsidR="002A4E4D">
        <w:rPr>
          <w:rFonts w:ascii="Times New Roman" w:hAnsi="Times New Roman" w:cs="Times New Roman"/>
          <w:sz w:val="24"/>
          <w:szCs w:val="24"/>
        </w:rPr>
        <w:t xml:space="preserve"> </w:t>
      </w:r>
      <w:r w:rsidRPr="00D03BBD">
        <w:rPr>
          <w:rFonts w:ascii="Times New Roman" w:hAnsi="Times New Roman" w:cs="Times New Roman"/>
          <w:sz w:val="24"/>
          <w:szCs w:val="24"/>
        </w:rPr>
        <w:t>It was true, too, that in most cases animal welfare played an role in determining the hostility of deliberative forums to xenotransplantation. In the Swiss case, for instance: ‘A significant majority of the panel supported the statement that the breeding conditions of “source animals” would not at all meet requirements of species-appropriate anim</w:t>
      </w:r>
      <w:r w:rsidR="00FF414A">
        <w:rPr>
          <w:rFonts w:ascii="Times New Roman" w:hAnsi="Times New Roman" w:cs="Times New Roman"/>
          <w:sz w:val="24"/>
          <w:szCs w:val="24"/>
        </w:rPr>
        <w:t xml:space="preserve">al husbandry’ (Griessler, 2011, p. </w:t>
      </w:r>
      <w:r w:rsidRPr="00D03BBD">
        <w:rPr>
          <w:rFonts w:ascii="Times New Roman" w:hAnsi="Times New Roman" w:cs="Times New Roman"/>
          <w:sz w:val="24"/>
          <w:szCs w:val="24"/>
        </w:rPr>
        <w:t xml:space="preserve">40). However, animal welfare was never the only, or the most important, issue in any jury. Rather, public health concerns (the risk of </w:t>
      </w:r>
      <w:r w:rsidRPr="00D03BBD">
        <w:rPr>
          <w:rFonts w:ascii="Times New Roman" w:hAnsi="Times New Roman" w:cs="Times New Roman"/>
          <w:sz w:val="24"/>
          <w:szCs w:val="24"/>
        </w:rPr>
        <w:lastRenderedPageBreak/>
        <w:t>uncontrollable infection being prominent) tended to be of most concern, followed by concerns about the ethical implications of crossing the species barrier, and doubts about the feas</w:t>
      </w:r>
      <w:r>
        <w:rPr>
          <w:rFonts w:ascii="Times New Roman" w:hAnsi="Times New Roman" w:cs="Times New Roman"/>
          <w:sz w:val="24"/>
          <w:szCs w:val="24"/>
        </w:rPr>
        <w:t>ibility of xenotransplantation</w:t>
      </w:r>
      <w:r w:rsidRPr="00D03BBD">
        <w:rPr>
          <w:rFonts w:ascii="Times New Roman" w:hAnsi="Times New Roman" w:cs="Times New Roman"/>
          <w:sz w:val="24"/>
          <w:szCs w:val="24"/>
        </w:rPr>
        <w:t>)</w:t>
      </w:r>
      <w:r>
        <w:rPr>
          <w:rFonts w:ascii="Times New Roman" w:hAnsi="Times New Roman" w:cs="Times New Roman"/>
          <w:sz w:val="24"/>
          <w:szCs w:val="24"/>
        </w:rPr>
        <w:t>.</w:t>
      </w:r>
    </w:p>
    <w:p w:rsidR="008D601F" w:rsidRPr="008D601F" w:rsidRDefault="008D601F" w:rsidP="008D601F">
      <w:pPr>
        <w:spacing w:line="480" w:lineRule="auto"/>
        <w:ind w:firstLine="720"/>
        <w:rPr>
          <w:rFonts w:ascii="Times New Roman" w:hAnsi="Times New Roman" w:cs="Times New Roman"/>
          <w:sz w:val="24"/>
          <w:szCs w:val="24"/>
        </w:rPr>
      </w:pPr>
      <w:r w:rsidRPr="008D601F">
        <w:rPr>
          <w:rFonts w:ascii="Times New Roman" w:hAnsi="Times New Roman" w:cs="Times New Roman"/>
          <w:sz w:val="24"/>
          <w:szCs w:val="24"/>
        </w:rPr>
        <w:t>I</w:t>
      </w:r>
      <w:r w:rsidR="00E5584A">
        <w:rPr>
          <w:rFonts w:ascii="Times New Roman" w:hAnsi="Times New Roman" w:cs="Times New Roman"/>
          <w:sz w:val="24"/>
          <w:szCs w:val="24"/>
        </w:rPr>
        <w:t>n the Ipsos M</w:t>
      </w:r>
      <w:r w:rsidR="00E20A12">
        <w:rPr>
          <w:rFonts w:ascii="Times New Roman" w:hAnsi="Times New Roman" w:cs="Times New Roman"/>
          <w:sz w:val="24"/>
          <w:szCs w:val="24"/>
        </w:rPr>
        <w:t>ORI</w:t>
      </w:r>
      <w:r w:rsidRPr="008D601F">
        <w:rPr>
          <w:rFonts w:ascii="Times New Roman" w:hAnsi="Times New Roman" w:cs="Times New Roman"/>
          <w:sz w:val="24"/>
          <w:szCs w:val="24"/>
        </w:rPr>
        <w:t xml:space="preserve"> focus groups, similarly, it is noticeable how opinions on the scrutiny that animal researchers should be exposed to hardened as a result of evidence, provided by </w:t>
      </w:r>
      <w:r w:rsidR="0035310F">
        <w:rPr>
          <w:rFonts w:ascii="Times New Roman" w:hAnsi="Times New Roman" w:cs="Times New Roman"/>
          <w:sz w:val="24"/>
          <w:szCs w:val="24"/>
        </w:rPr>
        <w:t>the campaigning group British Union for the Abolition of Vivisection (</w:t>
      </w:r>
      <w:r w:rsidRPr="008D601F">
        <w:rPr>
          <w:rFonts w:ascii="Times New Roman" w:hAnsi="Times New Roman" w:cs="Times New Roman"/>
          <w:sz w:val="24"/>
          <w:szCs w:val="24"/>
        </w:rPr>
        <w:t>BUAV</w:t>
      </w:r>
      <w:r w:rsidR="0035310F">
        <w:rPr>
          <w:rFonts w:ascii="Times New Roman" w:hAnsi="Times New Roman" w:cs="Times New Roman"/>
          <w:sz w:val="24"/>
          <w:szCs w:val="24"/>
        </w:rPr>
        <w:t>)</w:t>
      </w:r>
      <w:r w:rsidRPr="008D601F">
        <w:rPr>
          <w:rFonts w:ascii="Times New Roman" w:hAnsi="Times New Roman" w:cs="Times New Roman"/>
          <w:sz w:val="24"/>
          <w:szCs w:val="24"/>
        </w:rPr>
        <w:t>, of the mistreatment of animals.</w:t>
      </w:r>
      <w:r w:rsidR="008307E7">
        <w:rPr>
          <w:rFonts w:ascii="Times New Roman" w:hAnsi="Times New Roman" w:cs="Times New Roman"/>
          <w:sz w:val="24"/>
          <w:szCs w:val="24"/>
        </w:rPr>
        <w:t xml:space="preserve"> </w:t>
      </w:r>
      <w:r w:rsidRPr="008D601F">
        <w:rPr>
          <w:rFonts w:ascii="Times New Roman" w:hAnsi="Times New Roman" w:cs="Times New Roman"/>
          <w:sz w:val="24"/>
          <w:szCs w:val="24"/>
        </w:rPr>
        <w:t>A number of significant findings emanated from the deliberative exercise. Firstly, it was apparent that participants lacked basic knowledge about animal research and its regulation. For instance, there was a misconception that most animal research is done for cosmetics or on higher non-human primates (</w:t>
      </w:r>
      <w:r w:rsidR="00E5584A">
        <w:rPr>
          <w:rFonts w:ascii="Times New Roman" w:hAnsi="Times New Roman" w:cs="Times New Roman"/>
          <w:sz w:val="24"/>
          <w:szCs w:val="24"/>
        </w:rPr>
        <w:t>Ipsos M</w:t>
      </w:r>
      <w:r w:rsidR="00E20A12">
        <w:rPr>
          <w:rFonts w:ascii="Times New Roman" w:hAnsi="Times New Roman" w:cs="Times New Roman"/>
          <w:sz w:val="24"/>
          <w:szCs w:val="24"/>
        </w:rPr>
        <w:t>ORI</w:t>
      </w:r>
      <w:r w:rsidR="00BB0D2C">
        <w:rPr>
          <w:rFonts w:ascii="Times New Roman" w:hAnsi="Times New Roman" w:cs="Times New Roman"/>
          <w:sz w:val="24"/>
          <w:szCs w:val="24"/>
        </w:rPr>
        <w:t xml:space="preserve">, </w:t>
      </w:r>
      <w:r w:rsidR="00FF414A">
        <w:rPr>
          <w:rFonts w:ascii="Times New Roman" w:hAnsi="Times New Roman" w:cs="Times New Roman"/>
          <w:sz w:val="24"/>
          <w:szCs w:val="24"/>
        </w:rPr>
        <w:t xml:space="preserve">2013, p. </w:t>
      </w:r>
      <w:r w:rsidRPr="008D601F">
        <w:rPr>
          <w:rFonts w:ascii="Times New Roman" w:hAnsi="Times New Roman" w:cs="Times New Roman"/>
          <w:sz w:val="24"/>
          <w:szCs w:val="24"/>
        </w:rPr>
        <w:t xml:space="preserve">4). In addition, </w:t>
      </w:r>
      <w:r w:rsidR="008307E7">
        <w:rPr>
          <w:rFonts w:ascii="Times New Roman" w:hAnsi="Times New Roman" w:cs="Times New Roman"/>
          <w:sz w:val="24"/>
          <w:szCs w:val="24"/>
        </w:rPr>
        <w:t xml:space="preserve">some concern was expressed by </w:t>
      </w:r>
      <w:r w:rsidRPr="008D601F">
        <w:rPr>
          <w:rFonts w:ascii="Times New Roman" w:hAnsi="Times New Roman" w:cs="Times New Roman"/>
          <w:sz w:val="24"/>
          <w:szCs w:val="24"/>
        </w:rPr>
        <w:t>participants when they found out that most animals are killed after the procedures are carried out. The report indicates that ‘despite being told that the (killing) was done humanely many were still adamant that it was a very seri</w:t>
      </w:r>
      <w:r w:rsidR="008307E7">
        <w:rPr>
          <w:rFonts w:ascii="Times New Roman" w:hAnsi="Times New Roman" w:cs="Times New Roman"/>
          <w:sz w:val="24"/>
          <w:szCs w:val="24"/>
        </w:rPr>
        <w:t>ous harm to shorten an animals’</w:t>
      </w:r>
      <w:r w:rsidR="00FF414A">
        <w:rPr>
          <w:rFonts w:ascii="Times New Roman" w:hAnsi="Times New Roman" w:cs="Times New Roman"/>
          <w:sz w:val="24"/>
          <w:szCs w:val="24"/>
        </w:rPr>
        <w:t xml:space="preserve"> life unnecessarily’ (2013, p. </w:t>
      </w:r>
      <w:r w:rsidRPr="008D601F">
        <w:rPr>
          <w:rFonts w:ascii="Times New Roman" w:hAnsi="Times New Roman" w:cs="Times New Roman"/>
          <w:sz w:val="24"/>
          <w:szCs w:val="24"/>
        </w:rPr>
        <w:t>19). Similarly, participants were ‘surprised and disappointed’ to learn that the number of inspectors</w:t>
      </w:r>
      <w:r w:rsidR="00FF414A">
        <w:rPr>
          <w:rFonts w:ascii="Times New Roman" w:hAnsi="Times New Roman" w:cs="Times New Roman"/>
          <w:sz w:val="24"/>
          <w:szCs w:val="24"/>
        </w:rPr>
        <w:t xml:space="preserve"> is so low (2013, p. </w:t>
      </w:r>
      <w:r w:rsidRPr="008D601F">
        <w:rPr>
          <w:rFonts w:ascii="Times New Roman" w:hAnsi="Times New Roman" w:cs="Times New Roman"/>
          <w:sz w:val="24"/>
          <w:szCs w:val="24"/>
        </w:rPr>
        <w:t>40).</w:t>
      </w:r>
    </w:p>
    <w:p w:rsidR="008D601F" w:rsidRPr="008D601F" w:rsidRDefault="008D601F" w:rsidP="0035310F">
      <w:pPr>
        <w:spacing w:line="480" w:lineRule="auto"/>
        <w:ind w:firstLine="720"/>
        <w:rPr>
          <w:rFonts w:ascii="Times New Roman" w:hAnsi="Times New Roman" w:cs="Times New Roman"/>
          <w:sz w:val="24"/>
          <w:szCs w:val="24"/>
        </w:rPr>
      </w:pPr>
      <w:r w:rsidRPr="008D601F">
        <w:rPr>
          <w:rFonts w:ascii="Times New Roman" w:hAnsi="Times New Roman" w:cs="Times New Roman"/>
          <w:sz w:val="24"/>
          <w:szCs w:val="24"/>
        </w:rPr>
        <w:t>The pre-deliberative position of most participants was that the sector ought to subject itself to external scrutiny. After hearing factual information and the case for and against animal research in event 1, the participants across all of the workshops became more favourably inclined towards animal research (</w:t>
      </w:r>
      <w:r w:rsidR="00E5584A">
        <w:rPr>
          <w:rFonts w:ascii="Times New Roman" w:hAnsi="Times New Roman" w:cs="Times New Roman"/>
          <w:sz w:val="24"/>
          <w:szCs w:val="24"/>
        </w:rPr>
        <w:t>Ipsos M</w:t>
      </w:r>
      <w:r w:rsidR="00E20A12">
        <w:rPr>
          <w:rFonts w:ascii="Times New Roman" w:hAnsi="Times New Roman" w:cs="Times New Roman"/>
          <w:sz w:val="24"/>
          <w:szCs w:val="24"/>
        </w:rPr>
        <w:t>ORI</w:t>
      </w:r>
      <w:r w:rsidR="007D3646">
        <w:rPr>
          <w:rFonts w:ascii="Times New Roman" w:hAnsi="Times New Roman" w:cs="Times New Roman"/>
          <w:sz w:val="24"/>
          <w:szCs w:val="24"/>
        </w:rPr>
        <w:t xml:space="preserve">, </w:t>
      </w:r>
      <w:r w:rsidR="00FF414A">
        <w:rPr>
          <w:rFonts w:ascii="Times New Roman" w:hAnsi="Times New Roman" w:cs="Times New Roman"/>
          <w:sz w:val="24"/>
          <w:szCs w:val="24"/>
        </w:rPr>
        <w:t xml:space="preserve">2013, p. </w:t>
      </w:r>
      <w:r w:rsidRPr="008D601F">
        <w:rPr>
          <w:rFonts w:ascii="Times New Roman" w:hAnsi="Times New Roman" w:cs="Times New Roman"/>
          <w:sz w:val="24"/>
          <w:szCs w:val="24"/>
        </w:rPr>
        <w:t>24). However, when presented, in event 2, with undercover footage of misdemeanours in laboratories provided by BUAV, ‘participants became very angry about malpra</w:t>
      </w:r>
      <w:r w:rsidR="00FF414A">
        <w:rPr>
          <w:rFonts w:ascii="Times New Roman" w:hAnsi="Times New Roman" w:cs="Times New Roman"/>
          <w:sz w:val="24"/>
          <w:szCs w:val="24"/>
        </w:rPr>
        <w:t xml:space="preserve">ctice’ (2013, p. </w:t>
      </w:r>
      <w:r w:rsidRPr="008D601F">
        <w:rPr>
          <w:rFonts w:ascii="Times New Roman" w:hAnsi="Times New Roman" w:cs="Times New Roman"/>
          <w:sz w:val="24"/>
          <w:szCs w:val="24"/>
        </w:rPr>
        <w:t>4) and ‘many reverted to an oppositional stance in rela</w:t>
      </w:r>
      <w:r w:rsidR="00FF414A">
        <w:rPr>
          <w:rFonts w:ascii="Times New Roman" w:hAnsi="Times New Roman" w:cs="Times New Roman"/>
          <w:sz w:val="24"/>
          <w:szCs w:val="24"/>
        </w:rPr>
        <w:t xml:space="preserve">tion to animal research’ (2013, p. </w:t>
      </w:r>
      <w:r w:rsidRPr="008D601F">
        <w:rPr>
          <w:rFonts w:ascii="Times New Roman" w:hAnsi="Times New Roman" w:cs="Times New Roman"/>
          <w:sz w:val="24"/>
          <w:szCs w:val="24"/>
        </w:rPr>
        <w:t>25). As a result, participants were much more willing to consider more rigorous scrutiny including insisting that license applications be subject to external scrutiny, and even that CCTV be placed in labs to be screened in public, an idea th</w:t>
      </w:r>
      <w:r w:rsidR="00FF414A">
        <w:rPr>
          <w:rFonts w:ascii="Times New Roman" w:hAnsi="Times New Roman" w:cs="Times New Roman"/>
          <w:sz w:val="24"/>
          <w:szCs w:val="24"/>
        </w:rPr>
        <w:t xml:space="preserve">at gained ‘much support’ (2013, p. </w:t>
      </w:r>
      <w:r w:rsidRPr="008D601F">
        <w:rPr>
          <w:rFonts w:ascii="Times New Roman" w:hAnsi="Times New Roman" w:cs="Times New Roman"/>
          <w:sz w:val="24"/>
          <w:szCs w:val="24"/>
        </w:rPr>
        <w:t>6, 42-4).</w:t>
      </w:r>
    </w:p>
    <w:p w:rsidR="0082343C" w:rsidRDefault="004A607E" w:rsidP="007B6D3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82343C">
        <w:rPr>
          <w:rFonts w:ascii="Times New Roman" w:hAnsi="Times New Roman" w:cs="Times New Roman"/>
          <w:sz w:val="24"/>
          <w:szCs w:val="24"/>
        </w:rPr>
        <w:t xml:space="preserve">In the case </w:t>
      </w:r>
      <w:r w:rsidR="006B7D1E">
        <w:rPr>
          <w:rFonts w:ascii="Times New Roman" w:hAnsi="Times New Roman" w:cs="Times New Roman"/>
          <w:sz w:val="24"/>
          <w:szCs w:val="24"/>
        </w:rPr>
        <w:t xml:space="preserve">of the BG, as one might expect </w:t>
      </w:r>
      <w:r w:rsidR="0082343C">
        <w:rPr>
          <w:rFonts w:ascii="Times New Roman" w:hAnsi="Times New Roman" w:cs="Times New Roman"/>
          <w:sz w:val="24"/>
          <w:szCs w:val="24"/>
        </w:rPr>
        <w:t xml:space="preserve">given its partisan character, there is little evidence that deliberation has had a genuinely transformative effect on the views of the participants. The published reports of the BG reveal very little evidence of a significant shift in views on the substantive issues. This is confirmed by evidence from the participants. The philosopher Stephen Clark – a regular participant in BG discussions - comments, for instance, that ‘I’m not sure that anyone ever moved from their root convictions’ (e-mail communication 26 February 2014). Certainly, any attempts (by Les Ward in particular) to go beyond relatively minor tweaks to the way animals are treated in laboratories to consider the central question of the value of using animals in medical research, and the identification of reduction targets, was met with a return to the trenches. In 2002, Ward had commented, ominously, that there were still people in the BG ‘who are holding entrenched positions’ (House of Lords, 2002: q. 1384), and it was the ‘stalemate’ resulting that provoked, at least in part, Ward’s decision to leave the BG in 2006 (interview with Les Ward, 19 February 2014). </w:t>
      </w:r>
    </w:p>
    <w:p w:rsidR="008E433F" w:rsidRDefault="008E433F" w:rsidP="002307C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BG does, however, </w:t>
      </w:r>
      <w:r w:rsidRPr="008E433F">
        <w:rPr>
          <w:rFonts w:ascii="Times New Roman" w:hAnsi="Times New Roman" w:cs="Times New Roman"/>
          <w:sz w:val="24"/>
          <w:szCs w:val="24"/>
        </w:rPr>
        <w:t xml:space="preserve">provide a useful guide to how moral conflicts can be managed in a deliberative setting. A large degree of </w:t>
      </w:r>
      <w:r>
        <w:rPr>
          <w:rFonts w:ascii="Times New Roman" w:hAnsi="Times New Roman" w:cs="Times New Roman"/>
          <w:sz w:val="24"/>
          <w:szCs w:val="24"/>
        </w:rPr>
        <w:t xml:space="preserve">substantive </w:t>
      </w:r>
      <w:r w:rsidRPr="008E433F">
        <w:rPr>
          <w:rFonts w:ascii="Times New Roman" w:hAnsi="Times New Roman" w:cs="Times New Roman"/>
          <w:sz w:val="24"/>
          <w:szCs w:val="24"/>
        </w:rPr>
        <w:t xml:space="preserve">consensus was reached on issues such as the testing of household products and cosmetics, the use of non-human primates, and the role of local ethical review processes. Blakemore regarded such progress as ‘quite remarkable’ (House of Lords, 2002: 965) which, whilst something of an exaggeration, does perhaps reflect how far apart the members were when they first met around the deliberative table. </w:t>
      </w:r>
    </w:p>
    <w:p w:rsidR="00E62FA1" w:rsidRPr="001F33BD" w:rsidRDefault="008E433F" w:rsidP="002307CC">
      <w:pPr>
        <w:spacing w:line="480" w:lineRule="auto"/>
        <w:ind w:firstLine="720"/>
        <w:rPr>
          <w:rFonts w:ascii="Times New Roman" w:hAnsi="Times New Roman" w:cs="Times New Roman"/>
          <w:sz w:val="24"/>
          <w:szCs w:val="24"/>
        </w:rPr>
      </w:pPr>
      <w:r>
        <w:rPr>
          <w:rFonts w:ascii="Times New Roman" w:hAnsi="Times New Roman" w:cs="Times New Roman"/>
          <w:sz w:val="24"/>
          <w:szCs w:val="24"/>
        </w:rPr>
        <w:t>Perhaps more important, there is also some</w:t>
      </w:r>
      <w:r w:rsidR="002307CC">
        <w:rPr>
          <w:rFonts w:ascii="Times New Roman" w:hAnsi="Times New Roman" w:cs="Times New Roman"/>
          <w:sz w:val="24"/>
          <w:szCs w:val="24"/>
        </w:rPr>
        <w:t>, anecdotal, evidence of a shift in how the participants regarded each other</w:t>
      </w:r>
      <w:r w:rsidR="001B5380">
        <w:rPr>
          <w:rFonts w:ascii="Times New Roman" w:hAnsi="Times New Roman" w:cs="Times New Roman"/>
          <w:sz w:val="24"/>
          <w:szCs w:val="24"/>
        </w:rPr>
        <w:t xml:space="preserve"> </w:t>
      </w:r>
      <w:r>
        <w:rPr>
          <w:rFonts w:ascii="Times New Roman" w:hAnsi="Times New Roman" w:cs="Times New Roman"/>
          <w:sz w:val="24"/>
          <w:szCs w:val="24"/>
        </w:rPr>
        <w:t xml:space="preserve">personally and the positions in the debate </w:t>
      </w:r>
      <w:r w:rsidR="001B5380">
        <w:rPr>
          <w:rFonts w:ascii="Times New Roman" w:hAnsi="Times New Roman" w:cs="Times New Roman"/>
          <w:sz w:val="24"/>
          <w:szCs w:val="24"/>
        </w:rPr>
        <w:t xml:space="preserve">they </w:t>
      </w:r>
      <w:r>
        <w:rPr>
          <w:rFonts w:ascii="Times New Roman" w:hAnsi="Times New Roman" w:cs="Times New Roman"/>
          <w:sz w:val="24"/>
          <w:szCs w:val="24"/>
        </w:rPr>
        <w:t>represented</w:t>
      </w:r>
      <w:r w:rsidR="002307CC">
        <w:rPr>
          <w:rFonts w:ascii="Times New Roman" w:hAnsi="Times New Roman" w:cs="Times New Roman"/>
          <w:sz w:val="24"/>
          <w:szCs w:val="24"/>
        </w:rPr>
        <w:t xml:space="preserve">. Blakemore hinted at the positive effects of deliberation when he remarked to a House of Lords Select Committee that: ‘It may not produce always complete agreement but it is very, very difficult to continue to hate someone...if you have sat for two or three hours opposite </w:t>
      </w:r>
      <w:r w:rsidR="002307CC">
        <w:rPr>
          <w:rFonts w:ascii="Times New Roman" w:hAnsi="Times New Roman" w:cs="Times New Roman"/>
          <w:sz w:val="24"/>
          <w:szCs w:val="24"/>
        </w:rPr>
        <w:lastRenderedPageBreak/>
        <w:t xml:space="preserve">them around a table, drinking a cup of tea, thrashing out the basis of the differences of opinion’ (House of Lords, 2002: 965). </w:t>
      </w:r>
      <w:r w:rsidR="009713F0">
        <w:rPr>
          <w:rFonts w:ascii="Times New Roman" w:hAnsi="Times New Roman" w:cs="Times New Roman"/>
          <w:sz w:val="24"/>
          <w:szCs w:val="24"/>
        </w:rPr>
        <w:t>As part of this thawing of relations between two sides previously at loggerheads, was the acceptance, on both sides, that their opponent’s values were worthy of discussion</w:t>
      </w:r>
      <w:r w:rsidR="001B5380">
        <w:rPr>
          <w:rFonts w:ascii="Times New Roman" w:hAnsi="Times New Roman" w:cs="Times New Roman"/>
          <w:sz w:val="24"/>
          <w:szCs w:val="24"/>
        </w:rPr>
        <w:t xml:space="preserve">, and should not be just dismissed out of hand. </w:t>
      </w:r>
      <w:r w:rsidRPr="001F33BD">
        <w:rPr>
          <w:rFonts w:ascii="Times New Roman" w:hAnsi="Times New Roman" w:cs="Times New Roman"/>
          <w:sz w:val="24"/>
          <w:szCs w:val="24"/>
        </w:rPr>
        <w:t>This is an example of what Dryzek and Niemeyer (2006) have des</w:t>
      </w:r>
      <w:r w:rsidR="007914E1" w:rsidRPr="001F33BD">
        <w:rPr>
          <w:rFonts w:ascii="Times New Roman" w:hAnsi="Times New Roman" w:cs="Times New Roman"/>
          <w:sz w:val="24"/>
          <w:szCs w:val="24"/>
        </w:rPr>
        <w:t>cribed as the forging of a meta-</w:t>
      </w:r>
      <w:r w:rsidRPr="001F33BD">
        <w:rPr>
          <w:rFonts w:ascii="Times New Roman" w:hAnsi="Times New Roman" w:cs="Times New Roman"/>
          <w:sz w:val="24"/>
          <w:szCs w:val="24"/>
        </w:rPr>
        <w:t xml:space="preserve">consensus. </w:t>
      </w:r>
      <w:r w:rsidR="008546A1" w:rsidRPr="001F33BD">
        <w:rPr>
          <w:rFonts w:ascii="Times New Roman" w:hAnsi="Times New Roman" w:cs="Times New Roman"/>
          <w:sz w:val="24"/>
          <w:szCs w:val="24"/>
        </w:rPr>
        <w:t>That</w:t>
      </w:r>
      <w:r w:rsidR="004B1725" w:rsidRPr="001F33BD">
        <w:rPr>
          <w:rFonts w:ascii="Times New Roman" w:hAnsi="Times New Roman" w:cs="Times New Roman"/>
          <w:sz w:val="24"/>
          <w:szCs w:val="24"/>
        </w:rPr>
        <w:t xml:space="preserve"> is</w:t>
      </w:r>
      <w:r w:rsidR="008546A1" w:rsidRPr="001F33BD">
        <w:rPr>
          <w:rFonts w:ascii="Times New Roman" w:hAnsi="Times New Roman" w:cs="Times New Roman"/>
          <w:sz w:val="24"/>
          <w:szCs w:val="24"/>
        </w:rPr>
        <w:t xml:space="preserve">, whilst there might not be evidence of a normative consensus, where there is ‘agreement on the values that should predominate’, there was a recognition of the legitimacy of disputed values, an acceptance of the credibility of disputed beliefs, </w:t>
      </w:r>
      <w:r w:rsidR="001B5380">
        <w:rPr>
          <w:rFonts w:ascii="Times New Roman" w:hAnsi="Times New Roman" w:cs="Times New Roman"/>
          <w:sz w:val="24"/>
          <w:szCs w:val="24"/>
        </w:rPr>
        <w:t xml:space="preserve">and those promoting them, </w:t>
      </w:r>
      <w:r w:rsidR="008546A1" w:rsidRPr="001F33BD">
        <w:rPr>
          <w:rFonts w:ascii="Times New Roman" w:hAnsi="Times New Roman" w:cs="Times New Roman"/>
          <w:sz w:val="24"/>
          <w:szCs w:val="24"/>
        </w:rPr>
        <w:t>and agreement on the character of disputed policy choices.</w:t>
      </w:r>
    </w:p>
    <w:p w:rsidR="0082343C" w:rsidRDefault="007B4803" w:rsidP="008234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number of methods have been used by the BG in order to manage moral conflict. </w:t>
      </w:r>
      <w:r w:rsidR="0082343C">
        <w:rPr>
          <w:rFonts w:ascii="Times New Roman" w:hAnsi="Times New Roman" w:cs="Times New Roman"/>
          <w:sz w:val="24"/>
          <w:szCs w:val="24"/>
        </w:rPr>
        <w:t xml:space="preserve">The first of relates to the choice of topics for discussion which have been </w:t>
      </w:r>
      <w:r w:rsidR="0082343C" w:rsidRPr="00B26672">
        <w:rPr>
          <w:rFonts w:ascii="Times New Roman" w:hAnsi="Times New Roman" w:cs="Times New Roman"/>
          <w:sz w:val="24"/>
          <w:szCs w:val="24"/>
        </w:rPr>
        <w:t xml:space="preserve">limited to those, more peripheral, areas of the issue </w:t>
      </w:r>
      <w:r w:rsidR="001051E2">
        <w:rPr>
          <w:rFonts w:ascii="Times New Roman" w:hAnsi="Times New Roman" w:cs="Times New Roman"/>
          <w:sz w:val="24"/>
          <w:szCs w:val="24"/>
        </w:rPr>
        <w:t xml:space="preserve">– such as </w:t>
      </w:r>
      <w:r w:rsidR="00311336">
        <w:rPr>
          <w:rFonts w:ascii="Times New Roman" w:hAnsi="Times New Roman" w:cs="Times New Roman"/>
          <w:sz w:val="24"/>
          <w:szCs w:val="24"/>
        </w:rPr>
        <w:t xml:space="preserve">aspects of the regulatory system and the use of animals for non-therapeutic purposes - </w:t>
      </w:r>
      <w:r w:rsidR="0082343C" w:rsidRPr="00B26672">
        <w:rPr>
          <w:rFonts w:ascii="Times New Roman" w:hAnsi="Times New Roman" w:cs="Times New Roman"/>
          <w:sz w:val="24"/>
          <w:szCs w:val="24"/>
        </w:rPr>
        <w:t>where consensus</w:t>
      </w:r>
      <w:r w:rsidR="00842D63">
        <w:rPr>
          <w:rFonts w:ascii="Times New Roman" w:hAnsi="Times New Roman" w:cs="Times New Roman"/>
          <w:sz w:val="24"/>
          <w:szCs w:val="24"/>
        </w:rPr>
        <w:t xml:space="preserve"> could be maximised</w:t>
      </w:r>
      <w:r w:rsidR="0082343C" w:rsidRPr="00B26672">
        <w:rPr>
          <w:rFonts w:ascii="Times New Roman" w:hAnsi="Times New Roman" w:cs="Times New Roman"/>
          <w:sz w:val="24"/>
          <w:szCs w:val="24"/>
        </w:rPr>
        <w:t xml:space="preserve">. </w:t>
      </w:r>
      <w:r w:rsidR="004F3BF3">
        <w:rPr>
          <w:rFonts w:ascii="Times New Roman" w:hAnsi="Times New Roman" w:cs="Times New Roman"/>
          <w:sz w:val="24"/>
          <w:szCs w:val="24"/>
        </w:rPr>
        <w:t xml:space="preserve">For example, BG members, by consensus, opposed the </w:t>
      </w:r>
      <w:r w:rsidR="0082343C" w:rsidRPr="00B26672">
        <w:rPr>
          <w:rFonts w:ascii="Times New Roman" w:hAnsi="Times New Roman" w:cs="Times New Roman"/>
          <w:sz w:val="24"/>
          <w:szCs w:val="24"/>
        </w:rPr>
        <w:t xml:space="preserve">use </w:t>
      </w:r>
      <w:r w:rsidR="004F3BF3">
        <w:rPr>
          <w:rFonts w:ascii="Times New Roman" w:hAnsi="Times New Roman" w:cs="Times New Roman"/>
          <w:sz w:val="24"/>
          <w:szCs w:val="24"/>
        </w:rPr>
        <w:t xml:space="preserve">of animals </w:t>
      </w:r>
      <w:r w:rsidR="0082343C" w:rsidRPr="00B26672">
        <w:rPr>
          <w:rFonts w:ascii="Times New Roman" w:hAnsi="Times New Roman" w:cs="Times New Roman"/>
          <w:sz w:val="24"/>
          <w:szCs w:val="24"/>
        </w:rPr>
        <w:t>for the testing of cosmet</w:t>
      </w:r>
      <w:r w:rsidR="00311336">
        <w:rPr>
          <w:rFonts w:ascii="Times New Roman" w:hAnsi="Times New Roman" w:cs="Times New Roman"/>
          <w:sz w:val="24"/>
          <w:szCs w:val="24"/>
        </w:rPr>
        <w:t xml:space="preserve">ics and household products </w:t>
      </w:r>
      <w:r w:rsidR="0082343C" w:rsidRPr="00B26672">
        <w:rPr>
          <w:rFonts w:ascii="Times New Roman" w:hAnsi="Times New Roman" w:cs="Times New Roman"/>
          <w:sz w:val="24"/>
          <w:szCs w:val="24"/>
        </w:rPr>
        <w:t>(Boyd Group, 1998</w:t>
      </w:r>
      <w:r w:rsidR="00311336">
        <w:rPr>
          <w:rFonts w:ascii="Times New Roman" w:hAnsi="Times New Roman" w:cs="Times New Roman"/>
          <w:sz w:val="24"/>
          <w:szCs w:val="24"/>
        </w:rPr>
        <w:t>).</w:t>
      </w:r>
      <w:r w:rsidR="002307CC">
        <w:rPr>
          <w:rFonts w:ascii="Times New Roman" w:hAnsi="Times New Roman" w:cs="Times New Roman"/>
          <w:sz w:val="24"/>
          <w:szCs w:val="24"/>
        </w:rPr>
        <w:t xml:space="preserve"> </w:t>
      </w:r>
      <w:r w:rsidR="0082343C">
        <w:rPr>
          <w:rFonts w:ascii="Times New Roman" w:hAnsi="Times New Roman" w:cs="Times New Roman"/>
          <w:sz w:val="24"/>
          <w:szCs w:val="24"/>
        </w:rPr>
        <w:t xml:space="preserve">Where consensus has proved impossible, the BG </w:t>
      </w:r>
      <w:r w:rsidR="0082343C" w:rsidRPr="00B26672">
        <w:rPr>
          <w:rFonts w:ascii="Times New Roman" w:hAnsi="Times New Roman" w:cs="Times New Roman"/>
          <w:sz w:val="24"/>
          <w:szCs w:val="24"/>
        </w:rPr>
        <w:t xml:space="preserve">has adopted the strategy of explicitly </w:t>
      </w:r>
      <w:r w:rsidR="002307CC">
        <w:rPr>
          <w:rFonts w:ascii="Times New Roman" w:hAnsi="Times New Roman" w:cs="Times New Roman"/>
          <w:sz w:val="24"/>
          <w:szCs w:val="24"/>
        </w:rPr>
        <w:t xml:space="preserve">referring to the disagreements, either recording the dissent of a minority or a more equal division of opinion - </w:t>
      </w:r>
      <w:r w:rsidR="004F3BF3">
        <w:rPr>
          <w:rFonts w:ascii="Times New Roman" w:hAnsi="Times New Roman" w:cs="Times New Roman"/>
          <w:sz w:val="24"/>
          <w:szCs w:val="24"/>
        </w:rPr>
        <w:t xml:space="preserve">as in the decision </w:t>
      </w:r>
      <w:r w:rsidR="004F3BF3" w:rsidRPr="00B26672">
        <w:rPr>
          <w:rFonts w:ascii="Times New Roman" w:hAnsi="Times New Roman" w:cs="Times New Roman"/>
          <w:sz w:val="24"/>
          <w:szCs w:val="24"/>
        </w:rPr>
        <w:t>on ge</w:t>
      </w:r>
      <w:r w:rsidR="004F3BF3">
        <w:rPr>
          <w:rFonts w:ascii="Times New Roman" w:hAnsi="Times New Roman" w:cs="Times New Roman"/>
          <w:sz w:val="24"/>
          <w:szCs w:val="24"/>
        </w:rPr>
        <w:t>netic engineering</w:t>
      </w:r>
      <w:r w:rsidR="002307CC">
        <w:rPr>
          <w:rFonts w:ascii="Times New Roman" w:hAnsi="Times New Roman" w:cs="Times New Roman"/>
          <w:sz w:val="24"/>
          <w:szCs w:val="24"/>
        </w:rPr>
        <w:t>,</w:t>
      </w:r>
      <w:r w:rsidR="004F3BF3">
        <w:rPr>
          <w:rFonts w:ascii="Times New Roman" w:hAnsi="Times New Roman" w:cs="Times New Roman"/>
          <w:sz w:val="24"/>
          <w:szCs w:val="24"/>
        </w:rPr>
        <w:t xml:space="preserve"> where some members of the BG </w:t>
      </w:r>
      <w:r w:rsidR="004F3BF3" w:rsidRPr="00B26672">
        <w:rPr>
          <w:rFonts w:ascii="Times New Roman" w:hAnsi="Times New Roman" w:cs="Times New Roman"/>
          <w:sz w:val="24"/>
          <w:szCs w:val="24"/>
        </w:rPr>
        <w:t>thought that the genetic engineering of animals ought to be abandoned altogether, others that it should be</w:t>
      </w:r>
      <w:r w:rsidR="002307CC">
        <w:rPr>
          <w:rFonts w:ascii="Times New Roman" w:hAnsi="Times New Roman" w:cs="Times New Roman"/>
          <w:sz w:val="24"/>
          <w:szCs w:val="24"/>
        </w:rPr>
        <w:t xml:space="preserve"> better regulated</w:t>
      </w:r>
      <w:r w:rsidR="00483382">
        <w:rPr>
          <w:rFonts w:ascii="Times New Roman" w:hAnsi="Times New Roman" w:cs="Times New Roman"/>
          <w:sz w:val="24"/>
          <w:szCs w:val="24"/>
        </w:rPr>
        <w:t xml:space="preserve"> </w:t>
      </w:r>
      <w:r w:rsidR="006B7D1E" w:rsidRPr="00B26672">
        <w:rPr>
          <w:rFonts w:ascii="Times New Roman" w:hAnsi="Times New Roman" w:cs="Times New Roman"/>
          <w:sz w:val="24"/>
          <w:szCs w:val="24"/>
        </w:rPr>
        <w:t>(</w:t>
      </w:r>
      <w:r w:rsidR="00483382">
        <w:rPr>
          <w:rFonts w:ascii="Times New Roman" w:hAnsi="Times New Roman" w:cs="Times New Roman"/>
          <w:sz w:val="24"/>
          <w:szCs w:val="24"/>
        </w:rPr>
        <w:t xml:space="preserve">Boyd Group, </w:t>
      </w:r>
      <w:r w:rsidR="002307CC">
        <w:rPr>
          <w:rFonts w:ascii="Times New Roman" w:hAnsi="Times New Roman" w:cs="Times New Roman"/>
          <w:sz w:val="24"/>
          <w:szCs w:val="24"/>
        </w:rPr>
        <w:t>G</w:t>
      </w:r>
      <w:r w:rsidR="006B7D1E" w:rsidRPr="00B26672">
        <w:rPr>
          <w:rFonts w:ascii="Times New Roman" w:hAnsi="Times New Roman" w:cs="Times New Roman"/>
          <w:sz w:val="24"/>
          <w:szCs w:val="24"/>
        </w:rPr>
        <w:t>roup, 1999).</w:t>
      </w:r>
    </w:p>
    <w:p w:rsidR="0082343C" w:rsidRDefault="0082343C" w:rsidP="0082343C">
      <w:pPr>
        <w:spacing w:line="480" w:lineRule="auto"/>
        <w:ind w:firstLine="720"/>
        <w:rPr>
          <w:rFonts w:ascii="Times New Roman" w:hAnsi="Times New Roman" w:cs="Times New Roman"/>
          <w:sz w:val="24"/>
          <w:szCs w:val="24"/>
        </w:rPr>
      </w:pPr>
      <w:r w:rsidRPr="00B26672">
        <w:rPr>
          <w:rFonts w:ascii="Times New Roman" w:hAnsi="Times New Roman" w:cs="Times New Roman"/>
          <w:sz w:val="24"/>
          <w:szCs w:val="24"/>
        </w:rPr>
        <w:t>Yet another device utilized to manage moral conflict, and maximise i</w:t>
      </w:r>
      <w:r>
        <w:rPr>
          <w:rFonts w:ascii="Times New Roman" w:hAnsi="Times New Roman" w:cs="Times New Roman"/>
          <w:sz w:val="24"/>
          <w:szCs w:val="24"/>
        </w:rPr>
        <w:t xml:space="preserve">nclusion, within the BG </w:t>
      </w:r>
      <w:r w:rsidRPr="00B26672">
        <w:rPr>
          <w:rFonts w:ascii="Times New Roman" w:hAnsi="Times New Roman" w:cs="Times New Roman"/>
          <w:sz w:val="24"/>
          <w:szCs w:val="24"/>
        </w:rPr>
        <w:t xml:space="preserve">has been the use of sub-groups. </w:t>
      </w:r>
      <w:r>
        <w:rPr>
          <w:rFonts w:ascii="Times New Roman" w:hAnsi="Times New Roman" w:cs="Times New Roman"/>
          <w:sz w:val="24"/>
          <w:szCs w:val="24"/>
        </w:rPr>
        <w:t xml:space="preserve">For example, in 2004, a debate - </w:t>
      </w:r>
      <w:r w:rsidRPr="00B26672">
        <w:rPr>
          <w:rFonts w:ascii="Times New Roman" w:hAnsi="Times New Roman" w:cs="Times New Roman"/>
          <w:sz w:val="24"/>
          <w:szCs w:val="24"/>
        </w:rPr>
        <w:t>co-org</w:t>
      </w:r>
      <w:r>
        <w:rPr>
          <w:rFonts w:ascii="Times New Roman" w:hAnsi="Times New Roman" w:cs="Times New Roman"/>
          <w:sz w:val="24"/>
          <w:szCs w:val="24"/>
        </w:rPr>
        <w:t xml:space="preserve">anised by the RSPCA - </w:t>
      </w:r>
      <w:r w:rsidRPr="00B26672">
        <w:rPr>
          <w:rFonts w:ascii="Times New Roman" w:hAnsi="Times New Roman" w:cs="Times New Roman"/>
          <w:sz w:val="24"/>
          <w:szCs w:val="24"/>
        </w:rPr>
        <w:t>on the categories used by the Home Office to classify the severity of scientific procedures</w:t>
      </w:r>
      <w:r>
        <w:rPr>
          <w:rFonts w:ascii="Times New Roman" w:hAnsi="Times New Roman" w:cs="Times New Roman"/>
          <w:sz w:val="24"/>
          <w:szCs w:val="24"/>
        </w:rPr>
        <w:t>,</w:t>
      </w:r>
      <w:r w:rsidRPr="00B26672">
        <w:rPr>
          <w:rFonts w:ascii="Times New Roman" w:hAnsi="Times New Roman" w:cs="Times New Roman"/>
          <w:sz w:val="24"/>
          <w:szCs w:val="24"/>
        </w:rPr>
        <w:t xml:space="preserve"> was conducted within three separate round-table discussions</w:t>
      </w:r>
      <w:r w:rsidR="002A4E4D">
        <w:rPr>
          <w:rFonts w:ascii="Times New Roman" w:hAnsi="Times New Roman" w:cs="Times New Roman"/>
          <w:sz w:val="24"/>
          <w:szCs w:val="24"/>
        </w:rPr>
        <w:t xml:space="preserve"> consisting of </w:t>
      </w:r>
      <w:r w:rsidRPr="00B26672">
        <w:rPr>
          <w:rFonts w:ascii="Times New Roman" w:hAnsi="Times New Roman" w:cs="Times New Roman"/>
          <w:sz w:val="24"/>
          <w:szCs w:val="24"/>
        </w:rPr>
        <w:t>veterinary surgeons and a</w:t>
      </w:r>
      <w:r w:rsidR="002A4E4D">
        <w:rPr>
          <w:rFonts w:ascii="Times New Roman" w:hAnsi="Times New Roman" w:cs="Times New Roman"/>
          <w:sz w:val="24"/>
          <w:szCs w:val="24"/>
        </w:rPr>
        <w:t xml:space="preserve">nimal care and welfare officers, </w:t>
      </w:r>
      <w:r w:rsidRPr="00B26672">
        <w:rPr>
          <w:rFonts w:ascii="Times New Roman" w:hAnsi="Times New Roman" w:cs="Times New Roman"/>
          <w:sz w:val="24"/>
          <w:szCs w:val="24"/>
        </w:rPr>
        <w:t xml:space="preserve">license holders under the </w:t>
      </w:r>
      <w:r w:rsidR="002A4E4D">
        <w:rPr>
          <w:rFonts w:ascii="Times New Roman" w:hAnsi="Times New Roman" w:cs="Times New Roman"/>
          <w:sz w:val="24"/>
          <w:szCs w:val="24"/>
        </w:rPr>
        <w:t xml:space="preserve">1986 </w:t>
      </w:r>
      <w:r w:rsidRPr="00B26672">
        <w:rPr>
          <w:rFonts w:ascii="Times New Roman" w:hAnsi="Times New Roman" w:cs="Times New Roman"/>
          <w:sz w:val="24"/>
          <w:szCs w:val="24"/>
        </w:rPr>
        <w:lastRenderedPageBreak/>
        <w:t>legislation and representatives from animal protection organisations including the anti-vivisection organisations toge</w:t>
      </w:r>
      <w:r w:rsidR="002A4E4D">
        <w:rPr>
          <w:rFonts w:ascii="Times New Roman" w:hAnsi="Times New Roman" w:cs="Times New Roman"/>
          <w:sz w:val="24"/>
          <w:szCs w:val="24"/>
        </w:rPr>
        <w:t xml:space="preserve">ther with animal welfare groups </w:t>
      </w:r>
      <w:r w:rsidRPr="00B26672">
        <w:rPr>
          <w:rFonts w:ascii="Times New Roman" w:hAnsi="Times New Roman" w:cs="Times New Roman"/>
          <w:sz w:val="24"/>
          <w:szCs w:val="24"/>
        </w:rPr>
        <w:t>(</w:t>
      </w:r>
      <w:r w:rsidR="00FF414A">
        <w:rPr>
          <w:rFonts w:ascii="Times New Roman" w:hAnsi="Times New Roman" w:cs="Times New Roman"/>
          <w:sz w:val="24"/>
          <w:szCs w:val="24"/>
        </w:rPr>
        <w:t xml:space="preserve">Boyd Group and the RSPCA, 2004, p. </w:t>
      </w:r>
      <w:r w:rsidRPr="00B26672">
        <w:rPr>
          <w:rFonts w:ascii="Times New Roman" w:hAnsi="Times New Roman" w:cs="Times New Roman"/>
          <w:sz w:val="24"/>
          <w:szCs w:val="24"/>
        </w:rPr>
        <w:t xml:space="preserve">1). </w:t>
      </w:r>
      <w:r w:rsidR="002A4E4D">
        <w:rPr>
          <w:rFonts w:ascii="Times New Roman" w:hAnsi="Times New Roman" w:cs="Times New Roman"/>
          <w:sz w:val="24"/>
          <w:szCs w:val="24"/>
        </w:rPr>
        <w:t>The discussions of the three separate groups were then fed into the plenary meeting of the Boyd Group. Utilising sub-groups allowed for the participation of anti-vivisection organisations unwilling to debate directly with industry and scientific representatives.</w:t>
      </w:r>
    </w:p>
    <w:p w:rsidR="0043381D" w:rsidRDefault="0043381D" w:rsidP="00BF4B6C">
      <w:pPr>
        <w:spacing w:line="480" w:lineRule="auto"/>
        <w:rPr>
          <w:rFonts w:ascii="Times New Roman" w:hAnsi="Times New Roman" w:cs="Times New Roman"/>
          <w:b/>
          <w:sz w:val="24"/>
          <w:szCs w:val="24"/>
        </w:rPr>
      </w:pPr>
    </w:p>
    <w:p w:rsidR="002239B4" w:rsidRDefault="00EA5EDF" w:rsidP="00BF4B6C">
      <w:pPr>
        <w:spacing w:line="480" w:lineRule="auto"/>
        <w:rPr>
          <w:rFonts w:ascii="Times New Roman" w:hAnsi="Times New Roman" w:cs="Times New Roman"/>
          <w:b/>
          <w:sz w:val="24"/>
          <w:szCs w:val="24"/>
        </w:rPr>
      </w:pPr>
      <w:r>
        <w:rPr>
          <w:rFonts w:ascii="Times New Roman" w:hAnsi="Times New Roman" w:cs="Times New Roman"/>
          <w:b/>
          <w:sz w:val="24"/>
          <w:szCs w:val="24"/>
        </w:rPr>
        <w:t>Three Caveats</w:t>
      </w:r>
    </w:p>
    <w:p w:rsidR="00101884" w:rsidRDefault="00EA5EDF" w:rsidP="00101884">
      <w:pPr>
        <w:spacing w:line="480" w:lineRule="auto"/>
        <w:rPr>
          <w:rFonts w:ascii="Times New Roman" w:hAnsi="Times New Roman" w:cs="Times New Roman"/>
          <w:sz w:val="24"/>
          <w:szCs w:val="24"/>
        </w:rPr>
      </w:pPr>
      <w:r>
        <w:rPr>
          <w:rFonts w:ascii="Times New Roman" w:hAnsi="Times New Roman" w:cs="Times New Roman"/>
          <w:sz w:val="24"/>
          <w:szCs w:val="24"/>
        </w:rPr>
        <w:t xml:space="preserve">It might appear that the account so far </w:t>
      </w:r>
      <w:r w:rsidR="007D3646">
        <w:rPr>
          <w:rFonts w:ascii="Times New Roman" w:hAnsi="Times New Roman" w:cs="Times New Roman"/>
          <w:sz w:val="24"/>
          <w:szCs w:val="24"/>
        </w:rPr>
        <w:t xml:space="preserve">confirms, at least partly, </w:t>
      </w:r>
      <w:r>
        <w:rPr>
          <w:rFonts w:ascii="Times New Roman" w:hAnsi="Times New Roman" w:cs="Times New Roman"/>
          <w:sz w:val="24"/>
          <w:szCs w:val="24"/>
        </w:rPr>
        <w:t>the transformative poten</w:t>
      </w:r>
      <w:r w:rsidR="002E0156">
        <w:rPr>
          <w:rFonts w:ascii="Times New Roman" w:hAnsi="Times New Roman" w:cs="Times New Roman"/>
          <w:sz w:val="24"/>
          <w:szCs w:val="24"/>
        </w:rPr>
        <w:t xml:space="preserve">tial of deliberative democracy, </w:t>
      </w:r>
      <w:r w:rsidR="002E0156" w:rsidRPr="001F33BD">
        <w:rPr>
          <w:rFonts w:ascii="Times New Roman" w:hAnsi="Times New Roman" w:cs="Times New Roman"/>
          <w:sz w:val="24"/>
          <w:szCs w:val="24"/>
        </w:rPr>
        <w:t>although, as was pointed out earlier, authentic deliberation is not dependent upon the transformation of preferences, but merely un-coerced reflection.</w:t>
      </w:r>
      <w:r w:rsidR="002E0156">
        <w:rPr>
          <w:rFonts w:ascii="Times New Roman" w:hAnsi="Times New Roman" w:cs="Times New Roman"/>
          <w:sz w:val="24"/>
          <w:szCs w:val="24"/>
        </w:rPr>
        <w:t xml:space="preserve"> </w:t>
      </w:r>
      <w:r>
        <w:rPr>
          <w:rFonts w:ascii="Times New Roman" w:hAnsi="Times New Roman" w:cs="Times New Roman"/>
          <w:sz w:val="24"/>
          <w:szCs w:val="24"/>
        </w:rPr>
        <w:t>In all of</w:t>
      </w:r>
      <w:r w:rsidR="006B6DD4">
        <w:rPr>
          <w:rFonts w:ascii="Times New Roman" w:hAnsi="Times New Roman" w:cs="Times New Roman"/>
          <w:sz w:val="24"/>
          <w:szCs w:val="24"/>
        </w:rPr>
        <w:t xml:space="preserve"> the deliberative forums reviewed</w:t>
      </w:r>
      <w:r>
        <w:rPr>
          <w:rFonts w:ascii="Times New Roman" w:hAnsi="Times New Roman" w:cs="Times New Roman"/>
          <w:sz w:val="24"/>
          <w:szCs w:val="24"/>
        </w:rPr>
        <w:t>, there was some evidence that opinions changed during the deliberative process.</w:t>
      </w:r>
      <w:r w:rsidR="002E0156">
        <w:rPr>
          <w:rFonts w:ascii="Times New Roman" w:hAnsi="Times New Roman" w:cs="Times New Roman"/>
          <w:sz w:val="24"/>
          <w:szCs w:val="24"/>
        </w:rPr>
        <w:t xml:space="preserve"> </w:t>
      </w:r>
      <w:r>
        <w:rPr>
          <w:rFonts w:ascii="Times New Roman" w:hAnsi="Times New Roman" w:cs="Times New Roman"/>
          <w:sz w:val="24"/>
          <w:szCs w:val="24"/>
        </w:rPr>
        <w:t>However, three important caveats to this conclusion should be highlighted. In the first place, the opinion shifts that have been documented all came about as a result of the provision of information</w:t>
      </w:r>
      <w:r w:rsidR="00101884">
        <w:rPr>
          <w:rFonts w:ascii="Times New Roman" w:hAnsi="Times New Roman" w:cs="Times New Roman"/>
          <w:sz w:val="24"/>
          <w:szCs w:val="24"/>
        </w:rPr>
        <w:t xml:space="preserve">. </w:t>
      </w:r>
      <w:r>
        <w:rPr>
          <w:rFonts w:ascii="Times New Roman" w:hAnsi="Times New Roman" w:cs="Times New Roman"/>
          <w:sz w:val="24"/>
          <w:szCs w:val="24"/>
        </w:rPr>
        <w:t xml:space="preserve">As we saw, </w:t>
      </w:r>
      <w:r w:rsidR="00EA4B83">
        <w:rPr>
          <w:rFonts w:ascii="Times New Roman" w:hAnsi="Times New Roman" w:cs="Times New Roman"/>
          <w:sz w:val="24"/>
          <w:szCs w:val="24"/>
        </w:rPr>
        <w:t xml:space="preserve">some deliberative theorists claim that deliberation has an important epistemic function, and the </w:t>
      </w:r>
      <w:r w:rsidR="0088424A">
        <w:rPr>
          <w:rFonts w:ascii="Times New Roman" w:hAnsi="Times New Roman" w:cs="Times New Roman"/>
          <w:sz w:val="24"/>
          <w:szCs w:val="24"/>
        </w:rPr>
        <w:t xml:space="preserve">deliberative forums concerned with animal protection issues </w:t>
      </w:r>
      <w:r w:rsidR="00EA4B83">
        <w:rPr>
          <w:rFonts w:ascii="Times New Roman" w:hAnsi="Times New Roman" w:cs="Times New Roman"/>
          <w:sz w:val="24"/>
          <w:szCs w:val="24"/>
        </w:rPr>
        <w:t xml:space="preserve">documented in this article seem to support this claim. Moreover, there is plenty of additional evidence </w:t>
      </w:r>
      <w:r w:rsidR="00152E81">
        <w:rPr>
          <w:rFonts w:ascii="Times New Roman" w:hAnsi="Times New Roman" w:cs="Times New Roman"/>
          <w:sz w:val="24"/>
          <w:szCs w:val="24"/>
        </w:rPr>
        <w:t xml:space="preserve">from other deliberative case studies </w:t>
      </w:r>
      <w:r w:rsidR="00EA4B83">
        <w:rPr>
          <w:rFonts w:ascii="Times New Roman" w:hAnsi="Times New Roman" w:cs="Times New Roman"/>
          <w:sz w:val="24"/>
          <w:szCs w:val="24"/>
        </w:rPr>
        <w:t xml:space="preserve">of the </w:t>
      </w:r>
      <w:r w:rsidRPr="00D03BBD">
        <w:rPr>
          <w:rFonts w:ascii="Times New Roman" w:hAnsi="Times New Roman" w:cs="Times New Roman"/>
          <w:sz w:val="24"/>
          <w:szCs w:val="24"/>
        </w:rPr>
        <w:t xml:space="preserve">impact, in terms of changing opinions, of </w:t>
      </w:r>
      <w:r w:rsidR="008C665F">
        <w:rPr>
          <w:rFonts w:ascii="Times New Roman" w:hAnsi="Times New Roman" w:cs="Times New Roman"/>
          <w:sz w:val="24"/>
          <w:szCs w:val="24"/>
        </w:rPr>
        <w:t xml:space="preserve">the </w:t>
      </w:r>
      <w:r w:rsidRPr="00D03BBD">
        <w:rPr>
          <w:rFonts w:ascii="Times New Roman" w:hAnsi="Times New Roman" w:cs="Times New Roman"/>
          <w:sz w:val="24"/>
          <w:szCs w:val="24"/>
        </w:rPr>
        <w:t>full, and unmediated, provision of information (see, for example, Barabas, 2004; Button and Mattson, 1999; Elstu</w:t>
      </w:r>
      <w:r w:rsidR="00FF414A">
        <w:rPr>
          <w:rFonts w:ascii="Times New Roman" w:hAnsi="Times New Roman" w:cs="Times New Roman"/>
          <w:sz w:val="24"/>
          <w:szCs w:val="24"/>
        </w:rPr>
        <w:t xml:space="preserve">b, 2014, p. 179; Fishkin, 2009, pp. </w:t>
      </w:r>
      <w:r w:rsidRPr="00D03BBD">
        <w:rPr>
          <w:rFonts w:ascii="Times New Roman" w:hAnsi="Times New Roman" w:cs="Times New Roman"/>
          <w:sz w:val="24"/>
          <w:szCs w:val="24"/>
        </w:rPr>
        <w:t>26-37, 84; Goodin, 2008, pp. 38-63; Kuper, 1997; Luskin et. al., 2002; Petts,</w:t>
      </w:r>
      <w:r w:rsidR="00FF414A">
        <w:rPr>
          <w:rFonts w:ascii="Times New Roman" w:hAnsi="Times New Roman" w:cs="Times New Roman"/>
          <w:sz w:val="24"/>
          <w:szCs w:val="24"/>
        </w:rPr>
        <w:t xml:space="preserve"> 2001, p. 220; Sunstein, 2008, p. </w:t>
      </w:r>
      <w:r w:rsidR="008C665F">
        <w:rPr>
          <w:rFonts w:ascii="Times New Roman" w:hAnsi="Times New Roman" w:cs="Times New Roman"/>
          <w:sz w:val="24"/>
          <w:szCs w:val="24"/>
        </w:rPr>
        <w:t xml:space="preserve">97). </w:t>
      </w:r>
    </w:p>
    <w:p w:rsidR="00EA5EDF" w:rsidRDefault="008C665F" w:rsidP="00101884">
      <w:pPr>
        <w:spacing w:line="480" w:lineRule="auto"/>
        <w:ind w:firstLine="720"/>
        <w:rPr>
          <w:rFonts w:ascii="Times New Roman" w:hAnsi="Times New Roman" w:cs="Times New Roman"/>
          <w:sz w:val="24"/>
          <w:szCs w:val="24"/>
        </w:rPr>
      </w:pPr>
      <w:r>
        <w:rPr>
          <w:rFonts w:ascii="Times New Roman" w:hAnsi="Times New Roman" w:cs="Times New Roman"/>
          <w:sz w:val="24"/>
          <w:szCs w:val="24"/>
        </w:rPr>
        <w:t>I</w:t>
      </w:r>
      <w:r w:rsidR="00C13689">
        <w:rPr>
          <w:rFonts w:ascii="Times New Roman" w:hAnsi="Times New Roman" w:cs="Times New Roman"/>
          <w:sz w:val="24"/>
          <w:szCs w:val="24"/>
        </w:rPr>
        <w:t xml:space="preserve">t </w:t>
      </w:r>
      <w:r w:rsidR="00037CB0">
        <w:rPr>
          <w:rFonts w:ascii="Times New Roman" w:hAnsi="Times New Roman" w:cs="Times New Roman"/>
          <w:sz w:val="24"/>
          <w:szCs w:val="24"/>
        </w:rPr>
        <w:t xml:space="preserve">should be pointed out, though, </w:t>
      </w:r>
      <w:r w:rsidR="00EA5EDF" w:rsidRPr="00D03BBD">
        <w:rPr>
          <w:rFonts w:ascii="Times New Roman" w:hAnsi="Times New Roman" w:cs="Times New Roman"/>
          <w:sz w:val="24"/>
          <w:szCs w:val="24"/>
        </w:rPr>
        <w:t xml:space="preserve">that this </w:t>
      </w:r>
      <w:r>
        <w:rPr>
          <w:rFonts w:ascii="Times New Roman" w:hAnsi="Times New Roman" w:cs="Times New Roman"/>
          <w:sz w:val="24"/>
          <w:szCs w:val="24"/>
        </w:rPr>
        <w:t xml:space="preserve">epistemic function </w:t>
      </w:r>
      <w:r w:rsidR="00EA5EDF" w:rsidRPr="00D03BBD">
        <w:rPr>
          <w:rFonts w:ascii="Times New Roman" w:hAnsi="Times New Roman" w:cs="Times New Roman"/>
          <w:sz w:val="24"/>
          <w:szCs w:val="24"/>
        </w:rPr>
        <w:t>can be separated from the deliberation process itself.</w:t>
      </w:r>
      <w:r>
        <w:rPr>
          <w:rFonts w:ascii="Times New Roman" w:hAnsi="Times New Roman" w:cs="Times New Roman"/>
          <w:sz w:val="24"/>
          <w:szCs w:val="24"/>
          <w:vertAlign w:val="superscript"/>
        </w:rPr>
        <w:t xml:space="preserve"> </w:t>
      </w:r>
      <w:r w:rsidR="00EA5EDF" w:rsidRPr="00D03BBD">
        <w:rPr>
          <w:rFonts w:ascii="Times New Roman" w:hAnsi="Times New Roman" w:cs="Times New Roman"/>
          <w:sz w:val="24"/>
          <w:szCs w:val="24"/>
        </w:rPr>
        <w:t xml:space="preserve">That is, one could endeavour to provide comprehensive and </w:t>
      </w:r>
      <w:r w:rsidR="00EA5EDF" w:rsidRPr="00D03BBD">
        <w:rPr>
          <w:rFonts w:ascii="Times New Roman" w:hAnsi="Times New Roman" w:cs="Times New Roman"/>
          <w:sz w:val="24"/>
          <w:szCs w:val="24"/>
        </w:rPr>
        <w:lastRenderedPageBreak/>
        <w:t>balanced information on an issue without requiring those making a decision to then deliberate about it. It is certainly t</w:t>
      </w:r>
      <w:r w:rsidR="005A5B89">
        <w:rPr>
          <w:rFonts w:ascii="Times New Roman" w:hAnsi="Times New Roman" w:cs="Times New Roman"/>
          <w:sz w:val="24"/>
          <w:szCs w:val="24"/>
        </w:rPr>
        <w:t>he case that, in so far as mini</w:t>
      </w:r>
      <w:r w:rsidR="00EA5EDF" w:rsidRPr="00D03BBD">
        <w:rPr>
          <w:rFonts w:ascii="Times New Roman" w:hAnsi="Times New Roman" w:cs="Times New Roman"/>
          <w:sz w:val="24"/>
          <w:szCs w:val="24"/>
        </w:rPr>
        <w:t>publics have resulted in preference change, it is difficult to prove that</w:t>
      </w:r>
      <w:r w:rsidR="00FF414A">
        <w:rPr>
          <w:rFonts w:ascii="Times New Roman" w:hAnsi="Times New Roman" w:cs="Times New Roman"/>
          <w:sz w:val="24"/>
          <w:szCs w:val="24"/>
        </w:rPr>
        <w:t xml:space="preserve">, as Elstub (2014, p. </w:t>
      </w:r>
      <w:r>
        <w:rPr>
          <w:rFonts w:ascii="Times New Roman" w:hAnsi="Times New Roman" w:cs="Times New Roman"/>
          <w:sz w:val="24"/>
          <w:szCs w:val="24"/>
        </w:rPr>
        <w:t>179) points out,</w:t>
      </w:r>
      <w:r w:rsidRPr="00D03BBD">
        <w:rPr>
          <w:rFonts w:ascii="Times New Roman" w:hAnsi="Times New Roman" w:cs="Times New Roman"/>
          <w:sz w:val="24"/>
          <w:szCs w:val="24"/>
        </w:rPr>
        <w:t xml:space="preserve"> </w:t>
      </w:r>
      <w:r w:rsidR="00EA5EDF" w:rsidRPr="00D03BBD">
        <w:rPr>
          <w:rFonts w:ascii="Times New Roman" w:hAnsi="Times New Roman" w:cs="Times New Roman"/>
          <w:sz w:val="24"/>
          <w:szCs w:val="24"/>
        </w:rPr>
        <w:t xml:space="preserve">it has occurred as a result of actual deliberation as opposed </w:t>
      </w:r>
      <w:r>
        <w:rPr>
          <w:rFonts w:ascii="Times New Roman" w:hAnsi="Times New Roman" w:cs="Times New Roman"/>
          <w:sz w:val="24"/>
          <w:szCs w:val="24"/>
        </w:rPr>
        <w:t xml:space="preserve">to the provision of information. </w:t>
      </w:r>
      <w:r w:rsidR="00EA5EDF" w:rsidRPr="00D03BBD">
        <w:rPr>
          <w:rFonts w:ascii="Times New Roman" w:hAnsi="Times New Roman" w:cs="Times New Roman"/>
          <w:sz w:val="24"/>
          <w:szCs w:val="24"/>
        </w:rPr>
        <w:t xml:space="preserve">It is also the case that if it can be shown that a ‘correct’ assessment of comprehensive information is more likely to emerge from a panel of experts, then - if the epistemic function of deliberation is all we are concerned about - we would be duty bound to prefer this process over democratic </w:t>
      </w:r>
      <w:r w:rsidR="00FF414A">
        <w:rPr>
          <w:rFonts w:ascii="Times New Roman" w:hAnsi="Times New Roman" w:cs="Times New Roman"/>
          <w:sz w:val="24"/>
          <w:szCs w:val="24"/>
        </w:rPr>
        <w:t xml:space="preserve">deliberation (Freeman, 2000, p. 387; Lafont, 2006, pp. </w:t>
      </w:r>
      <w:r w:rsidR="00EA5EDF" w:rsidRPr="00D03BBD">
        <w:rPr>
          <w:rFonts w:ascii="Times New Roman" w:hAnsi="Times New Roman" w:cs="Times New Roman"/>
          <w:sz w:val="24"/>
          <w:szCs w:val="24"/>
        </w:rPr>
        <w:t xml:space="preserve">8-9). </w:t>
      </w:r>
    </w:p>
    <w:p w:rsidR="00C13689" w:rsidRDefault="00101884" w:rsidP="001A49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caveat is that, </w:t>
      </w:r>
      <w:r w:rsidR="008C665F">
        <w:rPr>
          <w:rFonts w:ascii="Times New Roman" w:hAnsi="Times New Roman" w:cs="Times New Roman"/>
          <w:sz w:val="24"/>
          <w:szCs w:val="24"/>
        </w:rPr>
        <w:t xml:space="preserve">whilst the provision of information did lead to opinion change </w:t>
      </w:r>
      <w:r w:rsidR="00663408">
        <w:rPr>
          <w:rFonts w:ascii="Times New Roman" w:hAnsi="Times New Roman" w:cs="Times New Roman"/>
          <w:sz w:val="24"/>
          <w:szCs w:val="24"/>
        </w:rPr>
        <w:t xml:space="preserve">in the deliberative forums discussed in this article, </w:t>
      </w:r>
      <w:r w:rsidR="00C106F6" w:rsidRPr="001F33BD">
        <w:rPr>
          <w:rFonts w:ascii="Times New Roman" w:hAnsi="Times New Roman" w:cs="Times New Roman"/>
          <w:sz w:val="24"/>
          <w:szCs w:val="24"/>
        </w:rPr>
        <w:t xml:space="preserve">participants not already committed to an animal rights position </w:t>
      </w:r>
      <w:r w:rsidR="00043145" w:rsidRPr="001F33BD">
        <w:rPr>
          <w:rFonts w:ascii="Times New Roman" w:hAnsi="Times New Roman" w:cs="Times New Roman"/>
          <w:sz w:val="24"/>
          <w:szCs w:val="24"/>
        </w:rPr>
        <w:t>(the vast majority in all forums) were not converted to such a position. In other words, there was no paradigm shift in values.</w:t>
      </w:r>
      <w:r w:rsidR="00043145">
        <w:rPr>
          <w:rFonts w:ascii="Times New Roman" w:hAnsi="Times New Roman" w:cs="Times New Roman"/>
          <w:sz w:val="24"/>
          <w:szCs w:val="24"/>
        </w:rPr>
        <w:t xml:space="preserve"> </w:t>
      </w:r>
      <w:r w:rsidR="00610684">
        <w:rPr>
          <w:rFonts w:ascii="Times New Roman" w:hAnsi="Times New Roman" w:cs="Times New Roman"/>
          <w:sz w:val="24"/>
          <w:szCs w:val="24"/>
        </w:rPr>
        <w:t>The ce</w:t>
      </w:r>
      <w:r w:rsidR="00C76EE6">
        <w:rPr>
          <w:rFonts w:ascii="Times New Roman" w:hAnsi="Times New Roman" w:cs="Times New Roman"/>
          <w:sz w:val="24"/>
          <w:szCs w:val="24"/>
        </w:rPr>
        <w:t xml:space="preserve">ntral element of the value system held by the vast majority of the participants </w:t>
      </w:r>
      <w:r w:rsidR="00C13689">
        <w:rPr>
          <w:rFonts w:ascii="Times New Roman" w:hAnsi="Times New Roman" w:cs="Times New Roman"/>
          <w:sz w:val="24"/>
          <w:szCs w:val="24"/>
        </w:rPr>
        <w:t xml:space="preserve">was that it is legitimate morally for humans to use animals, even if that means animals suffer in the process, provided that the benefit to humans is regarded as significant enough. An illustrative example is the use of animals for experimental purposes. </w:t>
      </w:r>
      <w:r w:rsidR="00026181">
        <w:rPr>
          <w:rFonts w:ascii="Times New Roman" w:hAnsi="Times New Roman" w:cs="Times New Roman"/>
          <w:sz w:val="24"/>
          <w:szCs w:val="24"/>
        </w:rPr>
        <w:t>I</w:t>
      </w:r>
      <w:r w:rsidR="006903E1">
        <w:rPr>
          <w:rFonts w:ascii="Times New Roman" w:hAnsi="Times New Roman" w:cs="Times New Roman"/>
          <w:sz w:val="24"/>
          <w:szCs w:val="24"/>
        </w:rPr>
        <w:t xml:space="preserve">t </w:t>
      </w:r>
      <w:r w:rsidR="00026181">
        <w:rPr>
          <w:rFonts w:ascii="Times New Roman" w:hAnsi="Times New Roman" w:cs="Times New Roman"/>
          <w:sz w:val="24"/>
          <w:szCs w:val="24"/>
        </w:rPr>
        <w:t>is quite legitimate to regard the use of an animal in the laboratory as unacceptable morally on the grounds that the suffering that it is intended to inflict outweighs the predicted benefit, or because it is duplicating an experiment already done. A genuine value shift, on the other hand, requires a belief that it is illegitimate morally to use animals whatever the level of suffering inflicted, and whatever the benefit that might accrue.</w:t>
      </w:r>
    </w:p>
    <w:p w:rsidR="004723C2" w:rsidRDefault="00C13689" w:rsidP="001A49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Insofar as opinions changed in favour of greater protection for animals </w:t>
      </w:r>
      <w:r w:rsidR="000816AA">
        <w:rPr>
          <w:rFonts w:ascii="Times New Roman" w:hAnsi="Times New Roman" w:cs="Times New Roman"/>
          <w:sz w:val="24"/>
          <w:szCs w:val="24"/>
        </w:rPr>
        <w:t xml:space="preserve">in our case studies, then, </w:t>
      </w:r>
      <w:r>
        <w:rPr>
          <w:rFonts w:ascii="Times New Roman" w:hAnsi="Times New Roman" w:cs="Times New Roman"/>
          <w:sz w:val="24"/>
          <w:szCs w:val="24"/>
        </w:rPr>
        <w:t xml:space="preserve">it was </w:t>
      </w:r>
      <w:r w:rsidR="000816AA">
        <w:rPr>
          <w:rFonts w:ascii="Times New Roman" w:hAnsi="Times New Roman" w:cs="Times New Roman"/>
          <w:sz w:val="24"/>
          <w:szCs w:val="24"/>
        </w:rPr>
        <w:t xml:space="preserve">largely because factual information shifted the cost-benefit analysis in favour of animal protection. Thus, xenotransplantation was ruled out partly because it was felt that the suffering inflicted on animals was unacceptable, and partly because of the </w:t>
      </w:r>
      <w:r w:rsidR="000816AA">
        <w:rPr>
          <w:rFonts w:ascii="Times New Roman" w:hAnsi="Times New Roman" w:cs="Times New Roman"/>
          <w:sz w:val="24"/>
          <w:szCs w:val="24"/>
        </w:rPr>
        <w:lastRenderedPageBreak/>
        <w:t xml:space="preserve">perceived dangers to human health. It was not because deliberative participants came to think that animals had a right not to be used irrespective of the benefits to humans that might accrue. </w:t>
      </w:r>
      <w:r w:rsidR="00C77559">
        <w:rPr>
          <w:rFonts w:ascii="Times New Roman" w:hAnsi="Times New Roman" w:cs="Times New Roman"/>
          <w:sz w:val="24"/>
          <w:szCs w:val="24"/>
        </w:rPr>
        <w:t xml:space="preserve">No such transformation was evident either in the </w:t>
      </w:r>
      <w:r w:rsidR="004A2A9F">
        <w:rPr>
          <w:rFonts w:ascii="Times New Roman" w:hAnsi="Times New Roman" w:cs="Times New Roman"/>
          <w:sz w:val="24"/>
          <w:szCs w:val="24"/>
        </w:rPr>
        <w:t xml:space="preserve">BG </w:t>
      </w:r>
      <w:r w:rsidR="00C77559">
        <w:rPr>
          <w:rFonts w:ascii="Times New Roman" w:hAnsi="Times New Roman" w:cs="Times New Roman"/>
          <w:sz w:val="24"/>
          <w:szCs w:val="24"/>
        </w:rPr>
        <w:t>where there was never any question that an anti-vivisection position would prevail in any of the issues discussed</w:t>
      </w:r>
      <w:r w:rsidR="00C77559" w:rsidRPr="00C77559">
        <w:rPr>
          <w:rFonts w:ascii="Times New Roman" w:hAnsi="Times New Roman" w:cs="Times New Roman"/>
          <w:sz w:val="24"/>
          <w:szCs w:val="24"/>
        </w:rPr>
        <w:t xml:space="preserve"> </w:t>
      </w:r>
      <w:r w:rsidR="00C77559">
        <w:rPr>
          <w:rFonts w:ascii="Times New Roman" w:hAnsi="Times New Roman" w:cs="Times New Roman"/>
          <w:sz w:val="24"/>
          <w:szCs w:val="24"/>
        </w:rPr>
        <w:t>just as there was</w:t>
      </w:r>
      <w:r w:rsidR="00E5584A">
        <w:rPr>
          <w:rFonts w:ascii="Times New Roman" w:hAnsi="Times New Roman" w:cs="Times New Roman"/>
          <w:sz w:val="24"/>
          <w:szCs w:val="24"/>
        </w:rPr>
        <w:t xml:space="preserve"> no conversion in the Ipsos M</w:t>
      </w:r>
      <w:r w:rsidR="00E20A12">
        <w:rPr>
          <w:rFonts w:ascii="Times New Roman" w:hAnsi="Times New Roman" w:cs="Times New Roman"/>
          <w:sz w:val="24"/>
          <w:szCs w:val="24"/>
        </w:rPr>
        <w:t>ORI</w:t>
      </w:r>
      <w:r w:rsidR="00C77559">
        <w:rPr>
          <w:rFonts w:ascii="Times New Roman" w:hAnsi="Times New Roman" w:cs="Times New Roman"/>
          <w:sz w:val="24"/>
          <w:szCs w:val="24"/>
        </w:rPr>
        <w:t xml:space="preserve"> focus groups </w:t>
      </w:r>
      <w:r w:rsidR="007B6D38">
        <w:rPr>
          <w:rFonts w:ascii="Times New Roman" w:hAnsi="Times New Roman" w:cs="Times New Roman"/>
          <w:sz w:val="24"/>
          <w:szCs w:val="24"/>
        </w:rPr>
        <w:t xml:space="preserve">to the position that </w:t>
      </w:r>
      <w:r w:rsidR="00C77559">
        <w:rPr>
          <w:rFonts w:ascii="Times New Roman" w:hAnsi="Times New Roman" w:cs="Times New Roman"/>
          <w:sz w:val="24"/>
          <w:szCs w:val="24"/>
        </w:rPr>
        <w:t xml:space="preserve">animals should not be used as experimental subjects. </w:t>
      </w:r>
      <w:r w:rsidR="000816AA">
        <w:rPr>
          <w:rFonts w:ascii="Times New Roman" w:hAnsi="Times New Roman" w:cs="Times New Roman"/>
          <w:sz w:val="24"/>
          <w:szCs w:val="24"/>
        </w:rPr>
        <w:t xml:space="preserve">Similarly, opposition to factory farming in the WQ project occurred because the participants, having possession of the </w:t>
      </w:r>
      <w:r w:rsidR="008D12C1">
        <w:rPr>
          <w:rFonts w:ascii="Times New Roman" w:hAnsi="Times New Roman" w:cs="Times New Roman"/>
          <w:sz w:val="24"/>
          <w:szCs w:val="24"/>
        </w:rPr>
        <w:t>facts abou</w:t>
      </w:r>
      <w:r w:rsidR="005E2124">
        <w:rPr>
          <w:rFonts w:ascii="Times New Roman" w:hAnsi="Times New Roman" w:cs="Times New Roman"/>
          <w:sz w:val="24"/>
          <w:szCs w:val="24"/>
        </w:rPr>
        <w:t>t the animal suffering involved, came to the conclusion that this suffering outweighed the human benefits to be gained (for example, the cheap and plentiful supply of meat) from the practice. There was never any question of the deliberators being converted to the view that animals should not be used as sources of food</w:t>
      </w:r>
      <w:r w:rsidR="00C77559">
        <w:rPr>
          <w:rFonts w:ascii="Times New Roman" w:hAnsi="Times New Roman" w:cs="Times New Roman"/>
          <w:sz w:val="24"/>
          <w:szCs w:val="24"/>
        </w:rPr>
        <w:t>.</w:t>
      </w:r>
      <w:r w:rsidR="00466A6B">
        <w:rPr>
          <w:rFonts w:ascii="Times New Roman" w:hAnsi="Times New Roman" w:cs="Times New Roman"/>
          <w:sz w:val="24"/>
          <w:szCs w:val="24"/>
        </w:rPr>
        <w:t xml:space="preserve"> </w:t>
      </w:r>
      <w:r w:rsidR="004723C2">
        <w:rPr>
          <w:rFonts w:ascii="Times New Roman" w:hAnsi="Times New Roman" w:cs="Times New Roman"/>
          <w:sz w:val="24"/>
          <w:szCs w:val="24"/>
        </w:rPr>
        <w:t>Those small numbers of jurors who were sympathetic to an animal rights position failed to persuade others, and were generally treated with indifference, or even hostility, by th</w:t>
      </w:r>
      <w:r w:rsidR="00FF414A">
        <w:rPr>
          <w:rFonts w:ascii="Times New Roman" w:hAnsi="Times New Roman" w:cs="Times New Roman"/>
          <w:sz w:val="24"/>
          <w:szCs w:val="24"/>
        </w:rPr>
        <w:t xml:space="preserve">e others (Miele, et. al., 2010, pp. </w:t>
      </w:r>
      <w:r w:rsidR="004723C2">
        <w:rPr>
          <w:rFonts w:ascii="Times New Roman" w:hAnsi="Times New Roman" w:cs="Times New Roman"/>
          <w:sz w:val="24"/>
          <w:szCs w:val="24"/>
        </w:rPr>
        <w:t>76-7</w:t>
      </w:r>
      <w:r w:rsidR="00F937C6">
        <w:rPr>
          <w:rFonts w:ascii="Times New Roman" w:hAnsi="Times New Roman" w:cs="Times New Roman"/>
          <w:sz w:val="24"/>
          <w:szCs w:val="24"/>
        </w:rPr>
        <w:t>, 122)</w:t>
      </w:r>
      <w:r w:rsidR="004723C2">
        <w:rPr>
          <w:rFonts w:ascii="Times New Roman" w:hAnsi="Times New Roman" w:cs="Times New Roman"/>
          <w:sz w:val="24"/>
          <w:szCs w:val="24"/>
        </w:rPr>
        <w:t>.</w:t>
      </w:r>
    </w:p>
    <w:p w:rsidR="00C77559" w:rsidRDefault="00C77559" w:rsidP="001A49D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w:t>
      </w:r>
      <w:r w:rsidR="0076032A">
        <w:rPr>
          <w:rFonts w:ascii="Times New Roman" w:hAnsi="Times New Roman" w:cs="Times New Roman"/>
          <w:sz w:val="24"/>
          <w:szCs w:val="24"/>
        </w:rPr>
        <w:t xml:space="preserve">response </w:t>
      </w:r>
      <w:r>
        <w:rPr>
          <w:rFonts w:ascii="Times New Roman" w:hAnsi="Times New Roman" w:cs="Times New Roman"/>
          <w:sz w:val="24"/>
          <w:szCs w:val="24"/>
        </w:rPr>
        <w:t xml:space="preserve">to the conclusion that deliberation did not produce a value shift in the cases reviewed is </w:t>
      </w:r>
      <w:r w:rsidR="00827DC1">
        <w:rPr>
          <w:rFonts w:ascii="Times New Roman" w:hAnsi="Times New Roman" w:cs="Times New Roman"/>
          <w:sz w:val="24"/>
          <w:szCs w:val="24"/>
        </w:rPr>
        <w:t xml:space="preserve">to say </w:t>
      </w:r>
      <w:r>
        <w:rPr>
          <w:rFonts w:ascii="Times New Roman" w:hAnsi="Times New Roman" w:cs="Times New Roman"/>
          <w:sz w:val="24"/>
          <w:szCs w:val="24"/>
        </w:rPr>
        <w:t>that the</w:t>
      </w:r>
      <w:r w:rsidR="0076032A">
        <w:rPr>
          <w:rFonts w:ascii="Times New Roman" w:hAnsi="Times New Roman" w:cs="Times New Roman"/>
          <w:sz w:val="24"/>
          <w:szCs w:val="24"/>
        </w:rPr>
        <w:t xml:space="preserve"> deliberative arenas were not inclusive enough, and had they been so (had, that is, there been greater inclusion of those holding </w:t>
      </w:r>
      <w:r w:rsidR="000B4B44">
        <w:rPr>
          <w:rFonts w:ascii="Times New Roman" w:hAnsi="Times New Roman" w:cs="Times New Roman"/>
          <w:sz w:val="24"/>
          <w:szCs w:val="24"/>
        </w:rPr>
        <w:t xml:space="preserve">an alternative animal rights paradigm) then a value shift might have occurred. There is an element of truth in this response. </w:t>
      </w:r>
      <w:r w:rsidR="005B2275">
        <w:rPr>
          <w:rFonts w:ascii="Times New Roman" w:hAnsi="Times New Roman" w:cs="Times New Roman"/>
          <w:sz w:val="24"/>
          <w:szCs w:val="24"/>
        </w:rPr>
        <w:t>Those holding an alternative animal right</w:t>
      </w:r>
      <w:r w:rsidR="00B22AAD">
        <w:rPr>
          <w:rFonts w:ascii="Times New Roman" w:hAnsi="Times New Roman" w:cs="Times New Roman"/>
          <w:sz w:val="24"/>
          <w:szCs w:val="24"/>
        </w:rPr>
        <w:t xml:space="preserve">s paradigm did participate. </w:t>
      </w:r>
      <w:r w:rsidR="005B2275">
        <w:rPr>
          <w:rFonts w:ascii="Times New Roman" w:hAnsi="Times New Roman" w:cs="Times New Roman"/>
          <w:sz w:val="24"/>
          <w:szCs w:val="24"/>
        </w:rPr>
        <w:t xml:space="preserve">However, these individuals represented a </w:t>
      </w:r>
      <w:r w:rsidR="00B22AAD">
        <w:rPr>
          <w:rFonts w:ascii="Times New Roman" w:hAnsi="Times New Roman" w:cs="Times New Roman"/>
          <w:sz w:val="24"/>
          <w:szCs w:val="24"/>
        </w:rPr>
        <w:t xml:space="preserve">small </w:t>
      </w:r>
      <w:r w:rsidR="005B2275">
        <w:rPr>
          <w:rFonts w:ascii="Times New Roman" w:hAnsi="Times New Roman" w:cs="Times New Roman"/>
          <w:sz w:val="24"/>
          <w:szCs w:val="24"/>
        </w:rPr>
        <w:t xml:space="preserve">minority of the participants, and there was an element of tokenism about their role. In </w:t>
      </w:r>
      <w:r w:rsidR="009F1253">
        <w:rPr>
          <w:rFonts w:ascii="Times New Roman" w:hAnsi="Times New Roman" w:cs="Times New Roman"/>
          <w:sz w:val="24"/>
          <w:szCs w:val="24"/>
        </w:rPr>
        <w:t>the case of the Boyd Group</w:t>
      </w:r>
      <w:r w:rsidR="005B2275">
        <w:rPr>
          <w:rFonts w:ascii="Times New Roman" w:hAnsi="Times New Roman" w:cs="Times New Roman"/>
          <w:sz w:val="24"/>
          <w:szCs w:val="24"/>
        </w:rPr>
        <w:t xml:space="preserve">, as we saw, the absence of an animal rights stance was self-inflicted </w:t>
      </w:r>
      <w:r w:rsidR="009F1253">
        <w:rPr>
          <w:rFonts w:ascii="Times New Roman" w:hAnsi="Times New Roman" w:cs="Times New Roman"/>
          <w:sz w:val="24"/>
          <w:szCs w:val="24"/>
        </w:rPr>
        <w:t xml:space="preserve">since the major anti-vivisection organisations refused to participate. </w:t>
      </w:r>
      <w:r w:rsidR="00B22AAD">
        <w:rPr>
          <w:rFonts w:ascii="Times New Roman" w:hAnsi="Times New Roman" w:cs="Times New Roman"/>
          <w:sz w:val="24"/>
          <w:szCs w:val="24"/>
        </w:rPr>
        <w:t>In the case of the WQ citizens’ juries, a maximum of two of the 12 participants</w:t>
      </w:r>
      <w:r w:rsidR="005604B7">
        <w:rPr>
          <w:rFonts w:ascii="Times New Roman" w:hAnsi="Times New Roman" w:cs="Times New Roman"/>
          <w:sz w:val="24"/>
          <w:szCs w:val="24"/>
        </w:rPr>
        <w:t xml:space="preserve"> in each one showed any sympathy for an animal rights position.</w:t>
      </w:r>
    </w:p>
    <w:p w:rsidR="008D12C1" w:rsidRPr="00D03BBD" w:rsidRDefault="00B00664" w:rsidP="00B0066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the other hand, the organisers of the deliberative forums cannot be accused of bias here. </w:t>
      </w:r>
      <w:r w:rsidR="00392005">
        <w:rPr>
          <w:rFonts w:ascii="Times New Roman" w:hAnsi="Times New Roman" w:cs="Times New Roman"/>
          <w:sz w:val="24"/>
          <w:szCs w:val="24"/>
        </w:rPr>
        <w:t>There was a conscious attempt to include all positions in the debate</w:t>
      </w:r>
      <w:r w:rsidR="008955C0">
        <w:rPr>
          <w:rFonts w:ascii="Times New Roman" w:hAnsi="Times New Roman" w:cs="Times New Roman"/>
          <w:sz w:val="24"/>
          <w:szCs w:val="24"/>
        </w:rPr>
        <w:t xml:space="preserve">, and given that </w:t>
      </w:r>
      <w:r w:rsidR="008955C0">
        <w:rPr>
          <w:rFonts w:ascii="Times New Roman" w:hAnsi="Times New Roman" w:cs="Times New Roman"/>
          <w:sz w:val="24"/>
          <w:szCs w:val="24"/>
        </w:rPr>
        <w:lastRenderedPageBreak/>
        <w:t xml:space="preserve">an animal rights perspective represents a tiny proportion of the public, </w:t>
      </w:r>
      <w:r w:rsidR="00AA6170">
        <w:rPr>
          <w:rFonts w:ascii="Times New Roman" w:hAnsi="Times New Roman" w:cs="Times New Roman"/>
          <w:sz w:val="24"/>
          <w:szCs w:val="24"/>
        </w:rPr>
        <w:t xml:space="preserve">it was not unreasonable to </w:t>
      </w:r>
      <w:r w:rsidR="00C5209E">
        <w:rPr>
          <w:rFonts w:ascii="Times New Roman" w:hAnsi="Times New Roman" w:cs="Times New Roman"/>
          <w:sz w:val="24"/>
          <w:szCs w:val="24"/>
        </w:rPr>
        <w:t xml:space="preserve">so limit </w:t>
      </w:r>
      <w:r w:rsidR="00803142">
        <w:rPr>
          <w:rFonts w:ascii="Times New Roman" w:hAnsi="Times New Roman" w:cs="Times New Roman"/>
          <w:sz w:val="24"/>
          <w:szCs w:val="24"/>
        </w:rPr>
        <w:t xml:space="preserve">its visibility within the deliberative forums. Moreover, in a number of cases, </w:t>
      </w:r>
      <w:r w:rsidR="00933605">
        <w:rPr>
          <w:rFonts w:ascii="Times New Roman" w:hAnsi="Times New Roman" w:cs="Times New Roman"/>
          <w:sz w:val="24"/>
          <w:szCs w:val="24"/>
        </w:rPr>
        <w:t xml:space="preserve">such as the WQ forums, </w:t>
      </w:r>
      <w:r w:rsidR="00803142">
        <w:rPr>
          <w:rFonts w:ascii="Times New Roman" w:hAnsi="Times New Roman" w:cs="Times New Roman"/>
          <w:sz w:val="24"/>
          <w:szCs w:val="24"/>
        </w:rPr>
        <w:t>an explicitly animal rights position was provided to partic</w:t>
      </w:r>
      <w:r w:rsidR="00933605">
        <w:rPr>
          <w:rFonts w:ascii="Times New Roman" w:hAnsi="Times New Roman" w:cs="Times New Roman"/>
          <w:sz w:val="24"/>
          <w:szCs w:val="24"/>
        </w:rPr>
        <w:t xml:space="preserve">ipants by invited experts. </w:t>
      </w:r>
      <w:r w:rsidR="00803142">
        <w:rPr>
          <w:rFonts w:ascii="Times New Roman" w:hAnsi="Times New Roman" w:cs="Times New Roman"/>
          <w:sz w:val="24"/>
          <w:szCs w:val="24"/>
        </w:rPr>
        <w:t>Finally, as we saw, the B</w:t>
      </w:r>
      <w:r w:rsidR="00483382">
        <w:rPr>
          <w:rFonts w:ascii="Times New Roman" w:hAnsi="Times New Roman" w:cs="Times New Roman"/>
          <w:sz w:val="24"/>
          <w:szCs w:val="24"/>
        </w:rPr>
        <w:t>G</w:t>
      </w:r>
      <w:r w:rsidR="00803142">
        <w:rPr>
          <w:rFonts w:ascii="Times New Roman" w:hAnsi="Times New Roman" w:cs="Times New Roman"/>
          <w:sz w:val="24"/>
          <w:szCs w:val="24"/>
        </w:rPr>
        <w:t xml:space="preserve"> was always open to anti-vivisectionists, and some did attend, often in an individual capacity</w:t>
      </w:r>
      <w:r w:rsidR="0031471B">
        <w:rPr>
          <w:rFonts w:ascii="Times New Roman" w:hAnsi="Times New Roman" w:cs="Times New Roman"/>
          <w:sz w:val="24"/>
          <w:szCs w:val="24"/>
        </w:rPr>
        <w:t>.</w:t>
      </w:r>
    </w:p>
    <w:p w:rsidR="00C13689" w:rsidRDefault="00C72690" w:rsidP="00C7269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of the reasons that </w:t>
      </w:r>
      <w:r w:rsidR="004A242C">
        <w:rPr>
          <w:rFonts w:ascii="Times New Roman" w:hAnsi="Times New Roman" w:cs="Times New Roman"/>
          <w:sz w:val="24"/>
          <w:szCs w:val="24"/>
        </w:rPr>
        <w:t xml:space="preserve">most </w:t>
      </w:r>
      <w:r>
        <w:rPr>
          <w:rFonts w:ascii="Times New Roman" w:hAnsi="Times New Roman" w:cs="Times New Roman"/>
          <w:sz w:val="24"/>
          <w:szCs w:val="24"/>
        </w:rPr>
        <w:t xml:space="preserve">anti-vivisectionists did not participate in the </w:t>
      </w:r>
      <w:r w:rsidR="00483382">
        <w:rPr>
          <w:rFonts w:ascii="Times New Roman" w:hAnsi="Times New Roman" w:cs="Times New Roman"/>
          <w:sz w:val="24"/>
          <w:szCs w:val="24"/>
        </w:rPr>
        <w:t xml:space="preserve">BG </w:t>
      </w:r>
      <w:r w:rsidR="0090123E">
        <w:rPr>
          <w:rFonts w:ascii="Times New Roman" w:hAnsi="Times New Roman" w:cs="Times New Roman"/>
          <w:sz w:val="24"/>
          <w:szCs w:val="24"/>
        </w:rPr>
        <w:t xml:space="preserve">- </w:t>
      </w:r>
      <w:r>
        <w:rPr>
          <w:rFonts w:ascii="Times New Roman" w:hAnsi="Times New Roman" w:cs="Times New Roman"/>
          <w:sz w:val="24"/>
          <w:szCs w:val="24"/>
        </w:rPr>
        <w:t>and, indeed, one of the reasons that animal rights advocates would find it difficult to participate in deliberate forums in general</w:t>
      </w:r>
      <w:r w:rsidR="0090123E">
        <w:rPr>
          <w:rFonts w:ascii="Times New Roman" w:hAnsi="Times New Roman" w:cs="Times New Roman"/>
          <w:sz w:val="24"/>
          <w:szCs w:val="24"/>
        </w:rPr>
        <w:t xml:space="preserve"> - </w:t>
      </w:r>
      <w:r>
        <w:rPr>
          <w:rFonts w:ascii="Times New Roman" w:hAnsi="Times New Roman" w:cs="Times New Roman"/>
          <w:sz w:val="24"/>
          <w:szCs w:val="24"/>
        </w:rPr>
        <w:t xml:space="preserve">is the emphasis </w:t>
      </w:r>
      <w:r w:rsidR="0090123E">
        <w:rPr>
          <w:rFonts w:ascii="Times New Roman" w:hAnsi="Times New Roman" w:cs="Times New Roman"/>
          <w:sz w:val="24"/>
          <w:szCs w:val="24"/>
        </w:rPr>
        <w:t xml:space="preserve">placed by deliberative democracy on empathy and consensus building. </w:t>
      </w:r>
      <w:r w:rsidR="00673194">
        <w:rPr>
          <w:rFonts w:ascii="Times New Roman" w:hAnsi="Times New Roman" w:cs="Times New Roman"/>
          <w:sz w:val="24"/>
          <w:szCs w:val="24"/>
        </w:rPr>
        <w:t xml:space="preserve">Whether </w:t>
      </w:r>
      <w:r w:rsidR="00096E72">
        <w:rPr>
          <w:rFonts w:ascii="Times New Roman" w:hAnsi="Times New Roman" w:cs="Times New Roman"/>
          <w:sz w:val="24"/>
          <w:szCs w:val="24"/>
        </w:rPr>
        <w:t xml:space="preserve">or not </w:t>
      </w:r>
      <w:r w:rsidR="00673194">
        <w:rPr>
          <w:rFonts w:ascii="Times New Roman" w:hAnsi="Times New Roman" w:cs="Times New Roman"/>
          <w:sz w:val="24"/>
          <w:szCs w:val="24"/>
        </w:rPr>
        <w:t xml:space="preserve">they are right to </w:t>
      </w:r>
      <w:r w:rsidR="00096E72">
        <w:rPr>
          <w:rFonts w:ascii="Times New Roman" w:hAnsi="Times New Roman" w:cs="Times New Roman"/>
          <w:sz w:val="24"/>
          <w:szCs w:val="24"/>
        </w:rPr>
        <w:t xml:space="preserve">be so concerned about sacrificing their moral purity by engaging with deliberation is the subject matter of a </w:t>
      </w:r>
      <w:r w:rsidR="00933605">
        <w:rPr>
          <w:rFonts w:ascii="Times New Roman" w:hAnsi="Times New Roman" w:cs="Times New Roman"/>
          <w:sz w:val="24"/>
          <w:szCs w:val="24"/>
        </w:rPr>
        <w:t xml:space="preserve">very different </w:t>
      </w:r>
      <w:r w:rsidR="004F3BF3">
        <w:rPr>
          <w:rFonts w:ascii="Times New Roman" w:hAnsi="Times New Roman" w:cs="Times New Roman"/>
          <w:sz w:val="24"/>
          <w:szCs w:val="24"/>
        </w:rPr>
        <w:t>article</w:t>
      </w:r>
      <w:r w:rsidR="00371EB4">
        <w:rPr>
          <w:rFonts w:ascii="Times New Roman" w:hAnsi="Times New Roman" w:cs="Times New Roman"/>
          <w:sz w:val="24"/>
          <w:szCs w:val="24"/>
        </w:rPr>
        <w:t xml:space="preserve"> </w:t>
      </w:r>
      <w:r w:rsidR="00371EB4" w:rsidRPr="001F33BD">
        <w:rPr>
          <w:rFonts w:ascii="Times New Roman" w:hAnsi="Times New Roman" w:cs="Times New Roman"/>
          <w:sz w:val="24"/>
          <w:szCs w:val="24"/>
        </w:rPr>
        <w:t>(on this see Garner, 2016)</w:t>
      </w:r>
      <w:r w:rsidR="00096E72" w:rsidRPr="001F33BD">
        <w:rPr>
          <w:rFonts w:ascii="Times New Roman" w:hAnsi="Times New Roman" w:cs="Times New Roman"/>
          <w:sz w:val="24"/>
          <w:szCs w:val="24"/>
        </w:rPr>
        <w:t>.</w:t>
      </w:r>
      <w:r w:rsidR="00096E72">
        <w:rPr>
          <w:rFonts w:ascii="Times New Roman" w:hAnsi="Times New Roman" w:cs="Times New Roman"/>
          <w:sz w:val="24"/>
          <w:szCs w:val="24"/>
        </w:rPr>
        <w:t xml:space="preserve"> In this context, though, it is worthwhile mentioning the objection to deliberative democracy </w:t>
      </w:r>
      <w:r w:rsidR="00C13689" w:rsidRPr="00C72690">
        <w:rPr>
          <w:rFonts w:ascii="Times New Roman" w:hAnsi="Times New Roman" w:cs="Times New Roman"/>
          <w:sz w:val="24"/>
          <w:szCs w:val="24"/>
        </w:rPr>
        <w:t>that, by constraining debate and trying so hard to reach consensus and accommodation, it fails to accurately reflect the fact that political debates often do involve competing world views where the aim of each side is to challenge each other and, in so doing, undermine ‘the whole life-situatio</w:t>
      </w:r>
      <w:r w:rsidR="00FF414A">
        <w:rPr>
          <w:rFonts w:ascii="Times New Roman" w:hAnsi="Times New Roman" w:cs="Times New Roman"/>
          <w:sz w:val="24"/>
          <w:szCs w:val="24"/>
        </w:rPr>
        <w:t xml:space="preserve">n’ of the other (Johnson, 1998, pp. </w:t>
      </w:r>
      <w:r w:rsidR="00C13689" w:rsidRPr="00C72690">
        <w:rPr>
          <w:rFonts w:ascii="Times New Roman" w:hAnsi="Times New Roman" w:cs="Times New Roman"/>
          <w:sz w:val="24"/>
          <w:szCs w:val="24"/>
        </w:rPr>
        <w:t>166-7).</w:t>
      </w:r>
    </w:p>
    <w:p w:rsidR="003A2633" w:rsidRDefault="00315D11" w:rsidP="008C510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final caveat to the transformative claim of the deliberative forums under review in this article </w:t>
      </w:r>
      <w:r w:rsidR="003014A0">
        <w:rPr>
          <w:rFonts w:ascii="Times New Roman" w:hAnsi="Times New Roman" w:cs="Times New Roman"/>
          <w:sz w:val="24"/>
          <w:szCs w:val="24"/>
        </w:rPr>
        <w:t>is that it is clear that where the participants are partisans</w:t>
      </w:r>
      <w:r w:rsidR="008C510E">
        <w:rPr>
          <w:rFonts w:ascii="Times New Roman" w:hAnsi="Times New Roman" w:cs="Times New Roman"/>
          <w:sz w:val="24"/>
          <w:szCs w:val="24"/>
        </w:rPr>
        <w:t>,</w:t>
      </w:r>
      <w:r w:rsidR="003014A0">
        <w:rPr>
          <w:rFonts w:ascii="Times New Roman" w:hAnsi="Times New Roman" w:cs="Times New Roman"/>
          <w:sz w:val="24"/>
          <w:szCs w:val="24"/>
        </w:rPr>
        <w:t xml:space="preserve"> they are less likely to change their opinions. This is most apparent</w:t>
      </w:r>
      <w:r w:rsidR="008C510E">
        <w:rPr>
          <w:rFonts w:ascii="Times New Roman" w:hAnsi="Times New Roman" w:cs="Times New Roman"/>
          <w:sz w:val="24"/>
          <w:szCs w:val="24"/>
        </w:rPr>
        <w:t>, as we saw,</w:t>
      </w:r>
      <w:r w:rsidR="003014A0">
        <w:rPr>
          <w:rFonts w:ascii="Times New Roman" w:hAnsi="Times New Roman" w:cs="Times New Roman"/>
          <w:sz w:val="24"/>
          <w:szCs w:val="24"/>
        </w:rPr>
        <w:t xml:space="preserve"> in</w:t>
      </w:r>
      <w:r w:rsidR="008C510E">
        <w:rPr>
          <w:rFonts w:ascii="Times New Roman" w:hAnsi="Times New Roman" w:cs="Times New Roman"/>
          <w:sz w:val="24"/>
          <w:szCs w:val="24"/>
        </w:rPr>
        <w:t xml:space="preserve"> the case of the</w:t>
      </w:r>
      <w:r w:rsidR="00483382">
        <w:rPr>
          <w:rFonts w:ascii="Times New Roman" w:hAnsi="Times New Roman" w:cs="Times New Roman"/>
          <w:sz w:val="24"/>
          <w:szCs w:val="24"/>
        </w:rPr>
        <w:t xml:space="preserve"> BG</w:t>
      </w:r>
      <w:r w:rsidR="008C510E">
        <w:rPr>
          <w:rFonts w:ascii="Times New Roman" w:hAnsi="Times New Roman" w:cs="Times New Roman"/>
          <w:sz w:val="24"/>
          <w:szCs w:val="24"/>
        </w:rPr>
        <w:t xml:space="preserve">. This concurs with the evidence that the transformation of attitudes, a crucial component of deliberative theory, is - as common sense would suggest - more likely to occur amongst those with no previously strong views on an issue (Hendriks et. al, 2007). Obviously, such uncommitted deliberators are more likely to elicit the quality of open-mindedness, a prerequisite of opinion change. It is for this reason that those organising minipublics deliberately choose non-partisans as participants. </w:t>
      </w:r>
      <w:r w:rsidR="003A2633" w:rsidRPr="001F33BD">
        <w:rPr>
          <w:rFonts w:ascii="Times New Roman" w:hAnsi="Times New Roman" w:cs="Times New Roman"/>
          <w:sz w:val="24"/>
          <w:szCs w:val="24"/>
        </w:rPr>
        <w:t xml:space="preserve">It may be, too, </w:t>
      </w:r>
      <w:r w:rsidR="00AF5519" w:rsidRPr="001F33BD">
        <w:rPr>
          <w:rFonts w:ascii="Times New Roman" w:hAnsi="Times New Roman" w:cs="Times New Roman"/>
          <w:sz w:val="24"/>
          <w:szCs w:val="24"/>
        </w:rPr>
        <w:t xml:space="preserve">that, </w:t>
      </w:r>
      <w:r w:rsidR="003A2633" w:rsidRPr="001F33BD">
        <w:rPr>
          <w:rFonts w:ascii="Times New Roman" w:hAnsi="Times New Roman" w:cs="Times New Roman"/>
          <w:sz w:val="24"/>
          <w:szCs w:val="24"/>
        </w:rPr>
        <w:t>in the case of some participants</w:t>
      </w:r>
      <w:r w:rsidR="00AF5519" w:rsidRPr="001F33BD">
        <w:rPr>
          <w:rFonts w:ascii="Times New Roman" w:hAnsi="Times New Roman" w:cs="Times New Roman"/>
          <w:sz w:val="24"/>
          <w:szCs w:val="24"/>
        </w:rPr>
        <w:t>,</w:t>
      </w:r>
      <w:r w:rsidR="003A2633" w:rsidRPr="001F33BD">
        <w:rPr>
          <w:rFonts w:ascii="Times New Roman" w:hAnsi="Times New Roman" w:cs="Times New Roman"/>
          <w:sz w:val="24"/>
          <w:szCs w:val="24"/>
        </w:rPr>
        <w:t xml:space="preserve"> what we are witnessing is not so much the transformation of attitudes but the formation of attitudes </w:t>
      </w:r>
      <w:r w:rsidR="003A2633" w:rsidRPr="001F33BD">
        <w:rPr>
          <w:rFonts w:ascii="Times New Roman" w:hAnsi="Times New Roman" w:cs="Times New Roman"/>
          <w:sz w:val="24"/>
          <w:szCs w:val="24"/>
        </w:rPr>
        <w:lastRenderedPageBreak/>
        <w:t>(facilitated by the provision of</w:t>
      </w:r>
      <w:r w:rsidR="00E8305F" w:rsidRPr="001F33BD">
        <w:rPr>
          <w:rFonts w:ascii="Times New Roman" w:hAnsi="Times New Roman" w:cs="Times New Roman"/>
          <w:sz w:val="24"/>
          <w:szCs w:val="24"/>
        </w:rPr>
        <w:t xml:space="preserve"> information and by discussion), which had previously been ‘ill-formed and murky’ (Sunstein, 2005, p. 194). Such ‘ill-formed’ preferences are much </w:t>
      </w:r>
      <w:r w:rsidR="00B52D46" w:rsidRPr="001F33BD">
        <w:rPr>
          <w:rFonts w:ascii="Times New Roman" w:hAnsi="Times New Roman" w:cs="Times New Roman"/>
          <w:sz w:val="24"/>
          <w:szCs w:val="24"/>
        </w:rPr>
        <w:t xml:space="preserve">less likely </w:t>
      </w:r>
      <w:r w:rsidR="00E8305F" w:rsidRPr="001F33BD">
        <w:rPr>
          <w:rFonts w:ascii="Times New Roman" w:hAnsi="Times New Roman" w:cs="Times New Roman"/>
          <w:sz w:val="24"/>
          <w:szCs w:val="24"/>
        </w:rPr>
        <w:t xml:space="preserve">in </w:t>
      </w:r>
      <w:r w:rsidR="00B52D46" w:rsidRPr="001F33BD">
        <w:rPr>
          <w:rFonts w:ascii="Times New Roman" w:hAnsi="Times New Roman" w:cs="Times New Roman"/>
          <w:sz w:val="24"/>
          <w:szCs w:val="24"/>
        </w:rPr>
        <w:t xml:space="preserve">a forum of stakeholders, such as the BG. </w:t>
      </w:r>
      <w:r w:rsidR="0014548B" w:rsidRPr="001F33BD">
        <w:rPr>
          <w:rFonts w:ascii="Times New Roman" w:hAnsi="Times New Roman" w:cs="Times New Roman"/>
          <w:sz w:val="24"/>
          <w:szCs w:val="24"/>
        </w:rPr>
        <w:t xml:space="preserve">In terms of the minipublics under review there is likely to have been a mixed picture. Some of the invited participants were recruited precisely because they held a </w:t>
      </w:r>
      <w:r w:rsidR="00E8305F" w:rsidRPr="001F33BD">
        <w:rPr>
          <w:rFonts w:ascii="Times New Roman" w:hAnsi="Times New Roman" w:cs="Times New Roman"/>
          <w:sz w:val="24"/>
          <w:szCs w:val="24"/>
        </w:rPr>
        <w:t xml:space="preserve">considered </w:t>
      </w:r>
      <w:r w:rsidR="0014548B" w:rsidRPr="001F33BD">
        <w:rPr>
          <w:rFonts w:ascii="Times New Roman" w:hAnsi="Times New Roman" w:cs="Times New Roman"/>
          <w:sz w:val="24"/>
          <w:szCs w:val="24"/>
        </w:rPr>
        <w:t xml:space="preserve">view on the issue under discussion </w:t>
      </w:r>
      <w:r w:rsidR="00E8305F" w:rsidRPr="001F33BD">
        <w:rPr>
          <w:rFonts w:ascii="Times New Roman" w:hAnsi="Times New Roman" w:cs="Times New Roman"/>
          <w:sz w:val="24"/>
          <w:szCs w:val="24"/>
        </w:rPr>
        <w:t xml:space="preserve">(animal rights activists in particular) </w:t>
      </w:r>
      <w:r w:rsidR="0014548B" w:rsidRPr="001F33BD">
        <w:rPr>
          <w:rFonts w:ascii="Times New Roman" w:hAnsi="Times New Roman" w:cs="Times New Roman"/>
          <w:sz w:val="24"/>
          <w:szCs w:val="24"/>
        </w:rPr>
        <w:t xml:space="preserve">whereas others </w:t>
      </w:r>
      <w:r w:rsidR="00E8305F" w:rsidRPr="001F33BD">
        <w:rPr>
          <w:rFonts w:ascii="Times New Roman" w:hAnsi="Times New Roman" w:cs="Times New Roman"/>
          <w:sz w:val="24"/>
          <w:szCs w:val="24"/>
        </w:rPr>
        <w:t>appeared not to have a clearly worked out position.</w:t>
      </w:r>
      <w:r w:rsidR="00E8305F">
        <w:rPr>
          <w:rFonts w:ascii="Times New Roman" w:hAnsi="Times New Roman" w:cs="Times New Roman"/>
          <w:b/>
          <w:sz w:val="24"/>
          <w:szCs w:val="24"/>
        </w:rPr>
        <w:t xml:space="preserve"> </w:t>
      </w:r>
    </w:p>
    <w:p w:rsidR="0082343C" w:rsidRPr="001F33BD" w:rsidRDefault="00EE0406" w:rsidP="008C510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 what the BG – participants in which have been mostly knowledgeable partisans - has not done, unsurprisingly, is to produce consensus on the fundamental issue of the use of animals in scientific procedures. Indeed, to be fair, this task is a tall order in such a partisan body, and was never the intention in any case. </w:t>
      </w:r>
      <w:r w:rsidR="008C510E">
        <w:rPr>
          <w:rFonts w:ascii="Times New Roman" w:hAnsi="Times New Roman" w:cs="Times New Roman"/>
          <w:sz w:val="24"/>
          <w:szCs w:val="24"/>
        </w:rPr>
        <w:t>Having said that, a study of decision-making in the BG</w:t>
      </w:r>
      <w:r w:rsidR="0082343C">
        <w:rPr>
          <w:rFonts w:ascii="Times New Roman" w:hAnsi="Times New Roman" w:cs="Times New Roman"/>
          <w:sz w:val="24"/>
          <w:szCs w:val="24"/>
        </w:rPr>
        <w:t>, as we saw, only</w:t>
      </w:r>
      <w:r w:rsidR="008C510E">
        <w:rPr>
          <w:rFonts w:ascii="Times New Roman" w:hAnsi="Times New Roman" w:cs="Times New Roman"/>
          <w:sz w:val="24"/>
          <w:szCs w:val="24"/>
        </w:rPr>
        <w:t xml:space="preserve"> partly confir</w:t>
      </w:r>
      <w:r w:rsidR="0082343C">
        <w:rPr>
          <w:rFonts w:ascii="Times New Roman" w:hAnsi="Times New Roman" w:cs="Times New Roman"/>
          <w:sz w:val="24"/>
          <w:szCs w:val="24"/>
        </w:rPr>
        <w:t>ms this pessimistic</w:t>
      </w:r>
      <w:r w:rsidR="00833884">
        <w:rPr>
          <w:rFonts w:ascii="Times New Roman" w:hAnsi="Times New Roman" w:cs="Times New Roman"/>
          <w:sz w:val="24"/>
          <w:szCs w:val="24"/>
        </w:rPr>
        <w:t xml:space="preserve"> conclusion</w:t>
      </w:r>
      <w:r w:rsidR="005D1A93">
        <w:rPr>
          <w:rFonts w:ascii="Times New Roman" w:hAnsi="Times New Roman" w:cs="Times New Roman"/>
          <w:sz w:val="24"/>
          <w:szCs w:val="24"/>
        </w:rPr>
        <w:t xml:space="preserve">, since </w:t>
      </w:r>
      <w:r w:rsidR="00833884">
        <w:rPr>
          <w:rFonts w:ascii="Times New Roman" w:hAnsi="Times New Roman" w:cs="Times New Roman"/>
          <w:sz w:val="24"/>
          <w:szCs w:val="24"/>
        </w:rPr>
        <w:t xml:space="preserve">participation has had the effect of </w:t>
      </w:r>
      <w:r w:rsidR="008E433F" w:rsidRPr="001F33BD">
        <w:rPr>
          <w:rFonts w:ascii="Times New Roman" w:hAnsi="Times New Roman" w:cs="Times New Roman"/>
          <w:sz w:val="24"/>
          <w:szCs w:val="24"/>
        </w:rPr>
        <w:t xml:space="preserve">promoting a meta-consensus, </w:t>
      </w:r>
      <w:r w:rsidR="00833884" w:rsidRPr="001F33BD">
        <w:rPr>
          <w:rFonts w:ascii="Times New Roman" w:hAnsi="Times New Roman" w:cs="Times New Roman"/>
          <w:sz w:val="24"/>
          <w:szCs w:val="24"/>
        </w:rPr>
        <w:t>softening some views and attitudes, as well as facilitati</w:t>
      </w:r>
      <w:r w:rsidR="008E433F" w:rsidRPr="001F33BD">
        <w:rPr>
          <w:rFonts w:ascii="Times New Roman" w:hAnsi="Times New Roman" w:cs="Times New Roman"/>
          <w:sz w:val="24"/>
          <w:szCs w:val="24"/>
        </w:rPr>
        <w:t xml:space="preserve">ng some compromises. As such, it </w:t>
      </w:r>
      <w:r w:rsidR="00833884" w:rsidRPr="001F33BD">
        <w:rPr>
          <w:rFonts w:ascii="Times New Roman" w:hAnsi="Times New Roman" w:cs="Times New Roman"/>
          <w:sz w:val="24"/>
          <w:szCs w:val="24"/>
        </w:rPr>
        <w:t>provides a useful guide to the methods available to those wishing to manage moral conflict.</w:t>
      </w:r>
    </w:p>
    <w:p w:rsidR="00CE6661" w:rsidRPr="00D03BBD" w:rsidRDefault="00CE6661" w:rsidP="00D03BBD">
      <w:pPr>
        <w:spacing w:line="480" w:lineRule="auto"/>
        <w:ind w:firstLine="720"/>
        <w:rPr>
          <w:rFonts w:ascii="Times New Roman" w:hAnsi="Times New Roman" w:cs="Times New Roman"/>
          <w:sz w:val="24"/>
          <w:szCs w:val="24"/>
        </w:rPr>
      </w:pPr>
    </w:p>
    <w:p w:rsidR="00CE6661" w:rsidRPr="00D03BBD" w:rsidRDefault="003632D3" w:rsidP="00D03BBD">
      <w:pPr>
        <w:spacing w:line="480" w:lineRule="auto"/>
        <w:rPr>
          <w:rFonts w:ascii="Times New Roman" w:hAnsi="Times New Roman" w:cs="Times New Roman"/>
          <w:b/>
          <w:sz w:val="24"/>
          <w:szCs w:val="24"/>
        </w:rPr>
      </w:pPr>
      <w:r>
        <w:rPr>
          <w:rFonts w:ascii="Times New Roman" w:hAnsi="Times New Roman" w:cs="Times New Roman"/>
          <w:b/>
          <w:sz w:val="24"/>
          <w:szCs w:val="24"/>
        </w:rPr>
        <w:t>The Degree and Character of Impact</w:t>
      </w:r>
    </w:p>
    <w:p w:rsidR="00F21445" w:rsidRDefault="00966F1E" w:rsidP="0010543F">
      <w:pPr>
        <w:spacing w:line="480" w:lineRule="auto"/>
        <w:rPr>
          <w:rFonts w:ascii="Times New Roman" w:hAnsi="Times New Roman" w:cs="Times New Roman"/>
          <w:sz w:val="24"/>
          <w:szCs w:val="24"/>
        </w:rPr>
      </w:pPr>
      <w:r>
        <w:rPr>
          <w:rFonts w:ascii="Times New Roman" w:hAnsi="Times New Roman" w:cs="Times New Roman"/>
          <w:sz w:val="24"/>
          <w:szCs w:val="24"/>
        </w:rPr>
        <w:t>The third question relates to the degree of impact the deliberative forums discussed in this article have had.</w:t>
      </w:r>
      <w:r w:rsidR="00DA0FBA">
        <w:rPr>
          <w:rFonts w:ascii="Times New Roman" w:hAnsi="Times New Roman" w:cs="Times New Roman"/>
          <w:sz w:val="24"/>
          <w:szCs w:val="24"/>
          <w:vertAlign w:val="superscript"/>
        </w:rPr>
        <w:t>8</w:t>
      </w:r>
      <w:r>
        <w:rPr>
          <w:rFonts w:ascii="Times New Roman" w:hAnsi="Times New Roman" w:cs="Times New Roman"/>
          <w:sz w:val="24"/>
          <w:szCs w:val="24"/>
        </w:rPr>
        <w:t xml:space="preserve"> </w:t>
      </w:r>
      <w:r w:rsidR="00CE6661" w:rsidRPr="00D03BBD">
        <w:rPr>
          <w:rFonts w:ascii="Times New Roman" w:hAnsi="Times New Roman" w:cs="Times New Roman"/>
          <w:sz w:val="24"/>
          <w:szCs w:val="24"/>
        </w:rPr>
        <w:t>This is an important question not least because there has been a great deal of criticism of the emphasis that deliberative democratic theory places upon the informal public sphere rather than decision-making bodi</w:t>
      </w:r>
      <w:r w:rsidR="0010543F">
        <w:rPr>
          <w:rFonts w:ascii="Times New Roman" w:hAnsi="Times New Roman" w:cs="Times New Roman"/>
          <w:sz w:val="24"/>
          <w:szCs w:val="24"/>
        </w:rPr>
        <w:t>es in the formal public sphere (Squires, 2002). It is true that d</w:t>
      </w:r>
      <w:r w:rsidR="00F21445" w:rsidRPr="00D03BBD">
        <w:rPr>
          <w:rFonts w:ascii="Times New Roman" w:hAnsi="Times New Roman" w:cs="Times New Roman"/>
          <w:sz w:val="24"/>
          <w:szCs w:val="24"/>
        </w:rPr>
        <w:t xml:space="preserve">eliberative exercises initiated by state institutions remain few and far between. As we have seen, </w:t>
      </w:r>
      <w:r w:rsidR="00740FD9">
        <w:rPr>
          <w:rFonts w:ascii="Times New Roman" w:hAnsi="Times New Roman" w:cs="Times New Roman"/>
          <w:sz w:val="24"/>
          <w:szCs w:val="24"/>
        </w:rPr>
        <w:t xml:space="preserve">for instance, although </w:t>
      </w:r>
      <w:r w:rsidR="00F21445" w:rsidRPr="00D03BBD">
        <w:rPr>
          <w:rFonts w:ascii="Times New Roman" w:hAnsi="Times New Roman" w:cs="Times New Roman"/>
          <w:sz w:val="24"/>
          <w:szCs w:val="24"/>
        </w:rPr>
        <w:t>the deliberative arenas set up to examine</w:t>
      </w:r>
      <w:r w:rsidR="00740FD9">
        <w:rPr>
          <w:rFonts w:ascii="Times New Roman" w:hAnsi="Times New Roman" w:cs="Times New Roman"/>
          <w:sz w:val="24"/>
          <w:szCs w:val="24"/>
        </w:rPr>
        <w:t xml:space="preserve"> the xenotransplantation issue - </w:t>
      </w:r>
      <w:r w:rsidR="00F21445" w:rsidRPr="00D03BBD">
        <w:rPr>
          <w:rFonts w:ascii="Times New Roman" w:hAnsi="Times New Roman" w:cs="Times New Roman"/>
          <w:sz w:val="24"/>
          <w:szCs w:val="24"/>
        </w:rPr>
        <w:t>studied in the CIT-PART project</w:t>
      </w:r>
      <w:r w:rsidR="00740FD9">
        <w:rPr>
          <w:rFonts w:ascii="Times New Roman" w:hAnsi="Times New Roman" w:cs="Times New Roman"/>
          <w:sz w:val="24"/>
          <w:szCs w:val="24"/>
        </w:rPr>
        <w:t xml:space="preserve"> - </w:t>
      </w:r>
      <w:r w:rsidR="00F21445" w:rsidRPr="00D03BBD">
        <w:rPr>
          <w:rFonts w:ascii="Times New Roman" w:hAnsi="Times New Roman" w:cs="Times New Roman"/>
          <w:i/>
          <w:sz w:val="24"/>
          <w:szCs w:val="24"/>
        </w:rPr>
        <w:t xml:space="preserve">were </w:t>
      </w:r>
      <w:r w:rsidR="00F21445" w:rsidRPr="00D03BBD">
        <w:rPr>
          <w:rFonts w:ascii="Times New Roman" w:hAnsi="Times New Roman" w:cs="Times New Roman"/>
          <w:sz w:val="24"/>
          <w:szCs w:val="24"/>
        </w:rPr>
        <w:t>part of the formal s</w:t>
      </w:r>
      <w:r w:rsidR="00740FD9">
        <w:rPr>
          <w:rFonts w:ascii="Times New Roman" w:hAnsi="Times New Roman" w:cs="Times New Roman"/>
          <w:sz w:val="24"/>
          <w:szCs w:val="24"/>
        </w:rPr>
        <w:t xml:space="preserve">tate decision-making arena, </w:t>
      </w:r>
      <w:r w:rsidR="00F21445" w:rsidRPr="00D03BBD">
        <w:rPr>
          <w:rFonts w:ascii="Times New Roman" w:hAnsi="Times New Roman" w:cs="Times New Roman"/>
          <w:sz w:val="24"/>
          <w:szCs w:val="24"/>
        </w:rPr>
        <w:t xml:space="preserve">the bulk of the countries studied in the CIT-PART project did not </w:t>
      </w:r>
      <w:r w:rsidR="00F21445" w:rsidRPr="00D03BBD">
        <w:rPr>
          <w:rFonts w:ascii="Times New Roman" w:hAnsi="Times New Roman" w:cs="Times New Roman"/>
          <w:sz w:val="24"/>
          <w:szCs w:val="24"/>
        </w:rPr>
        <w:lastRenderedPageBreak/>
        <w:t xml:space="preserve">involve citizens in any formal way before making a decision, relying instead on expert Technology Assessment. </w:t>
      </w:r>
      <w:r w:rsidR="00740FD9">
        <w:rPr>
          <w:rFonts w:ascii="Times New Roman" w:hAnsi="Times New Roman" w:cs="Times New Roman"/>
          <w:sz w:val="24"/>
          <w:szCs w:val="24"/>
        </w:rPr>
        <w:t>Moreover, i</w:t>
      </w:r>
      <w:r w:rsidR="00CE6661" w:rsidRPr="00D03BBD">
        <w:rPr>
          <w:rFonts w:ascii="Times New Roman" w:hAnsi="Times New Roman" w:cs="Times New Roman"/>
          <w:sz w:val="24"/>
          <w:szCs w:val="24"/>
        </w:rPr>
        <w:t xml:space="preserve">t is certainly the case that it is rare for </w:t>
      </w:r>
      <w:r w:rsidR="00B21A79">
        <w:rPr>
          <w:rFonts w:ascii="Times New Roman" w:hAnsi="Times New Roman" w:cs="Times New Roman"/>
          <w:sz w:val="24"/>
          <w:szCs w:val="24"/>
        </w:rPr>
        <w:t>mini</w:t>
      </w:r>
      <w:r w:rsidR="00D31A61">
        <w:rPr>
          <w:rFonts w:ascii="Times New Roman" w:hAnsi="Times New Roman" w:cs="Times New Roman"/>
          <w:sz w:val="24"/>
          <w:szCs w:val="24"/>
        </w:rPr>
        <w:t xml:space="preserve">publics </w:t>
      </w:r>
      <w:r w:rsidR="00CE6661" w:rsidRPr="00D03BBD">
        <w:rPr>
          <w:rFonts w:ascii="Times New Roman" w:hAnsi="Times New Roman" w:cs="Times New Roman"/>
          <w:sz w:val="24"/>
          <w:szCs w:val="24"/>
        </w:rPr>
        <w:t>to impact upon public policy, at least in a direct se</w:t>
      </w:r>
      <w:r w:rsidR="004506EE">
        <w:rPr>
          <w:rFonts w:ascii="Times New Roman" w:hAnsi="Times New Roman" w:cs="Times New Roman"/>
          <w:sz w:val="24"/>
          <w:szCs w:val="24"/>
        </w:rPr>
        <w:t xml:space="preserve">nse (Abels, 2007; Elstub, 2014, p. </w:t>
      </w:r>
      <w:r w:rsidR="00CE6661" w:rsidRPr="00D03BBD">
        <w:rPr>
          <w:rFonts w:ascii="Times New Roman" w:hAnsi="Times New Roman" w:cs="Times New Roman"/>
          <w:sz w:val="24"/>
          <w:szCs w:val="24"/>
        </w:rPr>
        <w:t xml:space="preserve">181; Goodin and Dryzek, 2006). </w:t>
      </w:r>
      <w:r w:rsidR="00F21445">
        <w:rPr>
          <w:rFonts w:ascii="Times New Roman" w:hAnsi="Times New Roman" w:cs="Times New Roman"/>
          <w:sz w:val="24"/>
          <w:szCs w:val="24"/>
        </w:rPr>
        <w:t>However, t</w:t>
      </w:r>
      <w:r w:rsidR="00F21445" w:rsidRPr="00D03BBD">
        <w:rPr>
          <w:rFonts w:ascii="Times New Roman" w:hAnsi="Times New Roman" w:cs="Times New Roman"/>
          <w:sz w:val="24"/>
          <w:szCs w:val="24"/>
        </w:rPr>
        <w:t xml:space="preserve">he </w:t>
      </w:r>
      <w:r w:rsidR="00B21A79">
        <w:rPr>
          <w:rFonts w:ascii="Times New Roman" w:hAnsi="Times New Roman" w:cs="Times New Roman"/>
          <w:sz w:val="24"/>
          <w:szCs w:val="24"/>
        </w:rPr>
        <w:t xml:space="preserve">above critique of deliberative democracy </w:t>
      </w:r>
      <w:r w:rsidR="00F21445">
        <w:rPr>
          <w:rFonts w:ascii="Times New Roman" w:hAnsi="Times New Roman" w:cs="Times New Roman"/>
          <w:sz w:val="24"/>
          <w:szCs w:val="24"/>
        </w:rPr>
        <w:t xml:space="preserve">probably </w:t>
      </w:r>
      <w:r w:rsidR="00F21445" w:rsidRPr="00D03BBD">
        <w:rPr>
          <w:rFonts w:ascii="Times New Roman" w:hAnsi="Times New Roman" w:cs="Times New Roman"/>
          <w:sz w:val="24"/>
          <w:szCs w:val="24"/>
        </w:rPr>
        <w:t xml:space="preserve">underestimates the </w:t>
      </w:r>
      <w:r w:rsidR="00F21445">
        <w:rPr>
          <w:rFonts w:ascii="Times New Roman" w:hAnsi="Times New Roman" w:cs="Times New Roman"/>
          <w:sz w:val="24"/>
          <w:szCs w:val="24"/>
        </w:rPr>
        <w:t xml:space="preserve">importance of </w:t>
      </w:r>
      <w:r w:rsidR="00F21445" w:rsidRPr="00D03BBD">
        <w:rPr>
          <w:rFonts w:ascii="Times New Roman" w:hAnsi="Times New Roman" w:cs="Times New Roman"/>
          <w:sz w:val="24"/>
          <w:szCs w:val="24"/>
        </w:rPr>
        <w:t>indirect impact on public policy that deliberation within civil society can have, in raising awareness of an issue and helping to shape attitudes.</w:t>
      </w:r>
      <w:r w:rsidR="00F21445">
        <w:rPr>
          <w:rFonts w:ascii="Times New Roman" w:hAnsi="Times New Roman" w:cs="Times New Roman"/>
          <w:sz w:val="24"/>
          <w:szCs w:val="24"/>
        </w:rPr>
        <w:t xml:space="preserve"> </w:t>
      </w:r>
    </w:p>
    <w:p w:rsidR="00994D90" w:rsidRDefault="00A72C93" w:rsidP="00A80E86">
      <w:pPr>
        <w:spacing w:line="480" w:lineRule="auto"/>
        <w:rPr>
          <w:rFonts w:ascii="Times New Roman" w:hAnsi="Times New Roman" w:cs="Times New Roman"/>
          <w:sz w:val="24"/>
          <w:szCs w:val="24"/>
        </w:rPr>
      </w:pPr>
      <w:r>
        <w:rPr>
          <w:rFonts w:ascii="Times New Roman" w:hAnsi="Times New Roman" w:cs="Times New Roman"/>
          <w:sz w:val="24"/>
          <w:szCs w:val="24"/>
        </w:rPr>
        <w:tab/>
      </w:r>
      <w:r w:rsidR="00CE6661" w:rsidRPr="00D03BBD">
        <w:rPr>
          <w:rFonts w:ascii="Times New Roman" w:hAnsi="Times New Roman" w:cs="Times New Roman"/>
          <w:sz w:val="24"/>
          <w:szCs w:val="24"/>
        </w:rPr>
        <w:t>It is no surprise, of course, to</w:t>
      </w:r>
      <w:r w:rsidR="007B6D38">
        <w:rPr>
          <w:rFonts w:ascii="Times New Roman" w:hAnsi="Times New Roman" w:cs="Times New Roman"/>
          <w:sz w:val="24"/>
          <w:szCs w:val="24"/>
        </w:rPr>
        <w:t xml:space="preserve"> conclude that deliberative mini</w:t>
      </w:r>
      <w:r w:rsidR="00CE6661" w:rsidRPr="00D03BBD">
        <w:rPr>
          <w:rFonts w:ascii="Times New Roman" w:hAnsi="Times New Roman" w:cs="Times New Roman"/>
          <w:sz w:val="24"/>
          <w:szCs w:val="24"/>
        </w:rPr>
        <w:t xml:space="preserve">publics set up by non-governmental bodies have little impact on public policy. </w:t>
      </w:r>
      <w:r w:rsidR="00D31A61">
        <w:rPr>
          <w:rFonts w:ascii="Times New Roman" w:hAnsi="Times New Roman" w:cs="Times New Roman"/>
          <w:sz w:val="24"/>
          <w:szCs w:val="24"/>
        </w:rPr>
        <w:t xml:space="preserve"> This is certainly the case with the deliberative forums reviewed in this article. The one possible exception </w:t>
      </w:r>
      <w:r w:rsidR="00F21445">
        <w:rPr>
          <w:rFonts w:ascii="Times New Roman" w:hAnsi="Times New Roman" w:cs="Times New Roman"/>
          <w:sz w:val="24"/>
          <w:szCs w:val="24"/>
        </w:rPr>
        <w:t xml:space="preserve">here </w:t>
      </w:r>
      <w:r w:rsidR="00D31A61">
        <w:rPr>
          <w:rFonts w:ascii="Times New Roman" w:hAnsi="Times New Roman" w:cs="Times New Roman"/>
          <w:sz w:val="24"/>
          <w:szCs w:val="24"/>
        </w:rPr>
        <w:t xml:space="preserve">is the </w:t>
      </w:r>
      <w:r w:rsidR="00F21445">
        <w:rPr>
          <w:rFonts w:ascii="Times New Roman" w:hAnsi="Times New Roman" w:cs="Times New Roman"/>
          <w:sz w:val="24"/>
          <w:szCs w:val="24"/>
        </w:rPr>
        <w:t>policy impact of the</w:t>
      </w:r>
      <w:r w:rsidR="00E16547">
        <w:rPr>
          <w:rFonts w:ascii="Times New Roman" w:hAnsi="Times New Roman" w:cs="Times New Roman"/>
          <w:sz w:val="24"/>
          <w:szCs w:val="24"/>
        </w:rPr>
        <w:t xml:space="preserve"> BG</w:t>
      </w:r>
      <w:r w:rsidR="00F21445">
        <w:rPr>
          <w:rFonts w:ascii="Times New Roman" w:hAnsi="Times New Roman" w:cs="Times New Roman"/>
          <w:sz w:val="24"/>
          <w:szCs w:val="24"/>
        </w:rPr>
        <w:t>.</w:t>
      </w:r>
      <w:r w:rsidR="00740FD9">
        <w:rPr>
          <w:rFonts w:ascii="Times New Roman" w:hAnsi="Times New Roman" w:cs="Times New Roman"/>
          <w:sz w:val="24"/>
          <w:szCs w:val="24"/>
        </w:rPr>
        <w:t xml:space="preserve"> Although </w:t>
      </w:r>
      <w:r w:rsidR="00740FD9" w:rsidRPr="00D03BBD">
        <w:rPr>
          <w:rFonts w:ascii="Times New Roman" w:hAnsi="Times New Roman" w:cs="Times New Roman"/>
          <w:sz w:val="24"/>
          <w:szCs w:val="24"/>
        </w:rPr>
        <w:t>exist</w:t>
      </w:r>
      <w:r w:rsidR="00740FD9">
        <w:rPr>
          <w:rFonts w:ascii="Times New Roman" w:hAnsi="Times New Roman" w:cs="Times New Roman"/>
          <w:sz w:val="24"/>
          <w:szCs w:val="24"/>
        </w:rPr>
        <w:t>ing</w:t>
      </w:r>
      <w:r w:rsidR="00740FD9" w:rsidRPr="00D03BBD">
        <w:rPr>
          <w:rFonts w:ascii="Times New Roman" w:hAnsi="Times New Roman" w:cs="Times New Roman"/>
          <w:sz w:val="24"/>
          <w:szCs w:val="24"/>
        </w:rPr>
        <w:t xml:space="preserve"> in the informal </w:t>
      </w:r>
      <w:r w:rsidR="00740FD9">
        <w:rPr>
          <w:rFonts w:ascii="Times New Roman" w:hAnsi="Times New Roman" w:cs="Times New Roman"/>
          <w:sz w:val="24"/>
          <w:szCs w:val="24"/>
        </w:rPr>
        <w:t xml:space="preserve">public sphere, one might </w:t>
      </w:r>
      <w:r w:rsidR="00740FD9" w:rsidRPr="00D03BBD">
        <w:rPr>
          <w:rFonts w:ascii="Times New Roman" w:hAnsi="Times New Roman" w:cs="Times New Roman"/>
          <w:sz w:val="24"/>
          <w:szCs w:val="24"/>
        </w:rPr>
        <w:t xml:space="preserve">expect </w:t>
      </w:r>
      <w:r w:rsidR="00740FD9">
        <w:rPr>
          <w:rFonts w:ascii="Times New Roman" w:hAnsi="Times New Roman" w:cs="Times New Roman"/>
          <w:sz w:val="24"/>
          <w:szCs w:val="24"/>
        </w:rPr>
        <w:t xml:space="preserve">the </w:t>
      </w:r>
      <w:r w:rsidR="00E16547">
        <w:rPr>
          <w:rFonts w:ascii="Times New Roman" w:hAnsi="Times New Roman" w:cs="Times New Roman"/>
          <w:sz w:val="24"/>
          <w:szCs w:val="24"/>
        </w:rPr>
        <w:t xml:space="preserve">BG </w:t>
      </w:r>
      <w:r w:rsidR="002C3297">
        <w:rPr>
          <w:rFonts w:ascii="Times New Roman" w:hAnsi="Times New Roman" w:cs="Times New Roman"/>
          <w:sz w:val="24"/>
          <w:szCs w:val="24"/>
        </w:rPr>
        <w:t xml:space="preserve">to have </w:t>
      </w:r>
      <w:r w:rsidR="00740FD9" w:rsidRPr="00D03BBD">
        <w:rPr>
          <w:rFonts w:ascii="Times New Roman" w:hAnsi="Times New Roman" w:cs="Times New Roman"/>
          <w:sz w:val="24"/>
          <w:szCs w:val="24"/>
        </w:rPr>
        <w:t>a considerable amount of impact on public policy given the status and expertise of th</w:t>
      </w:r>
      <w:r w:rsidR="00B21A79">
        <w:rPr>
          <w:rFonts w:ascii="Times New Roman" w:hAnsi="Times New Roman" w:cs="Times New Roman"/>
          <w:sz w:val="24"/>
          <w:szCs w:val="24"/>
        </w:rPr>
        <w:t>ose who have participated in it</w:t>
      </w:r>
      <w:r w:rsidR="00740FD9" w:rsidRPr="00D03BBD">
        <w:rPr>
          <w:rFonts w:ascii="Times New Roman" w:hAnsi="Times New Roman" w:cs="Times New Roman"/>
          <w:sz w:val="24"/>
          <w:szCs w:val="24"/>
        </w:rPr>
        <w:t xml:space="preserve">. Indeed, the Home Office encouraged the </w:t>
      </w:r>
      <w:r w:rsidR="00E16547">
        <w:rPr>
          <w:rFonts w:ascii="Times New Roman" w:hAnsi="Times New Roman" w:cs="Times New Roman"/>
          <w:sz w:val="24"/>
          <w:szCs w:val="24"/>
        </w:rPr>
        <w:t xml:space="preserve">BG’s </w:t>
      </w:r>
      <w:r w:rsidR="00740FD9" w:rsidRPr="00D03BBD">
        <w:rPr>
          <w:rFonts w:ascii="Times New Roman" w:hAnsi="Times New Roman" w:cs="Times New Roman"/>
          <w:sz w:val="24"/>
          <w:szCs w:val="24"/>
        </w:rPr>
        <w:t>work and sent an observer to its meetings (Boyd</w:t>
      </w:r>
      <w:r w:rsidR="004506EE">
        <w:rPr>
          <w:rFonts w:ascii="Times New Roman" w:hAnsi="Times New Roman" w:cs="Times New Roman"/>
          <w:sz w:val="24"/>
          <w:szCs w:val="24"/>
        </w:rPr>
        <w:t xml:space="preserve">, 1999, p. </w:t>
      </w:r>
      <w:r w:rsidR="00740FD9" w:rsidRPr="00D03BBD">
        <w:rPr>
          <w:rFonts w:ascii="Times New Roman" w:hAnsi="Times New Roman" w:cs="Times New Roman"/>
          <w:sz w:val="24"/>
          <w:szCs w:val="24"/>
        </w:rPr>
        <w:t xml:space="preserve">44). </w:t>
      </w:r>
    </w:p>
    <w:p w:rsidR="00994D90" w:rsidRDefault="00994D90" w:rsidP="009F2E9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true that </w:t>
      </w:r>
      <w:r w:rsidRPr="00D03BBD">
        <w:rPr>
          <w:rFonts w:ascii="Times New Roman" w:hAnsi="Times New Roman" w:cs="Times New Roman"/>
          <w:sz w:val="24"/>
          <w:szCs w:val="24"/>
        </w:rPr>
        <w:t xml:space="preserve">much of what the </w:t>
      </w:r>
      <w:r>
        <w:rPr>
          <w:rFonts w:ascii="Times New Roman" w:hAnsi="Times New Roman" w:cs="Times New Roman"/>
          <w:sz w:val="24"/>
          <w:szCs w:val="24"/>
        </w:rPr>
        <w:t xml:space="preserve">BG </w:t>
      </w:r>
      <w:r w:rsidRPr="00D03BBD">
        <w:rPr>
          <w:rFonts w:ascii="Times New Roman" w:hAnsi="Times New Roman" w:cs="Times New Roman"/>
          <w:sz w:val="24"/>
          <w:szCs w:val="24"/>
        </w:rPr>
        <w:t xml:space="preserve">recommended (for example, the banning of the testing of cosmetic ingredients, and the ban on the use of the Great Apes) </w:t>
      </w:r>
      <w:r>
        <w:rPr>
          <w:rFonts w:ascii="Times New Roman" w:hAnsi="Times New Roman" w:cs="Times New Roman"/>
          <w:sz w:val="24"/>
          <w:szCs w:val="24"/>
        </w:rPr>
        <w:t xml:space="preserve">did find its way into the British Government’s programme. Likewise, it was claimed that the BG report on the ERP </w:t>
      </w:r>
      <w:r w:rsidR="00740FD9" w:rsidRPr="00D03BBD">
        <w:rPr>
          <w:rFonts w:ascii="Times New Roman" w:hAnsi="Times New Roman" w:cs="Times New Roman"/>
          <w:sz w:val="24"/>
          <w:szCs w:val="24"/>
        </w:rPr>
        <w:t>‘helped to persuade the Home Office that an approved local ethical review process in every research establishment should be mandatory</w:t>
      </w:r>
      <w:r>
        <w:rPr>
          <w:rFonts w:ascii="Times New Roman" w:hAnsi="Times New Roman" w:cs="Times New Roman"/>
          <w:sz w:val="24"/>
          <w:szCs w:val="24"/>
        </w:rPr>
        <w:t>’</w:t>
      </w:r>
      <w:r w:rsidR="004506EE">
        <w:rPr>
          <w:rFonts w:ascii="Times New Roman" w:hAnsi="Times New Roman" w:cs="Times New Roman"/>
          <w:sz w:val="24"/>
          <w:szCs w:val="24"/>
        </w:rPr>
        <w:t xml:space="preserve"> (Boyd, 1999, p. </w:t>
      </w:r>
      <w:r w:rsidR="00740FD9" w:rsidRPr="00D03BBD">
        <w:rPr>
          <w:rFonts w:ascii="Times New Roman" w:hAnsi="Times New Roman" w:cs="Times New Roman"/>
          <w:sz w:val="24"/>
          <w:szCs w:val="24"/>
        </w:rPr>
        <w:t>44).</w:t>
      </w:r>
      <w:r>
        <w:rPr>
          <w:rFonts w:ascii="Times New Roman" w:hAnsi="Times New Roman" w:cs="Times New Roman"/>
          <w:sz w:val="24"/>
          <w:szCs w:val="24"/>
        </w:rPr>
        <w:t>Similarly</w:t>
      </w:r>
      <w:r w:rsidRPr="00D03BBD">
        <w:rPr>
          <w:rFonts w:ascii="Times New Roman" w:hAnsi="Times New Roman" w:cs="Times New Roman"/>
          <w:sz w:val="24"/>
          <w:szCs w:val="24"/>
        </w:rPr>
        <w:t xml:space="preserve">, it is claimed that the Home Office ‘took notice of the consensus’ that emerged in the debate within the </w:t>
      </w:r>
      <w:r>
        <w:rPr>
          <w:rFonts w:ascii="Times New Roman" w:hAnsi="Times New Roman" w:cs="Times New Roman"/>
          <w:sz w:val="24"/>
          <w:szCs w:val="24"/>
        </w:rPr>
        <w:t xml:space="preserve">BG </w:t>
      </w:r>
      <w:r w:rsidRPr="00D03BBD">
        <w:rPr>
          <w:rFonts w:ascii="Times New Roman" w:hAnsi="Times New Roman" w:cs="Times New Roman"/>
          <w:sz w:val="24"/>
          <w:szCs w:val="24"/>
        </w:rPr>
        <w:t xml:space="preserve">in 2010 about the need to maintain the ERP, and that ‘some of the momentum’ for the Government’s decision to maintain an ERP - in the form of revamped Animal Welfare and Ethical Review Bodies (AWERB) - came from the </w:t>
      </w:r>
      <w:r>
        <w:rPr>
          <w:rFonts w:ascii="Times New Roman" w:hAnsi="Times New Roman" w:cs="Times New Roman"/>
          <w:sz w:val="24"/>
          <w:szCs w:val="24"/>
        </w:rPr>
        <w:t xml:space="preserve">BG’s </w:t>
      </w:r>
      <w:r w:rsidRPr="00D03BBD">
        <w:rPr>
          <w:rFonts w:ascii="Times New Roman" w:hAnsi="Times New Roman" w:cs="Times New Roman"/>
          <w:sz w:val="24"/>
          <w:szCs w:val="24"/>
        </w:rPr>
        <w:t>work (interview with Jane Smith 21 January, 2014).</w:t>
      </w:r>
      <w:r>
        <w:rPr>
          <w:rFonts w:ascii="Times New Roman" w:hAnsi="Times New Roman" w:cs="Times New Roman"/>
          <w:sz w:val="24"/>
          <w:szCs w:val="24"/>
        </w:rPr>
        <w:t xml:space="preserve"> </w:t>
      </w:r>
    </w:p>
    <w:p w:rsidR="003103C3" w:rsidRPr="003103C3" w:rsidRDefault="003103C3" w:rsidP="003103C3">
      <w:pPr>
        <w:pStyle w:val="NoSpacing"/>
        <w:spacing w:line="480" w:lineRule="auto"/>
        <w:ind w:firstLine="720"/>
        <w:rPr>
          <w:rFonts w:ascii="Times New Roman" w:hAnsi="Times New Roman" w:cs="Times New Roman"/>
          <w:sz w:val="24"/>
          <w:szCs w:val="24"/>
        </w:rPr>
      </w:pPr>
      <w:r w:rsidRPr="003103C3">
        <w:rPr>
          <w:rFonts w:ascii="Times New Roman" w:hAnsi="Times New Roman" w:cs="Times New Roman"/>
          <w:sz w:val="24"/>
          <w:szCs w:val="24"/>
        </w:rPr>
        <w:t xml:space="preserve">Of course, determining the causes of public policy outputs is notoriously difficult. It is </w:t>
      </w:r>
      <w:r w:rsidR="00740FD9" w:rsidRPr="003103C3">
        <w:rPr>
          <w:rFonts w:ascii="Times New Roman" w:hAnsi="Times New Roman" w:cs="Times New Roman"/>
          <w:sz w:val="24"/>
          <w:szCs w:val="24"/>
        </w:rPr>
        <w:t xml:space="preserve"> </w:t>
      </w:r>
    </w:p>
    <w:p w:rsidR="009F2E93" w:rsidRPr="003103C3" w:rsidRDefault="003103C3" w:rsidP="003103C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difficult to know, for instance, </w:t>
      </w:r>
      <w:r w:rsidR="00740FD9" w:rsidRPr="003103C3">
        <w:rPr>
          <w:rFonts w:ascii="Times New Roman" w:hAnsi="Times New Roman" w:cs="Times New Roman"/>
          <w:sz w:val="24"/>
          <w:szCs w:val="24"/>
        </w:rPr>
        <w:t>whether the Home Of</w:t>
      </w:r>
      <w:r w:rsidRPr="003103C3">
        <w:rPr>
          <w:rFonts w:ascii="Times New Roman" w:hAnsi="Times New Roman" w:cs="Times New Roman"/>
          <w:sz w:val="24"/>
          <w:szCs w:val="24"/>
        </w:rPr>
        <w:t xml:space="preserve">fice was already moving in the </w:t>
      </w:r>
      <w:r w:rsidR="00740FD9" w:rsidRPr="003103C3">
        <w:rPr>
          <w:rFonts w:ascii="Times New Roman" w:hAnsi="Times New Roman" w:cs="Times New Roman"/>
          <w:sz w:val="24"/>
          <w:szCs w:val="24"/>
        </w:rPr>
        <w:t>direction</w:t>
      </w:r>
      <w:r w:rsidRPr="003103C3">
        <w:rPr>
          <w:rFonts w:ascii="Times New Roman" w:hAnsi="Times New Roman" w:cs="Times New Roman"/>
          <w:sz w:val="24"/>
          <w:szCs w:val="24"/>
        </w:rPr>
        <w:t xml:space="preserve"> </w:t>
      </w:r>
      <w:r>
        <w:rPr>
          <w:rFonts w:ascii="Times New Roman" w:hAnsi="Times New Roman" w:cs="Times New Roman"/>
          <w:sz w:val="24"/>
          <w:szCs w:val="24"/>
        </w:rPr>
        <w:t xml:space="preserve">recommended </w:t>
      </w:r>
      <w:r w:rsidRPr="003103C3">
        <w:rPr>
          <w:rFonts w:ascii="Times New Roman" w:hAnsi="Times New Roman" w:cs="Times New Roman"/>
          <w:sz w:val="24"/>
          <w:szCs w:val="24"/>
        </w:rPr>
        <w:t>by BG reports</w:t>
      </w:r>
      <w:r>
        <w:rPr>
          <w:rFonts w:ascii="Times New Roman" w:hAnsi="Times New Roman" w:cs="Times New Roman"/>
          <w:sz w:val="24"/>
          <w:szCs w:val="24"/>
        </w:rPr>
        <w:t xml:space="preserve">. </w:t>
      </w:r>
      <w:r w:rsidR="002E1E38">
        <w:rPr>
          <w:rFonts w:ascii="Times New Roman" w:hAnsi="Times New Roman" w:cs="Times New Roman"/>
          <w:sz w:val="24"/>
          <w:szCs w:val="24"/>
        </w:rPr>
        <w:t>What can be said is that, g</w:t>
      </w:r>
      <w:r>
        <w:rPr>
          <w:rFonts w:ascii="Times New Roman" w:hAnsi="Times New Roman" w:cs="Times New Roman"/>
          <w:sz w:val="24"/>
          <w:szCs w:val="24"/>
        </w:rPr>
        <w:t xml:space="preserve">iven that </w:t>
      </w:r>
      <w:r w:rsidR="002E1E38">
        <w:rPr>
          <w:rFonts w:ascii="Times New Roman" w:hAnsi="Times New Roman" w:cs="Times New Roman"/>
          <w:sz w:val="24"/>
          <w:szCs w:val="24"/>
        </w:rPr>
        <w:t>most of these recommendations had strong public backing, it is not surprising that policy makers acted as they did, and would be probably have acted in the same way if the BG had never existed.</w:t>
      </w:r>
    </w:p>
    <w:p w:rsidR="00CE6661" w:rsidRPr="00D03BBD" w:rsidRDefault="00CE6661" w:rsidP="009F2E93">
      <w:pPr>
        <w:spacing w:line="480" w:lineRule="auto"/>
        <w:ind w:firstLine="720"/>
        <w:rPr>
          <w:rFonts w:ascii="Times New Roman" w:hAnsi="Times New Roman" w:cs="Times New Roman"/>
          <w:sz w:val="24"/>
          <w:szCs w:val="24"/>
        </w:rPr>
      </w:pPr>
      <w:r w:rsidRPr="00D03BBD">
        <w:rPr>
          <w:rFonts w:ascii="Times New Roman" w:hAnsi="Times New Roman" w:cs="Times New Roman"/>
          <w:sz w:val="24"/>
          <w:szCs w:val="24"/>
        </w:rPr>
        <w:t xml:space="preserve">Even those </w:t>
      </w:r>
      <w:r w:rsidR="00F21445">
        <w:rPr>
          <w:rFonts w:ascii="Times New Roman" w:hAnsi="Times New Roman" w:cs="Times New Roman"/>
          <w:sz w:val="24"/>
          <w:szCs w:val="24"/>
        </w:rPr>
        <w:t xml:space="preserve">deliberative forums </w:t>
      </w:r>
      <w:r w:rsidRPr="00D03BBD">
        <w:rPr>
          <w:rFonts w:ascii="Times New Roman" w:hAnsi="Times New Roman" w:cs="Times New Roman"/>
          <w:sz w:val="24"/>
          <w:szCs w:val="24"/>
        </w:rPr>
        <w:t>set up by gove</w:t>
      </w:r>
      <w:r w:rsidR="00F21445">
        <w:rPr>
          <w:rFonts w:ascii="Times New Roman" w:hAnsi="Times New Roman" w:cs="Times New Roman"/>
          <w:sz w:val="24"/>
          <w:szCs w:val="24"/>
        </w:rPr>
        <w:t xml:space="preserve">rnmental organisations </w:t>
      </w:r>
      <w:r w:rsidRPr="00D03BBD">
        <w:rPr>
          <w:rFonts w:ascii="Times New Roman" w:hAnsi="Times New Roman" w:cs="Times New Roman"/>
          <w:sz w:val="24"/>
          <w:szCs w:val="24"/>
        </w:rPr>
        <w:t>may</w:t>
      </w:r>
      <w:r w:rsidR="00F21445">
        <w:rPr>
          <w:rFonts w:ascii="Times New Roman" w:hAnsi="Times New Roman" w:cs="Times New Roman"/>
          <w:sz w:val="24"/>
          <w:szCs w:val="24"/>
        </w:rPr>
        <w:t xml:space="preserve"> have little policy impact</w:t>
      </w:r>
      <w:r w:rsidRPr="00D03BBD">
        <w:rPr>
          <w:rFonts w:ascii="Times New Roman" w:hAnsi="Times New Roman" w:cs="Times New Roman"/>
          <w:sz w:val="24"/>
          <w:szCs w:val="24"/>
        </w:rPr>
        <w:t>. This is be</w:t>
      </w:r>
      <w:r w:rsidR="004506EE">
        <w:rPr>
          <w:rFonts w:ascii="Times New Roman" w:hAnsi="Times New Roman" w:cs="Times New Roman"/>
          <w:sz w:val="24"/>
          <w:szCs w:val="24"/>
        </w:rPr>
        <w:t xml:space="preserve">cause, as Dryzek et. al. (2009, p. </w:t>
      </w:r>
      <w:r w:rsidRPr="00D03BBD">
        <w:rPr>
          <w:rFonts w:ascii="Times New Roman" w:hAnsi="Times New Roman" w:cs="Times New Roman"/>
          <w:sz w:val="24"/>
          <w:szCs w:val="24"/>
        </w:rPr>
        <w:t>284) point out, governments set up deliberative exercises for a variety of instrumental reasons from buying time in order to postpone a decision on an issue, as a device to freeze out partisans  or in order to legitimize a decision where the issue is divisive.</w:t>
      </w:r>
      <w:r w:rsidR="00F21445">
        <w:rPr>
          <w:rFonts w:ascii="Times New Roman" w:hAnsi="Times New Roman" w:cs="Times New Roman"/>
          <w:sz w:val="24"/>
          <w:szCs w:val="24"/>
        </w:rPr>
        <w:t xml:space="preserve"> </w:t>
      </w:r>
      <w:r w:rsidR="00740FD9">
        <w:rPr>
          <w:rFonts w:ascii="Times New Roman" w:hAnsi="Times New Roman" w:cs="Times New Roman"/>
          <w:sz w:val="24"/>
          <w:szCs w:val="24"/>
        </w:rPr>
        <w:t>T</w:t>
      </w:r>
      <w:r w:rsidRPr="00D03BBD">
        <w:rPr>
          <w:rFonts w:ascii="Times New Roman" w:hAnsi="Times New Roman" w:cs="Times New Roman"/>
          <w:sz w:val="24"/>
          <w:szCs w:val="24"/>
        </w:rPr>
        <w:t>he introduction of delibera</w:t>
      </w:r>
      <w:r w:rsidR="00740FD9">
        <w:rPr>
          <w:rFonts w:ascii="Times New Roman" w:hAnsi="Times New Roman" w:cs="Times New Roman"/>
          <w:sz w:val="24"/>
          <w:szCs w:val="24"/>
        </w:rPr>
        <w:t xml:space="preserve">tive exercises by policy makers, then, is no guarantee that the </w:t>
      </w:r>
      <w:r w:rsidRPr="00D03BBD">
        <w:rPr>
          <w:rFonts w:ascii="Times New Roman" w:hAnsi="Times New Roman" w:cs="Times New Roman"/>
          <w:sz w:val="24"/>
          <w:szCs w:val="24"/>
        </w:rPr>
        <w:t xml:space="preserve">recommendations </w:t>
      </w:r>
      <w:r w:rsidR="00740FD9">
        <w:rPr>
          <w:rFonts w:ascii="Times New Roman" w:hAnsi="Times New Roman" w:cs="Times New Roman"/>
          <w:sz w:val="24"/>
          <w:szCs w:val="24"/>
        </w:rPr>
        <w:t xml:space="preserve">of deliberative forums </w:t>
      </w:r>
      <w:r w:rsidRPr="00D03BBD">
        <w:rPr>
          <w:rFonts w:ascii="Times New Roman" w:hAnsi="Times New Roman" w:cs="Times New Roman"/>
          <w:sz w:val="24"/>
          <w:szCs w:val="24"/>
        </w:rPr>
        <w:t xml:space="preserve">will have an impact on public policy. One of the key findings of the CIT-PART project, for instance, is that there was not a clear link between the recommendations of the xenotransplantation minipublics and government policy (Griessler, </w:t>
      </w:r>
      <w:r w:rsidR="000E77BC">
        <w:rPr>
          <w:rFonts w:ascii="Times New Roman" w:hAnsi="Times New Roman" w:cs="Times New Roman"/>
          <w:sz w:val="24"/>
          <w:szCs w:val="24"/>
        </w:rPr>
        <w:t>et. al.,</w:t>
      </w:r>
      <w:r w:rsidR="004506EE">
        <w:rPr>
          <w:rFonts w:ascii="Times New Roman" w:hAnsi="Times New Roman" w:cs="Times New Roman"/>
          <w:sz w:val="24"/>
          <w:szCs w:val="24"/>
        </w:rPr>
        <w:t xml:space="preserve"> 2012, pp. </w:t>
      </w:r>
      <w:r w:rsidRPr="00D03BBD">
        <w:rPr>
          <w:rFonts w:ascii="Times New Roman" w:hAnsi="Times New Roman" w:cs="Times New Roman"/>
          <w:sz w:val="24"/>
          <w:szCs w:val="24"/>
        </w:rPr>
        <w:t xml:space="preserve">50-4). It is true that in the Netherlands a moratorium on xenotransplantation was introduced so there was congruency between government policy and the recommendations of the Dutch PTA. However, the results of the PTA exercise was only known </w:t>
      </w:r>
      <w:r w:rsidRPr="00D03BBD">
        <w:rPr>
          <w:rFonts w:ascii="Times New Roman" w:hAnsi="Times New Roman" w:cs="Times New Roman"/>
          <w:i/>
          <w:sz w:val="24"/>
          <w:szCs w:val="24"/>
        </w:rPr>
        <w:t>after</w:t>
      </w:r>
      <w:r w:rsidRPr="00D03BBD">
        <w:rPr>
          <w:rFonts w:ascii="Times New Roman" w:hAnsi="Times New Roman" w:cs="Times New Roman"/>
          <w:sz w:val="24"/>
          <w:szCs w:val="24"/>
        </w:rPr>
        <w:t xml:space="preserve"> the policy was adopted, and so no simple causal claim can be made. In Switzerland, likewise, government policy – adopting a permissive approach where xenotrasplantation research would be permitted provided it was rigorously regulated – was revealed a few days before the final plenary session of the PTA recommended, by a majority, the same stance.  In Canada, there is no evidence of impact because the government made no definitive statement about the status of xenotransplantation. </w:t>
      </w:r>
      <w:r w:rsidR="008C14FD">
        <w:rPr>
          <w:rFonts w:ascii="Times New Roman" w:hAnsi="Times New Roman" w:cs="Times New Roman"/>
          <w:sz w:val="24"/>
          <w:szCs w:val="24"/>
        </w:rPr>
        <w:t xml:space="preserve">                                                                                                                                                                                                                                                                                                                                                                                                 </w:t>
      </w:r>
    </w:p>
    <w:p w:rsidR="00CE6661" w:rsidRDefault="00CE6661" w:rsidP="00D03BBD">
      <w:pPr>
        <w:spacing w:line="480" w:lineRule="auto"/>
        <w:ind w:firstLine="720"/>
        <w:rPr>
          <w:rFonts w:ascii="Times New Roman" w:hAnsi="Times New Roman" w:cs="Times New Roman"/>
          <w:sz w:val="24"/>
          <w:szCs w:val="24"/>
        </w:rPr>
      </w:pPr>
      <w:r w:rsidRPr="00D03BBD">
        <w:rPr>
          <w:rFonts w:ascii="Times New Roman" w:hAnsi="Times New Roman" w:cs="Times New Roman"/>
          <w:sz w:val="24"/>
          <w:szCs w:val="24"/>
        </w:rPr>
        <w:t xml:space="preserve">The disjuncture, between the recommendations of citizens’ juries and public policy outcomes, is perhaps most stark in the WQ project study. Here, the citizens’ jury recommendation, that farms with poor animal welfare scores in some areas should not be deemed acceptable if high scores were achieved in other areas, was not included as part of the </w:t>
      </w:r>
      <w:r w:rsidRPr="00D03BBD">
        <w:rPr>
          <w:rFonts w:ascii="Times New Roman" w:hAnsi="Times New Roman" w:cs="Times New Roman"/>
          <w:sz w:val="24"/>
          <w:szCs w:val="24"/>
        </w:rPr>
        <w:lastRenderedPageBreak/>
        <w:t xml:space="preserve">final WQ protocol presented to the European Commission on the grounds that ‘such a rule would result in half of all European farms being considered “unacceptable”’! (Miele, </w:t>
      </w:r>
      <w:r w:rsidR="002E085D">
        <w:rPr>
          <w:rFonts w:ascii="Times New Roman" w:hAnsi="Times New Roman" w:cs="Times New Roman"/>
          <w:sz w:val="24"/>
          <w:szCs w:val="24"/>
        </w:rPr>
        <w:t>et. al.</w:t>
      </w:r>
      <w:r w:rsidRPr="00D03BBD">
        <w:rPr>
          <w:rFonts w:ascii="Times New Roman" w:hAnsi="Times New Roman" w:cs="Times New Roman"/>
          <w:sz w:val="24"/>
          <w:szCs w:val="24"/>
        </w:rPr>
        <w:t>, 2011: 115).</w:t>
      </w:r>
      <w:r w:rsidR="00636255">
        <w:rPr>
          <w:rFonts w:ascii="Times New Roman" w:hAnsi="Times New Roman" w:cs="Times New Roman"/>
          <w:sz w:val="24"/>
          <w:szCs w:val="24"/>
        </w:rPr>
        <w:t xml:space="preserve"> Nevertheless, the gap between science and the public revealed by the WQ exercise was addressed to some extent in the final protocol. For example, it was </w:t>
      </w:r>
      <w:r w:rsidR="00414A86">
        <w:rPr>
          <w:rFonts w:ascii="Times New Roman" w:hAnsi="Times New Roman" w:cs="Times New Roman"/>
          <w:sz w:val="24"/>
          <w:szCs w:val="24"/>
        </w:rPr>
        <w:t xml:space="preserve">accepted, firstly, </w:t>
      </w:r>
      <w:r w:rsidR="00636255">
        <w:rPr>
          <w:rFonts w:ascii="Times New Roman" w:hAnsi="Times New Roman" w:cs="Times New Roman"/>
          <w:sz w:val="24"/>
          <w:szCs w:val="24"/>
        </w:rPr>
        <w:t xml:space="preserve">that some systems (such as the battery cage for laying hens) ought to be prohibited </w:t>
      </w:r>
      <w:r w:rsidR="00414A86">
        <w:rPr>
          <w:rFonts w:ascii="Times New Roman" w:hAnsi="Times New Roman" w:cs="Times New Roman"/>
          <w:sz w:val="24"/>
          <w:szCs w:val="24"/>
        </w:rPr>
        <w:t xml:space="preserve">– and not assessed - </w:t>
      </w:r>
      <w:r w:rsidR="00636255">
        <w:rPr>
          <w:rFonts w:ascii="Times New Roman" w:hAnsi="Times New Roman" w:cs="Times New Roman"/>
          <w:sz w:val="24"/>
          <w:szCs w:val="24"/>
        </w:rPr>
        <w:t>because they are known to pose</w:t>
      </w:r>
      <w:r w:rsidR="00414A86">
        <w:rPr>
          <w:rFonts w:ascii="Times New Roman" w:hAnsi="Times New Roman" w:cs="Times New Roman"/>
          <w:sz w:val="24"/>
          <w:szCs w:val="24"/>
        </w:rPr>
        <w:t xml:space="preserve"> a high risk to animal welfare; secondly, that positive emotions, and not just suffering, ought to be measured; and finally, that there ought to be stricter rules for awarding farms a high welfare ranking (Miele, </w:t>
      </w:r>
      <w:r w:rsidR="000E77BC">
        <w:rPr>
          <w:rFonts w:ascii="Times New Roman" w:hAnsi="Times New Roman" w:cs="Times New Roman"/>
          <w:sz w:val="24"/>
          <w:szCs w:val="24"/>
        </w:rPr>
        <w:t xml:space="preserve">et. al., </w:t>
      </w:r>
      <w:r w:rsidR="004506EE">
        <w:rPr>
          <w:rFonts w:ascii="Times New Roman" w:hAnsi="Times New Roman" w:cs="Times New Roman"/>
          <w:sz w:val="24"/>
          <w:szCs w:val="24"/>
        </w:rPr>
        <w:t xml:space="preserve">2011, p. </w:t>
      </w:r>
      <w:r w:rsidR="00414A86">
        <w:rPr>
          <w:rFonts w:ascii="Times New Roman" w:hAnsi="Times New Roman" w:cs="Times New Roman"/>
          <w:sz w:val="24"/>
          <w:szCs w:val="24"/>
        </w:rPr>
        <w:t xml:space="preserve"> 116).</w:t>
      </w:r>
    </w:p>
    <w:p w:rsidR="00D35324" w:rsidRDefault="00D35324" w:rsidP="00D35324">
      <w:pPr>
        <w:spacing w:line="480" w:lineRule="auto"/>
        <w:rPr>
          <w:rFonts w:ascii="Times New Roman" w:hAnsi="Times New Roman" w:cs="Times New Roman"/>
          <w:sz w:val="24"/>
          <w:szCs w:val="24"/>
        </w:rPr>
      </w:pPr>
    </w:p>
    <w:p w:rsidR="00D35324" w:rsidRDefault="00D35324" w:rsidP="00D35324">
      <w:pPr>
        <w:spacing w:line="480" w:lineRule="auto"/>
        <w:rPr>
          <w:rFonts w:ascii="Times New Roman" w:hAnsi="Times New Roman" w:cs="Times New Roman"/>
          <w:b/>
          <w:sz w:val="24"/>
          <w:szCs w:val="24"/>
        </w:rPr>
      </w:pPr>
      <w:r>
        <w:rPr>
          <w:rFonts w:ascii="Times New Roman" w:hAnsi="Times New Roman" w:cs="Times New Roman"/>
          <w:b/>
          <w:sz w:val="24"/>
          <w:szCs w:val="24"/>
        </w:rPr>
        <w:t>Conclusion</w:t>
      </w:r>
    </w:p>
    <w:p w:rsidR="00810EDE" w:rsidRDefault="00833884" w:rsidP="00D35324">
      <w:pPr>
        <w:spacing w:line="480" w:lineRule="auto"/>
        <w:rPr>
          <w:rFonts w:ascii="Times New Roman" w:hAnsi="Times New Roman" w:cs="Times New Roman"/>
          <w:sz w:val="24"/>
          <w:szCs w:val="24"/>
        </w:rPr>
      </w:pPr>
      <w:r>
        <w:rPr>
          <w:rFonts w:ascii="Times New Roman" w:hAnsi="Times New Roman" w:cs="Times New Roman"/>
          <w:sz w:val="24"/>
          <w:szCs w:val="24"/>
        </w:rPr>
        <w:t xml:space="preserve">The case study of deliberation and animal protection examined in this </w:t>
      </w:r>
      <w:r w:rsidR="00114564">
        <w:rPr>
          <w:rFonts w:ascii="Times New Roman" w:hAnsi="Times New Roman" w:cs="Times New Roman"/>
          <w:sz w:val="24"/>
          <w:szCs w:val="24"/>
        </w:rPr>
        <w:t xml:space="preserve">article </w:t>
      </w:r>
      <w:r w:rsidR="00086967" w:rsidRPr="001F33BD">
        <w:rPr>
          <w:rFonts w:ascii="Times New Roman" w:hAnsi="Times New Roman" w:cs="Times New Roman"/>
          <w:sz w:val="24"/>
          <w:szCs w:val="24"/>
        </w:rPr>
        <w:t>lends support</w:t>
      </w:r>
      <w:r w:rsidR="00086967">
        <w:rPr>
          <w:rFonts w:ascii="Times New Roman" w:hAnsi="Times New Roman" w:cs="Times New Roman"/>
          <w:sz w:val="24"/>
          <w:szCs w:val="24"/>
        </w:rPr>
        <w:t xml:space="preserve"> to </w:t>
      </w:r>
      <w:r>
        <w:rPr>
          <w:rFonts w:ascii="Times New Roman" w:hAnsi="Times New Roman" w:cs="Times New Roman"/>
          <w:sz w:val="24"/>
          <w:szCs w:val="24"/>
        </w:rPr>
        <w:t>the claim that deliberation can led to changes in the positions of participants,</w:t>
      </w:r>
      <w:r w:rsidR="001649FF">
        <w:rPr>
          <w:rFonts w:ascii="Times New Roman" w:hAnsi="Times New Roman" w:cs="Times New Roman"/>
          <w:sz w:val="24"/>
          <w:szCs w:val="24"/>
        </w:rPr>
        <w:t xml:space="preserve"> </w:t>
      </w:r>
      <w:r>
        <w:rPr>
          <w:rFonts w:ascii="Times New Roman" w:hAnsi="Times New Roman" w:cs="Times New Roman"/>
          <w:sz w:val="24"/>
          <w:szCs w:val="24"/>
        </w:rPr>
        <w:t>that consensus is more likely to occur</w:t>
      </w:r>
      <w:r w:rsidR="001649FF">
        <w:rPr>
          <w:rFonts w:ascii="Times New Roman" w:hAnsi="Times New Roman" w:cs="Times New Roman"/>
          <w:sz w:val="24"/>
          <w:szCs w:val="24"/>
        </w:rPr>
        <w:t>, and that these changes are more often than not in the direction of support for greater protection for animals.</w:t>
      </w:r>
      <w:r>
        <w:rPr>
          <w:rFonts w:ascii="Times New Roman" w:hAnsi="Times New Roman" w:cs="Times New Roman"/>
          <w:sz w:val="24"/>
          <w:szCs w:val="24"/>
        </w:rPr>
        <w:t xml:space="preserve"> However, </w:t>
      </w:r>
      <w:r w:rsidR="000D0659">
        <w:rPr>
          <w:rFonts w:ascii="Times New Roman" w:hAnsi="Times New Roman" w:cs="Times New Roman"/>
          <w:sz w:val="24"/>
          <w:szCs w:val="24"/>
        </w:rPr>
        <w:t>these changes occurred largely as a result of the provision of information rather than deliberation as such. Moreover, participants</w:t>
      </w:r>
      <w:r w:rsidR="000C7FD2">
        <w:rPr>
          <w:rFonts w:ascii="Times New Roman" w:hAnsi="Times New Roman" w:cs="Times New Roman"/>
          <w:sz w:val="24"/>
          <w:szCs w:val="24"/>
        </w:rPr>
        <w:t xml:space="preserve"> </w:t>
      </w:r>
      <w:r w:rsidR="004A5070" w:rsidRPr="001F33BD">
        <w:rPr>
          <w:rFonts w:ascii="Times New Roman" w:hAnsi="Times New Roman" w:cs="Times New Roman"/>
          <w:sz w:val="24"/>
          <w:szCs w:val="24"/>
        </w:rPr>
        <w:t xml:space="preserve">did not elicit a paradigm shift in values </w:t>
      </w:r>
      <w:r w:rsidR="000C7FD2" w:rsidRPr="001F33BD">
        <w:rPr>
          <w:rFonts w:ascii="Times New Roman" w:hAnsi="Times New Roman" w:cs="Times New Roman"/>
          <w:sz w:val="24"/>
          <w:szCs w:val="24"/>
        </w:rPr>
        <w:t>towards an alternative ethical position</w:t>
      </w:r>
      <w:r w:rsidR="004A5070" w:rsidRPr="001F33BD">
        <w:rPr>
          <w:rFonts w:ascii="Times New Roman" w:hAnsi="Times New Roman" w:cs="Times New Roman"/>
          <w:sz w:val="24"/>
          <w:szCs w:val="24"/>
        </w:rPr>
        <w:t xml:space="preserve"> challenging the use of animals</w:t>
      </w:r>
      <w:r w:rsidR="000C7FD2" w:rsidRPr="001F33BD">
        <w:rPr>
          <w:rFonts w:ascii="Times New Roman" w:hAnsi="Times New Roman" w:cs="Times New Roman"/>
          <w:sz w:val="24"/>
          <w:szCs w:val="24"/>
        </w:rPr>
        <w:t>.</w:t>
      </w:r>
      <w:r w:rsidR="000C7FD2">
        <w:rPr>
          <w:rFonts w:ascii="Times New Roman" w:hAnsi="Times New Roman" w:cs="Times New Roman"/>
          <w:sz w:val="24"/>
          <w:szCs w:val="24"/>
        </w:rPr>
        <w:t xml:space="preserve"> That is, most participants </w:t>
      </w:r>
      <w:r w:rsidR="00810EDE">
        <w:rPr>
          <w:rFonts w:ascii="Times New Roman" w:hAnsi="Times New Roman" w:cs="Times New Roman"/>
          <w:sz w:val="24"/>
          <w:szCs w:val="24"/>
        </w:rPr>
        <w:t xml:space="preserve">continued to </w:t>
      </w:r>
      <w:r w:rsidR="000C7FD2">
        <w:rPr>
          <w:rFonts w:ascii="Times New Roman" w:hAnsi="Times New Roman" w:cs="Times New Roman"/>
          <w:sz w:val="24"/>
          <w:szCs w:val="24"/>
        </w:rPr>
        <w:t xml:space="preserve">accept that it is morally permissible to use animals provided that they are not made to suffer unnecessarily. </w:t>
      </w:r>
      <w:r w:rsidR="00810EDE">
        <w:rPr>
          <w:rFonts w:ascii="Times New Roman" w:hAnsi="Times New Roman" w:cs="Times New Roman"/>
          <w:sz w:val="24"/>
          <w:szCs w:val="24"/>
        </w:rPr>
        <w:t xml:space="preserve">Any shifts in position occurred as a result of new knowledge that adjusted </w:t>
      </w:r>
      <w:r w:rsidR="000E77BC">
        <w:rPr>
          <w:rFonts w:ascii="Times New Roman" w:hAnsi="Times New Roman" w:cs="Times New Roman"/>
          <w:sz w:val="24"/>
          <w:szCs w:val="24"/>
        </w:rPr>
        <w:t>the cost-benefit analysis necessitated by the unnecessary suffering principle.</w:t>
      </w:r>
      <w:r w:rsidR="00810EDE">
        <w:rPr>
          <w:rFonts w:ascii="Times New Roman" w:hAnsi="Times New Roman" w:cs="Times New Roman"/>
          <w:sz w:val="24"/>
          <w:szCs w:val="24"/>
        </w:rPr>
        <w:t xml:space="preserve">  </w:t>
      </w:r>
    </w:p>
    <w:p w:rsidR="00833884" w:rsidRDefault="00810EDE" w:rsidP="00833884">
      <w:pPr>
        <w:spacing w:line="480" w:lineRule="auto"/>
        <w:ind w:firstLine="720"/>
        <w:rPr>
          <w:rFonts w:ascii="Times New Roman" w:hAnsi="Times New Roman" w:cs="Times New Roman"/>
          <w:sz w:val="24"/>
          <w:szCs w:val="24"/>
        </w:rPr>
      </w:pPr>
      <w:r>
        <w:rPr>
          <w:rFonts w:ascii="Times New Roman" w:hAnsi="Times New Roman" w:cs="Times New Roman"/>
          <w:sz w:val="24"/>
          <w:szCs w:val="24"/>
        </w:rPr>
        <w:t>Finally, t</w:t>
      </w:r>
      <w:r w:rsidR="00D35324">
        <w:rPr>
          <w:rFonts w:ascii="Times New Roman" w:hAnsi="Times New Roman" w:cs="Times New Roman"/>
          <w:sz w:val="24"/>
          <w:szCs w:val="24"/>
        </w:rPr>
        <w:t xml:space="preserve">he </w:t>
      </w:r>
      <w:r>
        <w:rPr>
          <w:rFonts w:ascii="Times New Roman" w:hAnsi="Times New Roman" w:cs="Times New Roman"/>
          <w:sz w:val="24"/>
          <w:szCs w:val="24"/>
        </w:rPr>
        <w:t xml:space="preserve">deliberative forums </w:t>
      </w:r>
      <w:r w:rsidR="00D35324">
        <w:rPr>
          <w:rFonts w:ascii="Times New Roman" w:hAnsi="Times New Roman" w:cs="Times New Roman"/>
          <w:sz w:val="24"/>
          <w:szCs w:val="24"/>
        </w:rPr>
        <w:t>examin</w:t>
      </w:r>
      <w:r>
        <w:rPr>
          <w:rFonts w:ascii="Times New Roman" w:hAnsi="Times New Roman" w:cs="Times New Roman"/>
          <w:sz w:val="24"/>
          <w:szCs w:val="24"/>
        </w:rPr>
        <w:t xml:space="preserve">ed in this article also </w:t>
      </w:r>
      <w:r w:rsidR="00086967" w:rsidRPr="001F33BD">
        <w:rPr>
          <w:rFonts w:ascii="Times New Roman" w:hAnsi="Times New Roman" w:cs="Times New Roman"/>
          <w:sz w:val="24"/>
          <w:szCs w:val="24"/>
        </w:rPr>
        <w:t>lends support</w:t>
      </w:r>
      <w:r w:rsidR="00086967">
        <w:rPr>
          <w:rFonts w:ascii="Times New Roman" w:hAnsi="Times New Roman" w:cs="Times New Roman"/>
          <w:sz w:val="24"/>
          <w:szCs w:val="24"/>
        </w:rPr>
        <w:t xml:space="preserve"> to </w:t>
      </w:r>
      <w:r w:rsidR="00D35324">
        <w:rPr>
          <w:rFonts w:ascii="Times New Roman" w:hAnsi="Times New Roman" w:cs="Times New Roman"/>
          <w:sz w:val="24"/>
          <w:szCs w:val="24"/>
        </w:rPr>
        <w:t>the judgement that a shift in attitudes is more likely to take place when the participants are not partisans. Thus, as might be suspected, there is little evidence to</w:t>
      </w:r>
      <w:r>
        <w:rPr>
          <w:rFonts w:ascii="Times New Roman" w:hAnsi="Times New Roman" w:cs="Times New Roman"/>
          <w:sz w:val="24"/>
          <w:szCs w:val="24"/>
        </w:rPr>
        <w:t xml:space="preserve"> suggest that members of the </w:t>
      </w:r>
      <w:r>
        <w:rPr>
          <w:rFonts w:ascii="Times New Roman" w:hAnsi="Times New Roman" w:cs="Times New Roman"/>
          <w:sz w:val="24"/>
          <w:szCs w:val="24"/>
        </w:rPr>
        <w:lastRenderedPageBreak/>
        <w:t xml:space="preserve">BG, who were – unlike the other forums considered – partisans, </w:t>
      </w:r>
      <w:r w:rsidR="00D35324">
        <w:rPr>
          <w:rFonts w:ascii="Times New Roman" w:hAnsi="Times New Roman" w:cs="Times New Roman"/>
          <w:sz w:val="24"/>
          <w:szCs w:val="24"/>
        </w:rPr>
        <w:t>have changed their view on the utility of animal experimentation as a result of deliberation</w:t>
      </w:r>
      <w:r w:rsidR="00086967">
        <w:rPr>
          <w:rFonts w:ascii="Times New Roman" w:hAnsi="Times New Roman" w:cs="Times New Roman"/>
          <w:sz w:val="24"/>
          <w:szCs w:val="24"/>
        </w:rPr>
        <w:t xml:space="preserve">. </w:t>
      </w:r>
      <w:r>
        <w:rPr>
          <w:rFonts w:ascii="Times New Roman" w:hAnsi="Times New Roman" w:cs="Times New Roman"/>
          <w:sz w:val="24"/>
          <w:szCs w:val="24"/>
        </w:rPr>
        <w:t xml:space="preserve">This </w:t>
      </w:r>
      <w:r w:rsidR="00086967">
        <w:rPr>
          <w:rFonts w:ascii="Times New Roman" w:hAnsi="Times New Roman" w:cs="Times New Roman"/>
          <w:sz w:val="24"/>
          <w:szCs w:val="24"/>
        </w:rPr>
        <w:t xml:space="preserve">conclusion </w:t>
      </w:r>
      <w:r w:rsidR="00833884">
        <w:rPr>
          <w:rFonts w:ascii="Times New Roman" w:hAnsi="Times New Roman" w:cs="Times New Roman"/>
          <w:sz w:val="24"/>
          <w:szCs w:val="24"/>
        </w:rPr>
        <w:t>add</w:t>
      </w:r>
      <w:r>
        <w:rPr>
          <w:rFonts w:ascii="Times New Roman" w:hAnsi="Times New Roman" w:cs="Times New Roman"/>
          <w:sz w:val="24"/>
          <w:szCs w:val="24"/>
        </w:rPr>
        <w:t xml:space="preserve">s support </w:t>
      </w:r>
      <w:r w:rsidR="00833884">
        <w:rPr>
          <w:rFonts w:ascii="Times New Roman" w:hAnsi="Times New Roman" w:cs="Times New Roman"/>
          <w:sz w:val="24"/>
          <w:szCs w:val="24"/>
        </w:rPr>
        <w:t>to Parkinson’s ‘somewhat pessimistic’ conclusion that ‘one can only have good deliberation on things which do not matter all that much’, at least to the participants (Park</w:t>
      </w:r>
      <w:r w:rsidR="004506EE">
        <w:rPr>
          <w:rFonts w:ascii="Times New Roman" w:hAnsi="Times New Roman" w:cs="Times New Roman"/>
          <w:sz w:val="24"/>
          <w:szCs w:val="24"/>
        </w:rPr>
        <w:t xml:space="preserve">inson, 2006, p. </w:t>
      </w:r>
      <w:r w:rsidR="00833884">
        <w:rPr>
          <w:rFonts w:ascii="Times New Roman" w:hAnsi="Times New Roman" w:cs="Times New Roman"/>
          <w:sz w:val="24"/>
          <w:szCs w:val="24"/>
        </w:rPr>
        <w:t xml:space="preserve">19).  </w:t>
      </w:r>
      <w:r>
        <w:rPr>
          <w:rFonts w:ascii="Times New Roman" w:hAnsi="Times New Roman" w:cs="Times New Roman"/>
          <w:sz w:val="24"/>
          <w:szCs w:val="24"/>
        </w:rPr>
        <w:t xml:space="preserve">However, even the BG has produced some deliberative benefits. It </w:t>
      </w:r>
      <w:r w:rsidR="00833884">
        <w:rPr>
          <w:rFonts w:ascii="Times New Roman" w:hAnsi="Times New Roman" w:cs="Times New Roman"/>
          <w:sz w:val="24"/>
          <w:szCs w:val="24"/>
        </w:rPr>
        <w:t>provides some useful lessons in the art o</w:t>
      </w:r>
      <w:r w:rsidR="00086967">
        <w:rPr>
          <w:rFonts w:ascii="Times New Roman" w:hAnsi="Times New Roman" w:cs="Times New Roman"/>
          <w:sz w:val="24"/>
          <w:szCs w:val="24"/>
        </w:rPr>
        <w:t xml:space="preserve">f managing moral conflicts, </w:t>
      </w:r>
      <w:r w:rsidR="004A5070" w:rsidRPr="001F33BD">
        <w:rPr>
          <w:rFonts w:ascii="Times New Roman" w:hAnsi="Times New Roman" w:cs="Times New Roman"/>
          <w:sz w:val="24"/>
          <w:szCs w:val="24"/>
        </w:rPr>
        <w:t xml:space="preserve">demonstrates the emergence of a meta-consensus, </w:t>
      </w:r>
      <w:r w:rsidR="001F33BD">
        <w:rPr>
          <w:rFonts w:ascii="Times New Roman" w:hAnsi="Times New Roman" w:cs="Times New Roman"/>
          <w:sz w:val="24"/>
          <w:szCs w:val="24"/>
        </w:rPr>
        <w:t xml:space="preserve">and </w:t>
      </w:r>
      <w:r w:rsidR="00833884">
        <w:rPr>
          <w:rFonts w:ascii="Times New Roman" w:hAnsi="Times New Roman" w:cs="Times New Roman"/>
          <w:sz w:val="24"/>
          <w:szCs w:val="24"/>
        </w:rPr>
        <w:t xml:space="preserve">a </w:t>
      </w:r>
      <w:r w:rsidR="004A5070">
        <w:rPr>
          <w:rFonts w:ascii="Times New Roman" w:hAnsi="Times New Roman" w:cs="Times New Roman"/>
          <w:sz w:val="24"/>
          <w:szCs w:val="24"/>
        </w:rPr>
        <w:t xml:space="preserve">substantive </w:t>
      </w:r>
      <w:r w:rsidR="00833884">
        <w:rPr>
          <w:rFonts w:ascii="Times New Roman" w:hAnsi="Times New Roman" w:cs="Times New Roman"/>
          <w:sz w:val="24"/>
          <w:szCs w:val="24"/>
        </w:rPr>
        <w:t>narrowing of disagreement</w:t>
      </w:r>
      <w:r>
        <w:rPr>
          <w:rFonts w:ascii="Times New Roman" w:hAnsi="Times New Roman" w:cs="Times New Roman"/>
          <w:sz w:val="24"/>
          <w:szCs w:val="24"/>
        </w:rPr>
        <w:t xml:space="preserve"> on certain issues</w:t>
      </w:r>
      <w:r w:rsidR="001F33BD">
        <w:rPr>
          <w:rFonts w:ascii="Times New Roman" w:hAnsi="Times New Roman" w:cs="Times New Roman"/>
          <w:sz w:val="24"/>
          <w:szCs w:val="24"/>
        </w:rPr>
        <w:t xml:space="preserve">. Finally, </w:t>
      </w:r>
      <w:r w:rsidR="00086967" w:rsidRPr="001F33BD">
        <w:rPr>
          <w:rFonts w:ascii="Times New Roman" w:hAnsi="Times New Roman" w:cs="Times New Roman"/>
          <w:sz w:val="24"/>
          <w:szCs w:val="24"/>
        </w:rPr>
        <w:t>there was undoubtedly a not to be underestimated building of trust between the different sides in the debate.</w:t>
      </w:r>
    </w:p>
    <w:p w:rsidR="00086967" w:rsidRPr="001F33BD" w:rsidRDefault="00086967" w:rsidP="00833884">
      <w:pPr>
        <w:spacing w:line="480" w:lineRule="auto"/>
        <w:ind w:firstLine="720"/>
        <w:rPr>
          <w:rFonts w:ascii="Times New Roman" w:hAnsi="Times New Roman" w:cs="Times New Roman"/>
          <w:sz w:val="24"/>
          <w:szCs w:val="24"/>
        </w:rPr>
      </w:pPr>
      <w:r w:rsidRPr="001F33BD">
        <w:rPr>
          <w:rFonts w:ascii="Times New Roman" w:hAnsi="Times New Roman" w:cs="Times New Roman"/>
          <w:sz w:val="24"/>
          <w:szCs w:val="24"/>
        </w:rPr>
        <w:t xml:space="preserve">The reliance on secondary data sources for some of the deliberative exercises reported in this article </w:t>
      </w:r>
      <w:r w:rsidR="00317851" w:rsidRPr="001F33BD">
        <w:rPr>
          <w:rFonts w:ascii="Times New Roman" w:hAnsi="Times New Roman" w:cs="Times New Roman"/>
          <w:sz w:val="24"/>
          <w:szCs w:val="24"/>
        </w:rPr>
        <w:t xml:space="preserve">is inevitably problematic since it leads to a far from optimum account. For example, tests for the quality of deliberation are absent (Sanders, 2012; Gerber et. al, 2014). </w:t>
      </w:r>
      <w:r w:rsidR="007D63CD" w:rsidRPr="001F33BD">
        <w:rPr>
          <w:rFonts w:ascii="Times New Roman" w:hAnsi="Times New Roman" w:cs="Times New Roman"/>
          <w:sz w:val="24"/>
          <w:szCs w:val="24"/>
        </w:rPr>
        <w:t xml:space="preserve">Moreover, information on the measurement of preference transformation is incomplete. Nevertheless, the evidence that can be elicited from the case studies of animal protection decision-making presented in this article are significant enough to justify the claim that there is a strong case for further bespoke research in this area. </w:t>
      </w:r>
      <w:r w:rsidR="004A5070" w:rsidRPr="001F33BD">
        <w:rPr>
          <w:rFonts w:ascii="Times New Roman" w:hAnsi="Times New Roman" w:cs="Times New Roman"/>
          <w:sz w:val="24"/>
          <w:szCs w:val="24"/>
        </w:rPr>
        <w:t>In particular, t</w:t>
      </w:r>
      <w:r w:rsidR="007D63CD" w:rsidRPr="001F33BD">
        <w:rPr>
          <w:rFonts w:ascii="Times New Roman" w:hAnsi="Times New Roman" w:cs="Times New Roman"/>
          <w:sz w:val="24"/>
          <w:szCs w:val="24"/>
        </w:rPr>
        <w:t>he fact that de</w:t>
      </w:r>
      <w:r w:rsidR="007326DC" w:rsidRPr="001F33BD">
        <w:rPr>
          <w:rFonts w:ascii="Times New Roman" w:hAnsi="Times New Roman" w:cs="Times New Roman"/>
          <w:sz w:val="24"/>
          <w:szCs w:val="24"/>
        </w:rPr>
        <w:t>liberation does equate, to at least some extent, with support for the greater protection of animals should be of considerable interest to the animal protection movement.</w:t>
      </w:r>
      <w:r w:rsidR="009E6BD0" w:rsidRPr="001F33BD">
        <w:rPr>
          <w:rFonts w:ascii="Times New Roman" w:hAnsi="Times New Roman" w:cs="Times New Roman"/>
          <w:sz w:val="24"/>
          <w:szCs w:val="24"/>
        </w:rPr>
        <w:t xml:space="preserve"> </w:t>
      </w:r>
    </w:p>
    <w:p w:rsidR="004B23C6" w:rsidRDefault="004B23C6" w:rsidP="00833884">
      <w:pPr>
        <w:spacing w:line="480" w:lineRule="auto"/>
        <w:ind w:firstLine="720"/>
        <w:rPr>
          <w:rFonts w:ascii="Times New Roman" w:hAnsi="Times New Roman" w:cs="Times New Roman"/>
          <w:sz w:val="24"/>
          <w:szCs w:val="24"/>
        </w:rPr>
      </w:pPr>
    </w:p>
    <w:p w:rsidR="00C72158" w:rsidRDefault="00C72158" w:rsidP="00C72158">
      <w:pPr>
        <w:spacing w:line="480" w:lineRule="auto"/>
        <w:rPr>
          <w:rFonts w:ascii="Times New Roman" w:hAnsi="Times New Roman" w:cs="Times New Roman"/>
          <w:b/>
          <w:sz w:val="24"/>
          <w:szCs w:val="24"/>
        </w:rPr>
      </w:pPr>
      <w:r>
        <w:rPr>
          <w:rFonts w:ascii="Times New Roman" w:hAnsi="Times New Roman" w:cs="Times New Roman"/>
          <w:b/>
          <w:sz w:val="24"/>
          <w:szCs w:val="24"/>
        </w:rPr>
        <w:t>Acknowledgements</w:t>
      </w:r>
    </w:p>
    <w:p w:rsidR="00C72158" w:rsidRDefault="00C72158" w:rsidP="00C72158">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I would like to acknowledge the financial support of the </w:t>
      </w:r>
      <w:r w:rsidR="002F39F2">
        <w:rPr>
          <w:rFonts w:ascii="Times New Roman" w:hAnsi="Times New Roman" w:cs="Times New Roman"/>
          <w:sz w:val="24"/>
          <w:szCs w:val="24"/>
        </w:rPr>
        <w:t xml:space="preserve">Centre for Animals and Social Justice, </w:t>
      </w:r>
      <w:r>
        <w:rPr>
          <w:rFonts w:ascii="Times New Roman" w:hAnsi="Times New Roman" w:cs="Times New Roman"/>
          <w:sz w:val="24"/>
          <w:szCs w:val="24"/>
        </w:rPr>
        <w:t xml:space="preserve">and the provision of a period of research leave by the University of </w:t>
      </w:r>
      <w:r w:rsidR="002F39F2">
        <w:rPr>
          <w:rFonts w:ascii="Times New Roman" w:hAnsi="Times New Roman" w:cs="Times New Roman"/>
          <w:sz w:val="24"/>
          <w:szCs w:val="24"/>
        </w:rPr>
        <w:t>Leicester</w:t>
      </w:r>
      <w:r w:rsidR="00782602">
        <w:rPr>
          <w:rFonts w:ascii="Times New Roman" w:hAnsi="Times New Roman" w:cs="Times New Roman"/>
          <w:sz w:val="24"/>
          <w:szCs w:val="24"/>
        </w:rPr>
        <w:t>,</w:t>
      </w:r>
      <w:r w:rsidR="002F39F2">
        <w:rPr>
          <w:rFonts w:ascii="Times New Roman" w:hAnsi="Times New Roman" w:cs="Times New Roman"/>
          <w:sz w:val="24"/>
          <w:szCs w:val="24"/>
        </w:rPr>
        <w:t xml:space="preserve"> </w:t>
      </w:r>
      <w:r>
        <w:rPr>
          <w:rFonts w:ascii="Times New Roman" w:hAnsi="Times New Roman" w:cs="Times New Roman"/>
          <w:sz w:val="24"/>
          <w:szCs w:val="24"/>
        </w:rPr>
        <w:t>which provided me with the time and resources to research and write this article.</w:t>
      </w:r>
    </w:p>
    <w:p w:rsidR="00C72158" w:rsidRDefault="00C72158" w:rsidP="00D03BBD">
      <w:pPr>
        <w:spacing w:line="480" w:lineRule="auto"/>
        <w:rPr>
          <w:rFonts w:ascii="Times New Roman" w:hAnsi="Times New Roman" w:cs="Times New Roman"/>
          <w:b/>
          <w:sz w:val="24"/>
          <w:szCs w:val="24"/>
        </w:rPr>
      </w:pPr>
    </w:p>
    <w:p w:rsidR="00CE6661" w:rsidRDefault="00CE6661" w:rsidP="00D03BBD">
      <w:pPr>
        <w:spacing w:line="480" w:lineRule="auto"/>
        <w:rPr>
          <w:rFonts w:ascii="Times New Roman" w:hAnsi="Times New Roman" w:cs="Times New Roman"/>
          <w:b/>
          <w:sz w:val="24"/>
          <w:szCs w:val="24"/>
        </w:rPr>
      </w:pPr>
      <w:r w:rsidRPr="00D03BBD">
        <w:rPr>
          <w:rFonts w:ascii="Times New Roman" w:hAnsi="Times New Roman" w:cs="Times New Roman"/>
          <w:b/>
          <w:sz w:val="24"/>
          <w:szCs w:val="24"/>
        </w:rPr>
        <w:lastRenderedPageBreak/>
        <w:t>Notes</w:t>
      </w:r>
    </w:p>
    <w:p w:rsidR="005A5B89" w:rsidRDefault="00E8305F" w:rsidP="007E770F">
      <w:pPr>
        <w:pStyle w:val="NoSpacing"/>
        <w:spacing w:line="480" w:lineRule="auto"/>
        <w:ind w:left="1080" w:hanging="720"/>
        <w:rPr>
          <w:rFonts w:ascii="Times New Roman" w:hAnsi="Times New Roman" w:cs="Times New Roman"/>
          <w:sz w:val="24"/>
          <w:szCs w:val="24"/>
        </w:rPr>
      </w:pPr>
      <w:r w:rsidRPr="00E8305F">
        <w:rPr>
          <w:rFonts w:ascii="Times New Roman" w:hAnsi="Times New Roman" w:cs="Times New Roman"/>
          <w:sz w:val="24"/>
          <w:szCs w:val="24"/>
        </w:rPr>
        <w:t>1.</w:t>
      </w:r>
      <w:r w:rsidR="008106C9">
        <w:tab/>
      </w:r>
      <w:r w:rsidR="005A5B89" w:rsidRPr="00D03BBD">
        <w:rPr>
          <w:rFonts w:ascii="Times New Roman" w:hAnsi="Times New Roman" w:cs="Times New Roman"/>
          <w:sz w:val="24"/>
          <w:szCs w:val="24"/>
        </w:rPr>
        <w:t>Some examples are Barabas, 2004; Button and Mattson, 1999; Davidson and Elstub, 2013; Dryzek, 2000; Fishkin and Luskin, 2000; Fung and Wright, 2001; Goodin, 2000, 2002; Kuper, 1997; Parkinson, 2006; Pett</w:t>
      </w:r>
      <w:r w:rsidR="00F049DA">
        <w:rPr>
          <w:rFonts w:ascii="Times New Roman" w:hAnsi="Times New Roman" w:cs="Times New Roman"/>
          <w:sz w:val="24"/>
          <w:szCs w:val="24"/>
        </w:rPr>
        <w:t>s, 2001; Steiner</w:t>
      </w:r>
      <w:r w:rsidR="000E77BC">
        <w:rPr>
          <w:rFonts w:ascii="Times New Roman" w:hAnsi="Times New Roman" w:cs="Times New Roman"/>
          <w:sz w:val="24"/>
          <w:szCs w:val="24"/>
        </w:rPr>
        <w:t>,</w:t>
      </w:r>
      <w:r w:rsidR="00F049DA">
        <w:rPr>
          <w:rFonts w:ascii="Times New Roman" w:hAnsi="Times New Roman" w:cs="Times New Roman"/>
          <w:sz w:val="24"/>
          <w:szCs w:val="24"/>
        </w:rPr>
        <w:t xml:space="preserve"> et. al., 2004.</w:t>
      </w:r>
    </w:p>
    <w:p w:rsidR="007E770F" w:rsidRDefault="007E770F" w:rsidP="000B1D3F">
      <w:pPr>
        <w:pStyle w:val="NoSpacing"/>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0B1D3F">
        <w:rPr>
          <w:rFonts w:ascii="Times New Roman" w:hAnsi="Times New Roman" w:cs="Times New Roman"/>
          <w:sz w:val="24"/>
          <w:szCs w:val="24"/>
        </w:rPr>
        <w:t xml:space="preserve">Parry (2016) has put the theoretical case for the value of deliberation from an animal protection standpoint. </w:t>
      </w:r>
      <w:r w:rsidRPr="000B1D3F">
        <w:rPr>
          <w:rFonts w:ascii="Times New Roman" w:hAnsi="Times New Roman" w:cs="Times New Roman"/>
          <w:sz w:val="24"/>
          <w:szCs w:val="24"/>
        </w:rPr>
        <w:t xml:space="preserve">There has </w:t>
      </w:r>
      <w:r w:rsidR="000B1D3F">
        <w:rPr>
          <w:rFonts w:ascii="Times New Roman" w:hAnsi="Times New Roman" w:cs="Times New Roman"/>
          <w:sz w:val="24"/>
          <w:szCs w:val="24"/>
        </w:rPr>
        <w:t xml:space="preserve">also </w:t>
      </w:r>
      <w:r w:rsidRPr="000B1D3F">
        <w:rPr>
          <w:rFonts w:ascii="Times New Roman" w:hAnsi="Times New Roman" w:cs="Times New Roman"/>
          <w:sz w:val="24"/>
          <w:szCs w:val="24"/>
        </w:rPr>
        <w:t>been a debate about the alleged incompatibility between the idealsof deliberative democracy and the non-deliberative activism practiced by the animal rights movement. On this see Humphreys and Stears, 2006, D’Arcy (2007), Hadley (2015) and Garner (2016). None of these accounts, however, engage, as this current article does, with actual deliberative exercises involving animal issues.</w:t>
      </w:r>
    </w:p>
    <w:p w:rsidR="009E435F" w:rsidRPr="000B1D3F" w:rsidRDefault="009E435F" w:rsidP="000B1D3F">
      <w:pPr>
        <w:pStyle w:val="NoSpacing"/>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This is a shortened version of a characterisation that originally appeared in Garner, 2016).</w:t>
      </w:r>
    </w:p>
    <w:p w:rsidR="00CE6661" w:rsidRDefault="009E435F" w:rsidP="007E770F">
      <w:pPr>
        <w:pStyle w:val="NoSpacing"/>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4</w:t>
      </w:r>
      <w:r w:rsidR="00542B3F">
        <w:rPr>
          <w:rFonts w:ascii="Times New Roman" w:hAnsi="Times New Roman" w:cs="Times New Roman"/>
          <w:sz w:val="24"/>
          <w:szCs w:val="24"/>
        </w:rPr>
        <w:t>.</w:t>
      </w:r>
      <w:r w:rsidR="00542B3F">
        <w:rPr>
          <w:rFonts w:ascii="Times New Roman" w:hAnsi="Times New Roman" w:cs="Times New Roman"/>
          <w:sz w:val="24"/>
          <w:szCs w:val="24"/>
        </w:rPr>
        <w:tab/>
      </w:r>
      <w:r w:rsidR="00CE6661" w:rsidRPr="00D03BBD">
        <w:rPr>
          <w:rFonts w:ascii="Times New Roman" w:hAnsi="Times New Roman" w:cs="Times New Roman"/>
          <w:sz w:val="24"/>
          <w:szCs w:val="24"/>
        </w:rPr>
        <w:t>The literature on deliberative democracy is too extensive to cite in full. The fact that there are so many edited collections on the subject is indicative of its resonance in political studies. The most notable are: Benhabib, 1996; Besson and Marti, 2006; Bohman, and Rehg, 1997; D’Entreves, 2002; Elster, 1998; Elstub and McLaverty, 2014; Fishkin and Laslett, 2003; Macedo, 1999; Saward, 2000.</w:t>
      </w:r>
    </w:p>
    <w:p w:rsidR="005A5B89" w:rsidRPr="007E770F" w:rsidRDefault="009E435F" w:rsidP="007E770F">
      <w:pPr>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5</w:t>
      </w:r>
      <w:r w:rsidR="007E770F">
        <w:rPr>
          <w:rFonts w:ascii="Times New Roman" w:hAnsi="Times New Roman" w:cs="Times New Roman"/>
          <w:sz w:val="24"/>
          <w:szCs w:val="24"/>
        </w:rPr>
        <w:t>.</w:t>
      </w:r>
      <w:r w:rsidR="007E770F">
        <w:rPr>
          <w:rFonts w:ascii="Times New Roman" w:hAnsi="Times New Roman" w:cs="Times New Roman"/>
          <w:sz w:val="24"/>
          <w:szCs w:val="24"/>
        </w:rPr>
        <w:tab/>
      </w:r>
      <w:r w:rsidR="005A5B89" w:rsidRPr="007E770F">
        <w:rPr>
          <w:rFonts w:ascii="Times New Roman" w:hAnsi="Times New Roman" w:cs="Times New Roman"/>
          <w:sz w:val="24"/>
          <w:szCs w:val="24"/>
        </w:rPr>
        <w:t xml:space="preserve">However, the distinction – between selfless animal advocates and selfish animal exploiters – is too simplistic. There is a generalizable human interest at stake here (Eckersley, 1995: 179). For example, the economic benefits of animal exploitation spread beyond those who are engaged in the use of animals, not least through the tex receipts generated by it. In addition, there is the direct public health benefit of </w:t>
      </w:r>
      <w:r w:rsidR="005A5B89" w:rsidRPr="007E770F">
        <w:rPr>
          <w:rFonts w:ascii="Times New Roman" w:hAnsi="Times New Roman" w:cs="Times New Roman"/>
          <w:sz w:val="24"/>
          <w:szCs w:val="24"/>
        </w:rPr>
        <w:lastRenderedPageBreak/>
        <w:t>animal experimentation, providing that one accepts the empirical claim that using animals to develop and test drugs does actually work.</w:t>
      </w:r>
    </w:p>
    <w:p w:rsidR="005A5B89" w:rsidRDefault="009E435F" w:rsidP="007E770F">
      <w:pPr>
        <w:pStyle w:val="NoSpacing"/>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6</w:t>
      </w:r>
      <w:r w:rsidR="007E770F">
        <w:rPr>
          <w:rFonts w:ascii="Times New Roman" w:hAnsi="Times New Roman" w:cs="Times New Roman"/>
          <w:sz w:val="24"/>
          <w:szCs w:val="24"/>
        </w:rPr>
        <w:t>.</w:t>
      </w:r>
      <w:r w:rsidR="007E770F">
        <w:rPr>
          <w:rFonts w:ascii="Times New Roman" w:hAnsi="Times New Roman" w:cs="Times New Roman"/>
          <w:sz w:val="24"/>
          <w:szCs w:val="24"/>
        </w:rPr>
        <w:tab/>
      </w:r>
      <w:r w:rsidR="005A5B89" w:rsidRPr="008F0C14">
        <w:rPr>
          <w:rFonts w:ascii="Times New Roman" w:hAnsi="Times New Roman" w:cs="Times New Roman"/>
          <w:sz w:val="24"/>
          <w:szCs w:val="24"/>
        </w:rPr>
        <w:t>Xenotransplantation involves the transplantation of cells, tissues and organs from animals to humans.</w:t>
      </w:r>
    </w:p>
    <w:p w:rsidR="00C72158" w:rsidRDefault="009E435F" w:rsidP="00335182">
      <w:pPr>
        <w:pStyle w:val="NoSpacing"/>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7</w:t>
      </w:r>
      <w:r w:rsidR="00335182">
        <w:rPr>
          <w:rFonts w:ascii="Times New Roman" w:hAnsi="Times New Roman" w:cs="Times New Roman"/>
          <w:sz w:val="24"/>
          <w:szCs w:val="24"/>
        </w:rPr>
        <w:t>.</w:t>
      </w:r>
      <w:r w:rsidR="00335182">
        <w:rPr>
          <w:rFonts w:ascii="Times New Roman" w:hAnsi="Times New Roman" w:cs="Times New Roman"/>
          <w:sz w:val="24"/>
          <w:szCs w:val="24"/>
        </w:rPr>
        <w:tab/>
      </w:r>
      <w:r w:rsidR="00F45567" w:rsidRPr="000E77BC">
        <w:rPr>
          <w:rFonts w:ascii="Times New Roman" w:hAnsi="Times New Roman" w:cs="Times New Roman"/>
          <w:sz w:val="24"/>
          <w:szCs w:val="24"/>
        </w:rPr>
        <w:t xml:space="preserve">The material on the Boyd Group provided in this article is based on a series (21 in all) of open-ended interviews </w:t>
      </w:r>
      <w:r w:rsidR="000E77BC" w:rsidRPr="000E77BC">
        <w:rPr>
          <w:rFonts w:ascii="Times New Roman" w:hAnsi="Times New Roman" w:cs="Times New Roman"/>
          <w:sz w:val="24"/>
          <w:szCs w:val="24"/>
        </w:rPr>
        <w:t xml:space="preserve">– some in person and some by e-mail - </w:t>
      </w:r>
      <w:r w:rsidR="00F45567" w:rsidRPr="000E77BC">
        <w:rPr>
          <w:rFonts w:ascii="Times New Roman" w:hAnsi="Times New Roman" w:cs="Times New Roman"/>
          <w:sz w:val="24"/>
          <w:szCs w:val="24"/>
        </w:rPr>
        <w:t xml:space="preserve">with most of the major participants, and some who chose not to participate, </w:t>
      </w:r>
      <w:r w:rsidR="00F1143A" w:rsidRPr="000E77BC">
        <w:rPr>
          <w:rFonts w:ascii="Times New Roman" w:hAnsi="Times New Roman" w:cs="Times New Roman"/>
          <w:sz w:val="24"/>
          <w:szCs w:val="24"/>
        </w:rPr>
        <w:t xml:space="preserve">I conducted </w:t>
      </w:r>
      <w:r w:rsidR="00F45567" w:rsidRPr="000E77BC">
        <w:rPr>
          <w:rFonts w:ascii="Times New Roman" w:hAnsi="Times New Roman" w:cs="Times New Roman"/>
          <w:sz w:val="24"/>
          <w:szCs w:val="24"/>
        </w:rPr>
        <w:t xml:space="preserve">in 2014. In addition to the interviews, extensive use was made of the reports of </w:t>
      </w:r>
      <w:r w:rsidR="00131EC7">
        <w:rPr>
          <w:rFonts w:ascii="Times New Roman" w:hAnsi="Times New Roman" w:cs="Times New Roman"/>
          <w:sz w:val="24"/>
          <w:szCs w:val="24"/>
        </w:rPr>
        <w:t xml:space="preserve">meetings. These were originally made available </w:t>
      </w:r>
      <w:r w:rsidR="00F45567" w:rsidRPr="000E77BC">
        <w:rPr>
          <w:rFonts w:ascii="Times New Roman" w:hAnsi="Times New Roman" w:cs="Times New Roman"/>
          <w:sz w:val="24"/>
          <w:szCs w:val="24"/>
        </w:rPr>
        <w:t>on the BG we</w:t>
      </w:r>
      <w:r w:rsidR="00131EC7">
        <w:rPr>
          <w:rFonts w:ascii="Times New Roman" w:hAnsi="Times New Roman" w:cs="Times New Roman"/>
          <w:sz w:val="24"/>
          <w:szCs w:val="24"/>
        </w:rPr>
        <w:t xml:space="preserve">bsite which has subsequently been removed with a view to being updated. In addition, I also made use of </w:t>
      </w:r>
      <w:r w:rsidR="00F45567" w:rsidRPr="000E77BC">
        <w:rPr>
          <w:rFonts w:ascii="Times New Roman" w:hAnsi="Times New Roman" w:cs="Times New Roman"/>
          <w:sz w:val="24"/>
          <w:szCs w:val="24"/>
        </w:rPr>
        <w:t>the transcript of the oral evidence given to a House of Lords Select Committee on animal experimentation which involved many of the participants in BG meetings (House of Lords, 2002).</w:t>
      </w:r>
    </w:p>
    <w:p w:rsidR="00A80E86" w:rsidRPr="006E5908" w:rsidRDefault="009E435F" w:rsidP="00335182">
      <w:pPr>
        <w:pStyle w:val="NoSpacing"/>
        <w:spacing w:line="480" w:lineRule="auto"/>
        <w:ind w:left="1080" w:hanging="720"/>
        <w:rPr>
          <w:rFonts w:ascii="Times New Roman" w:hAnsi="Times New Roman" w:cs="Times New Roman"/>
          <w:sz w:val="24"/>
          <w:szCs w:val="24"/>
        </w:rPr>
      </w:pPr>
      <w:r>
        <w:rPr>
          <w:rFonts w:ascii="Times New Roman" w:hAnsi="Times New Roman" w:cs="Times New Roman"/>
          <w:sz w:val="24"/>
          <w:szCs w:val="24"/>
        </w:rPr>
        <w:t>8</w:t>
      </w:r>
      <w:r w:rsidR="00A80E86">
        <w:rPr>
          <w:rFonts w:ascii="Times New Roman" w:hAnsi="Times New Roman" w:cs="Times New Roman"/>
          <w:sz w:val="24"/>
          <w:szCs w:val="24"/>
        </w:rPr>
        <w:t>.</w:t>
      </w:r>
      <w:r w:rsidR="00A80E86">
        <w:rPr>
          <w:rFonts w:ascii="Times New Roman" w:hAnsi="Times New Roman" w:cs="Times New Roman"/>
          <w:sz w:val="24"/>
          <w:szCs w:val="24"/>
        </w:rPr>
        <w:tab/>
      </w:r>
      <w:r w:rsidR="00A80E86" w:rsidRPr="006E5908">
        <w:rPr>
          <w:rFonts w:ascii="Times New Roman" w:hAnsi="Times New Roman" w:cs="Times New Roman"/>
          <w:sz w:val="24"/>
          <w:szCs w:val="24"/>
        </w:rPr>
        <w:t>In this section, I am focusing on the degree of impact on public policy that the deliberative forums under discussion had. There is an additional question, which is beyond the scope of the current article, about the democratic legitimacy of deliberative democracy. On this question, see Lafont (2015) and Parkinson (2006).</w:t>
      </w:r>
    </w:p>
    <w:p w:rsidR="00A80E86" w:rsidRDefault="00A80E86" w:rsidP="00335182">
      <w:pPr>
        <w:pStyle w:val="NoSpacing"/>
        <w:spacing w:line="480" w:lineRule="auto"/>
        <w:ind w:left="1080" w:hanging="720"/>
        <w:rPr>
          <w:rFonts w:ascii="Times New Roman" w:hAnsi="Times New Roman" w:cs="Times New Roman"/>
          <w:sz w:val="24"/>
          <w:szCs w:val="24"/>
        </w:rPr>
      </w:pPr>
    </w:p>
    <w:p w:rsidR="00F45567" w:rsidRPr="000E77BC" w:rsidRDefault="00F45567" w:rsidP="00C72158">
      <w:pPr>
        <w:pStyle w:val="NoSpacing"/>
        <w:spacing w:line="480" w:lineRule="auto"/>
        <w:ind w:left="1080"/>
        <w:rPr>
          <w:rFonts w:ascii="Times New Roman" w:hAnsi="Times New Roman" w:cs="Times New Roman"/>
          <w:sz w:val="24"/>
          <w:szCs w:val="24"/>
        </w:rPr>
      </w:pPr>
      <w:r w:rsidRPr="000E77BC">
        <w:rPr>
          <w:rFonts w:ascii="Times New Roman" w:hAnsi="Times New Roman" w:cs="Times New Roman"/>
          <w:sz w:val="24"/>
          <w:szCs w:val="24"/>
        </w:rPr>
        <w:t xml:space="preserve"> </w:t>
      </w:r>
    </w:p>
    <w:p w:rsidR="005D1A93" w:rsidRPr="005A5B89" w:rsidRDefault="005D1A93" w:rsidP="00F049DA">
      <w:pPr>
        <w:pStyle w:val="NoSpacing"/>
        <w:spacing w:line="480" w:lineRule="auto"/>
        <w:ind w:left="1080"/>
        <w:rPr>
          <w:rFonts w:ascii="Times New Roman" w:hAnsi="Times New Roman" w:cs="Times New Roman"/>
          <w:sz w:val="24"/>
          <w:szCs w:val="24"/>
        </w:rPr>
      </w:pPr>
    </w:p>
    <w:p w:rsidR="003632D3" w:rsidRPr="00C72158" w:rsidRDefault="00C72158" w:rsidP="003632D3">
      <w:pPr>
        <w:spacing w:line="480" w:lineRule="auto"/>
        <w:rPr>
          <w:rFonts w:ascii="Times New Roman" w:hAnsi="Times New Roman" w:cs="Times New Roman"/>
          <w:b/>
          <w:sz w:val="24"/>
          <w:szCs w:val="24"/>
        </w:rPr>
      </w:pPr>
      <w:r>
        <w:rPr>
          <w:rFonts w:ascii="Times New Roman" w:hAnsi="Times New Roman" w:cs="Times New Roman"/>
          <w:b/>
          <w:sz w:val="24"/>
          <w:szCs w:val="24"/>
        </w:rPr>
        <w:t>References</w:t>
      </w:r>
    </w:p>
    <w:p w:rsidR="00FD0EB3" w:rsidRDefault="00FD0EB3" w:rsidP="004D2049">
      <w:pPr>
        <w:spacing w:line="480" w:lineRule="auto"/>
        <w:rPr>
          <w:rFonts w:ascii="Times New Roman" w:hAnsi="Times New Roman" w:cs="Times New Roman"/>
          <w:sz w:val="24"/>
          <w:szCs w:val="24"/>
        </w:rPr>
      </w:pPr>
      <w:r>
        <w:rPr>
          <w:rFonts w:ascii="Times New Roman" w:hAnsi="Times New Roman" w:cs="Times New Roman"/>
          <w:sz w:val="24"/>
          <w:szCs w:val="24"/>
        </w:rPr>
        <w:t xml:space="preserve">Abels, G. (2007) ‘Citizen Involvement in Public Policy Making: Does it Improve Democratic </w:t>
      </w:r>
    </w:p>
    <w:p w:rsidR="00FD0EB3" w:rsidRDefault="00FD0EB3" w:rsidP="00FD0EB3">
      <w:pPr>
        <w:spacing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Legitimacy and Accountability’, </w:t>
      </w:r>
      <w:r>
        <w:rPr>
          <w:rFonts w:ascii="Times New Roman" w:hAnsi="Times New Roman" w:cs="Times New Roman"/>
          <w:i/>
          <w:sz w:val="24"/>
          <w:szCs w:val="24"/>
        </w:rPr>
        <w:t>Interdisciplinary Information Sciences</w:t>
      </w:r>
      <w:r>
        <w:rPr>
          <w:rFonts w:ascii="Times New Roman" w:hAnsi="Times New Roman" w:cs="Times New Roman"/>
          <w:sz w:val="24"/>
          <w:szCs w:val="24"/>
        </w:rPr>
        <w:t xml:space="preserve">, 13, 1: 103-116. </w:t>
      </w:r>
    </w:p>
    <w:p w:rsidR="004D2049" w:rsidRDefault="004D2049" w:rsidP="004D2049">
      <w:pPr>
        <w:spacing w:line="480" w:lineRule="auto"/>
        <w:rPr>
          <w:rFonts w:ascii="Times New Roman" w:hAnsi="Times New Roman" w:cs="Times New Roman"/>
          <w:i/>
          <w:sz w:val="24"/>
          <w:szCs w:val="24"/>
        </w:rPr>
      </w:pPr>
      <w:r>
        <w:rPr>
          <w:rFonts w:ascii="Times New Roman" w:hAnsi="Times New Roman" w:cs="Times New Roman"/>
          <w:sz w:val="24"/>
          <w:szCs w:val="24"/>
        </w:rPr>
        <w:t xml:space="preserve">Barabas, J. (2004) ‘How Deliberation Affects Policy Opinions’, </w:t>
      </w:r>
      <w:r>
        <w:rPr>
          <w:rFonts w:ascii="Times New Roman" w:hAnsi="Times New Roman" w:cs="Times New Roman"/>
          <w:i/>
          <w:sz w:val="24"/>
          <w:szCs w:val="24"/>
        </w:rPr>
        <w:t xml:space="preserve">American Political Science </w:t>
      </w:r>
    </w:p>
    <w:p w:rsidR="004D2049" w:rsidRPr="00AE7166" w:rsidRDefault="004D2049" w:rsidP="004D2049">
      <w:pPr>
        <w:spacing w:line="480" w:lineRule="auto"/>
        <w:ind w:firstLine="720"/>
        <w:rPr>
          <w:rFonts w:ascii="Times New Roman" w:hAnsi="Times New Roman" w:cs="Times New Roman"/>
          <w:sz w:val="24"/>
          <w:szCs w:val="24"/>
        </w:rPr>
      </w:pPr>
      <w:r>
        <w:rPr>
          <w:rFonts w:ascii="Times New Roman" w:hAnsi="Times New Roman" w:cs="Times New Roman"/>
          <w:i/>
          <w:sz w:val="24"/>
          <w:szCs w:val="24"/>
        </w:rPr>
        <w:t>Review</w:t>
      </w:r>
      <w:r>
        <w:rPr>
          <w:rFonts w:ascii="Times New Roman" w:hAnsi="Times New Roman" w:cs="Times New Roman"/>
          <w:sz w:val="24"/>
          <w:szCs w:val="24"/>
        </w:rPr>
        <w:t>, 98,4: 687-701.</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Benhabib, S. (ed.) (1996) </w:t>
      </w:r>
      <w:r w:rsidRPr="008F0C14">
        <w:rPr>
          <w:rFonts w:ascii="Times New Roman" w:hAnsi="Times New Roman" w:cs="Times New Roman"/>
          <w:i/>
          <w:sz w:val="24"/>
          <w:szCs w:val="24"/>
        </w:rPr>
        <w:t>Democracy and Difference</w:t>
      </w:r>
      <w:r w:rsidRPr="008F0C14">
        <w:rPr>
          <w:rFonts w:ascii="Times New Roman" w:hAnsi="Times New Roman" w:cs="Times New Roman"/>
          <w:sz w:val="24"/>
          <w:szCs w:val="24"/>
        </w:rPr>
        <w:t>, Princeton, Princeton University Press.</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Besson, J. And Marti, J. (eds.) (2006) </w:t>
      </w:r>
      <w:r w:rsidRPr="008F0C14">
        <w:rPr>
          <w:rFonts w:ascii="Times New Roman" w:hAnsi="Times New Roman" w:cs="Times New Roman"/>
          <w:i/>
          <w:sz w:val="24"/>
          <w:szCs w:val="24"/>
        </w:rPr>
        <w:t>Deliberative Democracy and its Discontents</w:t>
      </w:r>
      <w:r w:rsidRPr="008F0C14">
        <w:rPr>
          <w:rFonts w:ascii="Times New Roman" w:hAnsi="Times New Roman" w:cs="Times New Roman"/>
          <w:sz w:val="24"/>
          <w:szCs w:val="24"/>
        </w:rPr>
        <w:t xml:space="preserve">,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Aldershot, Ashgate.</w:t>
      </w:r>
    </w:p>
    <w:p w:rsidR="00F049DA" w:rsidRDefault="00F049DA" w:rsidP="00F049DA">
      <w:pPr>
        <w:spacing w:line="360" w:lineRule="auto"/>
        <w:rPr>
          <w:rFonts w:ascii="Times New Roman" w:hAnsi="Times New Roman" w:cs="Times New Roman"/>
          <w:i/>
          <w:sz w:val="24"/>
          <w:szCs w:val="24"/>
        </w:rPr>
      </w:pPr>
      <w:r w:rsidRPr="008F0C14">
        <w:rPr>
          <w:rFonts w:ascii="Times New Roman" w:hAnsi="Times New Roman" w:cs="Times New Roman"/>
          <w:sz w:val="24"/>
          <w:szCs w:val="24"/>
        </w:rPr>
        <w:t xml:space="preserve">Bohman, J. (1998) ‘Survey Article: The Coming of Age of Deliberative Democracy’, </w:t>
      </w:r>
      <w:r w:rsidRPr="008F0C14">
        <w:rPr>
          <w:rFonts w:ascii="Times New Roman" w:hAnsi="Times New Roman" w:cs="Times New Roman"/>
          <w:i/>
          <w:sz w:val="24"/>
          <w:szCs w:val="24"/>
        </w:rPr>
        <w:t xml:space="preserve">The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i/>
          <w:sz w:val="24"/>
          <w:szCs w:val="24"/>
        </w:rPr>
        <w:t>Journal of Political Philosophy</w:t>
      </w:r>
      <w:r w:rsidR="006129BA">
        <w:rPr>
          <w:rFonts w:ascii="Times New Roman" w:hAnsi="Times New Roman" w:cs="Times New Roman"/>
          <w:sz w:val="24"/>
          <w:szCs w:val="24"/>
        </w:rPr>
        <w:t xml:space="preserve">, 6, 4: </w:t>
      </w:r>
      <w:r w:rsidRPr="008F0C14">
        <w:rPr>
          <w:rFonts w:ascii="Times New Roman" w:hAnsi="Times New Roman" w:cs="Times New Roman"/>
          <w:sz w:val="24"/>
          <w:szCs w:val="24"/>
        </w:rPr>
        <w:t>400-25.</w:t>
      </w:r>
    </w:p>
    <w:p w:rsidR="00F049DA" w:rsidRDefault="00F049DA" w:rsidP="00F049DA">
      <w:pPr>
        <w:spacing w:line="360" w:lineRule="auto"/>
        <w:rPr>
          <w:rFonts w:ascii="Times New Roman" w:hAnsi="Times New Roman" w:cs="Times New Roman"/>
          <w:i/>
          <w:sz w:val="24"/>
          <w:szCs w:val="24"/>
        </w:rPr>
      </w:pPr>
      <w:r w:rsidRPr="008F0C14">
        <w:rPr>
          <w:rFonts w:ascii="Times New Roman" w:hAnsi="Times New Roman" w:cs="Times New Roman"/>
          <w:sz w:val="24"/>
          <w:szCs w:val="24"/>
        </w:rPr>
        <w:t xml:space="preserve">Bohman, J. and Rehg, W. (eds.) (1997) </w:t>
      </w:r>
      <w:r w:rsidRPr="008F0C14">
        <w:rPr>
          <w:rFonts w:ascii="Times New Roman" w:hAnsi="Times New Roman" w:cs="Times New Roman"/>
          <w:i/>
          <w:sz w:val="24"/>
          <w:szCs w:val="24"/>
        </w:rPr>
        <w:t xml:space="preserve">Deliberative Democracy: Essays on Reason and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i/>
          <w:sz w:val="24"/>
          <w:szCs w:val="24"/>
        </w:rPr>
        <w:t>Politics</w:t>
      </w:r>
      <w:r w:rsidRPr="008F0C14">
        <w:rPr>
          <w:rFonts w:ascii="Times New Roman" w:hAnsi="Times New Roman" w:cs="Times New Roman"/>
          <w:sz w:val="24"/>
          <w:szCs w:val="24"/>
        </w:rPr>
        <w:t>, Cambridge, MA, MIT Press.</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K. (1999) ‘Bringing Both Sides Together’, </w:t>
      </w:r>
      <w:r w:rsidRPr="008F0C14">
        <w:rPr>
          <w:rFonts w:ascii="Times New Roman" w:hAnsi="Times New Roman" w:cs="Times New Roman"/>
          <w:i/>
          <w:sz w:val="24"/>
          <w:szCs w:val="24"/>
        </w:rPr>
        <w:t>Cambridge Quarterly of Healthcare Ethics</w:t>
      </w:r>
      <w:r w:rsidRPr="008F0C14">
        <w:rPr>
          <w:rFonts w:ascii="Times New Roman" w:hAnsi="Times New Roman" w:cs="Times New Roman"/>
          <w:sz w:val="24"/>
          <w:szCs w:val="24"/>
        </w:rPr>
        <w:t xml:space="preserve">, </w:t>
      </w:r>
    </w:p>
    <w:p w:rsidR="00F049DA" w:rsidRPr="008F0C14" w:rsidRDefault="006129BA" w:rsidP="00F049DA">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8: </w:t>
      </w:r>
      <w:r w:rsidR="00F049DA" w:rsidRPr="008F0C14">
        <w:rPr>
          <w:rFonts w:ascii="Times New Roman" w:hAnsi="Times New Roman" w:cs="Times New Roman"/>
          <w:sz w:val="24"/>
          <w:szCs w:val="24"/>
        </w:rPr>
        <w:t>43-5.</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(1995) ‘Ethical Review of Research Involving Animals: A Role for Institutional </w:t>
      </w:r>
    </w:p>
    <w:p w:rsidR="00F049DA" w:rsidRPr="008F0C14"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Ethics Committees (</w:t>
      </w:r>
      <w:r w:rsidR="00200EE4">
        <w:rPr>
          <w:rFonts w:ascii="Times New Roman" w:hAnsi="Times New Roman" w:cs="Times New Roman"/>
          <w:sz w:val="24"/>
          <w:szCs w:val="24"/>
        </w:rPr>
        <w:t>made available to me by Dr. Jane Smith)</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(1998) ‘The Use of Animals for Testing Cosmetics – A discussion paper from </w:t>
      </w:r>
    </w:p>
    <w:p w:rsidR="00F049DA" w:rsidRPr="008F0C14"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the Boyd Group </w:t>
      </w:r>
      <w:r w:rsidR="00200EE4" w:rsidRPr="008F0C14">
        <w:rPr>
          <w:rFonts w:ascii="Times New Roman" w:hAnsi="Times New Roman" w:cs="Times New Roman"/>
          <w:sz w:val="24"/>
          <w:szCs w:val="24"/>
        </w:rPr>
        <w:t>(</w:t>
      </w:r>
      <w:r w:rsidR="00200EE4">
        <w:rPr>
          <w:rFonts w:ascii="Times New Roman" w:hAnsi="Times New Roman" w:cs="Times New Roman"/>
          <w:sz w:val="24"/>
          <w:szCs w:val="24"/>
        </w:rPr>
        <w:t>made available to me by Dr. Jane Smith)</w:t>
      </w:r>
      <w:r w:rsidR="00200EE4" w:rsidRPr="008F0C14">
        <w:rPr>
          <w:rFonts w:ascii="Times New Roman" w:hAnsi="Times New Roman" w:cs="Times New Roman"/>
          <w:sz w:val="24"/>
          <w:szCs w:val="24"/>
        </w:rPr>
        <w:t xml:space="preserve">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(1999) ‘Genetic Engineering: animal welfare and ethics. A discussion paper </w:t>
      </w:r>
    </w:p>
    <w:p w:rsidR="00F049DA" w:rsidRPr="008F0C14"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from the Boyd Group </w:t>
      </w:r>
      <w:r w:rsidR="00200EE4" w:rsidRPr="008F0C14">
        <w:rPr>
          <w:rFonts w:ascii="Times New Roman" w:hAnsi="Times New Roman" w:cs="Times New Roman"/>
          <w:sz w:val="24"/>
          <w:szCs w:val="24"/>
        </w:rPr>
        <w:t>(</w:t>
      </w:r>
      <w:r w:rsidR="00200EE4">
        <w:rPr>
          <w:rFonts w:ascii="Times New Roman" w:hAnsi="Times New Roman" w:cs="Times New Roman"/>
          <w:sz w:val="24"/>
          <w:szCs w:val="24"/>
        </w:rPr>
        <w:t>made available to me by Dr. Jane Smith)</w:t>
      </w:r>
      <w:r w:rsidR="00200EE4" w:rsidRPr="008F0C14">
        <w:rPr>
          <w:rFonts w:ascii="Times New Roman" w:hAnsi="Times New Roman" w:cs="Times New Roman"/>
          <w:sz w:val="24"/>
          <w:szCs w:val="24"/>
        </w:rPr>
        <w:t xml:space="preserve">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(2001) ‘Review of the Ethical Review Process: Comments from the Boyd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Group’ </w:t>
      </w:r>
      <w:r w:rsidR="00200EE4" w:rsidRPr="008F0C14">
        <w:rPr>
          <w:rFonts w:ascii="Times New Roman" w:hAnsi="Times New Roman" w:cs="Times New Roman"/>
          <w:sz w:val="24"/>
          <w:szCs w:val="24"/>
        </w:rPr>
        <w:t>(</w:t>
      </w:r>
      <w:r w:rsidR="00200EE4">
        <w:rPr>
          <w:rFonts w:ascii="Times New Roman" w:hAnsi="Times New Roman" w:cs="Times New Roman"/>
          <w:sz w:val="24"/>
          <w:szCs w:val="24"/>
        </w:rPr>
        <w:t>made available to me by Dr. Jane Smith)</w:t>
      </w:r>
      <w:r w:rsidR="00200EE4" w:rsidRPr="008F0C14">
        <w:rPr>
          <w:rFonts w:ascii="Times New Roman" w:hAnsi="Times New Roman" w:cs="Times New Roman"/>
          <w:sz w:val="24"/>
          <w:szCs w:val="24"/>
        </w:rPr>
        <w:t xml:space="preserve">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(2002) ‘Boyd Group Papers on the Use of Nonhuman Primates in Research and </w:t>
      </w:r>
    </w:p>
    <w:p w:rsidR="007B1359"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lastRenderedPageBreak/>
        <w:t xml:space="preserve">Testing’ </w:t>
      </w:r>
      <w:r w:rsidR="00200EE4" w:rsidRPr="008F0C14">
        <w:rPr>
          <w:rFonts w:ascii="Times New Roman" w:hAnsi="Times New Roman" w:cs="Times New Roman"/>
          <w:sz w:val="24"/>
          <w:szCs w:val="24"/>
        </w:rPr>
        <w:t>(</w:t>
      </w:r>
      <w:r w:rsidR="00200EE4">
        <w:rPr>
          <w:rFonts w:ascii="Times New Roman" w:hAnsi="Times New Roman" w:cs="Times New Roman"/>
          <w:sz w:val="24"/>
          <w:szCs w:val="24"/>
        </w:rPr>
        <w:t>made available to me by Dr. Jane Smith</w:t>
      </w:r>
      <w:r w:rsidR="007B1359">
        <w:rPr>
          <w:rFonts w:ascii="Times New Roman" w:hAnsi="Times New Roman" w:cs="Times New Roman"/>
          <w:sz w:val="24"/>
          <w:szCs w:val="24"/>
        </w:rPr>
        <w:t xml:space="preserve"> and also available at </w:t>
      </w:r>
      <w:hyperlink r:id="rId8" w:anchor="q=boyd+group+and+the+RSPCA" w:history="1">
        <w:r w:rsidR="007B1359" w:rsidRPr="00F62FB4">
          <w:rPr>
            <w:rStyle w:val="Hyperlink"/>
            <w:rFonts w:ascii="Times New Roman" w:hAnsi="Times New Roman" w:cs="Times New Roman"/>
            <w:sz w:val="24"/>
            <w:szCs w:val="24"/>
          </w:rPr>
          <w:t>https://www.google.co.uk/?gws_rd=ssl#q=boyd+group+and+the+RSPCA</w:t>
        </w:r>
      </w:hyperlink>
      <w:r w:rsidR="007B1359">
        <w:rPr>
          <w:rFonts w:ascii="Times New Roman" w:hAnsi="Times New Roman" w:cs="Times New Roman"/>
          <w:sz w:val="24"/>
          <w:szCs w:val="24"/>
        </w:rPr>
        <w:t xml:space="preserve"> accessed </w:t>
      </w:r>
    </w:p>
    <w:p w:rsidR="00F049DA" w:rsidRDefault="007B1359" w:rsidP="00F049DA">
      <w:pPr>
        <w:spacing w:line="360" w:lineRule="auto"/>
        <w:ind w:left="720"/>
        <w:rPr>
          <w:rFonts w:ascii="Times New Roman" w:hAnsi="Times New Roman" w:cs="Times New Roman"/>
          <w:sz w:val="24"/>
          <w:szCs w:val="24"/>
        </w:rPr>
      </w:pPr>
      <w:r>
        <w:rPr>
          <w:rFonts w:ascii="Times New Roman" w:hAnsi="Times New Roman" w:cs="Times New Roman"/>
          <w:sz w:val="24"/>
          <w:szCs w:val="24"/>
        </w:rPr>
        <w:t>26 January 2016</w:t>
      </w:r>
      <w:r w:rsidR="00200EE4">
        <w:rPr>
          <w:rFonts w:ascii="Times New Roman" w:hAnsi="Times New Roman" w:cs="Times New Roman"/>
          <w:sz w:val="24"/>
          <w:szCs w:val="24"/>
        </w:rPr>
        <w:t>)</w:t>
      </w:r>
      <w:r w:rsidR="00200EE4" w:rsidRPr="008F0C14">
        <w:rPr>
          <w:rFonts w:ascii="Times New Roman" w:hAnsi="Times New Roman" w:cs="Times New Roman"/>
          <w:sz w:val="24"/>
          <w:szCs w:val="24"/>
        </w:rPr>
        <w:t xml:space="preserve">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(2002a) ‘The Use of Animals in Testing Household Products: A Discussion </w:t>
      </w:r>
    </w:p>
    <w:p w:rsidR="00F049DA"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Paper and Statement of Principle’ </w:t>
      </w:r>
      <w:r w:rsidR="00200EE4" w:rsidRPr="008F0C14">
        <w:rPr>
          <w:rFonts w:ascii="Times New Roman" w:hAnsi="Times New Roman" w:cs="Times New Roman"/>
          <w:sz w:val="24"/>
          <w:szCs w:val="24"/>
        </w:rPr>
        <w:t>(</w:t>
      </w:r>
      <w:r w:rsidR="00200EE4">
        <w:rPr>
          <w:rFonts w:ascii="Times New Roman" w:hAnsi="Times New Roman" w:cs="Times New Roman"/>
          <w:sz w:val="24"/>
          <w:szCs w:val="24"/>
        </w:rPr>
        <w:t>made available to me by Dr. Jane Smith)</w:t>
      </w:r>
      <w:r w:rsidR="00200EE4" w:rsidRPr="008F0C14">
        <w:rPr>
          <w:rFonts w:ascii="Times New Roman" w:hAnsi="Times New Roman" w:cs="Times New Roman"/>
          <w:sz w:val="24"/>
          <w:szCs w:val="24"/>
        </w:rPr>
        <w:t xml:space="preserve"> </w:t>
      </w:r>
    </w:p>
    <w:p w:rsidR="00AF4DBC" w:rsidRDefault="00AF4DBC" w:rsidP="00AF4DBC">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(2002b) ‘A National Centre for Alternatives: Comments from the Boyd Group </w:t>
      </w:r>
    </w:p>
    <w:p w:rsidR="00AF4DBC" w:rsidRPr="008F0C14" w:rsidRDefault="00AF4DBC" w:rsidP="00AF4DBC">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on the House of Lords Select Committee’s Proposals for a Centre for the Three Rs’ </w:t>
      </w:r>
    </w:p>
    <w:p w:rsidR="00AF4DBC" w:rsidRPr="008F0C14" w:rsidRDefault="00200EE4" w:rsidP="00AF4DBC">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w:t>
      </w:r>
      <w:r>
        <w:rPr>
          <w:rFonts w:ascii="Times New Roman" w:hAnsi="Times New Roman" w:cs="Times New Roman"/>
          <w:sz w:val="24"/>
          <w:szCs w:val="24"/>
        </w:rPr>
        <w:t>made available to me by Dr. Jane Smith)</w:t>
      </w:r>
      <w:r w:rsidRPr="008F0C14">
        <w:rPr>
          <w:rFonts w:ascii="Times New Roman" w:hAnsi="Times New Roman" w:cs="Times New Roman"/>
          <w:sz w:val="24"/>
          <w:szCs w:val="24"/>
        </w:rPr>
        <w:t xml:space="preserve">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and the RSPCA (2004) ‘Categorising the Severity of Scientific Procedures on </w:t>
      </w:r>
    </w:p>
    <w:p w:rsidR="007B1359"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Animals’, RSPCA Research Animals Department </w:t>
      </w:r>
      <w:r w:rsidR="00200EE4" w:rsidRPr="008F0C14">
        <w:rPr>
          <w:rFonts w:ascii="Times New Roman" w:hAnsi="Times New Roman" w:cs="Times New Roman"/>
          <w:sz w:val="24"/>
          <w:szCs w:val="24"/>
        </w:rPr>
        <w:t>(</w:t>
      </w:r>
      <w:r w:rsidR="00200EE4">
        <w:rPr>
          <w:rFonts w:ascii="Times New Roman" w:hAnsi="Times New Roman" w:cs="Times New Roman"/>
          <w:sz w:val="24"/>
          <w:szCs w:val="24"/>
        </w:rPr>
        <w:t xml:space="preserve">made available to me by Dr. Jane </w:t>
      </w:r>
    </w:p>
    <w:p w:rsidR="00F049DA" w:rsidRPr="008F0C14" w:rsidRDefault="00200EE4" w:rsidP="00F049DA">
      <w:pPr>
        <w:spacing w:line="360" w:lineRule="auto"/>
        <w:ind w:left="720"/>
        <w:rPr>
          <w:rFonts w:ascii="Times New Roman" w:hAnsi="Times New Roman" w:cs="Times New Roman"/>
          <w:sz w:val="24"/>
          <w:szCs w:val="24"/>
        </w:rPr>
      </w:pPr>
      <w:r>
        <w:rPr>
          <w:rFonts w:ascii="Times New Roman" w:hAnsi="Times New Roman" w:cs="Times New Roman"/>
          <w:sz w:val="24"/>
          <w:szCs w:val="24"/>
        </w:rPr>
        <w:t>Smith)</w:t>
      </w:r>
      <w:r w:rsidRPr="008F0C14">
        <w:rPr>
          <w:rFonts w:ascii="Times New Roman" w:hAnsi="Times New Roman" w:cs="Times New Roman"/>
          <w:sz w:val="24"/>
          <w:szCs w:val="24"/>
        </w:rPr>
        <w:t xml:space="preserve">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Boyd Group (2010) ‘Consultation on Options for the Transposition of European Directive </w:t>
      </w:r>
    </w:p>
    <w:p w:rsidR="00200EE4"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2010/63/EU on the Protection of Animals Used for Scientific Purposes: Response </w:t>
      </w:r>
    </w:p>
    <w:p w:rsidR="00F049DA" w:rsidRPr="008F0C14"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from the Boyd Group’ </w:t>
      </w:r>
      <w:r w:rsidR="00200EE4" w:rsidRPr="008F0C14">
        <w:rPr>
          <w:rFonts w:ascii="Times New Roman" w:hAnsi="Times New Roman" w:cs="Times New Roman"/>
          <w:sz w:val="24"/>
          <w:szCs w:val="24"/>
        </w:rPr>
        <w:t>(</w:t>
      </w:r>
      <w:r w:rsidR="00200EE4">
        <w:rPr>
          <w:rFonts w:ascii="Times New Roman" w:hAnsi="Times New Roman" w:cs="Times New Roman"/>
          <w:sz w:val="24"/>
          <w:szCs w:val="24"/>
        </w:rPr>
        <w:t>made available to me by Dr. Jane Smith)</w:t>
      </w:r>
      <w:r w:rsidR="00200EE4" w:rsidRPr="008F0C14">
        <w:rPr>
          <w:rFonts w:ascii="Times New Roman" w:hAnsi="Times New Roman" w:cs="Times New Roman"/>
          <w:sz w:val="24"/>
          <w:szCs w:val="24"/>
        </w:rPr>
        <w:t xml:space="preserve">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Button, M. and Mattson, K. (1999) ‘Deliberative Democracy in Practice: challenges and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prospects for civic deliberation’, </w:t>
      </w:r>
      <w:r w:rsidRPr="008F0C14">
        <w:rPr>
          <w:rFonts w:ascii="Times New Roman" w:hAnsi="Times New Roman" w:cs="Times New Roman"/>
          <w:i/>
          <w:sz w:val="24"/>
          <w:szCs w:val="24"/>
        </w:rPr>
        <w:t>Polity</w:t>
      </w:r>
      <w:r w:rsidR="006129BA">
        <w:rPr>
          <w:rFonts w:ascii="Times New Roman" w:hAnsi="Times New Roman" w:cs="Times New Roman"/>
          <w:sz w:val="24"/>
          <w:szCs w:val="24"/>
        </w:rPr>
        <w:t xml:space="preserve">, 31: </w:t>
      </w:r>
      <w:r w:rsidRPr="008F0C14">
        <w:rPr>
          <w:rFonts w:ascii="Times New Roman" w:hAnsi="Times New Roman" w:cs="Times New Roman"/>
          <w:sz w:val="24"/>
          <w:szCs w:val="24"/>
        </w:rPr>
        <w:t>609-37.</w:t>
      </w:r>
    </w:p>
    <w:p w:rsidR="002C68FE" w:rsidRDefault="002C68FE" w:rsidP="002C68FE">
      <w:pPr>
        <w:spacing w:line="360" w:lineRule="auto"/>
        <w:rPr>
          <w:rFonts w:ascii="Times New Roman" w:hAnsi="Times New Roman" w:cs="Times New Roman"/>
          <w:sz w:val="24"/>
          <w:szCs w:val="24"/>
        </w:rPr>
      </w:pPr>
      <w:r>
        <w:rPr>
          <w:rFonts w:ascii="Times New Roman" w:hAnsi="Times New Roman" w:cs="Times New Roman"/>
          <w:sz w:val="24"/>
          <w:szCs w:val="24"/>
        </w:rPr>
        <w:t xml:space="preserve">Chambers, S. (2003) ‘Deliberative Democratic Theory’, </w:t>
      </w:r>
      <w:r>
        <w:rPr>
          <w:rFonts w:ascii="Times New Roman" w:hAnsi="Times New Roman" w:cs="Times New Roman"/>
          <w:i/>
          <w:sz w:val="24"/>
          <w:szCs w:val="24"/>
        </w:rPr>
        <w:t>Annual Review of Political Science</w:t>
      </w:r>
      <w:r>
        <w:rPr>
          <w:rFonts w:ascii="Times New Roman" w:hAnsi="Times New Roman" w:cs="Times New Roman"/>
          <w:sz w:val="24"/>
          <w:szCs w:val="24"/>
        </w:rPr>
        <w:t xml:space="preserve">, </w:t>
      </w:r>
    </w:p>
    <w:p w:rsidR="002C68FE" w:rsidRDefault="002C68FE" w:rsidP="002C68FE">
      <w:pPr>
        <w:spacing w:line="360" w:lineRule="auto"/>
        <w:ind w:firstLine="720"/>
        <w:rPr>
          <w:rFonts w:ascii="Times New Roman" w:hAnsi="Times New Roman" w:cs="Times New Roman"/>
          <w:sz w:val="24"/>
          <w:szCs w:val="24"/>
        </w:rPr>
      </w:pPr>
      <w:r>
        <w:rPr>
          <w:rFonts w:ascii="Times New Roman" w:hAnsi="Times New Roman" w:cs="Times New Roman"/>
          <w:sz w:val="24"/>
          <w:szCs w:val="24"/>
        </w:rPr>
        <w:t>6: 307-26.</w:t>
      </w:r>
    </w:p>
    <w:p w:rsidR="009A0310" w:rsidRPr="006E5908" w:rsidRDefault="009A0310" w:rsidP="009A0310">
      <w:pPr>
        <w:spacing w:line="360" w:lineRule="auto"/>
        <w:rPr>
          <w:rFonts w:ascii="Times New Roman" w:hAnsi="Times New Roman" w:cs="Times New Roman"/>
          <w:i/>
          <w:sz w:val="24"/>
          <w:szCs w:val="24"/>
        </w:rPr>
      </w:pPr>
      <w:r w:rsidRPr="006E5908">
        <w:rPr>
          <w:rFonts w:ascii="Times New Roman" w:hAnsi="Times New Roman" w:cs="Times New Roman"/>
          <w:sz w:val="24"/>
          <w:szCs w:val="24"/>
        </w:rPr>
        <w:t xml:space="preserve">D’Arcy S (2007) ‘Deliberative democracy, direct action and animal advocacy’, </w:t>
      </w:r>
      <w:r w:rsidRPr="006E5908">
        <w:rPr>
          <w:rFonts w:ascii="Times New Roman" w:hAnsi="Times New Roman" w:cs="Times New Roman"/>
          <w:i/>
          <w:sz w:val="24"/>
          <w:szCs w:val="24"/>
        </w:rPr>
        <w:t xml:space="preserve">Journal </w:t>
      </w:r>
    </w:p>
    <w:p w:rsidR="009A0310" w:rsidRPr="006E5908" w:rsidRDefault="009A0310" w:rsidP="009A0310">
      <w:pPr>
        <w:spacing w:line="360" w:lineRule="auto"/>
        <w:rPr>
          <w:rFonts w:ascii="Times New Roman" w:hAnsi="Times New Roman" w:cs="Times New Roman"/>
          <w:sz w:val="24"/>
          <w:szCs w:val="24"/>
        </w:rPr>
      </w:pPr>
      <w:r w:rsidRPr="006E5908">
        <w:rPr>
          <w:rFonts w:ascii="Times New Roman" w:hAnsi="Times New Roman" w:cs="Times New Roman"/>
          <w:i/>
          <w:sz w:val="24"/>
          <w:szCs w:val="24"/>
        </w:rPr>
        <w:tab/>
        <w:t xml:space="preserve">for Critical Animal Studies </w:t>
      </w:r>
      <w:r w:rsidRPr="006E5908">
        <w:rPr>
          <w:rFonts w:ascii="Times New Roman" w:hAnsi="Times New Roman" w:cs="Times New Roman"/>
          <w:sz w:val="24"/>
          <w:szCs w:val="24"/>
        </w:rPr>
        <w:t>5(2): 48–63.</w:t>
      </w:r>
    </w:p>
    <w:p w:rsidR="003A6B4C" w:rsidRDefault="003A6B4C" w:rsidP="003A6B4C">
      <w:pPr>
        <w:spacing w:line="360" w:lineRule="auto"/>
        <w:rPr>
          <w:rFonts w:ascii="Times New Roman" w:hAnsi="Times New Roman" w:cs="Times New Roman"/>
          <w:sz w:val="24"/>
          <w:szCs w:val="24"/>
        </w:rPr>
      </w:pPr>
      <w:r>
        <w:rPr>
          <w:rFonts w:ascii="Times New Roman" w:hAnsi="Times New Roman" w:cs="Times New Roman"/>
          <w:sz w:val="24"/>
          <w:szCs w:val="24"/>
        </w:rPr>
        <w:t>D</w:t>
      </w:r>
      <w:r w:rsidR="0003719F">
        <w:rPr>
          <w:rFonts w:ascii="Times New Roman" w:hAnsi="Times New Roman" w:cs="Times New Roman"/>
          <w:sz w:val="24"/>
          <w:szCs w:val="24"/>
        </w:rPr>
        <w:t>avidson, S. And Elstub, S. (2014</w:t>
      </w:r>
      <w:r>
        <w:rPr>
          <w:rFonts w:ascii="Times New Roman" w:hAnsi="Times New Roman" w:cs="Times New Roman"/>
          <w:sz w:val="24"/>
          <w:szCs w:val="24"/>
        </w:rPr>
        <w:t xml:space="preserve">) ‘Deliberative and Participatory Democracy in the UK’, </w:t>
      </w:r>
    </w:p>
    <w:p w:rsidR="003A6B4C" w:rsidRPr="0003719F" w:rsidRDefault="003A6B4C" w:rsidP="006C2688">
      <w:pPr>
        <w:spacing w:line="360" w:lineRule="auto"/>
        <w:ind w:firstLine="720"/>
        <w:rPr>
          <w:rFonts w:ascii="Times New Roman" w:hAnsi="Times New Roman" w:cs="Times New Roman"/>
          <w:sz w:val="24"/>
          <w:szCs w:val="24"/>
        </w:rPr>
      </w:pPr>
      <w:r>
        <w:rPr>
          <w:rFonts w:ascii="Times New Roman" w:hAnsi="Times New Roman" w:cs="Times New Roman"/>
          <w:i/>
          <w:sz w:val="24"/>
          <w:szCs w:val="24"/>
        </w:rPr>
        <w:t>British Journal of Politics and International Relations</w:t>
      </w:r>
      <w:r w:rsidR="0003719F">
        <w:rPr>
          <w:rFonts w:ascii="Times New Roman" w:hAnsi="Times New Roman" w:cs="Times New Roman"/>
          <w:sz w:val="24"/>
          <w:szCs w:val="24"/>
        </w:rPr>
        <w:t>, 16, 3: 367-85.</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D’Entreves, M. (ed.) (2002) </w:t>
      </w:r>
      <w:r w:rsidRPr="008F0C14">
        <w:rPr>
          <w:rFonts w:ascii="Times New Roman" w:hAnsi="Times New Roman" w:cs="Times New Roman"/>
          <w:i/>
          <w:sz w:val="24"/>
          <w:szCs w:val="24"/>
        </w:rPr>
        <w:t>Democracy as Public Deliberation: New Perspectives</w:t>
      </w:r>
      <w:r w:rsidRPr="008F0C14">
        <w:rPr>
          <w:rFonts w:ascii="Times New Roman" w:hAnsi="Times New Roman" w:cs="Times New Roman"/>
          <w:sz w:val="24"/>
          <w:szCs w:val="24"/>
        </w:rPr>
        <w:t xml:space="preserve">,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lastRenderedPageBreak/>
        <w:t>Manchester, Manchester University Press.</w:t>
      </w:r>
    </w:p>
    <w:p w:rsidR="005F08B8" w:rsidRPr="005F08B8" w:rsidRDefault="005F08B8" w:rsidP="005F08B8">
      <w:pPr>
        <w:spacing w:line="360" w:lineRule="auto"/>
        <w:rPr>
          <w:rFonts w:ascii="Times New Roman" w:hAnsi="Times New Roman" w:cs="Times New Roman"/>
          <w:sz w:val="24"/>
          <w:szCs w:val="24"/>
        </w:rPr>
      </w:pPr>
      <w:r w:rsidRPr="005F08B8">
        <w:rPr>
          <w:rFonts w:ascii="Times New Roman" w:hAnsi="Times New Roman" w:cs="Times New Roman"/>
          <w:sz w:val="24"/>
          <w:szCs w:val="24"/>
        </w:rPr>
        <w:t xml:space="preserve">Donaldson, S. </w:t>
      </w:r>
      <w:r>
        <w:rPr>
          <w:rFonts w:ascii="Times New Roman" w:hAnsi="Times New Roman" w:cs="Times New Roman"/>
          <w:sz w:val="24"/>
          <w:szCs w:val="24"/>
        </w:rPr>
        <w:t xml:space="preserve">and </w:t>
      </w:r>
      <w:r w:rsidRPr="005F08B8">
        <w:rPr>
          <w:rFonts w:ascii="Times New Roman" w:hAnsi="Times New Roman" w:cs="Times New Roman"/>
          <w:sz w:val="24"/>
          <w:szCs w:val="24"/>
        </w:rPr>
        <w:t xml:space="preserve">Kymlicka, W. (2011) </w:t>
      </w:r>
      <w:r w:rsidRPr="005F08B8">
        <w:rPr>
          <w:rFonts w:ascii="Times New Roman" w:hAnsi="Times New Roman" w:cs="Times New Roman"/>
          <w:i/>
          <w:sz w:val="24"/>
          <w:szCs w:val="24"/>
        </w:rPr>
        <w:t>Zoopolis: A Political Theory of Animal Rights</w:t>
      </w:r>
      <w:r w:rsidRPr="005F08B8">
        <w:rPr>
          <w:rFonts w:ascii="Times New Roman" w:hAnsi="Times New Roman" w:cs="Times New Roman"/>
          <w:sz w:val="24"/>
          <w:szCs w:val="24"/>
        </w:rPr>
        <w:t xml:space="preserve">, </w:t>
      </w:r>
    </w:p>
    <w:p w:rsidR="005F08B8" w:rsidRDefault="005F08B8" w:rsidP="005F08B8">
      <w:pPr>
        <w:spacing w:line="360" w:lineRule="auto"/>
        <w:rPr>
          <w:rFonts w:ascii="Times New Roman" w:hAnsi="Times New Roman" w:cs="Times New Roman"/>
          <w:sz w:val="24"/>
          <w:szCs w:val="24"/>
        </w:rPr>
      </w:pPr>
      <w:r w:rsidRPr="005F08B8">
        <w:rPr>
          <w:rFonts w:ascii="Times New Roman" w:hAnsi="Times New Roman" w:cs="Times New Roman"/>
          <w:sz w:val="24"/>
          <w:szCs w:val="24"/>
        </w:rPr>
        <w:tab/>
      </w:r>
      <w:r>
        <w:rPr>
          <w:rFonts w:ascii="Times New Roman" w:hAnsi="Times New Roman" w:cs="Times New Roman"/>
          <w:sz w:val="24"/>
          <w:szCs w:val="24"/>
        </w:rPr>
        <w:t xml:space="preserve">New York: </w:t>
      </w:r>
      <w:r w:rsidRPr="005F08B8">
        <w:rPr>
          <w:rFonts w:ascii="Times New Roman" w:hAnsi="Times New Roman" w:cs="Times New Roman"/>
          <w:sz w:val="24"/>
          <w:szCs w:val="24"/>
        </w:rPr>
        <w:t>Oxford University Press.</w:t>
      </w:r>
    </w:p>
    <w:p w:rsidR="004D2049" w:rsidRDefault="004D2049" w:rsidP="004D2049">
      <w:pPr>
        <w:spacing w:line="360" w:lineRule="auto"/>
        <w:rPr>
          <w:rFonts w:ascii="Times New Roman" w:hAnsi="Times New Roman" w:cs="Times New Roman"/>
          <w:sz w:val="24"/>
          <w:szCs w:val="24"/>
        </w:rPr>
      </w:pPr>
      <w:r>
        <w:rPr>
          <w:rFonts w:ascii="Times New Roman" w:hAnsi="Times New Roman" w:cs="Times New Roman"/>
          <w:sz w:val="24"/>
          <w:szCs w:val="24"/>
        </w:rPr>
        <w:t xml:space="preserve">Dryzek, J. (1987) </w:t>
      </w:r>
      <w:r>
        <w:rPr>
          <w:rFonts w:ascii="Times New Roman" w:hAnsi="Times New Roman" w:cs="Times New Roman"/>
          <w:i/>
          <w:sz w:val="24"/>
          <w:szCs w:val="24"/>
        </w:rPr>
        <w:t>Rational Ecology: Ecology and Political Economy</w:t>
      </w:r>
      <w:r>
        <w:rPr>
          <w:rFonts w:ascii="Times New Roman" w:hAnsi="Times New Roman" w:cs="Times New Roman"/>
          <w:sz w:val="24"/>
          <w:szCs w:val="24"/>
        </w:rPr>
        <w:t xml:space="preserve">, Oxford: Basil </w:t>
      </w:r>
    </w:p>
    <w:p w:rsidR="004D2049" w:rsidRDefault="004D2049" w:rsidP="004D2049">
      <w:pPr>
        <w:spacing w:line="360" w:lineRule="auto"/>
        <w:ind w:firstLine="720"/>
        <w:rPr>
          <w:rFonts w:ascii="Times New Roman" w:hAnsi="Times New Roman" w:cs="Times New Roman"/>
          <w:sz w:val="24"/>
          <w:szCs w:val="24"/>
        </w:rPr>
      </w:pPr>
      <w:r>
        <w:rPr>
          <w:rFonts w:ascii="Times New Roman" w:hAnsi="Times New Roman" w:cs="Times New Roman"/>
          <w:sz w:val="24"/>
          <w:szCs w:val="24"/>
        </w:rPr>
        <w:t>Blackwell.</w:t>
      </w:r>
    </w:p>
    <w:p w:rsidR="004D2049" w:rsidRPr="005600B4" w:rsidRDefault="004D2049" w:rsidP="004D2049">
      <w:pPr>
        <w:tabs>
          <w:tab w:val="left" w:pos="0"/>
          <w:tab w:val="left" w:pos="90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480" w:lineRule="atLeast"/>
        <w:ind w:right="-1080"/>
        <w:rPr>
          <w:rFonts w:ascii="Times New Roman" w:hAnsi="Times New Roman" w:cs="Times New Roman"/>
          <w:sz w:val="24"/>
          <w:szCs w:val="24"/>
        </w:rPr>
      </w:pPr>
      <w:r w:rsidRPr="005600B4">
        <w:rPr>
          <w:rFonts w:ascii="Times New Roman" w:hAnsi="Times New Roman" w:cs="Times New Roman"/>
          <w:sz w:val="24"/>
          <w:szCs w:val="24"/>
        </w:rPr>
        <w:t xml:space="preserve">Dryzek, J. (1990) </w:t>
      </w:r>
      <w:r w:rsidRPr="005600B4">
        <w:rPr>
          <w:rFonts w:ascii="Times New Roman" w:hAnsi="Times New Roman" w:cs="Times New Roman"/>
          <w:i/>
          <w:sz w:val="24"/>
          <w:szCs w:val="24"/>
        </w:rPr>
        <w:t>Discursive Democracy: Politics, Policy and Political Science</w:t>
      </w:r>
      <w:r w:rsidRPr="005600B4">
        <w:rPr>
          <w:rFonts w:ascii="Times New Roman" w:hAnsi="Times New Roman" w:cs="Times New Roman"/>
          <w:sz w:val="24"/>
          <w:szCs w:val="24"/>
        </w:rPr>
        <w:t xml:space="preserve">, </w:t>
      </w:r>
    </w:p>
    <w:p w:rsidR="004D2049" w:rsidRDefault="004D2049" w:rsidP="004D2049">
      <w:pPr>
        <w:tabs>
          <w:tab w:val="left" w:pos="0"/>
          <w:tab w:val="left" w:pos="90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480" w:lineRule="atLeast"/>
        <w:ind w:right="-1080"/>
        <w:rPr>
          <w:rFonts w:ascii="Times New Roman" w:hAnsi="Times New Roman" w:cs="Times New Roman"/>
          <w:sz w:val="24"/>
          <w:szCs w:val="24"/>
        </w:rPr>
      </w:pPr>
      <w:r w:rsidRPr="005600B4">
        <w:rPr>
          <w:rFonts w:ascii="Times New Roman" w:hAnsi="Times New Roman" w:cs="Times New Roman"/>
          <w:sz w:val="24"/>
          <w:szCs w:val="24"/>
        </w:rPr>
        <w:tab/>
        <w:t>Cambridge: Cambridge University Press.</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Dryzek, J. (2000) </w:t>
      </w:r>
      <w:r w:rsidRPr="008F0C14">
        <w:rPr>
          <w:rFonts w:ascii="Times New Roman" w:hAnsi="Times New Roman" w:cs="Times New Roman"/>
          <w:i/>
          <w:sz w:val="24"/>
          <w:szCs w:val="24"/>
        </w:rPr>
        <w:t>Deliberative Democracy and Beyond: Liberals, Critics and Contestations</w:t>
      </w:r>
      <w:r w:rsidRPr="008F0C14">
        <w:rPr>
          <w:rFonts w:ascii="Times New Roman" w:hAnsi="Times New Roman" w:cs="Times New Roman"/>
          <w:sz w:val="24"/>
          <w:szCs w:val="24"/>
        </w:rPr>
        <w:t xml:space="preserve">,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Oxford, Oxford University Press.</w:t>
      </w:r>
    </w:p>
    <w:p w:rsidR="004D2049" w:rsidRDefault="004D2049" w:rsidP="004D2049">
      <w:pPr>
        <w:spacing w:line="360" w:lineRule="auto"/>
        <w:rPr>
          <w:rFonts w:ascii="Times New Roman" w:hAnsi="Times New Roman" w:cs="Times New Roman"/>
          <w:sz w:val="24"/>
          <w:szCs w:val="24"/>
        </w:rPr>
      </w:pPr>
      <w:r>
        <w:rPr>
          <w:rFonts w:ascii="Times New Roman" w:hAnsi="Times New Roman" w:cs="Times New Roman"/>
          <w:sz w:val="24"/>
          <w:szCs w:val="24"/>
        </w:rPr>
        <w:t xml:space="preserve">Dryzek, J. (2010) </w:t>
      </w:r>
      <w:r>
        <w:rPr>
          <w:rFonts w:ascii="Times New Roman" w:hAnsi="Times New Roman" w:cs="Times New Roman"/>
          <w:i/>
          <w:sz w:val="24"/>
          <w:szCs w:val="24"/>
        </w:rPr>
        <w:t>Foundations and Frontiers of Deliberative Governance</w:t>
      </w:r>
      <w:r>
        <w:rPr>
          <w:rFonts w:ascii="Times New Roman" w:hAnsi="Times New Roman" w:cs="Times New Roman"/>
          <w:sz w:val="24"/>
          <w:szCs w:val="24"/>
        </w:rPr>
        <w:t xml:space="preserve">, Oxford: Oxford </w:t>
      </w:r>
    </w:p>
    <w:p w:rsidR="004D2049" w:rsidRDefault="004D2049" w:rsidP="004D2049">
      <w:pPr>
        <w:spacing w:line="360" w:lineRule="auto"/>
        <w:rPr>
          <w:rFonts w:ascii="Times New Roman" w:hAnsi="Times New Roman" w:cs="Times New Roman"/>
          <w:sz w:val="24"/>
          <w:szCs w:val="24"/>
        </w:rPr>
      </w:pPr>
      <w:r>
        <w:rPr>
          <w:rFonts w:ascii="Times New Roman" w:hAnsi="Times New Roman" w:cs="Times New Roman"/>
          <w:sz w:val="24"/>
          <w:szCs w:val="24"/>
        </w:rPr>
        <w:tab/>
        <w:t>University Press.</w:t>
      </w:r>
    </w:p>
    <w:p w:rsidR="004B1725" w:rsidRPr="006E5908" w:rsidRDefault="004B1725" w:rsidP="004B1725">
      <w:pPr>
        <w:spacing w:line="480" w:lineRule="auto"/>
        <w:rPr>
          <w:rFonts w:ascii="Times New Roman" w:hAnsi="Times New Roman" w:cs="Times New Roman"/>
          <w:sz w:val="24"/>
          <w:szCs w:val="24"/>
        </w:rPr>
      </w:pPr>
      <w:r w:rsidRPr="006E5908">
        <w:rPr>
          <w:rFonts w:ascii="Times New Roman" w:hAnsi="Times New Roman" w:cs="Times New Roman"/>
          <w:sz w:val="24"/>
          <w:szCs w:val="24"/>
        </w:rPr>
        <w:t xml:space="preserve">Dryzek, J. and S. Niemeyer (2006), 'Reconciling pluralism and consensus as political </w:t>
      </w:r>
    </w:p>
    <w:p w:rsidR="004B1725" w:rsidRPr="006E5908" w:rsidRDefault="004B1725" w:rsidP="004B1725">
      <w:pPr>
        <w:spacing w:line="480" w:lineRule="auto"/>
        <w:rPr>
          <w:rFonts w:ascii="Times New Roman" w:hAnsi="Times New Roman" w:cs="Times New Roman"/>
          <w:sz w:val="24"/>
          <w:szCs w:val="24"/>
        </w:rPr>
      </w:pPr>
      <w:r w:rsidRPr="006E5908">
        <w:rPr>
          <w:rFonts w:ascii="Times New Roman" w:hAnsi="Times New Roman" w:cs="Times New Roman"/>
          <w:sz w:val="24"/>
          <w:szCs w:val="24"/>
        </w:rPr>
        <w:tab/>
        <w:t xml:space="preserve">ideals', </w:t>
      </w:r>
      <w:r w:rsidRPr="006E5908">
        <w:rPr>
          <w:rFonts w:ascii="Times New Roman" w:hAnsi="Times New Roman" w:cs="Times New Roman"/>
          <w:i/>
          <w:sz w:val="24"/>
          <w:szCs w:val="24"/>
        </w:rPr>
        <w:t>American Journal of Political Science</w:t>
      </w:r>
      <w:r w:rsidRPr="006E5908">
        <w:rPr>
          <w:rFonts w:ascii="Times New Roman" w:hAnsi="Times New Roman" w:cs="Times New Roman"/>
          <w:sz w:val="24"/>
          <w:szCs w:val="24"/>
        </w:rPr>
        <w:t>, 50: 3, 634-649</w:t>
      </w:r>
    </w:p>
    <w:p w:rsidR="005A6604" w:rsidRDefault="005A6604" w:rsidP="004D2049">
      <w:pPr>
        <w:spacing w:line="360" w:lineRule="auto"/>
        <w:rPr>
          <w:rFonts w:ascii="Times New Roman" w:hAnsi="Times New Roman" w:cs="Times New Roman"/>
          <w:sz w:val="24"/>
          <w:szCs w:val="24"/>
        </w:rPr>
      </w:pPr>
      <w:r>
        <w:rPr>
          <w:rFonts w:ascii="Times New Roman" w:hAnsi="Times New Roman" w:cs="Times New Roman"/>
          <w:sz w:val="24"/>
          <w:szCs w:val="24"/>
        </w:rPr>
        <w:t xml:space="preserve">Dryzek, J., Goodin, R., Tucker, A., and Reber, B. (2009) ‘Promethean Elites Encounter </w:t>
      </w:r>
    </w:p>
    <w:p w:rsidR="005A6604" w:rsidRPr="005A6604" w:rsidRDefault="005A6604" w:rsidP="005A6604">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Precautionary Publics’, </w:t>
      </w:r>
      <w:r>
        <w:rPr>
          <w:rFonts w:ascii="Times New Roman" w:hAnsi="Times New Roman" w:cs="Times New Roman"/>
          <w:i/>
          <w:sz w:val="24"/>
          <w:szCs w:val="24"/>
        </w:rPr>
        <w:t>Science, Technology and Human Values</w:t>
      </w:r>
      <w:r>
        <w:rPr>
          <w:rFonts w:ascii="Times New Roman" w:hAnsi="Times New Roman" w:cs="Times New Roman"/>
          <w:sz w:val="24"/>
          <w:szCs w:val="24"/>
        </w:rPr>
        <w:t>, 34: 263-88.</w:t>
      </w:r>
    </w:p>
    <w:p w:rsidR="001E5697" w:rsidRDefault="001E5697" w:rsidP="001E5697">
      <w:pPr>
        <w:spacing w:line="360" w:lineRule="auto"/>
        <w:rPr>
          <w:rFonts w:ascii="Times New Roman" w:hAnsi="Times New Roman" w:cs="Times New Roman"/>
          <w:sz w:val="24"/>
          <w:szCs w:val="24"/>
        </w:rPr>
      </w:pPr>
      <w:r>
        <w:rPr>
          <w:rFonts w:ascii="Times New Roman" w:hAnsi="Times New Roman" w:cs="Times New Roman"/>
          <w:sz w:val="24"/>
          <w:szCs w:val="24"/>
        </w:rPr>
        <w:t xml:space="preserve">Eckersley, R. (1995) ‘Liberal democracy and the Rights of Nature: the struggle for Inclusion, </w:t>
      </w:r>
    </w:p>
    <w:p w:rsidR="00BC5CB9" w:rsidRDefault="001E5697" w:rsidP="00BC5CB9">
      <w:pPr>
        <w:spacing w:line="360" w:lineRule="auto"/>
        <w:ind w:firstLine="720"/>
        <w:rPr>
          <w:rFonts w:ascii="Times New Roman" w:hAnsi="Times New Roman" w:cs="Times New Roman"/>
          <w:sz w:val="24"/>
          <w:szCs w:val="24"/>
        </w:rPr>
      </w:pPr>
      <w:r>
        <w:rPr>
          <w:rFonts w:ascii="Times New Roman" w:hAnsi="Times New Roman" w:cs="Times New Roman"/>
          <w:i/>
          <w:sz w:val="24"/>
          <w:szCs w:val="24"/>
        </w:rPr>
        <w:t>Environmental Politics</w:t>
      </w:r>
      <w:r w:rsidR="006129BA">
        <w:rPr>
          <w:rFonts w:ascii="Times New Roman" w:hAnsi="Times New Roman" w:cs="Times New Roman"/>
          <w:sz w:val="24"/>
          <w:szCs w:val="24"/>
        </w:rPr>
        <w:t xml:space="preserve">, 4, 4: </w:t>
      </w:r>
      <w:r>
        <w:rPr>
          <w:rFonts w:ascii="Times New Roman" w:hAnsi="Times New Roman" w:cs="Times New Roman"/>
          <w:sz w:val="24"/>
          <w:szCs w:val="24"/>
        </w:rPr>
        <w:t>169-98.</w:t>
      </w:r>
    </w:p>
    <w:p w:rsidR="00BC5CB9" w:rsidRDefault="00BC5CB9" w:rsidP="00BC5CB9">
      <w:pPr>
        <w:spacing w:line="360" w:lineRule="auto"/>
        <w:rPr>
          <w:rFonts w:ascii="Times New Roman" w:hAnsi="Times New Roman" w:cs="Times New Roman"/>
          <w:sz w:val="24"/>
          <w:szCs w:val="24"/>
        </w:rPr>
      </w:pPr>
      <w:r w:rsidRPr="00BC5CB9">
        <w:rPr>
          <w:rFonts w:ascii="Times New Roman" w:hAnsi="Times New Roman" w:cs="Times New Roman"/>
          <w:sz w:val="24"/>
          <w:szCs w:val="24"/>
        </w:rPr>
        <w:t>Eckersley, R. (1999)</w:t>
      </w:r>
      <w:r>
        <w:rPr>
          <w:rFonts w:ascii="Times New Roman" w:hAnsi="Times New Roman" w:cs="Times New Roman"/>
          <w:sz w:val="24"/>
          <w:szCs w:val="24"/>
        </w:rPr>
        <w:t xml:space="preserve"> ‘</w:t>
      </w:r>
      <w:r w:rsidRPr="00BC5CB9">
        <w:rPr>
          <w:rFonts w:ascii="Times New Roman" w:hAnsi="Times New Roman" w:cs="Times New Roman"/>
          <w:sz w:val="24"/>
          <w:szCs w:val="24"/>
        </w:rPr>
        <w:t>The discourse ethic and the problem of representing nature</w:t>
      </w:r>
      <w:r>
        <w:rPr>
          <w:rFonts w:ascii="Times New Roman" w:hAnsi="Times New Roman" w:cs="Times New Roman"/>
          <w:sz w:val="24"/>
          <w:szCs w:val="24"/>
        </w:rPr>
        <w:t>’</w:t>
      </w:r>
      <w:r w:rsidRPr="00BC5CB9">
        <w:rPr>
          <w:rFonts w:ascii="Times New Roman" w:hAnsi="Times New Roman" w:cs="Times New Roman"/>
          <w:sz w:val="24"/>
          <w:szCs w:val="24"/>
        </w:rPr>
        <w:t xml:space="preserve">. </w:t>
      </w:r>
    </w:p>
    <w:p w:rsidR="00BC5CB9" w:rsidRPr="00C84982" w:rsidRDefault="00BC5CB9" w:rsidP="00BC5CB9">
      <w:pPr>
        <w:spacing w:line="360" w:lineRule="auto"/>
        <w:ind w:firstLine="720"/>
        <w:rPr>
          <w:rFonts w:ascii="Times New Roman" w:hAnsi="Times New Roman" w:cs="Times New Roman"/>
          <w:sz w:val="24"/>
          <w:szCs w:val="24"/>
        </w:rPr>
      </w:pPr>
      <w:r w:rsidRPr="00BC5CB9">
        <w:rPr>
          <w:rFonts w:ascii="Times New Roman" w:hAnsi="Times New Roman" w:cs="Times New Roman"/>
          <w:i/>
          <w:sz w:val="24"/>
          <w:szCs w:val="24"/>
        </w:rPr>
        <w:t>Environmental Politics</w:t>
      </w:r>
      <w:r w:rsidRPr="00BC5CB9">
        <w:rPr>
          <w:rFonts w:ascii="Times New Roman" w:hAnsi="Times New Roman" w:cs="Times New Roman"/>
          <w:sz w:val="24"/>
          <w:szCs w:val="24"/>
        </w:rPr>
        <w:t>, 8</w:t>
      </w:r>
      <w:r>
        <w:rPr>
          <w:rFonts w:ascii="Times New Roman" w:hAnsi="Times New Roman" w:cs="Times New Roman"/>
          <w:sz w:val="24"/>
          <w:szCs w:val="24"/>
        </w:rPr>
        <w:t xml:space="preserve">, </w:t>
      </w:r>
      <w:r w:rsidRPr="00BC5CB9">
        <w:rPr>
          <w:rFonts w:ascii="Times New Roman" w:hAnsi="Times New Roman" w:cs="Times New Roman"/>
          <w:sz w:val="24"/>
          <w:szCs w:val="24"/>
        </w:rPr>
        <w:t>2</w:t>
      </w:r>
      <w:r>
        <w:rPr>
          <w:rFonts w:ascii="Times New Roman" w:hAnsi="Times New Roman" w:cs="Times New Roman"/>
          <w:sz w:val="24"/>
          <w:szCs w:val="24"/>
        </w:rPr>
        <w:t>:</w:t>
      </w:r>
      <w:r w:rsidRPr="00BC5CB9">
        <w:rPr>
          <w:rFonts w:ascii="Times New Roman" w:hAnsi="Times New Roman" w:cs="Times New Roman"/>
          <w:sz w:val="24"/>
          <w:szCs w:val="24"/>
        </w:rPr>
        <w:t xml:space="preserve"> 24-49</w:t>
      </w:r>
    </w:p>
    <w:p w:rsidR="004D2049" w:rsidRDefault="004D2049" w:rsidP="004D2049">
      <w:pPr>
        <w:spacing w:line="360" w:lineRule="auto"/>
        <w:rPr>
          <w:rFonts w:ascii="Times New Roman" w:hAnsi="Times New Roman" w:cs="Times New Roman"/>
          <w:sz w:val="24"/>
          <w:szCs w:val="24"/>
        </w:rPr>
      </w:pPr>
      <w:r>
        <w:rPr>
          <w:rFonts w:ascii="Times New Roman" w:hAnsi="Times New Roman" w:cs="Times New Roman"/>
          <w:sz w:val="24"/>
          <w:szCs w:val="24"/>
        </w:rPr>
        <w:t xml:space="preserve">Eckersley, R. (2000) ‘Deliberative democracy, ecological representation and risk: Towards a </w:t>
      </w:r>
    </w:p>
    <w:p w:rsidR="004D2049" w:rsidRDefault="004D2049" w:rsidP="004D2049">
      <w:pPr>
        <w:spacing w:line="360" w:lineRule="auto"/>
        <w:ind w:firstLine="720"/>
        <w:rPr>
          <w:rFonts w:ascii="Times New Roman" w:hAnsi="Times New Roman" w:cs="Times New Roman"/>
          <w:i/>
          <w:sz w:val="24"/>
          <w:szCs w:val="24"/>
        </w:rPr>
      </w:pPr>
      <w:r>
        <w:rPr>
          <w:rFonts w:ascii="Times New Roman" w:hAnsi="Times New Roman" w:cs="Times New Roman"/>
          <w:sz w:val="24"/>
          <w:szCs w:val="24"/>
        </w:rPr>
        <w:t xml:space="preserve">democracy of the affected’ in M. Saward </w:t>
      </w:r>
      <w:r w:rsidRPr="008F0C14">
        <w:rPr>
          <w:rFonts w:ascii="Times New Roman" w:hAnsi="Times New Roman" w:cs="Times New Roman"/>
          <w:sz w:val="24"/>
          <w:szCs w:val="24"/>
        </w:rPr>
        <w:t xml:space="preserve">(ed.) </w:t>
      </w:r>
      <w:r w:rsidRPr="008F0C14">
        <w:rPr>
          <w:rFonts w:ascii="Times New Roman" w:hAnsi="Times New Roman" w:cs="Times New Roman"/>
          <w:i/>
          <w:sz w:val="24"/>
          <w:szCs w:val="24"/>
        </w:rPr>
        <w:t xml:space="preserve">Democratic Innovation: Deliberation, </w:t>
      </w:r>
    </w:p>
    <w:p w:rsidR="004D2049" w:rsidRDefault="006C2688" w:rsidP="004D2049">
      <w:pPr>
        <w:spacing w:line="360" w:lineRule="auto"/>
        <w:ind w:firstLine="720"/>
        <w:rPr>
          <w:rFonts w:ascii="Times New Roman" w:hAnsi="Times New Roman" w:cs="Times New Roman"/>
          <w:sz w:val="24"/>
          <w:szCs w:val="24"/>
        </w:rPr>
      </w:pPr>
      <w:r>
        <w:rPr>
          <w:rFonts w:ascii="Times New Roman" w:hAnsi="Times New Roman" w:cs="Times New Roman"/>
          <w:i/>
          <w:sz w:val="24"/>
          <w:szCs w:val="24"/>
        </w:rPr>
        <w:t xml:space="preserve">Representation and Association </w:t>
      </w:r>
      <w:r w:rsidR="004D2049" w:rsidRPr="008F0C14">
        <w:rPr>
          <w:rFonts w:ascii="Times New Roman" w:hAnsi="Times New Roman" w:cs="Times New Roman"/>
          <w:i/>
          <w:sz w:val="24"/>
          <w:szCs w:val="24"/>
        </w:rPr>
        <w:t xml:space="preserve"> </w:t>
      </w:r>
      <w:r w:rsidR="004D2049" w:rsidRPr="008F0C14">
        <w:rPr>
          <w:rFonts w:ascii="Times New Roman" w:hAnsi="Times New Roman" w:cs="Times New Roman"/>
          <w:sz w:val="24"/>
          <w:szCs w:val="24"/>
        </w:rPr>
        <w:t>London: Routledge</w:t>
      </w:r>
      <w:r w:rsidR="006129BA">
        <w:rPr>
          <w:rFonts w:ascii="Times New Roman" w:hAnsi="Times New Roman" w:cs="Times New Roman"/>
          <w:sz w:val="24"/>
          <w:szCs w:val="24"/>
        </w:rPr>
        <w:t xml:space="preserve">: </w:t>
      </w:r>
      <w:r w:rsidR="004D2049">
        <w:rPr>
          <w:rFonts w:ascii="Times New Roman" w:hAnsi="Times New Roman" w:cs="Times New Roman"/>
          <w:sz w:val="24"/>
          <w:szCs w:val="24"/>
        </w:rPr>
        <w:t>117-32</w:t>
      </w:r>
      <w:r w:rsidR="004D2049" w:rsidRPr="008F0C14">
        <w:rPr>
          <w:rFonts w:ascii="Times New Roman" w:hAnsi="Times New Roman" w:cs="Times New Roman"/>
          <w:sz w:val="24"/>
          <w:szCs w:val="24"/>
        </w:rPr>
        <w:t>.</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lastRenderedPageBreak/>
        <w:t xml:space="preserve">Elster J. ed. (1998) </w:t>
      </w:r>
      <w:r w:rsidRPr="008F0C14">
        <w:rPr>
          <w:rFonts w:ascii="Times New Roman" w:hAnsi="Times New Roman" w:cs="Times New Roman"/>
          <w:i/>
          <w:sz w:val="24"/>
          <w:szCs w:val="24"/>
        </w:rPr>
        <w:t>Deliberative Democracy</w:t>
      </w:r>
      <w:r w:rsidRPr="008F0C14">
        <w:rPr>
          <w:rFonts w:ascii="Times New Roman" w:hAnsi="Times New Roman" w:cs="Times New Roman"/>
          <w:sz w:val="24"/>
          <w:szCs w:val="24"/>
        </w:rPr>
        <w:t>, Cambridge: Cambridge University Press.</w:t>
      </w:r>
    </w:p>
    <w:p w:rsidR="00997BBC" w:rsidRDefault="00997BBC" w:rsidP="00997BBC">
      <w:pPr>
        <w:spacing w:line="360" w:lineRule="auto"/>
        <w:rPr>
          <w:rFonts w:ascii="Times New Roman" w:hAnsi="Times New Roman" w:cs="Times New Roman"/>
          <w:sz w:val="24"/>
          <w:szCs w:val="24"/>
        </w:rPr>
      </w:pPr>
      <w:r>
        <w:rPr>
          <w:rFonts w:ascii="Times New Roman" w:hAnsi="Times New Roman" w:cs="Times New Roman"/>
          <w:sz w:val="24"/>
          <w:szCs w:val="24"/>
        </w:rPr>
        <w:t xml:space="preserve">Elstub, S. And McLaverty, P. (eds.) (2014) </w:t>
      </w:r>
      <w:r>
        <w:rPr>
          <w:rFonts w:ascii="Times New Roman" w:hAnsi="Times New Roman" w:cs="Times New Roman"/>
          <w:i/>
          <w:sz w:val="24"/>
          <w:szCs w:val="24"/>
        </w:rPr>
        <w:t>Deliberative Democracy: Issues and Cases</w:t>
      </w:r>
      <w:r>
        <w:rPr>
          <w:rFonts w:ascii="Times New Roman" w:hAnsi="Times New Roman" w:cs="Times New Roman"/>
          <w:sz w:val="24"/>
          <w:szCs w:val="24"/>
        </w:rPr>
        <w:t xml:space="preserve">, </w:t>
      </w:r>
    </w:p>
    <w:p w:rsidR="00997BBC" w:rsidRDefault="00997BBC" w:rsidP="00997BBC">
      <w:pPr>
        <w:spacing w:line="360" w:lineRule="auto"/>
        <w:rPr>
          <w:rFonts w:ascii="Times New Roman" w:hAnsi="Times New Roman" w:cs="Times New Roman"/>
          <w:sz w:val="24"/>
          <w:szCs w:val="24"/>
        </w:rPr>
      </w:pPr>
      <w:r>
        <w:rPr>
          <w:rFonts w:ascii="Times New Roman" w:hAnsi="Times New Roman" w:cs="Times New Roman"/>
          <w:sz w:val="24"/>
          <w:szCs w:val="24"/>
        </w:rPr>
        <w:tab/>
        <w:t>Edinburgh: Edinburgh University Press.</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Eames M, Burgess J, Davies G, Mayer S, Staley K, Stirling A, Williamson S (2004)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‘Xenotransplantation and its alternatives for addressing the ‘kidney gap’: a case study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report from the deliberative mapping project’ (http://discovery.ucl.ac.uk/98200/)</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Einsiedel, E. and Ross, H. (2002) ‘Animal Spare Parts? A Canadian Public Consultation on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Xenotransplantation’, </w:t>
      </w:r>
      <w:r w:rsidRPr="008F0C14">
        <w:rPr>
          <w:rFonts w:ascii="Times New Roman" w:hAnsi="Times New Roman" w:cs="Times New Roman"/>
          <w:i/>
          <w:sz w:val="24"/>
          <w:szCs w:val="24"/>
        </w:rPr>
        <w:t>Science and Engineering Ethics</w:t>
      </w:r>
      <w:r w:rsidR="006129BA">
        <w:rPr>
          <w:rFonts w:ascii="Times New Roman" w:hAnsi="Times New Roman" w:cs="Times New Roman"/>
          <w:sz w:val="24"/>
          <w:szCs w:val="24"/>
        </w:rPr>
        <w:t xml:space="preserve">, 8: </w:t>
      </w:r>
      <w:r w:rsidRPr="008F0C14">
        <w:rPr>
          <w:rFonts w:ascii="Times New Roman" w:hAnsi="Times New Roman" w:cs="Times New Roman"/>
          <w:sz w:val="24"/>
          <w:szCs w:val="24"/>
        </w:rPr>
        <w:t>579-91.</w:t>
      </w:r>
    </w:p>
    <w:p w:rsidR="00775AF4" w:rsidRDefault="00775AF4" w:rsidP="00775AF4">
      <w:pPr>
        <w:spacing w:line="360" w:lineRule="auto"/>
        <w:rPr>
          <w:rFonts w:ascii="Times New Roman" w:hAnsi="Times New Roman" w:cs="Times New Roman"/>
          <w:sz w:val="24"/>
          <w:szCs w:val="24"/>
        </w:rPr>
      </w:pPr>
      <w:r>
        <w:rPr>
          <w:rFonts w:ascii="Times New Roman" w:hAnsi="Times New Roman" w:cs="Times New Roman"/>
          <w:sz w:val="24"/>
          <w:szCs w:val="24"/>
        </w:rPr>
        <w:t xml:space="preserve">Estland, D. (1997) ‘Beyond Fairness and Deliberation: The Epistemic Dimension of </w:t>
      </w:r>
    </w:p>
    <w:p w:rsidR="00775AF4" w:rsidRDefault="00775AF4" w:rsidP="00775AF4">
      <w:pPr>
        <w:spacing w:line="360" w:lineRule="auto"/>
        <w:ind w:firstLine="720"/>
        <w:rPr>
          <w:rFonts w:ascii="Times New Roman" w:hAnsi="Times New Roman" w:cs="Times New Roman"/>
          <w:i/>
          <w:sz w:val="24"/>
          <w:szCs w:val="24"/>
        </w:rPr>
      </w:pPr>
      <w:r>
        <w:rPr>
          <w:rFonts w:ascii="Times New Roman" w:hAnsi="Times New Roman" w:cs="Times New Roman"/>
          <w:sz w:val="24"/>
          <w:szCs w:val="24"/>
        </w:rPr>
        <w:t xml:space="preserve">Democratic Authority’ in J. Bohman </w:t>
      </w:r>
      <w:r w:rsidRPr="008F0C14">
        <w:rPr>
          <w:rFonts w:ascii="Times New Roman" w:hAnsi="Times New Roman" w:cs="Times New Roman"/>
          <w:sz w:val="24"/>
          <w:szCs w:val="24"/>
        </w:rPr>
        <w:t xml:space="preserve">and </w:t>
      </w:r>
      <w:r>
        <w:rPr>
          <w:rFonts w:ascii="Times New Roman" w:hAnsi="Times New Roman" w:cs="Times New Roman"/>
          <w:sz w:val="24"/>
          <w:szCs w:val="24"/>
        </w:rPr>
        <w:t xml:space="preserve">W. Rehg, </w:t>
      </w:r>
      <w:r w:rsidRPr="008F0C14">
        <w:rPr>
          <w:rFonts w:ascii="Times New Roman" w:hAnsi="Times New Roman" w:cs="Times New Roman"/>
          <w:sz w:val="24"/>
          <w:szCs w:val="24"/>
        </w:rPr>
        <w:t>(eds.)</w:t>
      </w:r>
      <w:r>
        <w:rPr>
          <w:rFonts w:ascii="Times New Roman" w:hAnsi="Times New Roman" w:cs="Times New Roman"/>
          <w:sz w:val="24"/>
          <w:szCs w:val="24"/>
        </w:rPr>
        <w:t xml:space="preserve">, </w:t>
      </w:r>
      <w:r w:rsidRPr="008F0C14">
        <w:rPr>
          <w:rFonts w:ascii="Times New Roman" w:hAnsi="Times New Roman" w:cs="Times New Roman"/>
          <w:i/>
          <w:sz w:val="24"/>
          <w:szCs w:val="24"/>
        </w:rPr>
        <w:t xml:space="preserve">Deliberative Democracy: </w:t>
      </w:r>
    </w:p>
    <w:p w:rsidR="00775AF4" w:rsidRDefault="00775AF4" w:rsidP="00775AF4">
      <w:pPr>
        <w:spacing w:line="360" w:lineRule="auto"/>
        <w:ind w:firstLine="720"/>
        <w:rPr>
          <w:rFonts w:ascii="Times New Roman" w:hAnsi="Times New Roman" w:cs="Times New Roman"/>
          <w:sz w:val="24"/>
          <w:szCs w:val="24"/>
        </w:rPr>
      </w:pPr>
      <w:r w:rsidRPr="008F0C14">
        <w:rPr>
          <w:rFonts w:ascii="Times New Roman" w:hAnsi="Times New Roman" w:cs="Times New Roman"/>
          <w:i/>
          <w:sz w:val="24"/>
          <w:szCs w:val="24"/>
        </w:rPr>
        <w:t>Essays on Reason and Politics</w:t>
      </w:r>
      <w:r>
        <w:rPr>
          <w:rFonts w:ascii="Times New Roman" w:hAnsi="Times New Roman" w:cs="Times New Roman"/>
          <w:sz w:val="24"/>
          <w:szCs w:val="24"/>
        </w:rPr>
        <w:t>, Cambridge, MA, MIT Press: 173-204.</w:t>
      </w:r>
    </w:p>
    <w:p w:rsidR="00307824" w:rsidRDefault="00307824" w:rsidP="00307824">
      <w:pPr>
        <w:spacing w:line="360" w:lineRule="auto"/>
        <w:rPr>
          <w:rFonts w:ascii="Times New Roman" w:hAnsi="Times New Roman" w:cs="Times New Roman"/>
          <w:sz w:val="24"/>
          <w:szCs w:val="24"/>
        </w:rPr>
      </w:pPr>
      <w:r>
        <w:rPr>
          <w:rFonts w:ascii="Times New Roman" w:hAnsi="Times New Roman" w:cs="Times New Roman"/>
          <w:sz w:val="24"/>
          <w:szCs w:val="24"/>
        </w:rPr>
        <w:t xml:space="preserve">Fishkin, J. (2009) </w:t>
      </w:r>
      <w:r>
        <w:rPr>
          <w:rFonts w:ascii="Times New Roman" w:hAnsi="Times New Roman" w:cs="Times New Roman"/>
          <w:i/>
          <w:sz w:val="24"/>
          <w:szCs w:val="24"/>
        </w:rPr>
        <w:t>When the People Speak: Deliberative Democracy and Public Consultation</w:t>
      </w:r>
      <w:r>
        <w:rPr>
          <w:rFonts w:ascii="Times New Roman" w:hAnsi="Times New Roman" w:cs="Times New Roman"/>
          <w:sz w:val="24"/>
          <w:szCs w:val="24"/>
        </w:rPr>
        <w:t xml:space="preserve">, </w:t>
      </w:r>
    </w:p>
    <w:p w:rsidR="00307824" w:rsidRPr="00BF7066" w:rsidRDefault="00307824" w:rsidP="00307824">
      <w:pPr>
        <w:spacing w:line="360" w:lineRule="auto"/>
        <w:ind w:firstLine="720"/>
        <w:rPr>
          <w:rFonts w:ascii="Times New Roman" w:hAnsi="Times New Roman" w:cs="Times New Roman"/>
          <w:sz w:val="24"/>
          <w:szCs w:val="24"/>
        </w:rPr>
      </w:pPr>
      <w:r>
        <w:rPr>
          <w:rFonts w:ascii="Times New Roman" w:hAnsi="Times New Roman" w:cs="Times New Roman"/>
          <w:sz w:val="24"/>
          <w:szCs w:val="24"/>
        </w:rPr>
        <w:t>Oxford: Oxford University Press.</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Fishkin, J. and Luskin, R. (2000) ‘Bringing Deliberation to the Democratic Dialogue’ in M.</w:t>
      </w:r>
    </w:p>
    <w:p w:rsidR="006C2688" w:rsidRDefault="00F049DA" w:rsidP="00F049DA">
      <w:pPr>
        <w:spacing w:line="360" w:lineRule="auto"/>
        <w:ind w:left="720"/>
        <w:rPr>
          <w:rFonts w:ascii="Times New Roman" w:hAnsi="Times New Roman" w:cs="Times New Roman"/>
          <w:i/>
          <w:sz w:val="24"/>
          <w:szCs w:val="24"/>
        </w:rPr>
      </w:pPr>
      <w:r w:rsidRPr="008F0C14">
        <w:rPr>
          <w:rFonts w:ascii="Times New Roman" w:hAnsi="Times New Roman" w:cs="Times New Roman"/>
          <w:sz w:val="24"/>
          <w:szCs w:val="24"/>
        </w:rPr>
        <w:t xml:space="preserve">McCombs (ed.) </w:t>
      </w:r>
      <w:r w:rsidRPr="008F0C14">
        <w:rPr>
          <w:rFonts w:ascii="Times New Roman" w:hAnsi="Times New Roman" w:cs="Times New Roman"/>
          <w:i/>
          <w:sz w:val="24"/>
          <w:szCs w:val="24"/>
        </w:rPr>
        <w:t xml:space="preserve">A Poll with Human Face. The National Issues Convention </w:t>
      </w:r>
    </w:p>
    <w:p w:rsidR="00F049DA" w:rsidRPr="008F0C14"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i/>
          <w:sz w:val="24"/>
          <w:szCs w:val="24"/>
        </w:rPr>
        <w:t>Experiment in Political Communication</w:t>
      </w:r>
      <w:r w:rsidR="006129BA">
        <w:rPr>
          <w:rFonts w:ascii="Times New Roman" w:hAnsi="Times New Roman" w:cs="Times New Roman"/>
          <w:sz w:val="24"/>
          <w:szCs w:val="24"/>
        </w:rPr>
        <w:t xml:space="preserve">, Mahwah NJ, Lawrence Elbaum: </w:t>
      </w:r>
      <w:r w:rsidRPr="008F0C14">
        <w:rPr>
          <w:rFonts w:ascii="Times New Roman" w:hAnsi="Times New Roman" w:cs="Times New Roman"/>
          <w:sz w:val="24"/>
          <w:szCs w:val="24"/>
        </w:rPr>
        <w:t>3-38.</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Fishkin, J. and Laslett, P. (eds.) (2003) </w:t>
      </w:r>
      <w:r w:rsidRPr="008F0C14">
        <w:rPr>
          <w:rFonts w:ascii="Times New Roman" w:hAnsi="Times New Roman" w:cs="Times New Roman"/>
          <w:i/>
          <w:sz w:val="24"/>
          <w:szCs w:val="24"/>
        </w:rPr>
        <w:t>Debating Deliberative Democracy</w:t>
      </w:r>
      <w:r w:rsidRPr="008F0C14">
        <w:rPr>
          <w:rFonts w:ascii="Times New Roman" w:hAnsi="Times New Roman" w:cs="Times New Roman"/>
          <w:sz w:val="24"/>
          <w:szCs w:val="24"/>
        </w:rPr>
        <w:t xml:space="preserve">, Oxford,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Blackwell.</w:t>
      </w:r>
    </w:p>
    <w:p w:rsidR="00997BBC" w:rsidRDefault="00997BBC" w:rsidP="00997BBC">
      <w:pPr>
        <w:spacing w:line="360" w:lineRule="auto"/>
        <w:rPr>
          <w:rFonts w:ascii="Times New Roman" w:hAnsi="Times New Roman" w:cs="Times New Roman"/>
          <w:i/>
          <w:sz w:val="24"/>
          <w:szCs w:val="24"/>
        </w:rPr>
      </w:pPr>
      <w:r>
        <w:rPr>
          <w:rFonts w:ascii="Times New Roman" w:hAnsi="Times New Roman" w:cs="Times New Roman"/>
          <w:sz w:val="24"/>
          <w:szCs w:val="24"/>
        </w:rPr>
        <w:t xml:space="preserve">Freeman, S. (2000) ‘Deliberative Democracy: A Sympathetic Comment’, </w:t>
      </w:r>
      <w:r>
        <w:rPr>
          <w:rFonts w:ascii="Times New Roman" w:hAnsi="Times New Roman" w:cs="Times New Roman"/>
          <w:i/>
          <w:sz w:val="24"/>
          <w:szCs w:val="24"/>
        </w:rPr>
        <w:t xml:space="preserve">Philosophy and </w:t>
      </w:r>
    </w:p>
    <w:p w:rsidR="00997BBC" w:rsidRDefault="00997BBC" w:rsidP="00997BBC">
      <w:pPr>
        <w:spacing w:line="360" w:lineRule="auto"/>
        <w:ind w:firstLine="720"/>
        <w:rPr>
          <w:rFonts w:ascii="Times New Roman" w:hAnsi="Times New Roman" w:cs="Times New Roman"/>
          <w:sz w:val="24"/>
          <w:szCs w:val="24"/>
        </w:rPr>
      </w:pPr>
      <w:r>
        <w:rPr>
          <w:rFonts w:ascii="Times New Roman" w:hAnsi="Times New Roman" w:cs="Times New Roman"/>
          <w:i/>
          <w:sz w:val="24"/>
          <w:szCs w:val="24"/>
        </w:rPr>
        <w:t>Public Affairs</w:t>
      </w:r>
      <w:r>
        <w:rPr>
          <w:rFonts w:ascii="Times New Roman" w:hAnsi="Times New Roman" w:cs="Times New Roman"/>
          <w:sz w:val="24"/>
          <w:szCs w:val="24"/>
        </w:rPr>
        <w:t>, 29, 4: 371-418.</w:t>
      </w:r>
    </w:p>
    <w:p w:rsidR="002C68FE" w:rsidRDefault="002C68FE" w:rsidP="002C68FE">
      <w:pPr>
        <w:spacing w:line="360" w:lineRule="auto"/>
        <w:rPr>
          <w:rFonts w:ascii="Times New Roman" w:hAnsi="Times New Roman" w:cs="Times New Roman"/>
          <w:sz w:val="24"/>
          <w:szCs w:val="24"/>
        </w:rPr>
      </w:pPr>
      <w:r>
        <w:rPr>
          <w:rFonts w:ascii="Times New Roman" w:hAnsi="Times New Roman" w:cs="Times New Roman"/>
          <w:sz w:val="24"/>
          <w:szCs w:val="24"/>
        </w:rPr>
        <w:t xml:space="preserve">Friberg-Fernos, H. and Karlsson, S. (2014) ‘The Consensus Paradox: Does Deliberative </w:t>
      </w:r>
    </w:p>
    <w:p w:rsidR="002C68FE" w:rsidRDefault="002C68FE" w:rsidP="002C68FE">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Agreement Impede Rational Discourse?’, </w:t>
      </w:r>
      <w:r>
        <w:rPr>
          <w:rFonts w:ascii="Times New Roman" w:hAnsi="Times New Roman" w:cs="Times New Roman"/>
          <w:i/>
          <w:sz w:val="24"/>
          <w:szCs w:val="24"/>
        </w:rPr>
        <w:t>Political Studies</w:t>
      </w:r>
      <w:r>
        <w:rPr>
          <w:rFonts w:ascii="Times New Roman" w:hAnsi="Times New Roman" w:cs="Times New Roman"/>
          <w:sz w:val="24"/>
          <w:szCs w:val="24"/>
        </w:rPr>
        <w:t>, 62: 99-116.</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Fung, A. and Wright, E. (2001) ‘Deepening Democracy: Innovations in Empowered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lastRenderedPageBreak/>
        <w:t xml:space="preserve">Participatory Governance’, </w:t>
      </w:r>
      <w:r w:rsidRPr="008F0C14">
        <w:rPr>
          <w:rFonts w:ascii="Times New Roman" w:hAnsi="Times New Roman" w:cs="Times New Roman"/>
          <w:i/>
          <w:sz w:val="24"/>
          <w:szCs w:val="24"/>
        </w:rPr>
        <w:t>Politics and Society</w:t>
      </w:r>
      <w:r w:rsidR="006129BA">
        <w:rPr>
          <w:rFonts w:ascii="Times New Roman" w:hAnsi="Times New Roman" w:cs="Times New Roman"/>
          <w:sz w:val="24"/>
          <w:szCs w:val="24"/>
        </w:rPr>
        <w:t xml:space="preserve">, 29, 1: </w:t>
      </w:r>
      <w:r w:rsidRPr="008F0C14">
        <w:rPr>
          <w:rFonts w:ascii="Times New Roman" w:hAnsi="Times New Roman" w:cs="Times New Roman"/>
          <w:sz w:val="24"/>
          <w:szCs w:val="24"/>
        </w:rPr>
        <w:t>5-42.</w:t>
      </w:r>
    </w:p>
    <w:p w:rsidR="00340120" w:rsidRPr="006E5908" w:rsidRDefault="00340120" w:rsidP="00340120">
      <w:pPr>
        <w:spacing w:line="360" w:lineRule="auto"/>
        <w:rPr>
          <w:rFonts w:ascii="Times New Roman" w:hAnsi="Times New Roman" w:cs="Times New Roman"/>
          <w:sz w:val="24"/>
          <w:szCs w:val="24"/>
        </w:rPr>
      </w:pPr>
      <w:r w:rsidRPr="006E5908">
        <w:rPr>
          <w:rFonts w:ascii="Times New Roman" w:hAnsi="Times New Roman" w:cs="Times New Roman"/>
          <w:sz w:val="24"/>
          <w:szCs w:val="24"/>
        </w:rPr>
        <w:t xml:space="preserve">Garner, R. (2016) ‘Animal rights and the deliberative turn in democratic theory’, </w:t>
      </w:r>
    </w:p>
    <w:p w:rsidR="00340120" w:rsidRDefault="00340120" w:rsidP="00340120">
      <w:pPr>
        <w:spacing w:line="360" w:lineRule="auto"/>
        <w:rPr>
          <w:rFonts w:ascii="Times New Roman" w:hAnsi="Times New Roman" w:cs="Times New Roman"/>
          <w:sz w:val="24"/>
          <w:szCs w:val="24"/>
        </w:rPr>
      </w:pPr>
      <w:r w:rsidRPr="006E5908">
        <w:rPr>
          <w:rFonts w:ascii="Times New Roman" w:hAnsi="Times New Roman" w:cs="Times New Roman"/>
          <w:sz w:val="24"/>
          <w:szCs w:val="24"/>
        </w:rPr>
        <w:tab/>
      </w:r>
      <w:r w:rsidRPr="006E5908">
        <w:rPr>
          <w:rFonts w:ascii="Times New Roman" w:hAnsi="Times New Roman" w:cs="Times New Roman"/>
          <w:i/>
          <w:sz w:val="24"/>
          <w:szCs w:val="24"/>
        </w:rPr>
        <w:t>European Journal of Political Theory</w:t>
      </w:r>
      <w:r w:rsidRPr="006E5908">
        <w:rPr>
          <w:rFonts w:ascii="Times New Roman" w:hAnsi="Times New Roman" w:cs="Times New Roman"/>
          <w:sz w:val="24"/>
          <w:szCs w:val="24"/>
        </w:rPr>
        <w:t>: DOI: 10.1177/1474885116630937</w:t>
      </w:r>
    </w:p>
    <w:p w:rsidR="00A36D16" w:rsidRDefault="00A36D16" w:rsidP="00A36D16">
      <w:pPr>
        <w:spacing w:line="360" w:lineRule="auto"/>
        <w:rPr>
          <w:rFonts w:ascii="Times New Roman" w:hAnsi="Times New Roman" w:cs="Times New Roman"/>
          <w:sz w:val="24"/>
          <w:szCs w:val="24"/>
        </w:rPr>
      </w:pPr>
      <w:r w:rsidRPr="00A36D16">
        <w:rPr>
          <w:rFonts w:ascii="Times New Roman" w:hAnsi="Times New Roman" w:cs="Times New Roman"/>
          <w:sz w:val="24"/>
          <w:szCs w:val="24"/>
        </w:rPr>
        <w:t>Garner, R. (2016</w:t>
      </w:r>
      <w:r>
        <w:rPr>
          <w:rFonts w:ascii="Times New Roman" w:hAnsi="Times New Roman" w:cs="Times New Roman"/>
          <w:sz w:val="24"/>
          <w:szCs w:val="24"/>
        </w:rPr>
        <w:t>a</w:t>
      </w:r>
      <w:r w:rsidRPr="00A36D16">
        <w:rPr>
          <w:rFonts w:ascii="Times New Roman" w:hAnsi="Times New Roman" w:cs="Times New Roman"/>
          <w:sz w:val="24"/>
          <w:szCs w:val="24"/>
        </w:rPr>
        <w:t xml:space="preserve">) ‘Animals and Democratic Theory: Beyond an Anthropocentric </w:t>
      </w:r>
    </w:p>
    <w:p w:rsidR="00A36D16" w:rsidRDefault="00A36D16" w:rsidP="00A36D16">
      <w:pPr>
        <w:spacing w:line="360" w:lineRule="auto"/>
        <w:ind w:firstLine="720"/>
        <w:rPr>
          <w:rFonts w:ascii="Times New Roman" w:hAnsi="Times New Roman" w:cs="Times New Roman"/>
          <w:sz w:val="24"/>
          <w:szCs w:val="24"/>
        </w:rPr>
      </w:pPr>
      <w:r w:rsidRPr="00A36D16">
        <w:rPr>
          <w:rFonts w:ascii="Times New Roman" w:hAnsi="Times New Roman" w:cs="Times New Roman"/>
          <w:sz w:val="24"/>
          <w:szCs w:val="24"/>
        </w:rPr>
        <w:t>Approach’, Contemporary Political Theory: DOI: 10.1037/s41296-016-0072-0, pp. 1-</w:t>
      </w:r>
    </w:p>
    <w:p w:rsidR="00A36D16" w:rsidRPr="006E5908" w:rsidRDefault="00A36D16" w:rsidP="00A36D16">
      <w:pPr>
        <w:spacing w:line="360" w:lineRule="auto"/>
        <w:ind w:firstLine="720"/>
        <w:rPr>
          <w:rFonts w:ascii="Times New Roman" w:hAnsi="Times New Roman" w:cs="Times New Roman"/>
          <w:sz w:val="24"/>
          <w:szCs w:val="24"/>
        </w:rPr>
      </w:pPr>
      <w:r w:rsidRPr="00A36D16">
        <w:rPr>
          <w:rFonts w:ascii="Times New Roman" w:hAnsi="Times New Roman" w:cs="Times New Roman"/>
          <w:sz w:val="24"/>
          <w:szCs w:val="24"/>
        </w:rPr>
        <w:t>19</w:t>
      </w:r>
    </w:p>
    <w:p w:rsidR="002C68FE" w:rsidRDefault="002C68FE" w:rsidP="002C68FE">
      <w:pPr>
        <w:spacing w:line="360" w:lineRule="auto"/>
        <w:rPr>
          <w:rFonts w:ascii="Times New Roman" w:hAnsi="Times New Roman" w:cs="Times New Roman"/>
          <w:sz w:val="24"/>
          <w:szCs w:val="24"/>
        </w:rPr>
      </w:pPr>
      <w:r>
        <w:rPr>
          <w:rFonts w:ascii="Times New Roman" w:hAnsi="Times New Roman" w:cs="Times New Roman"/>
          <w:sz w:val="24"/>
          <w:szCs w:val="24"/>
        </w:rPr>
        <w:t xml:space="preserve">Gaus, G. (1997) ‘Reason, Justification, and Consensus: Why Democracy Can’t Have it All’ </w:t>
      </w:r>
    </w:p>
    <w:p w:rsidR="002C68FE" w:rsidRDefault="002C68FE" w:rsidP="002C68FE">
      <w:pPr>
        <w:spacing w:line="360" w:lineRule="auto"/>
        <w:ind w:left="720"/>
        <w:rPr>
          <w:rFonts w:ascii="Times New Roman" w:hAnsi="Times New Roman" w:cs="Times New Roman"/>
          <w:i/>
          <w:sz w:val="24"/>
          <w:szCs w:val="24"/>
        </w:rPr>
      </w:pPr>
      <w:r>
        <w:rPr>
          <w:rFonts w:ascii="Times New Roman" w:hAnsi="Times New Roman" w:cs="Times New Roman"/>
          <w:sz w:val="24"/>
          <w:szCs w:val="24"/>
        </w:rPr>
        <w:t xml:space="preserve">in J. Bohman </w:t>
      </w:r>
      <w:r w:rsidRPr="008F0C14">
        <w:rPr>
          <w:rFonts w:ascii="Times New Roman" w:hAnsi="Times New Roman" w:cs="Times New Roman"/>
          <w:sz w:val="24"/>
          <w:szCs w:val="24"/>
        </w:rPr>
        <w:t xml:space="preserve">and </w:t>
      </w:r>
      <w:r>
        <w:rPr>
          <w:rFonts w:ascii="Times New Roman" w:hAnsi="Times New Roman" w:cs="Times New Roman"/>
          <w:sz w:val="24"/>
          <w:szCs w:val="24"/>
        </w:rPr>
        <w:t xml:space="preserve">W. Rehg, </w:t>
      </w:r>
      <w:r w:rsidRPr="008F0C14">
        <w:rPr>
          <w:rFonts w:ascii="Times New Roman" w:hAnsi="Times New Roman" w:cs="Times New Roman"/>
          <w:sz w:val="24"/>
          <w:szCs w:val="24"/>
        </w:rPr>
        <w:t>(eds.)</w:t>
      </w:r>
      <w:r>
        <w:rPr>
          <w:rFonts w:ascii="Times New Roman" w:hAnsi="Times New Roman" w:cs="Times New Roman"/>
          <w:sz w:val="24"/>
          <w:szCs w:val="24"/>
        </w:rPr>
        <w:t xml:space="preserve">, </w:t>
      </w:r>
      <w:r w:rsidRPr="008F0C14">
        <w:rPr>
          <w:rFonts w:ascii="Times New Roman" w:hAnsi="Times New Roman" w:cs="Times New Roman"/>
          <w:i/>
          <w:sz w:val="24"/>
          <w:szCs w:val="24"/>
        </w:rPr>
        <w:t xml:space="preserve">Deliberative Democracy: Essays on Reason and </w:t>
      </w:r>
    </w:p>
    <w:p w:rsidR="002C68FE" w:rsidRDefault="002C68FE" w:rsidP="002C68FE">
      <w:pPr>
        <w:spacing w:line="360" w:lineRule="auto"/>
        <w:ind w:left="720"/>
        <w:rPr>
          <w:rFonts w:ascii="Times New Roman" w:hAnsi="Times New Roman" w:cs="Times New Roman"/>
          <w:sz w:val="24"/>
          <w:szCs w:val="24"/>
        </w:rPr>
      </w:pPr>
      <w:r w:rsidRPr="008F0C14">
        <w:rPr>
          <w:rFonts w:ascii="Times New Roman" w:hAnsi="Times New Roman" w:cs="Times New Roman"/>
          <w:i/>
          <w:sz w:val="24"/>
          <w:szCs w:val="24"/>
        </w:rPr>
        <w:t>Politics</w:t>
      </w:r>
      <w:r>
        <w:rPr>
          <w:rFonts w:ascii="Times New Roman" w:hAnsi="Times New Roman" w:cs="Times New Roman"/>
          <w:sz w:val="24"/>
          <w:szCs w:val="24"/>
        </w:rPr>
        <w:t>, Cambridge, MA, MIT Press:</w:t>
      </w:r>
      <w:r w:rsidR="006129BA">
        <w:rPr>
          <w:rFonts w:ascii="Times New Roman" w:hAnsi="Times New Roman" w:cs="Times New Roman"/>
          <w:sz w:val="24"/>
          <w:szCs w:val="24"/>
        </w:rPr>
        <w:t xml:space="preserve"> </w:t>
      </w:r>
      <w:r>
        <w:rPr>
          <w:rFonts w:ascii="Times New Roman" w:hAnsi="Times New Roman" w:cs="Times New Roman"/>
          <w:sz w:val="24"/>
          <w:szCs w:val="24"/>
        </w:rPr>
        <w:t>205-42.</w:t>
      </w:r>
    </w:p>
    <w:p w:rsidR="00C43CE4" w:rsidRPr="006E5908" w:rsidRDefault="00C43CE4" w:rsidP="00C43CE4">
      <w:pPr>
        <w:spacing w:line="360" w:lineRule="auto"/>
        <w:rPr>
          <w:rFonts w:ascii="Times New Roman" w:hAnsi="Times New Roman" w:cs="Times New Roman"/>
          <w:sz w:val="24"/>
          <w:szCs w:val="24"/>
        </w:rPr>
      </w:pPr>
      <w:r w:rsidRPr="006E5908">
        <w:rPr>
          <w:rFonts w:ascii="Times New Roman" w:hAnsi="Times New Roman" w:cs="Times New Roman"/>
          <w:sz w:val="24"/>
          <w:szCs w:val="24"/>
        </w:rPr>
        <w:t xml:space="preserve">Gerber, M., Bächtiger, A., Fiket, I., Steenbergen, M. and Steiner, J. (2014) 'Deliberative </w:t>
      </w:r>
    </w:p>
    <w:p w:rsidR="00C43CE4" w:rsidRPr="006E5908" w:rsidRDefault="00C43CE4" w:rsidP="00C43CE4">
      <w:pPr>
        <w:spacing w:line="360" w:lineRule="auto"/>
        <w:ind w:left="720"/>
        <w:rPr>
          <w:rFonts w:ascii="Times New Roman" w:hAnsi="Times New Roman" w:cs="Times New Roman"/>
          <w:sz w:val="24"/>
          <w:szCs w:val="24"/>
        </w:rPr>
      </w:pPr>
      <w:r w:rsidRPr="006E5908">
        <w:rPr>
          <w:rFonts w:ascii="Times New Roman" w:hAnsi="Times New Roman" w:cs="Times New Roman"/>
          <w:sz w:val="24"/>
          <w:szCs w:val="24"/>
        </w:rPr>
        <w:t xml:space="preserve">and Non-Deliberative Persuasion: Mechanisms of Opinion Formation in EuroPolis', </w:t>
      </w:r>
      <w:r w:rsidRPr="006E5908">
        <w:rPr>
          <w:rFonts w:ascii="Times New Roman" w:hAnsi="Times New Roman" w:cs="Times New Roman"/>
          <w:i/>
          <w:sz w:val="24"/>
          <w:szCs w:val="24"/>
        </w:rPr>
        <w:t>European Union Politics</w:t>
      </w:r>
      <w:r w:rsidRPr="006E5908">
        <w:rPr>
          <w:rFonts w:ascii="Times New Roman" w:hAnsi="Times New Roman" w:cs="Times New Roman"/>
          <w:sz w:val="24"/>
          <w:szCs w:val="24"/>
        </w:rPr>
        <w:t>, 15:3, 410-429.</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Goodin, R. (2000) ‘Deliberation Within’, </w:t>
      </w:r>
      <w:r w:rsidRPr="008F0C14">
        <w:rPr>
          <w:rFonts w:ascii="Times New Roman" w:hAnsi="Times New Roman" w:cs="Times New Roman"/>
          <w:i/>
          <w:sz w:val="24"/>
          <w:szCs w:val="24"/>
        </w:rPr>
        <w:t>Philosophy and Public Affairs</w:t>
      </w:r>
      <w:r w:rsidR="006129BA">
        <w:rPr>
          <w:rFonts w:ascii="Times New Roman" w:hAnsi="Times New Roman" w:cs="Times New Roman"/>
          <w:sz w:val="24"/>
          <w:szCs w:val="24"/>
        </w:rPr>
        <w:t xml:space="preserve">, 29, 1: </w:t>
      </w:r>
      <w:r w:rsidRPr="008F0C14">
        <w:rPr>
          <w:rFonts w:ascii="Times New Roman" w:hAnsi="Times New Roman" w:cs="Times New Roman"/>
          <w:sz w:val="24"/>
          <w:szCs w:val="24"/>
        </w:rPr>
        <w:t>81-109.</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Goodin,</w:t>
      </w:r>
      <w:r w:rsidR="00C34F33">
        <w:rPr>
          <w:rFonts w:ascii="Times New Roman" w:hAnsi="Times New Roman" w:cs="Times New Roman"/>
          <w:sz w:val="24"/>
          <w:szCs w:val="24"/>
        </w:rPr>
        <w:t xml:space="preserve"> </w:t>
      </w:r>
      <w:r w:rsidRPr="008F0C14">
        <w:rPr>
          <w:rFonts w:ascii="Times New Roman" w:hAnsi="Times New Roman" w:cs="Times New Roman"/>
          <w:sz w:val="24"/>
          <w:szCs w:val="24"/>
        </w:rPr>
        <w:t xml:space="preserve">R. (2003) </w:t>
      </w:r>
      <w:r w:rsidRPr="008F0C14">
        <w:rPr>
          <w:rFonts w:ascii="Times New Roman" w:hAnsi="Times New Roman" w:cs="Times New Roman"/>
          <w:i/>
          <w:sz w:val="24"/>
          <w:szCs w:val="24"/>
        </w:rPr>
        <w:t>Reflective Democracy</w:t>
      </w:r>
      <w:r w:rsidRPr="008F0C14">
        <w:rPr>
          <w:rFonts w:ascii="Times New Roman" w:hAnsi="Times New Roman" w:cs="Times New Roman"/>
          <w:sz w:val="24"/>
          <w:szCs w:val="24"/>
        </w:rPr>
        <w:t>, Oxford, Oxford University Press.</w:t>
      </w:r>
    </w:p>
    <w:p w:rsidR="00C34F33" w:rsidRDefault="00C34F33" w:rsidP="00C34F33">
      <w:pPr>
        <w:spacing w:line="360" w:lineRule="auto"/>
        <w:rPr>
          <w:rFonts w:ascii="Times New Roman" w:hAnsi="Times New Roman" w:cs="Times New Roman"/>
          <w:sz w:val="24"/>
          <w:szCs w:val="24"/>
        </w:rPr>
      </w:pPr>
      <w:r>
        <w:rPr>
          <w:rFonts w:ascii="Times New Roman" w:hAnsi="Times New Roman" w:cs="Times New Roman"/>
          <w:sz w:val="24"/>
          <w:szCs w:val="24"/>
        </w:rPr>
        <w:t xml:space="preserve">Goodin, R. (2005) ‘Deliberation Within’, </w:t>
      </w:r>
      <w:r>
        <w:rPr>
          <w:rFonts w:ascii="Times New Roman" w:hAnsi="Times New Roman" w:cs="Times New Roman"/>
          <w:i/>
          <w:sz w:val="24"/>
          <w:szCs w:val="24"/>
        </w:rPr>
        <w:t>Philosophy and Public Affairs</w:t>
      </w:r>
      <w:r w:rsidR="006129BA">
        <w:rPr>
          <w:rFonts w:ascii="Times New Roman" w:hAnsi="Times New Roman" w:cs="Times New Roman"/>
          <w:sz w:val="24"/>
          <w:szCs w:val="24"/>
        </w:rPr>
        <w:t xml:space="preserve">, 29, 1: </w:t>
      </w:r>
      <w:r>
        <w:rPr>
          <w:rFonts w:ascii="Times New Roman" w:hAnsi="Times New Roman" w:cs="Times New Roman"/>
          <w:sz w:val="24"/>
          <w:szCs w:val="24"/>
        </w:rPr>
        <w:t>81-109.</w:t>
      </w:r>
    </w:p>
    <w:p w:rsidR="00307824" w:rsidRDefault="00307824" w:rsidP="00307824">
      <w:pPr>
        <w:spacing w:line="360" w:lineRule="auto"/>
        <w:rPr>
          <w:rFonts w:ascii="Times New Roman" w:hAnsi="Times New Roman" w:cs="Times New Roman"/>
          <w:i/>
          <w:sz w:val="24"/>
          <w:szCs w:val="24"/>
        </w:rPr>
      </w:pPr>
      <w:r>
        <w:rPr>
          <w:rFonts w:ascii="Times New Roman" w:hAnsi="Times New Roman" w:cs="Times New Roman"/>
          <w:sz w:val="24"/>
          <w:szCs w:val="24"/>
        </w:rPr>
        <w:t xml:space="preserve">Goodin, R. (2008) </w:t>
      </w:r>
      <w:r>
        <w:rPr>
          <w:rFonts w:ascii="Times New Roman" w:hAnsi="Times New Roman" w:cs="Times New Roman"/>
          <w:i/>
          <w:sz w:val="24"/>
          <w:szCs w:val="24"/>
        </w:rPr>
        <w:t xml:space="preserve">Innovating Democracy: Democratic theory and Practice after the </w:t>
      </w:r>
    </w:p>
    <w:p w:rsidR="00307824" w:rsidRDefault="00307824" w:rsidP="00307824">
      <w:pPr>
        <w:spacing w:line="360" w:lineRule="auto"/>
        <w:rPr>
          <w:rFonts w:ascii="Times New Roman" w:hAnsi="Times New Roman" w:cs="Times New Roman"/>
          <w:sz w:val="24"/>
          <w:szCs w:val="24"/>
        </w:rPr>
      </w:pPr>
      <w:r>
        <w:rPr>
          <w:rFonts w:ascii="Times New Roman" w:hAnsi="Times New Roman" w:cs="Times New Roman"/>
          <w:i/>
          <w:sz w:val="24"/>
          <w:szCs w:val="24"/>
        </w:rPr>
        <w:tab/>
        <w:t>Deliberative Turn</w:t>
      </w:r>
      <w:r>
        <w:rPr>
          <w:rFonts w:ascii="Times New Roman" w:hAnsi="Times New Roman" w:cs="Times New Roman"/>
          <w:sz w:val="24"/>
          <w:szCs w:val="24"/>
        </w:rPr>
        <w:t>, Oxford: Oxford University Press.</w:t>
      </w:r>
    </w:p>
    <w:p w:rsidR="00FD0EB3" w:rsidRDefault="00FD0EB3" w:rsidP="00307824">
      <w:pPr>
        <w:spacing w:line="360" w:lineRule="auto"/>
        <w:rPr>
          <w:rFonts w:ascii="Times New Roman" w:hAnsi="Times New Roman" w:cs="Times New Roman"/>
          <w:sz w:val="24"/>
          <w:szCs w:val="24"/>
        </w:rPr>
      </w:pPr>
      <w:r>
        <w:rPr>
          <w:rFonts w:ascii="Times New Roman" w:hAnsi="Times New Roman" w:cs="Times New Roman"/>
          <w:sz w:val="24"/>
          <w:szCs w:val="24"/>
        </w:rPr>
        <w:t xml:space="preserve">Goodin, R. and Dryzek, J. (2006) ‘Deliberative Impacts: The Macro-Political Uptake of </w:t>
      </w:r>
    </w:p>
    <w:p w:rsidR="00FD0EB3" w:rsidRPr="00FD0EB3" w:rsidRDefault="00FD0EB3" w:rsidP="00FD0EB3">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Mini-publics’, </w:t>
      </w:r>
      <w:r>
        <w:rPr>
          <w:rFonts w:ascii="Times New Roman" w:hAnsi="Times New Roman" w:cs="Times New Roman"/>
          <w:i/>
          <w:sz w:val="24"/>
          <w:szCs w:val="24"/>
        </w:rPr>
        <w:t>Political Science</w:t>
      </w:r>
      <w:r>
        <w:rPr>
          <w:rFonts w:ascii="Times New Roman" w:hAnsi="Times New Roman" w:cs="Times New Roman"/>
          <w:sz w:val="24"/>
          <w:szCs w:val="24"/>
        </w:rPr>
        <w:t>, 34: 219-44.</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Griessler, R. (2011) ‘Xenotransplantation Policy and Participatory Technology Assessment in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Switzerland’, </w:t>
      </w:r>
      <w:r w:rsidRPr="008F0C14">
        <w:rPr>
          <w:rFonts w:ascii="Times New Roman" w:hAnsi="Times New Roman" w:cs="Times New Roman"/>
          <w:i/>
          <w:sz w:val="24"/>
          <w:szCs w:val="24"/>
        </w:rPr>
        <w:t>Institute for Advanced Studies, Sociologial Series 95</w:t>
      </w:r>
      <w:r w:rsidRPr="008F0C14">
        <w:rPr>
          <w:rFonts w:ascii="Times New Roman" w:hAnsi="Times New Roman" w:cs="Times New Roman"/>
          <w:sz w:val="24"/>
          <w:szCs w:val="24"/>
        </w:rPr>
        <w:t>, Vienna.</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Griessler, R. Biegelbauer, P. and Hansen, J. (2011) ‘Citizens’ Impact on Knowledge-</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Intensive Policy: introduction to a special edition, </w:t>
      </w:r>
      <w:r w:rsidRPr="008F0C14">
        <w:rPr>
          <w:rFonts w:ascii="Times New Roman" w:hAnsi="Times New Roman" w:cs="Times New Roman"/>
          <w:i/>
          <w:sz w:val="24"/>
          <w:szCs w:val="24"/>
        </w:rPr>
        <w:t>Science and Public Policy</w:t>
      </w:r>
      <w:r w:rsidR="006129BA">
        <w:rPr>
          <w:rFonts w:ascii="Times New Roman" w:hAnsi="Times New Roman" w:cs="Times New Roman"/>
          <w:sz w:val="24"/>
          <w:szCs w:val="24"/>
        </w:rPr>
        <w:t>, 38, 8:</w:t>
      </w:r>
      <w:r w:rsidRPr="008F0C14">
        <w:rPr>
          <w:rFonts w:ascii="Times New Roman" w:hAnsi="Times New Roman" w:cs="Times New Roman"/>
          <w:sz w:val="24"/>
          <w:szCs w:val="24"/>
        </w:rPr>
        <w:t xml:space="preserve"> </w:t>
      </w:r>
    </w:p>
    <w:p w:rsidR="00F049DA" w:rsidRPr="008F0C14" w:rsidRDefault="00F049DA" w:rsidP="00F049DA">
      <w:pPr>
        <w:spacing w:line="360" w:lineRule="auto"/>
        <w:ind w:firstLine="720"/>
        <w:rPr>
          <w:rFonts w:ascii="Times New Roman" w:hAnsi="Times New Roman" w:cs="Times New Roman"/>
          <w:i/>
          <w:sz w:val="24"/>
          <w:szCs w:val="24"/>
        </w:rPr>
      </w:pPr>
      <w:r w:rsidRPr="008F0C14">
        <w:rPr>
          <w:rFonts w:ascii="Times New Roman" w:hAnsi="Times New Roman" w:cs="Times New Roman"/>
          <w:sz w:val="24"/>
          <w:szCs w:val="24"/>
        </w:rPr>
        <w:lastRenderedPageBreak/>
        <w:t>583-88.</w:t>
      </w:r>
    </w:p>
    <w:p w:rsidR="00F049DA" w:rsidRPr="008F0C14" w:rsidRDefault="00F049DA" w:rsidP="00F049DA">
      <w:pPr>
        <w:spacing w:line="360" w:lineRule="auto"/>
        <w:rPr>
          <w:rFonts w:ascii="Times New Roman" w:hAnsi="Times New Roman" w:cs="Times New Roman"/>
          <w:i/>
          <w:sz w:val="24"/>
          <w:szCs w:val="24"/>
        </w:rPr>
      </w:pPr>
      <w:r w:rsidRPr="008F0C14">
        <w:rPr>
          <w:rFonts w:ascii="Times New Roman" w:hAnsi="Times New Roman" w:cs="Times New Roman"/>
          <w:sz w:val="24"/>
          <w:szCs w:val="24"/>
        </w:rPr>
        <w:t xml:space="preserve">Griessler, E. Biegelbauer, P. Hansen, J. and Loeber, A. (2012) </w:t>
      </w:r>
      <w:r w:rsidRPr="008F0C14">
        <w:rPr>
          <w:rFonts w:ascii="Times New Roman" w:hAnsi="Times New Roman" w:cs="Times New Roman"/>
          <w:i/>
          <w:sz w:val="24"/>
          <w:szCs w:val="24"/>
        </w:rPr>
        <w:t xml:space="preserve">Citizen Participation in </w:t>
      </w:r>
    </w:p>
    <w:p w:rsidR="00F049DA" w:rsidRPr="008F0C14" w:rsidRDefault="00F049DA" w:rsidP="00F049DA">
      <w:pPr>
        <w:spacing w:line="360" w:lineRule="auto"/>
        <w:ind w:firstLine="720"/>
        <w:rPr>
          <w:rFonts w:ascii="Times New Roman" w:hAnsi="Times New Roman" w:cs="Times New Roman"/>
          <w:i/>
          <w:sz w:val="24"/>
          <w:szCs w:val="24"/>
        </w:rPr>
      </w:pPr>
      <w:r w:rsidRPr="008F0C14">
        <w:rPr>
          <w:rFonts w:ascii="Times New Roman" w:hAnsi="Times New Roman" w:cs="Times New Roman"/>
          <w:i/>
          <w:sz w:val="24"/>
          <w:szCs w:val="24"/>
        </w:rPr>
        <w:t xml:space="preserve">Decision-Making on Complex and Sensitive issues. Experiences with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i/>
          <w:sz w:val="24"/>
          <w:szCs w:val="24"/>
        </w:rPr>
        <w:t>Xenotransplantation</w:t>
      </w:r>
      <w:r w:rsidRPr="008F0C14">
        <w:rPr>
          <w:rFonts w:ascii="Times New Roman" w:hAnsi="Times New Roman" w:cs="Times New Roman"/>
          <w:sz w:val="24"/>
          <w:szCs w:val="24"/>
        </w:rPr>
        <w:t xml:space="preserve">, Report of the Project ‘Impact of Citizen Participation on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Decision-Making in a Knowledge Intensive Policy Field’, Vienna, www.cit-part.at.</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Gutmann, A. and Thompson, D. (1996) </w:t>
      </w:r>
      <w:r w:rsidRPr="008F0C14">
        <w:rPr>
          <w:rFonts w:ascii="Times New Roman" w:hAnsi="Times New Roman" w:cs="Times New Roman"/>
          <w:i/>
          <w:sz w:val="24"/>
          <w:szCs w:val="24"/>
        </w:rPr>
        <w:t>Democracy and Disagreement</w:t>
      </w:r>
      <w:r w:rsidRPr="008F0C14">
        <w:rPr>
          <w:rFonts w:ascii="Times New Roman" w:hAnsi="Times New Roman" w:cs="Times New Roman"/>
          <w:sz w:val="24"/>
          <w:szCs w:val="24"/>
        </w:rPr>
        <w:t xml:space="preserve">, Harvard University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Press: Cambridge Mass:.</w:t>
      </w:r>
    </w:p>
    <w:p w:rsidR="00065BEE" w:rsidRDefault="00065BEE" w:rsidP="00065BEE">
      <w:pPr>
        <w:spacing w:line="360" w:lineRule="auto"/>
        <w:rPr>
          <w:rFonts w:ascii="Times New Roman" w:hAnsi="Times New Roman" w:cs="Times New Roman"/>
          <w:sz w:val="24"/>
          <w:szCs w:val="24"/>
        </w:rPr>
      </w:pPr>
      <w:r>
        <w:rPr>
          <w:rFonts w:ascii="Times New Roman" w:hAnsi="Times New Roman" w:cs="Times New Roman"/>
          <w:sz w:val="24"/>
          <w:szCs w:val="24"/>
        </w:rPr>
        <w:t xml:space="preserve">Gutmann, A. and Thompson, D. (2004) </w:t>
      </w:r>
      <w:r>
        <w:rPr>
          <w:rFonts w:ascii="Times New Roman" w:hAnsi="Times New Roman" w:cs="Times New Roman"/>
          <w:i/>
          <w:sz w:val="24"/>
          <w:szCs w:val="24"/>
        </w:rPr>
        <w:t>Why Deliberative Democracy?</w:t>
      </w:r>
      <w:r>
        <w:rPr>
          <w:rFonts w:ascii="Times New Roman" w:hAnsi="Times New Roman" w:cs="Times New Roman"/>
          <w:sz w:val="24"/>
          <w:szCs w:val="24"/>
        </w:rPr>
        <w:t xml:space="preserve">, Princeton: Princeton </w:t>
      </w:r>
    </w:p>
    <w:p w:rsidR="00065BEE" w:rsidRDefault="00065BEE" w:rsidP="00065BEE">
      <w:pPr>
        <w:spacing w:line="360" w:lineRule="auto"/>
        <w:ind w:firstLine="720"/>
        <w:rPr>
          <w:rFonts w:ascii="Times New Roman" w:hAnsi="Times New Roman" w:cs="Times New Roman"/>
          <w:sz w:val="24"/>
          <w:szCs w:val="24"/>
        </w:rPr>
      </w:pPr>
      <w:r>
        <w:rPr>
          <w:rFonts w:ascii="Times New Roman" w:hAnsi="Times New Roman" w:cs="Times New Roman"/>
          <w:sz w:val="24"/>
          <w:szCs w:val="24"/>
        </w:rPr>
        <w:t>University Press.</w:t>
      </w:r>
    </w:p>
    <w:p w:rsidR="00C13139" w:rsidRPr="006E5908" w:rsidRDefault="00C13139" w:rsidP="00C13139">
      <w:pPr>
        <w:spacing w:line="360" w:lineRule="auto"/>
        <w:rPr>
          <w:rFonts w:ascii="Times New Roman" w:hAnsi="Times New Roman" w:cs="Times New Roman"/>
          <w:i/>
          <w:sz w:val="24"/>
          <w:szCs w:val="24"/>
        </w:rPr>
      </w:pPr>
      <w:r w:rsidRPr="006E5908">
        <w:rPr>
          <w:rFonts w:ascii="Times New Roman" w:hAnsi="Times New Roman" w:cs="Times New Roman"/>
          <w:sz w:val="24"/>
          <w:szCs w:val="24"/>
        </w:rPr>
        <w:t xml:space="preserve">Hadley J (2015) ‘Animal rights advocacy and legitimate public deliberation’, </w:t>
      </w:r>
      <w:r w:rsidRPr="006E5908">
        <w:rPr>
          <w:rFonts w:ascii="Times New Roman" w:hAnsi="Times New Roman" w:cs="Times New Roman"/>
          <w:i/>
          <w:sz w:val="24"/>
          <w:szCs w:val="24"/>
        </w:rPr>
        <w:t xml:space="preserve">Political </w:t>
      </w:r>
    </w:p>
    <w:p w:rsidR="00C13139" w:rsidRPr="006E5908" w:rsidRDefault="00C13139" w:rsidP="00C13139">
      <w:pPr>
        <w:spacing w:line="360" w:lineRule="auto"/>
        <w:rPr>
          <w:rFonts w:ascii="Times New Roman" w:hAnsi="Times New Roman" w:cs="Times New Roman"/>
          <w:sz w:val="24"/>
          <w:szCs w:val="24"/>
        </w:rPr>
      </w:pPr>
      <w:r w:rsidRPr="006E5908">
        <w:rPr>
          <w:rFonts w:ascii="Times New Roman" w:hAnsi="Times New Roman" w:cs="Times New Roman"/>
          <w:i/>
          <w:sz w:val="24"/>
          <w:szCs w:val="24"/>
        </w:rPr>
        <w:tab/>
        <w:t xml:space="preserve">Studies </w:t>
      </w:r>
      <w:r w:rsidRPr="006E5908">
        <w:rPr>
          <w:rFonts w:ascii="Times New Roman" w:hAnsi="Times New Roman" w:cs="Times New Roman"/>
          <w:sz w:val="24"/>
          <w:szCs w:val="24"/>
        </w:rPr>
        <w:t>63: 696–712.</w:t>
      </w:r>
    </w:p>
    <w:p w:rsidR="00BE6323" w:rsidRDefault="00BE6323" w:rsidP="00BE6323">
      <w:pPr>
        <w:spacing w:line="360" w:lineRule="auto"/>
        <w:rPr>
          <w:rFonts w:ascii="Times New Roman" w:hAnsi="Times New Roman" w:cs="Times New Roman"/>
          <w:sz w:val="24"/>
          <w:szCs w:val="24"/>
        </w:rPr>
      </w:pPr>
      <w:r>
        <w:rPr>
          <w:rFonts w:ascii="Times New Roman" w:hAnsi="Times New Roman" w:cs="Times New Roman"/>
          <w:sz w:val="24"/>
          <w:szCs w:val="24"/>
        </w:rPr>
        <w:t xml:space="preserve">Hendriks, C., Dryzek, J. and Hunold, C. (2007) ‘Turning Up the Heat: Partisanship in </w:t>
      </w:r>
    </w:p>
    <w:p w:rsidR="00BE6323" w:rsidRPr="002B6564" w:rsidRDefault="00BE6323" w:rsidP="00BE6323">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Deliberative Innovation’, </w:t>
      </w:r>
      <w:r>
        <w:rPr>
          <w:rFonts w:ascii="Times New Roman" w:hAnsi="Times New Roman" w:cs="Times New Roman"/>
          <w:i/>
          <w:sz w:val="24"/>
          <w:szCs w:val="24"/>
        </w:rPr>
        <w:t>Political Studies</w:t>
      </w:r>
      <w:r w:rsidR="006129BA">
        <w:rPr>
          <w:rFonts w:ascii="Times New Roman" w:hAnsi="Times New Roman" w:cs="Times New Roman"/>
          <w:sz w:val="24"/>
          <w:szCs w:val="24"/>
        </w:rPr>
        <w:t xml:space="preserve">, 55: </w:t>
      </w:r>
      <w:r>
        <w:rPr>
          <w:rFonts w:ascii="Times New Roman" w:hAnsi="Times New Roman" w:cs="Times New Roman"/>
          <w:sz w:val="24"/>
          <w:szCs w:val="24"/>
        </w:rPr>
        <w:t>362-83.</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House of Lords (2002) Select Committee on Animals in Scientific Procedures, Oral Evidence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w:t>
      </w:r>
      <w:hyperlink r:id="rId9" w:history="1">
        <w:r w:rsidRPr="008F0C14">
          <w:rPr>
            <w:rStyle w:val="Hyperlink"/>
            <w:rFonts w:ascii="Times New Roman" w:hAnsi="Times New Roman" w:cs="Times New Roman"/>
            <w:sz w:val="24"/>
            <w:szCs w:val="24"/>
          </w:rPr>
          <w:t>http://www.publications.parliament.uk/pa/ld/ldanimal.htm</w:t>
        </w:r>
      </w:hyperlink>
      <w:r w:rsidRPr="008F0C14">
        <w:rPr>
          <w:rFonts w:ascii="Times New Roman" w:hAnsi="Times New Roman" w:cs="Times New Roman"/>
          <w:sz w:val="24"/>
          <w:szCs w:val="24"/>
        </w:rPr>
        <w:t>) accessed 1 April 2014.</w:t>
      </w:r>
    </w:p>
    <w:p w:rsidR="009A0310" w:rsidRPr="006E5908" w:rsidRDefault="008106C9" w:rsidP="009A0310">
      <w:pPr>
        <w:spacing w:line="360" w:lineRule="auto"/>
        <w:rPr>
          <w:rFonts w:ascii="Times New Roman" w:hAnsi="Times New Roman" w:cs="Times New Roman"/>
          <w:sz w:val="24"/>
          <w:szCs w:val="24"/>
        </w:rPr>
      </w:pPr>
      <w:r w:rsidRPr="006E5908">
        <w:rPr>
          <w:rFonts w:ascii="Times New Roman" w:hAnsi="Times New Roman" w:cs="Times New Roman"/>
          <w:sz w:val="24"/>
          <w:szCs w:val="24"/>
        </w:rPr>
        <w:t xml:space="preserve">Humphrey M and Stears M (2006) ‘Animal rights protest and the challenge to </w:t>
      </w:r>
    </w:p>
    <w:p w:rsidR="008106C9" w:rsidRPr="006E5908" w:rsidRDefault="009A0310" w:rsidP="009A0310">
      <w:pPr>
        <w:spacing w:line="360" w:lineRule="auto"/>
        <w:rPr>
          <w:rFonts w:ascii="Times New Roman" w:hAnsi="Times New Roman" w:cs="Times New Roman"/>
          <w:sz w:val="24"/>
          <w:szCs w:val="24"/>
        </w:rPr>
      </w:pPr>
      <w:r w:rsidRPr="006E5908">
        <w:rPr>
          <w:rFonts w:ascii="Times New Roman" w:hAnsi="Times New Roman" w:cs="Times New Roman"/>
          <w:sz w:val="24"/>
          <w:szCs w:val="24"/>
        </w:rPr>
        <w:tab/>
      </w:r>
      <w:r w:rsidR="008106C9" w:rsidRPr="006E5908">
        <w:rPr>
          <w:rFonts w:ascii="Times New Roman" w:hAnsi="Times New Roman" w:cs="Times New Roman"/>
          <w:sz w:val="24"/>
          <w:szCs w:val="24"/>
        </w:rPr>
        <w:t>deliberative</w:t>
      </w:r>
      <w:r w:rsidRPr="006E5908">
        <w:rPr>
          <w:rFonts w:ascii="Times New Roman" w:hAnsi="Times New Roman" w:cs="Times New Roman"/>
          <w:sz w:val="24"/>
          <w:szCs w:val="24"/>
        </w:rPr>
        <w:t xml:space="preserve"> </w:t>
      </w:r>
      <w:r w:rsidR="008106C9" w:rsidRPr="006E5908">
        <w:rPr>
          <w:rFonts w:ascii="Times New Roman" w:hAnsi="Times New Roman" w:cs="Times New Roman"/>
          <w:sz w:val="24"/>
          <w:szCs w:val="24"/>
        </w:rPr>
        <w:t xml:space="preserve">democracy’, </w:t>
      </w:r>
      <w:r w:rsidR="008106C9" w:rsidRPr="006E5908">
        <w:rPr>
          <w:rFonts w:ascii="Times New Roman" w:hAnsi="Times New Roman" w:cs="Times New Roman"/>
          <w:i/>
          <w:sz w:val="24"/>
          <w:szCs w:val="24"/>
        </w:rPr>
        <w:t>Economy and Society</w:t>
      </w:r>
      <w:r w:rsidR="008106C9" w:rsidRPr="006E5908">
        <w:rPr>
          <w:rFonts w:ascii="Times New Roman" w:hAnsi="Times New Roman" w:cs="Times New Roman"/>
          <w:sz w:val="24"/>
          <w:szCs w:val="24"/>
        </w:rPr>
        <w:t xml:space="preserve"> 35(3): 400–422.</w:t>
      </w:r>
    </w:p>
    <w:p w:rsidR="0029004B" w:rsidRDefault="0029004B" w:rsidP="0029004B">
      <w:pPr>
        <w:spacing w:line="360" w:lineRule="auto"/>
        <w:rPr>
          <w:rFonts w:ascii="Times New Roman" w:hAnsi="Times New Roman" w:cs="Times New Roman"/>
          <w:sz w:val="24"/>
          <w:szCs w:val="24"/>
        </w:rPr>
      </w:pPr>
      <w:r>
        <w:rPr>
          <w:rFonts w:ascii="Times New Roman" w:hAnsi="Times New Roman" w:cs="Times New Roman"/>
          <w:sz w:val="24"/>
          <w:szCs w:val="24"/>
        </w:rPr>
        <w:t>Ipsos M</w:t>
      </w:r>
      <w:r w:rsidR="00E20A12">
        <w:rPr>
          <w:rFonts w:ascii="Times New Roman" w:hAnsi="Times New Roman" w:cs="Times New Roman"/>
          <w:sz w:val="24"/>
          <w:szCs w:val="24"/>
        </w:rPr>
        <w:t>ORI</w:t>
      </w:r>
      <w:r>
        <w:rPr>
          <w:rFonts w:ascii="Times New Roman" w:hAnsi="Times New Roman" w:cs="Times New Roman"/>
          <w:sz w:val="24"/>
          <w:szCs w:val="24"/>
        </w:rPr>
        <w:t xml:space="preserve"> (2013) ‘Openess in Animal Research: The Public’s Views on Openness and </w:t>
      </w:r>
    </w:p>
    <w:p w:rsidR="007E02CB" w:rsidRDefault="0029004B" w:rsidP="0029004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Transparency in Animal Research. </w:t>
      </w:r>
      <w:hyperlink r:id="rId10" w:history="1">
        <w:r w:rsidR="007E02CB" w:rsidRPr="00514B93">
          <w:rPr>
            <w:rStyle w:val="Hyperlink"/>
            <w:rFonts w:ascii="Times New Roman" w:hAnsi="Times New Roman" w:cs="Times New Roman"/>
            <w:sz w:val="24"/>
            <w:szCs w:val="24"/>
          </w:rPr>
          <w:t>https://www.ipsos-</w:t>
        </w:r>
      </w:hyperlink>
    </w:p>
    <w:p w:rsidR="007E02CB" w:rsidRDefault="007E02CB" w:rsidP="0029004B">
      <w:pPr>
        <w:spacing w:line="360" w:lineRule="auto"/>
        <w:ind w:firstLine="720"/>
        <w:rPr>
          <w:rFonts w:ascii="Times New Roman" w:hAnsi="Times New Roman" w:cs="Times New Roman"/>
          <w:sz w:val="24"/>
          <w:szCs w:val="24"/>
        </w:rPr>
      </w:pPr>
      <w:r w:rsidRPr="007E02CB">
        <w:rPr>
          <w:rFonts w:ascii="Times New Roman" w:hAnsi="Times New Roman" w:cs="Times New Roman"/>
          <w:sz w:val="24"/>
          <w:szCs w:val="24"/>
        </w:rPr>
        <w:t>mori.com/researchpublications/publications/1619/The-publics-view-on-openness-and-</w:t>
      </w:r>
    </w:p>
    <w:p w:rsidR="0029004B" w:rsidRDefault="007E02CB" w:rsidP="0029004B">
      <w:pPr>
        <w:spacing w:line="360" w:lineRule="auto"/>
        <w:ind w:firstLine="720"/>
        <w:rPr>
          <w:rFonts w:ascii="Times New Roman" w:hAnsi="Times New Roman" w:cs="Times New Roman"/>
          <w:sz w:val="24"/>
          <w:szCs w:val="24"/>
        </w:rPr>
      </w:pPr>
      <w:r w:rsidRPr="007E02CB">
        <w:rPr>
          <w:rFonts w:ascii="Times New Roman" w:hAnsi="Times New Roman" w:cs="Times New Roman"/>
          <w:sz w:val="24"/>
          <w:szCs w:val="24"/>
        </w:rPr>
        <w:t>transparency-in-animal-research.aspx</w:t>
      </w:r>
      <w:r>
        <w:rPr>
          <w:rFonts w:ascii="Times New Roman" w:hAnsi="Times New Roman" w:cs="Times New Roman"/>
          <w:sz w:val="24"/>
          <w:szCs w:val="24"/>
        </w:rPr>
        <w:t xml:space="preserve"> (accessed 21 January 2016).</w:t>
      </w:r>
    </w:p>
    <w:p w:rsidR="00636E8D" w:rsidRDefault="00636E8D" w:rsidP="00636E8D">
      <w:pPr>
        <w:spacing w:line="360" w:lineRule="auto"/>
        <w:rPr>
          <w:rFonts w:ascii="Times New Roman" w:hAnsi="Times New Roman" w:cs="Times New Roman"/>
          <w:sz w:val="24"/>
          <w:szCs w:val="24"/>
        </w:rPr>
      </w:pPr>
      <w:r>
        <w:rPr>
          <w:rFonts w:ascii="Times New Roman" w:hAnsi="Times New Roman" w:cs="Times New Roman"/>
          <w:sz w:val="24"/>
          <w:szCs w:val="24"/>
        </w:rPr>
        <w:t xml:space="preserve">Johnson, J. (1998) ‘Arguing for Deliberation: Some Sceptical Considerations’ in J. Elster </w:t>
      </w:r>
      <w:r w:rsidRPr="008F0C14">
        <w:rPr>
          <w:rFonts w:ascii="Times New Roman" w:hAnsi="Times New Roman" w:cs="Times New Roman"/>
          <w:sz w:val="24"/>
          <w:szCs w:val="24"/>
        </w:rPr>
        <w:t>ed.</w:t>
      </w:r>
      <w:r>
        <w:rPr>
          <w:rFonts w:ascii="Times New Roman" w:hAnsi="Times New Roman" w:cs="Times New Roman"/>
          <w:sz w:val="24"/>
          <w:szCs w:val="24"/>
        </w:rPr>
        <w:t>,</w:t>
      </w:r>
    </w:p>
    <w:p w:rsidR="00636E8D" w:rsidRDefault="00636E8D" w:rsidP="00636E8D">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 </w:t>
      </w:r>
      <w:r>
        <w:rPr>
          <w:rFonts w:ascii="Times New Roman" w:hAnsi="Times New Roman" w:cs="Times New Roman"/>
          <w:sz w:val="24"/>
          <w:szCs w:val="24"/>
        </w:rPr>
        <w:tab/>
      </w:r>
      <w:r w:rsidRPr="008F0C14">
        <w:rPr>
          <w:rFonts w:ascii="Times New Roman" w:hAnsi="Times New Roman" w:cs="Times New Roman"/>
          <w:i/>
          <w:sz w:val="24"/>
          <w:szCs w:val="24"/>
        </w:rPr>
        <w:t>Deliberative Democracy</w:t>
      </w:r>
      <w:r w:rsidRPr="008F0C14">
        <w:rPr>
          <w:rFonts w:ascii="Times New Roman" w:hAnsi="Times New Roman" w:cs="Times New Roman"/>
          <w:sz w:val="24"/>
          <w:szCs w:val="24"/>
        </w:rPr>
        <w:t>, Cambridge: Cambridge University Press</w:t>
      </w:r>
      <w:r w:rsidR="006129BA">
        <w:rPr>
          <w:rFonts w:ascii="Times New Roman" w:hAnsi="Times New Roman" w:cs="Times New Roman"/>
          <w:sz w:val="24"/>
          <w:szCs w:val="24"/>
        </w:rPr>
        <w:t xml:space="preserve">: </w:t>
      </w:r>
      <w:r>
        <w:rPr>
          <w:rFonts w:ascii="Times New Roman" w:hAnsi="Times New Roman" w:cs="Times New Roman"/>
          <w:sz w:val="24"/>
          <w:szCs w:val="24"/>
        </w:rPr>
        <w:t>161-84.</w:t>
      </w:r>
    </w:p>
    <w:p w:rsidR="00307824" w:rsidRDefault="00307824" w:rsidP="0030782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Kuper, R. (1997) ‘Deliberating Waste: The Hertfordshire Citizens’ Jury’, </w:t>
      </w:r>
      <w:r>
        <w:rPr>
          <w:rFonts w:ascii="Times New Roman" w:hAnsi="Times New Roman" w:cs="Times New Roman"/>
          <w:i/>
          <w:sz w:val="24"/>
          <w:szCs w:val="24"/>
        </w:rPr>
        <w:t>Local Environment</w:t>
      </w:r>
      <w:r>
        <w:rPr>
          <w:rFonts w:ascii="Times New Roman" w:hAnsi="Times New Roman" w:cs="Times New Roman"/>
          <w:sz w:val="24"/>
          <w:szCs w:val="24"/>
        </w:rPr>
        <w:t xml:space="preserve">, </w:t>
      </w:r>
    </w:p>
    <w:p w:rsidR="00307824" w:rsidRDefault="00307824" w:rsidP="00307824">
      <w:pPr>
        <w:spacing w:line="360" w:lineRule="auto"/>
        <w:ind w:firstLine="720"/>
        <w:rPr>
          <w:rFonts w:ascii="Times New Roman" w:hAnsi="Times New Roman" w:cs="Times New Roman"/>
          <w:sz w:val="24"/>
          <w:szCs w:val="24"/>
        </w:rPr>
      </w:pPr>
      <w:r>
        <w:rPr>
          <w:rFonts w:ascii="Times New Roman" w:hAnsi="Times New Roman" w:cs="Times New Roman"/>
          <w:sz w:val="24"/>
          <w:szCs w:val="24"/>
        </w:rPr>
        <w:t>2, 2: 139-53.</w:t>
      </w:r>
    </w:p>
    <w:p w:rsidR="00997BBC" w:rsidRDefault="00997BBC" w:rsidP="00997BBC">
      <w:pPr>
        <w:spacing w:line="360" w:lineRule="auto"/>
        <w:rPr>
          <w:rFonts w:ascii="Times New Roman" w:hAnsi="Times New Roman" w:cs="Times New Roman"/>
          <w:sz w:val="24"/>
          <w:szCs w:val="24"/>
        </w:rPr>
      </w:pPr>
      <w:r>
        <w:rPr>
          <w:rFonts w:ascii="Times New Roman" w:hAnsi="Times New Roman" w:cs="Times New Roman"/>
          <w:sz w:val="24"/>
          <w:szCs w:val="24"/>
        </w:rPr>
        <w:t>Lafont, C. (2006) ‘Is the Ideal of Deliberative Democracy Coherent?’ in J. Besson, a</w:t>
      </w:r>
      <w:r w:rsidRPr="008F0C14">
        <w:rPr>
          <w:rFonts w:ascii="Times New Roman" w:hAnsi="Times New Roman" w:cs="Times New Roman"/>
          <w:sz w:val="24"/>
          <w:szCs w:val="24"/>
        </w:rPr>
        <w:t xml:space="preserve">nd </w:t>
      </w:r>
      <w:r>
        <w:rPr>
          <w:rFonts w:ascii="Times New Roman" w:hAnsi="Times New Roman" w:cs="Times New Roman"/>
          <w:sz w:val="24"/>
          <w:szCs w:val="24"/>
        </w:rPr>
        <w:t xml:space="preserve">J. </w:t>
      </w:r>
    </w:p>
    <w:p w:rsidR="00997BBC" w:rsidRDefault="00997BBC" w:rsidP="00997BB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Marti, </w:t>
      </w:r>
      <w:r w:rsidRPr="008F0C14">
        <w:rPr>
          <w:rFonts w:ascii="Times New Roman" w:hAnsi="Times New Roman" w:cs="Times New Roman"/>
          <w:sz w:val="24"/>
          <w:szCs w:val="24"/>
        </w:rPr>
        <w:t xml:space="preserve">(eds.) </w:t>
      </w:r>
      <w:r w:rsidRPr="008F0C14">
        <w:rPr>
          <w:rFonts w:ascii="Times New Roman" w:hAnsi="Times New Roman" w:cs="Times New Roman"/>
          <w:i/>
          <w:sz w:val="24"/>
          <w:szCs w:val="24"/>
        </w:rPr>
        <w:t>Deliberative Democracy and its Discontents</w:t>
      </w:r>
      <w:r w:rsidRPr="008F0C14">
        <w:rPr>
          <w:rFonts w:ascii="Times New Roman" w:hAnsi="Times New Roman" w:cs="Times New Roman"/>
          <w:sz w:val="24"/>
          <w:szCs w:val="24"/>
        </w:rPr>
        <w:t>, A</w:t>
      </w:r>
      <w:r>
        <w:rPr>
          <w:rFonts w:ascii="Times New Roman" w:hAnsi="Times New Roman" w:cs="Times New Roman"/>
          <w:sz w:val="24"/>
          <w:szCs w:val="24"/>
        </w:rPr>
        <w:t>lde</w:t>
      </w:r>
      <w:r w:rsidR="006129BA">
        <w:rPr>
          <w:rFonts w:ascii="Times New Roman" w:hAnsi="Times New Roman" w:cs="Times New Roman"/>
          <w:sz w:val="24"/>
          <w:szCs w:val="24"/>
        </w:rPr>
        <w:t xml:space="preserve">rshot, Ashgate: </w:t>
      </w:r>
      <w:r>
        <w:rPr>
          <w:rFonts w:ascii="Times New Roman" w:hAnsi="Times New Roman" w:cs="Times New Roman"/>
          <w:sz w:val="24"/>
          <w:szCs w:val="24"/>
        </w:rPr>
        <w:t>3-</w:t>
      </w:r>
    </w:p>
    <w:p w:rsidR="00997BBC" w:rsidRDefault="00997BBC" w:rsidP="00997BBC">
      <w:pPr>
        <w:spacing w:line="360" w:lineRule="auto"/>
        <w:ind w:firstLine="720"/>
        <w:rPr>
          <w:rFonts w:ascii="Times New Roman" w:hAnsi="Times New Roman" w:cs="Times New Roman"/>
          <w:sz w:val="24"/>
          <w:szCs w:val="24"/>
        </w:rPr>
      </w:pPr>
      <w:r>
        <w:rPr>
          <w:rFonts w:ascii="Times New Roman" w:hAnsi="Times New Roman" w:cs="Times New Roman"/>
          <w:sz w:val="24"/>
          <w:szCs w:val="24"/>
        </w:rPr>
        <w:t>25.</w:t>
      </w:r>
    </w:p>
    <w:p w:rsidR="00DC3C9F" w:rsidRPr="006E5908" w:rsidRDefault="00DC3C9F" w:rsidP="00DC3C9F">
      <w:pPr>
        <w:spacing w:line="480" w:lineRule="auto"/>
        <w:rPr>
          <w:rFonts w:ascii="Times New Roman" w:hAnsi="Times New Roman" w:cs="Times New Roman"/>
          <w:sz w:val="24"/>
          <w:szCs w:val="24"/>
        </w:rPr>
      </w:pPr>
      <w:r w:rsidRPr="006E5908">
        <w:rPr>
          <w:rFonts w:ascii="Times New Roman" w:hAnsi="Times New Roman" w:cs="Times New Roman"/>
          <w:sz w:val="24"/>
          <w:szCs w:val="24"/>
        </w:rPr>
        <w:t xml:space="preserve">Lafont, C. (2015) 'Deliberation, Participation and Democratic Legitimacy: Should </w:t>
      </w:r>
    </w:p>
    <w:p w:rsidR="00DC3C9F" w:rsidRPr="006E5908" w:rsidRDefault="00DC3C9F" w:rsidP="00DC3C9F">
      <w:pPr>
        <w:spacing w:line="480" w:lineRule="auto"/>
        <w:rPr>
          <w:rFonts w:ascii="Times New Roman" w:hAnsi="Times New Roman" w:cs="Times New Roman"/>
          <w:i/>
          <w:sz w:val="24"/>
          <w:szCs w:val="24"/>
        </w:rPr>
      </w:pPr>
      <w:r w:rsidRPr="006E5908">
        <w:rPr>
          <w:rFonts w:ascii="Times New Roman" w:hAnsi="Times New Roman" w:cs="Times New Roman"/>
          <w:sz w:val="24"/>
          <w:szCs w:val="24"/>
        </w:rPr>
        <w:tab/>
        <w:t xml:space="preserve">Deliberative Mini-publics Shape Public Policy?', </w:t>
      </w:r>
      <w:r w:rsidRPr="006E5908">
        <w:rPr>
          <w:rFonts w:ascii="Times New Roman" w:hAnsi="Times New Roman" w:cs="Times New Roman"/>
          <w:i/>
          <w:sz w:val="24"/>
          <w:szCs w:val="24"/>
        </w:rPr>
        <w:t xml:space="preserve">The Journal of Political </w:t>
      </w:r>
    </w:p>
    <w:p w:rsidR="00DC3C9F" w:rsidRPr="006E5908" w:rsidRDefault="00DC3C9F" w:rsidP="00DC3C9F">
      <w:pPr>
        <w:spacing w:line="480" w:lineRule="auto"/>
        <w:rPr>
          <w:rFonts w:ascii="Times New Roman" w:hAnsi="Times New Roman" w:cs="Times New Roman"/>
          <w:sz w:val="24"/>
          <w:szCs w:val="24"/>
        </w:rPr>
      </w:pPr>
      <w:r w:rsidRPr="006E5908">
        <w:rPr>
          <w:rFonts w:ascii="Times New Roman" w:hAnsi="Times New Roman" w:cs="Times New Roman"/>
          <w:i/>
          <w:sz w:val="24"/>
          <w:szCs w:val="24"/>
        </w:rPr>
        <w:tab/>
        <w:t>Philosophy</w:t>
      </w:r>
      <w:r w:rsidRPr="006E5908">
        <w:rPr>
          <w:rFonts w:ascii="Times New Roman" w:hAnsi="Times New Roman" w:cs="Times New Roman"/>
          <w:sz w:val="24"/>
          <w:szCs w:val="24"/>
        </w:rPr>
        <w:t>, 23(1), 40-63.</w:t>
      </w:r>
    </w:p>
    <w:p w:rsidR="00F049DA" w:rsidRDefault="00F049DA" w:rsidP="00F049DA">
      <w:pPr>
        <w:spacing w:line="360" w:lineRule="auto"/>
        <w:rPr>
          <w:rFonts w:ascii="Times New Roman" w:hAnsi="Times New Roman" w:cs="Times New Roman"/>
          <w:i/>
          <w:sz w:val="24"/>
          <w:szCs w:val="24"/>
        </w:rPr>
      </w:pPr>
      <w:r w:rsidRPr="008F0C14">
        <w:rPr>
          <w:rFonts w:ascii="Times New Roman" w:hAnsi="Times New Roman" w:cs="Times New Roman"/>
          <w:sz w:val="24"/>
          <w:szCs w:val="24"/>
        </w:rPr>
        <w:t xml:space="preserve">Lang, A. and Griessler, E. (2013) </w:t>
      </w:r>
      <w:r w:rsidRPr="008F0C14">
        <w:rPr>
          <w:rFonts w:ascii="Times New Roman" w:hAnsi="Times New Roman" w:cs="Times New Roman"/>
          <w:i/>
          <w:sz w:val="24"/>
          <w:szCs w:val="24"/>
        </w:rPr>
        <w:t xml:space="preserve">Decision-Making on Complex and Sensitive Issues – A </w:t>
      </w:r>
    </w:p>
    <w:p w:rsidR="00D55126" w:rsidRDefault="00F049DA" w:rsidP="00F049DA">
      <w:pPr>
        <w:spacing w:line="360" w:lineRule="auto"/>
        <w:ind w:left="720"/>
        <w:rPr>
          <w:rFonts w:ascii="Times New Roman" w:hAnsi="Times New Roman" w:cs="Times New Roman"/>
          <w:i/>
          <w:sz w:val="24"/>
          <w:szCs w:val="24"/>
        </w:rPr>
      </w:pPr>
      <w:r w:rsidRPr="008F0C14">
        <w:rPr>
          <w:rFonts w:ascii="Times New Roman" w:hAnsi="Times New Roman" w:cs="Times New Roman"/>
          <w:i/>
          <w:sz w:val="24"/>
          <w:szCs w:val="24"/>
        </w:rPr>
        <w:t xml:space="preserve">Case for Citizen Participation? Experiences with Xenotransplantation CIT-PART, </w:t>
      </w:r>
    </w:p>
    <w:p w:rsidR="00F049DA"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i/>
          <w:sz w:val="24"/>
          <w:szCs w:val="24"/>
        </w:rPr>
        <w:t>Documentation of the Final Workshop</w:t>
      </w:r>
      <w:r w:rsidRPr="008F0C14">
        <w:rPr>
          <w:rFonts w:ascii="Times New Roman" w:hAnsi="Times New Roman" w:cs="Times New Roman"/>
          <w:sz w:val="24"/>
          <w:szCs w:val="24"/>
        </w:rPr>
        <w:t>, 12 June, 2012, Wein-Haus, Brussels.</w:t>
      </w:r>
    </w:p>
    <w:p w:rsidR="00997BBC" w:rsidRDefault="00997BBC" w:rsidP="00997BBC">
      <w:pPr>
        <w:spacing w:line="360" w:lineRule="auto"/>
        <w:rPr>
          <w:rFonts w:ascii="Times New Roman" w:hAnsi="Times New Roman" w:cs="Times New Roman"/>
          <w:sz w:val="24"/>
          <w:szCs w:val="24"/>
        </w:rPr>
      </w:pPr>
      <w:r>
        <w:rPr>
          <w:rFonts w:ascii="Times New Roman" w:hAnsi="Times New Roman" w:cs="Times New Roman"/>
          <w:sz w:val="24"/>
          <w:szCs w:val="24"/>
        </w:rPr>
        <w:t xml:space="preserve">Luskin, R., Fishkin, J and Jowell, R. (2002) ‘Considered opinions: Deliberative polling in </w:t>
      </w:r>
    </w:p>
    <w:p w:rsidR="00997BBC" w:rsidRPr="00D81226" w:rsidRDefault="00997BBC" w:rsidP="00997BB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Britain’, </w:t>
      </w:r>
      <w:r>
        <w:rPr>
          <w:rFonts w:ascii="Times New Roman" w:hAnsi="Times New Roman" w:cs="Times New Roman"/>
          <w:i/>
          <w:sz w:val="24"/>
          <w:szCs w:val="24"/>
        </w:rPr>
        <w:t>British Journal of Political Science</w:t>
      </w:r>
      <w:r w:rsidR="006129BA">
        <w:rPr>
          <w:rFonts w:ascii="Times New Roman" w:hAnsi="Times New Roman" w:cs="Times New Roman"/>
          <w:sz w:val="24"/>
          <w:szCs w:val="24"/>
        </w:rPr>
        <w:t xml:space="preserve">, 32, 3: </w:t>
      </w:r>
      <w:r>
        <w:rPr>
          <w:rFonts w:ascii="Times New Roman" w:hAnsi="Times New Roman" w:cs="Times New Roman"/>
          <w:sz w:val="24"/>
          <w:szCs w:val="24"/>
        </w:rPr>
        <w:t>455-87.</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Macedo, S. (ed.) (1999) </w:t>
      </w:r>
      <w:r w:rsidRPr="008F0C14">
        <w:rPr>
          <w:rFonts w:ascii="Times New Roman" w:hAnsi="Times New Roman" w:cs="Times New Roman"/>
          <w:i/>
          <w:sz w:val="24"/>
          <w:szCs w:val="24"/>
        </w:rPr>
        <w:t>Deliberative Politics: Essays on Democracy and Disagreement</w:t>
      </w:r>
      <w:r w:rsidRPr="008F0C14">
        <w:rPr>
          <w:rFonts w:ascii="Times New Roman" w:hAnsi="Times New Roman" w:cs="Times New Roman"/>
          <w:sz w:val="24"/>
          <w:szCs w:val="24"/>
        </w:rPr>
        <w:t xml:space="preserve">,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Oxford, Oxford University Press</w:t>
      </w:r>
      <w:r w:rsidR="00C434E1">
        <w:rPr>
          <w:rFonts w:ascii="Times New Roman" w:hAnsi="Times New Roman" w:cs="Times New Roman"/>
          <w:sz w:val="24"/>
          <w:szCs w:val="24"/>
        </w:rPr>
        <w:t>.</w:t>
      </w:r>
    </w:p>
    <w:p w:rsidR="00C434E1" w:rsidRDefault="00C434E1" w:rsidP="00C434E1">
      <w:pPr>
        <w:spacing w:line="360" w:lineRule="auto"/>
        <w:rPr>
          <w:rFonts w:ascii="Times New Roman" w:hAnsi="Times New Roman" w:cs="Times New Roman"/>
          <w:i/>
          <w:sz w:val="24"/>
          <w:szCs w:val="24"/>
        </w:rPr>
      </w:pPr>
      <w:r>
        <w:rPr>
          <w:rFonts w:ascii="Times New Roman" w:hAnsi="Times New Roman" w:cs="Times New Roman"/>
          <w:sz w:val="24"/>
          <w:szCs w:val="24"/>
        </w:rPr>
        <w:t xml:space="preserve">Mackie, G. (2006) ‘Does Democratic Deliberation Change Minds?’, </w:t>
      </w:r>
      <w:r>
        <w:rPr>
          <w:rFonts w:ascii="Times New Roman" w:hAnsi="Times New Roman" w:cs="Times New Roman"/>
          <w:i/>
          <w:sz w:val="24"/>
          <w:szCs w:val="24"/>
        </w:rPr>
        <w:t xml:space="preserve">Politics, Philosophy and </w:t>
      </w:r>
    </w:p>
    <w:p w:rsidR="00C434E1" w:rsidRDefault="00C434E1" w:rsidP="00C434E1">
      <w:pPr>
        <w:spacing w:line="360" w:lineRule="auto"/>
        <w:ind w:firstLine="720"/>
        <w:rPr>
          <w:rFonts w:ascii="Times New Roman" w:hAnsi="Times New Roman" w:cs="Times New Roman"/>
          <w:sz w:val="24"/>
          <w:szCs w:val="24"/>
        </w:rPr>
      </w:pPr>
      <w:r>
        <w:rPr>
          <w:rFonts w:ascii="Times New Roman" w:hAnsi="Times New Roman" w:cs="Times New Roman"/>
          <w:i/>
          <w:sz w:val="24"/>
          <w:szCs w:val="24"/>
        </w:rPr>
        <w:t>Economics</w:t>
      </w:r>
      <w:r>
        <w:rPr>
          <w:rFonts w:ascii="Times New Roman" w:hAnsi="Times New Roman" w:cs="Times New Roman"/>
          <w:sz w:val="24"/>
          <w:szCs w:val="24"/>
        </w:rPr>
        <w:t>, 5, 3: 279-304.</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Marti, J. (2006) ‘The Epistemic Conception of Deliberative Democracy Defended: Reasons, </w:t>
      </w:r>
    </w:p>
    <w:p w:rsidR="006C2688"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Rightness and Equal Political Autonomy’ in J. Besson, and J. Marti (eds.) </w:t>
      </w:r>
    </w:p>
    <w:p w:rsidR="00F049DA" w:rsidRPr="008F0C14"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i/>
          <w:sz w:val="24"/>
          <w:szCs w:val="24"/>
        </w:rPr>
        <w:t>Deliberative Democracy and its Discontents</w:t>
      </w:r>
      <w:r w:rsidR="006129BA">
        <w:rPr>
          <w:rFonts w:ascii="Times New Roman" w:hAnsi="Times New Roman" w:cs="Times New Roman"/>
          <w:sz w:val="24"/>
          <w:szCs w:val="24"/>
        </w:rPr>
        <w:t xml:space="preserve">, Aldershot, Ashgate: </w:t>
      </w:r>
      <w:r w:rsidRPr="008F0C14">
        <w:rPr>
          <w:rFonts w:ascii="Times New Roman" w:hAnsi="Times New Roman" w:cs="Times New Roman"/>
          <w:sz w:val="24"/>
          <w:szCs w:val="24"/>
        </w:rPr>
        <w:t>27-56.</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Miele, M., Veissier, I, Evans, A and Botreau, R. (2011) ‘Animal Welfare: establishing a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dialogue between science and society’, </w:t>
      </w:r>
      <w:r w:rsidRPr="008F0C14">
        <w:rPr>
          <w:rFonts w:ascii="Times New Roman" w:hAnsi="Times New Roman" w:cs="Times New Roman"/>
          <w:i/>
          <w:sz w:val="24"/>
          <w:szCs w:val="24"/>
        </w:rPr>
        <w:t>Animal Welfare</w:t>
      </w:r>
      <w:r w:rsidR="006129BA">
        <w:rPr>
          <w:rFonts w:ascii="Times New Roman" w:hAnsi="Times New Roman" w:cs="Times New Roman"/>
          <w:sz w:val="24"/>
          <w:szCs w:val="24"/>
        </w:rPr>
        <w:t xml:space="preserve">, 20: </w:t>
      </w:r>
      <w:r w:rsidRPr="008F0C14">
        <w:rPr>
          <w:rFonts w:ascii="Times New Roman" w:hAnsi="Times New Roman" w:cs="Times New Roman"/>
          <w:sz w:val="24"/>
          <w:szCs w:val="24"/>
        </w:rPr>
        <w:t>103-117.</w:t>
      </w:r>
    </w:p>
    <w:p w:rsidR="00C34F33" w:rsidRDefault="00C34F33" w:rsidP="00C34F3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Niemeyer, S. (2004) ‘Deliberation in the Wilderness: Displacing Symbolic Politics’, </w:t>
      </w:r>
    </w:p>
    <w:p w:rsidR="00C34F33" w:rsidRDefault="00C34F33" w:rsidP="00C34F33">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Environmental Politics</w:t>
      </w:r>
      <w:r w:rsidR="006129BA">
        <w:rPr>
          <w:rFonts w:ascii="Times New Roman" w:hAnsi="Times New Roman" w:cs="Times New Roman"/>
          <w:sz w:val="24"/>
          <w:szCs w:val="24"/>
        </w:rPr>
        <w:t xml:space="preserve">, 13, 2: </w:t>
      </w:r>
      <w:r>
        <w:rPr>
          <w:rFonts w:ascii="Times New Roman" w:hAnsi="Times New Roman" w:cs="Times New Roman"/>
          <w:sz w:val="24"/>
          <w:szCs w:val="24"/>
        </w:rPr>
        <w:t>347-72.</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Parkinson, J. (2006) </w:t>
      </w:r>
      <w:r w:rsidRPr="008F0C14">
        <w:rPr>
          <w:rFonts w:ascii="Times New Roman" w:hAnsi="Times New Roman" w:cs="Times New Roman"/>
          <w:i/>
          <w:sz w:val="24"/>
          <w:szCs w:val="24"/>
        </w:rPr>
        <w:t>Deliberating in the Real World</w:t>
      </w:r>
      <w:r w:rsidRPr="008F0C14">
        <w:rPr>
          <w:rFonts w:ascii="Times New Roman" w:hAnsi="Times New Roman" w:cs="Times New Roman"/>
          <w:sz w:val="24"/>
          <w:szCs w:val="24"/>
        </w:rPr>
        <w:t>, Oxford, Oxford University Press.</w:t>
      </w:r>
    </w:p>
    <w:p w:rsidR="00A9555D" w:rsidRDefault="00A9555D" w:rsidP="00F049DA">
      <w:pPr>
        <w:spacing w:line="360" w:lineRule="auto"/>
        <w:rPr>
          <w:rFonts w:ascii="Times New Roman" w:hAnsi="Times New Roman" w:cs="Times New Roman"/>
          <w:sz w:val="24"/>
          <w:szCs w:val="24"/>
        </w:rPr>
      </w:pPr>
      <w:r>
        <w:rPr>
          <w:rFonts w:ascii="Times New Roman" w:hAnsi="Times New Roman" w:cs="Times New Roman"/>
          <w:sz w:val="24"/>
          <w:szCs w:val="24"/>
        </w:rPr>
        <w:t xml:space="preserve">Parry, L. (2016) ‘Deliberative Democracy and Animals: Not </w:t>
      </w:r>
      <w:r w:rsidR="00F03D6C">
        <w:rPr>
          <w:rFonts w:ascii="Times New Roman" w:hAnsi="Times New Roman" w:cs="Times New Roman"/>
          <w:sz w:val="24"/>
          <w:szCs w:val="24"/>
        </w:rPr>
        <w:t>S</w:t>
      </w:r>
      <w:r>
        <w:rPr>
          <w:rFonts w:ascii="Times New Roman" w:hAnsi="Times New Roman" w:cs="Times New Roman"/>
          <w:sz w:val="24"/>
          <w:szCs w:val="24"/>
        </w:rPr>
        <w:t xml:space="preserve">uch Strange Bedfellows’ in R. </w:t>
      </w:r>
    </w:p>
    <w:p w:rsidR="00A9555D" w:rsidRDefault="00A9555D" w:rsidP="00A9555D">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Garner and S. O’Sullivan (eds.) </w:t>
      </w:r>
      <w:r>
        <w:rPr>
          <w:rFonts w:ascii="Times New Roman" w:hAnsi="Times New Roman" w:cs="Times New Roman"/>
          <w:i/>
          <w:sz w:val="24"/>
          <w:szCs w:val="24"/>
        </w:rPr>
        <w:t>The Political Turn in Animal Ethics</w:t>
      </w:r>
      <w:r>
        <w:rPr>
          <w:rFonts w:ascii="Times New Roman" w:hAnsi="Times New Roman" w:cs="Times New Roman"/>
          <w:sz w:val="24"/>
          <w:szCs w:val="24"/>
        </w:rPr>
        <w:t xml:space="preserve">, London: </w:t>
      </w:r>
    </w:p>
    <w:p w:rsidR="00A9555D" w:rsidRPr="00A9555D" w:rsidRDefault="00A9555D" w:rsidP="00A9555D">
      <w:pPr>
        <w:spacing w:line="360" w:lineRule="auto"/>
        <w:ind w:firstLine="720"/>
        <w:rPr>
          <w:rFonts w:ascii="Times New Roman" w:hAnsi="Times New Roman" w:cs="Times New Roman"/>
          <w:sz w:val="24"/>
          <w:szCs w:val="24"/>
        </w:rPr>
      </w:pPr>
      <w:r>
        <w:rPr>
          <w:rFonts w:ascii="Times New Roman" w:hAnsi="Times New Roman" w:cs="Times New Roman"/>
          <w:sz w:val="24"/>
          <w:szCs w:val="24"/>
        </w:rPr>
        <w:t>Rowman &amp; Littlefield: 137-53</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Petts, J. (2001) ‘Evaluating the Effectiveness of Deliberative Processes: Waste Management </w:t>
      </w:r>
    </w:p>
    <w:p w:rsidR="00F049DA" w:rsidRPr="008F0C14"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sz w:val="24"/>
          <w:szCs w:val="24"/>
        </w:rPr>
        <w:t xml:space="preserve">Case Studies’, </w:t>
      </w:r>
      <w:r w:rsidRPr="008F0C14">
        <w:rPr>
          <w:rFonts w:ascii="Times New Roman" w:hAnsi="Times New Roman" w:cs="Times New Roman"/>
          <w:i/>
          <w:sz w:val="24"/>
          <w:szCs w:val="24"/>
        </w:rPr>
        <w:t>Journal of Environmental Planning and Management</w:t>
      </w:r>
      <w:r w:rsidR="006129BA">
        <w:rPr>
          <w:rFonts w:ascii="Times New Roman" w:hAnsi="Times New Roman" w:cs="Times New Roman"/>
          <w:sz w:val="24"/>
          <w:szCs w:val="24"/>
        </w:rPr>
        <w:t xml:space="preserve">, 44, 2: </w:t>
      </w:r>
      <w:r w:rsidRPr="008F0C14">
        <w:rPr>
          <w:rFonts w:ascii="Times New Roman" w:hAnsi="Times New Roman" w:cs="Times New Roman"/>
          <w:sz w:val="24"/>
          <w:szCs w:val="24"/>
        </w:rPr>
        <w:t>207-26.</w:t>
      </w:r>
    </w:p>
    <w:p w:rsidR="007D63CD" w:rsidRPr="006E5908" w:rsidRDefault="007D63CD" w:rsidP="007D63CD">
      <w:pPr>
        <w:spacing w:line="360" w:lineRule="auto"/>
        <w:rPr>
          <w:rFonts w:ascii="Times New Roman" w:hAnsi="Times New Roman" w:cs="Times New Roman"/>
          <w:sz w:val="24"/>
          <w:szCs w:val="24"/>
        </w:rPr>
      </w:pPr>
      <w:r w:rsidRPr="006E5908">
        <w:rPr>
          <w:rFonts w:ascii="Times New Roman" w:hAnsi="Times New Roman" w:cs="Times New Roman"/>
          <w:sz w:val="24"/>
          <w:szCs w:val="24"/>
        </w:rPr>
        <w:t xml:space="preserve">Sanders, D. (2012) 'The effects of deliberative polling in an EU-wide experiment: Five </w:t>
      </w:r>
    </w:p>
    <w:p w:rsidR="007D63CD" w:rsidRPr="006E5908" w:rsidRDefault="007D63CD" w:rsidP="007D63CD">
      <w:pPr>
        <w:spacing w:line="360" w:lineRule="auto"/>
        <w:rPr>
          <w:rFonts w:ascii="Times New Roman" w:hAnsi="Times New Roman" w:cs="Times New Roman"/>
          <w:sz w:val="24"/>
          <w:szCs w:val="24"/>
        </w:rPr>
      </w:pPr>
      <w:r w:rsidRPr="006E5908">
        <w:rPr>
          <w:rFonts w:ascii="Times New Roman" w:hAnsi="Times New Roman" w:cs="Times New Roman"/>
          <w:sz w:val="24"/>
          <w:szCs w:val="24"/>
        </w:rPr>
        <w:tab/>
        <w:t xml:space="preserve">mechanisms in search of an explanation', </w:t>
      </w:r>
      <w:r w:rsidRPr="006E5908">
        <w:rPr>
          <w:rFonts w:ascii="Times New Roman" w:hAnsi="Times New Roman" w:cs="Times New Roman"/>
          <w:i/>
          <w:sz w:val="24"/>
          <w:szCs w:val="24"/>
        </w:rPr>
        <w:t>British Journal of Political Science</w:t>
      </w:r>
      <w:r w:rsidRPr="006E5908">
        <w:rPr>
          <w:rFonts w:ascii="Times New Roman" w:hAnsi="Times New Roman" w:cs="Times New Roman"/>
          <w:sz w:val="24"/>
          <w:szCs w:val="24"/>
        </w:rPr>
        <w:t xml:space="preserve">, </w:t>
      </w:r>
    </w:p>
    <w:p w:rsidR="007D63CD" w:rsidRPr="006E5908" w:rsidRDefault="007D63CD" w:rsidP="007D63CD">
      <w:pPr>
        <w:spacing w:line="360" w:lineRule="auto"/>
        <w:rPr>
          <w:rFonts w:ascii="Times New Roman" w:hAnsi="Times New Roman" w:cs="Times New Roman"/>
          <w:sz w:val="24"/>
          <w:szCs w:val="24"/>
        </w:rPr>
      </w:pPr>
      <w:r w:rsidRPr="006E5908">
        <w:rPr>
          <w:rFonts w:ascii="Times New Roman" w:hAnsi="Times New Roman" w:cs="Times New Roman"/>
          <w:sz w:val="24"/>
          <w:szCs w:val="24"/>
        </w:rPr>
        <w:tab/>
        <w:t>42(3): 617-640.</w:t>
      </w:r>
    </w:p>
    <w:p w:rsidR="00F049DA" w:rsidRDefault="00F049DA" w:rsidP="00F049DA">
      <w:pPr>
        <w:spacing w:line="360" w:lineRule="auto"/>
        <w:rPr>
          <w:rFonts w:ascii="Times New Roman" w:hAnsi="Times New Roman" w:cs="Times New Roman"/>
          <w:i/>
          <w:sz w:val="24"/>
          <w:szCs w:val="24"/>
        </w:rPr>
      </w:pPr>
      <w:r w:rsidRPr="008F0C14">
        <w:rPr>
          <w:rFonts w:ascii="Times New Roman" w:hAnsi="Times New Roman" w:cs="Times New Roman"/>
          <w:sz w:val="24"/>
          <w:szCs w:val="24"/>
        </w:rPr>
        <w:t xml:space="preserve">Saward, M. (ed.) (2000) </w:t>
      </w:r>
      <w:r w:rsidRPr="008F0C14">
        <w:rPr>
          <w:rFonts w:ascii="Times New Roman" w:hAnsi="Times New Roman" w:cs="Times New Roman"/>
          <w:i/>
          <w:sz w:val="24"/>
          <w:szCs w:val="24"/>
        </w:rPr>
        <w:t xml:space="preserve">Democratic Innovation: Deliberation, Representation and </w:t>
      </w:r>
    </w:p>
    <w:p w:rsidR="00F049DA" w:rsidRPr="008F0C14" w:rsidRDefault="006C2688" w:rsidP="00F049DA">
      <w:pPr>
        <w:spacing w:line="360" w:lineRule="auto"/>
        <w:ind w:firstLine="720"/>
        <w:rPr>
          <w:rFonts w:ascii="Times New Roman" w:hAnsi="Times New Roman" w:cs="Times New Roman"/>
          <w:sz w:val="24"/>
          <w:szCs w:val="24"/>
        </w:rPr>
      </w:pPr>
      <w:r>
        <w:rPr>
          <w:rFonts w:ascii="Times New Roman" w:hAnsi="Times New Roman" w:cs="Times New Roman"/>
          <w:i/>
          <w:sz w:val="24"/>
          <w:szCs w:val="24"/>
        </w:rPr>
        <w:t>Association</w:t>
      </w:r>
      <w:r>
        <w:rPr>
          <w:rFonts w:ascii="Times New Roman" w:hAnsi="Times New Roman" w:cs="Times New Roman"/>
          <w:sz w:val="24"/>
          <w:szCs w:val="24"/>
        </w:rPr>
        <w:t>,</w:t>
      </w:r>
      <w:r>
        <w:rPr>
          <w:rFonts w:ascii="Times New Roman" w:hAnsi="Times New Roman" w:cs="Times New Roman"/>
          <w:i/>
          <w:sz w:val="24"/>
          <w:szCs w:val="24"/>
        </w:rPr>
        <w:t xml:space="preserve"> </w:t>
      </w:r>
      <w:r w:rsidR="00F049DA" w:rsidRPr="008F0C14">
        <w:rPr>
          <w:rFonts w:ascii="Times New Roman" w:hAnsi="Times New Roman" w:cs="Times New Roman"/>
          <w:i/>
          <w:sz w:val="24"/>
          <w:szCs w:val="24"/>
        </w:rPr>
        <w:t xml:space="preserve"> </w:t>
      </w:r>
      <w:r w:rsidR="00F049DA" w:rsidRPr="008F0C14">
        <w:rPr>
          <w:rFonts w:ascii="Times New Roman" w:hAnsi="Times New Roman" w:cs="Times New Roman"/>
          <w:sz w:val="24"/>
          <w:szCs w:val="24"/>
        </w:rPr>
        <w:t>London: Routledge.</w:t>
      </w:r>
    </w:p>
    <w:p w:rsidR="00F049DA" w:rsidRPr="008F0C14"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Smith, G. (2003) </w:t>
      </w:r>
      <w:r w:rsidRPr="008F0C14">
        <w:rPr>
          <w:rFonts w:ascii="Times New Roman" w:hAnsi="Times New Roman" w:cs="Times New Roman"/>
          <w:i/>
          <w:sz w:val="24"/>
          <w:szCs w:val="24"/>
        </w:rPr>
        <w:t>Deliberative Democracy and the Environment</w:t>
      </w:r>
      <w:r w:rsidRPr="008F0C14">
        <w:rPr>
          <w:rFonts w:ascii="Times New Roman" w:hAnsi="Times New Roman" w:cs="Times New Roman"/>
          <w:sz w:val="24"/>
          <w:szCs w:val="24"/>
        </w:rPr>
        <w:t>, London: Routledge.</w:t>
      </w:r>
    </w:p>
    <w:p w:rsidR="00F049DA" w:rsidRDefault="00F049DA" w:rsidP="00F049DA">
      <w:pPr>
        <w:spacing w:line="360" w:lineRule="auto"/>
        <w:rPr>
          <w:rFonts w:ascii="Times New Roman" w:hAnsi="Times New Roman" w:cs="Times New Roman"/>
          <w:i/>
          <w:sz w:val="24"/>
          <w:szCs w:val="24"/>
        </w:rPr>
      </w:pPr>
      <w:r w:rsidRPr="008F0C14">
        <w:rPr>
          <w:rFonts w:ascii="Times New Roman" w:hAnsi="Times New Roman" w:cs="Times New Roman"/>
          <w:sz w:val="24"/>
          <w:szCs w:val="24"/>
        </w:rPr>
        <w:t xml:space="preserve">Smith, G. and Wales, C. (2000) ‘Citizens’ Juries and Deliberative Democracy’, </w:t>
      </w:r>
      <w:r w:rsidRPr="008F0C14">
        <w:rPr>
          <w:rFonts w:ascii="Times New Roman" w:hAnsi="Times New Roman" w:cs="Times New Roman"/>
          <w:i/>
          <w:sz w:val="24"/>
          <w:szCs w:val="24"/>
        </w:rPr>
        <w:t xml:space="preserve">Political </w:t>
      </w:r>
    </w:p>
    <w:p w:rsidR="00F049DA" w:rsidRDefault="00F049DA" w:rsidP="00F049DA">
      <w:pPr>
        <w:spacing w:line="360" w:lineRule="auto"/>
        <w:ind w:firstLine="720"/>
        <w:rPr>
          <w:rFonts w:ascii="Times New Roman" w:hAnsi="Times New Roman" w:cs="Times New Roman"/>
          <w:sz w:val="24"/>
          <w:szCs w:val="24"/>
        </w:rPr>
      </w:pPr>
      <w:r w:rsidRPr="008F0C14">
        <w:rPr>
          <w:rFonts w:ascii="Times New Roman" w:hAnsi="Times New Roman" w:cs="Times New Roman"/>
          <w:i/>
          <w:sz w:val="24"/>
          <w:szCs w:val="24"/>
        </w:rPr>
        <w:t>Studies</w:t>
      </w:r>
      <w:r w:rsidR="006129BA">
        <w:rPr>
          <w:rFonts w:ascii="Times New Roman" w:hAnsi="Times New Roman" w:cs="Times New Roman"/>
          <w:sz w:val="24"/>
          <w:szCs w:val="24"/>
        </w:rPr>
        <w:t xml:space="preserve">, 48: </w:t>
      </w:r>
      <w:r w:rsidRPr="008F0C14">
        <w:rPr>
          <w:rFonts w:ascii="Times New Roman" w:hAnsi="Times New Roman" w:cs="Times New Roman"/>
          <w:sz w:val="24"/>
          <w:szCs w:val="24"/>
        </w:rPr>
        <w:t>51-65.</w:t>
      </w:r>
    </w:p>
    <w:p w:rsidR="009D4505" w:rsidRDefault="009D4505" w:rsidP="009D4505">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Squires, J. (2002) ‘Deliberation and Decision Making: discontinuity in the two-track model’ </w:t>
      </w:r>
    </w:p>
    <w:p w:rsidR="009D4505" w:rsidRDefault="009D4505" w:rsidP="009D4505">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 xml:space="preserve">in  M. D’Entreves, M. (ed.) </w:t>
      </w:r>
      <w:r w:rsidRPr="008F0C14">
        <w:rPr>
          <w:rFonts w:ascii="Times New Roman" w:hAnsi="Times New Roman" w:cs="Times New Roman"/>
          <w:i/>
          <w:sz w:val="24"/>
          <w:szCs w:val="24"/>
        </w:rPr>
        <w:t>Democracy as Public Deliberation: New Perspectives</w:t>
      </w:r>
      <w:r w:rsidRPr="008F0C14">
        <w:rPr>
          <w:rFonts w:ascii="Times New Roman" w:hAnsi="Times New Roman" w:cs="Times New Roman"/>
          <w:sz w:val="24"/>
          <w:szCs w:val="24"/>
        </w:rPr>
        <w:t xml:space="preserve">, </w:t>
      </w:r>
    </w:p>
    <w:p w:rsidR="009D4505" w:rsidRPr="008F0C14" w:rsidRDefault="009D4505" w:rsidP="009D4505">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Mancheste</w:t>
      </w:r>
      <w:r>
        <w:rPr>
          <w:rFonts w:ascii="Times New Roman" w:hAnsi="Times New Roman" w:cs="Times New Roman"/>
          <w:sz w:val="24"/>
          <w:szCs w:val="24"/>
        </w:rPr>
        <w:t xml:space="preserve">r, Manchester University Press: </w:t>
      </w:r>
      <w:r w:rsidRPr="008F0C14">
        <w:rPr>
          <w:rFonts w:ascii="Times New Roman" w:hAnsi="Times New Roman" w:cs="Times New Roman"/>
          <w:sz w:val="24"/>
          <w:szCs w:val="24"/>
        </w:rPr>
        <w:t>133-56.</w:t>
      </w:r>
    </w:p>
    <w:p w:rsidR="00F049DA" w:rsidRDefault="00F049DA" w:rsidP="00F049DA">
      <w:pPr>
        <w:spacing w:line="360" w:lineRule="auto"/>
        <w:rPr>
          <w:rFonts w:ascii="Times New Roman" w:hAnsi="Times New Roman" w:cs="Times New Roman"/>
          <w:i/>
          <w:sz w:val="24"/>
          <w:szCs w:val="24"/>
        </w:rPr>
      </w:pPr>
      <w:r w:rsidRPr="008F0C14">
        <w:rPr>
          <w:rFonts w:ascii="Times New Roman" w:hAnsi="Times New Roman" w:cs="Times New Roman"/>
          <w:sz w:val="24"/>
          <w:szCs w:val="24"/>
        </w:rPr>
        <w:t xml:space="preserve">Steiner, J., Bachtiger, A, Sporndli, M and Steenbergen, M (eds.) (2004) </w:t>
      </w:r>
      <w:r w:rsidRPr="008F0C14">
        <w:rPr>
          <w:rFonts w:ascii="Times New Roman" w:hAnsi="Times New Roman" w:cs="Times New Roman"/>
          <w:i/>
          <w:sz w:val="24"/>
          <w:szCs w:val="24"/>
        </w:rPr>
        <w:t xml:space="preserve">Deliberative Politics </w:t>
      </w:r>
    </w:p>
    <w:p w:rsidR="006C2688"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i/>
          <w:sz w:val="24"/>
          <w:szCs w:val="24"/>
        </w:rPr>
        <w:t>in Action. Analysing Parliamentary Discourse</w:t>
      </w:r>
      <w:r w:rsidRPr="008F0C14">
        <w:rPr>
          <w:rFonts w:ascii="Times New Roman" w:hAnsi="Times New Roman" w:cs="Times New Roman"/>
          <w:sz w:val="24"/>
          <w:szCs w:val="24"/>
        </w:rPr>
        <w:t xml:space="preserve">, Cambridge, Cambridge University </w:t>
      </w:r>
    </w:p>
    <w:p w:rsidR="00F049DA" w:rsidRDefault="00F049DA" w:rsidP="00F049DA">
      <w:pPr>
        <w:spacing w:line="360" w:lineRule="auto"/>
        <w:ind w:left="720"/>
        <w:rPr>
          <w:rFonts w:ascii="Times New Roman" w:hAnsi="Times New Roman" w:cs="Times New Roman"/>
          <w:sz w:val="24"/>
          <w:szCs w:val="24"/>
        </w:rPr>
      </w:pPr>
      <w:r w:rsidRPr="008F0C14">
        <w:rPr>
          <w:rFonts w:ascii="Times New Roman" w:hAnsi="Times New Roman" w:cs="Times New Roman"/>
          <w:sz w:val="24"/>
          <w:szCs w:val="24"/>
        </w:rPr>
        <w:t>Press.</w:t>
      </w:r>
    </w:p>
    <w:p w:rsidR="00BB1D9D" w:rsidRDefault="00BB1D9D" w:rsidP="00BB1D9D">
      <w:pPr>
        <w:spacing w:line="360" w:lineRule="auto"/>
        <w:rPr>
          <w:rFonts w:ascii="Times New Roman" w:hAnsi="Times New Roman" w:cs="Times New Roman"/>
          <w:i/>
          <w:sz w:val="24"/>
          <w:szCs w:val="24"/>
        </w:rPr>
      </w:pPr>
      <w:r>
        <w:rPr>
          <w:rFonts w:ascii="Times New Roman" w:hAnsi="Times New Roman" w:cs="Times New Roman"/>
          <w:sz w:val="24"/>
          <w:szCs w:val="24"/>
        </w:rPr>
        <w:t xml:space="preserve">Steirner, J. (2008) ‘Concept Stretching: The Case of Deliberation’, </w:t>
      </w:r>
      <w:r>
        <w:rPr>
          <w:rFonts w:ascii="Times New Roman" w:hAnsi="Times New Roman" w:cs="Times New Roman"/>
          <w:i/>
          <w:sz w:val="24"/>
          <w:szCs w:val="24"/>
        </w:rPr>
        <w:t xml:space="preserve">European Political </w:t>
      </w:r>
    </w:p>
    <w:p w:rsidR="00BB1D9D" w:rsidRDefault="00BB1D9D" w:rsidP="00BB1D9D">
      <w:pPr>
        <w:spacing w:line="360" w:lineRule="auto"/>
        <w:ind w:firstLine="720"/>
        <w:rPr>
          <w:rFonts w:ascii="Times New Roman" w:hAnsi="Times New Roman" w:cs="Times New Roman"/>
          <w:sz w:val="24"/>
          <w:szCs w:val="24"/>
        </w:rPr>
      </w:pPr>
      <w:r>
        <w:rPr>
          <w:rFonts w:ascii="Times New Roman" w:hAnsi="Times New Roman" w:cs="Times New Roman"/>
          <w:i/>
          <w:sz w:val="24"/>
          <w:szCs w:val="24"/>
        </w:rPr>
        <w:lastRenderedPageBreak/>
        <w:t>Science</w:t>
      </w:r>
      <w:r>
        <w:rPr>
          <w:rFonts w:ascii="Times New Roman" w:hAnsi="Times New Roman" w:cs="Times New Roman"/>
          <w:sz w:val="24"/>
          <w:szCs w:val="24"/>
        </w:rPr>
        <w:t>, 7: 186-90.</w:t>
      </w:r>
    </w:p>
    <w:p w:rsidR="00E8305F" w:rsidRPr="006E5908" w:rsidRDefault="00E8305F" w:rsidP="00E8305F">
      <w:pPr>
        <w:spacing w:line="360" w:lineRule="auto"/>
        <w:rPr>
          <w:rFonts w:ascii="Times New Roman" w:hAnsi="Times New Roman" w:cs="Times New Roman"/>
          <w:sz w:val="24"/>
          <w:szCs w:val="24"/>
        </w:rPr>
      </w:pPr>
      <w:r w:rsidRPr="006E5908">
        <w:rPr>
          <w:rFonts w:ascii="Times New Roman" w:hAnsi="Times New Roman" w:cs="Times New Roman"/>
          <w:sz w:val="24"/>
          <w:szCs w:val="24"/>
        </w:rPr>
        <w:t xml:space="preserve">Sunstein, C. (2005) </w:t>
      </w:r>
      <w:r w:rsidRPr="006E5908">
        <w:rPr>
          <w:rFonts w:ascii="Times New Roman" w:hAnsi="Times New Roman" w:cs="Times New Roman"/>
          <w:i/>
          <w:sz w:val="24"/>
          <w:szCs w:val="24"/>
        </w:rPr>
        <w:t>Laws of Fears</w:t>
      </w:r>
      <w:r w:rsidRPr="006E5908">
        <w:rPr>
          <w:rFonts w:ascii="Times New Roman" w:hAnsi="Times New Roman" w:cs="Times New Roman"/>
          <w:sz w:val="24"/>
          <w:szCs w:val="24"/>
        </w:rPr>
        <w:t>, Cambridge: Cambridge University Press.</w:t>
      </w:r>
    </w:p>
    <w:p w:rsidR="00997BBC" w:rsidRDefault="00997BBC" w:rsidP="00997BBC">
      <w:pPr>
        <w:spacing w:line="360" w:lineRule="auto"/>
        <w:rPr>
          <w:rFonts w:ascii="Times New Roman" w:hAnsi="Times New Roman" w:cs="Times New Roman"/>
          <w:sz w:val="24"/>
          <w:szCs w:val="24"/>
        </w:rPr>
      </w:pPr>
      <w:r>
        <w:rPr>
          <w:rFonts w:ascii="Times New Roman" w:hAnsi="Times New Roman" w:cs="Times New Roman"/>
          <w:sz w:val="24"/>
          <w:szCs w:val="24"/>
        </w:rPr>
        <w:t xml:space="preserve">Sunstein, C. (2008) ‘The Law of Group Polarization’ in J. </w:t>
      </w:r>
      <w:r w:rsidRPr="008F0C14">
        <w:rPr>
          <w:rFonts w:ascii="Times New Roman" w:hAnsi="Times New Roman" w:cs="Times New Roman"/>
          <w:sz w:val="24"/>
          <w:szCs w:val="24"/>
        </w:rPr>
        <w:t>Fishkin,</w:t>
      </w:r>
      <w:r>
        <w:rPr>
          <w:rFonts w:ascii="Times New Roman" w:hAnsi="Times New Roman" w:cs="Times New Roman"/>
          <w:sz w:val="24"/>
          <w:szCs w:val="24"/>
        </w:rPr>
        <w:t xml:space="preserve"> J. and P. Laslett (eds.) </w:t>
      </w:r>
    </w:p>
    <w:p w:rsidR="00997BBC" w:rsidRDefault="00997BBC" w:rsidP="00997BBC">
      <w:pPr>
        <w:spacing w:line="360" w:lineRule="auto"/>
        <w:ind w:firstLine="720"/>
        <w:rPr>
          <w:rFonts w:ascii="Times New Roman" w:hAnsi="Times New Roman" w:cs="Times New Roman"/>
          <w:sz w:val="24"/>
          <w:szCs w:val="24"/>
        </w:rPr>
      </w:pPr>
      <w:r w:rsidRPr="008F0C14">
        <w:rPr>
          <w:rFonts w:ascii="Times New Roman" w:hAnsi="Times New Roman" w:cs="Times New Roman"/>
          <w:i/>
          <w:sz w:val="24"/>
          <w:szCs w:val="24"/>
        </w:rPr>
        <w:t>Debating Deliberative Democracy</w:t>
      </w:r>
      <w:r w:rsidRPr="008F0C14">
        <w:rPr>
          <w:rFonts w:ascii="Times New Roman" w:hAnsi="Times New Roman" w:cs="Times New Roman"/>
          <w:sz w:val="24"/>
          <w:szCs w:val="24"/>
        </w:rPr>
        <w:t xml:space="preserve">, </w:t>
      </w:r>
      <w:r>
        <w:rPr>
          <w:rFonts w:ascii="Times New Roman" w:hAnsi="Times New Roman" w:cs="Times New Roman"/>
          <w:sz w:val="24"/>
          <w:szCs w:val="24"/>
        </w:rPr>
        <w:t>Chichester: John Wiley &amp; Sons: 80-101.</w:t>
      </w:r>
    </w:p>
    <w:p w:rsidR="00256C39" w:rsidRDefault="00256C39" w:rsidP="00256C39">
      <w:pPr>
        <w:spacing w:line="360" w:lineRule="auto"/>
        <w:rPr>
          <w:rFonts w:ascii="Times New Roman" w:hAnsi="Times New Roman" w:cs="Times New Roman"/>
          <w:sz w:val="24"/>
          <w:szCs w:val="24"/>
        </w:rPr>
      </w:pPr>
      <w:r>
        <w:rPr>
          <w:rFonts w:ascii="Times New Roman" w:hAnsi="Times New Roman" w:cs="Times New Roman"/>
          <w:sz w:val="24"/>
          <w:szCs w:val="24"/>
        </w:rPr>
        <w:t xml:space="preserve">Versteeg, W. and Loeber, A. (2011) ‘CIT-PART: Report Case Study Netherlands, University </w:t>
      </w:r>
    </w:p>
    <w:p w:rsidR="00256C39" w:rsidRDefault="00256C39" w:rsidP="00256C39">
      <w:pPr>
        <w:spacing w:line="360" w:lineRule="auto"/>
        <w:ind w:left="720"/>
        <w:rPr>
          <w:rFonts w:ascii="Times New Roman" w:hAnsi="Times New Roman" w:cs="Times New Roman"/>
          <w:sz w:val="24"/>
          <w:szCs w:val="24"/>
        </w:rPr>
      </w:pPr>
      <w:r>
        <w:rPr>
          <w:rFonts w:ascii="Times New Roman" w:hAnsi="Times New Roman" w:cs="Times New Roman"/>
          <w:sz w:val="24"/>
          <w:szCs w:val="24"/>
        </w:rPr>
        <w:t xml:space="preserve">of Amsterdam.    </w:t>
      </w:r>
      <w:hyperlink r:id="rId11" w:history="1">
        <w:r w:rsidRPr="00514B93">
          <w:rPr>
            <w:rStyle w:val="Hyperlink"/>
            <w:rFonts w:ascii="Times New Roman" w:hAnsi="Times New Roman" w:cs="Times New Roman"/>
            <w:sz w:val="24"/>
            <w:szCs w:val="24"/>
          </w:rPr>
          <w:t>http://www.academia.edu/2012626/CIT-   PART_Report_Case_Study_Netherlands</w:t>
        </w:r>
      </w:hyperlink>
      <w:r>
        <w:rPr>
          <w:rFonts w:ascii="Times New Roman" w:hAnsi="Times New Roman" w:cs="Times New Roman"/>
          <w:sz w:val="24"/>
          <w:szCs w:val="24"/>
        </w:rPr>
        <w:t xml:space="preserve"> (accessed 21 January 2016). </w:t>
      </w:r>
    </w:p>
    <w:p w:rsidR="00F049DA" w:rsidRDefault="00F049DA" w:rsidP="00F049DA">
      <w:pPr>
        <w:spacing w:line="360" w:lineRule="auto"/>
        <w:rPr>
          <w:rFonts w:ascii="Times New Roman" w:hAnsi="Times New Roman" w:cs="Times New Roman"/>
          <w:sz w:val="24"/>
          <w:szCs w:val="24"/>
        </w:rPr>
      </w:pPr>
      <w:r w:rsidRPr="008F0C14">
        <w:rPr>
          <w:rFonts w:ascii="Times New Roman" w:hAnsi="Times New Roman" w:cs="Times New Roman"/>
          <w:sz w:val="24"/>
          <w:szCs w:val="24"/>
        </w:rPr>
        <w:t xml:space="preserve">Weale, A. (2001) ‘Can we Democratize Decisions on Risk and the Environment?’, </w:t>
      </w:r>
    </w:p>
    <w:p w:rsidR="003632D3" w:rsidRPr="003632D3" w:rsidRDefault="00F049DA" w:rsidP="001B3FE4">
      <w:pPr>
        <w:spacing w:line="360" w:lineRule="auto"/>
        <w:ind w:firstLine="720"/>
        <w:rPr>
          <w:rFonts w:ascii="Times New Roman" w:hAnsi="Times New Roman" w:cs="Times New Roman"/>
          <w:sz w:val="24"/>
          <w:szCs w:val="24"/>
        </w:rPr>
      </w:pPr>
      <w:r w:rsidRPr="008F0C14">
        <w:rPr>
          <w:rFonts w:ascii="Times New Roman" w:hAnsi="Times New Roman" w:cs="Times New Roman"/>
          <w:i/>
          <w:sz w:val="24"/>
          <w:szCs w:val="24"/>
        </w:rPr>
        <w:t>Government and Opposition</w:t>
      </w:r>
      <w:r w:rsidR="006129BA">
        <w:rPr>
          <w:rFonts w:ascii="Times New Roman" w:hAnsi="Times New Roman" w:cs="Times New Roman"/>
          <w:sz w:val="24"/>
          <w:szCs w:val="24"/>
        </w:rPr>
        <w:t xml:space="preserve">, 36, 3: </w:t>
      </w:r>
      <w:r w:rsidRPr="008F0C14">
        <w:rPr>
          <w:rFonts w:ascii="Times New Roman" w:hAnsi="Times New Roman" w:cs="Times New Roman"/>
          <w:sz w:val="24"/>
          <w:szCs w:val="24"/>
        </w:rPr>
        <w:t>355-78.</w:t>
      </w:r>
    </w:p>
    <w:sectPr w:rsidR="003632D3" w:rsidRPr="003632D3" w:rsidSect="00E33820">
      <w:head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936" w:rsidRDefault="00C54936" w:rsidP="006F7D79">
      <w:pPr>
        <w:spacing w:after="0" w:line="240" w:lineRule="auto"/>
      </w:pPr>
      <w:r>
        <w:separator/>
      </w:r>
    </w:p>
  </w:endnote>
  <w:endnote w:type="continuationSeparator" w:id="0">
    <w:p w:rsidR="00C54936" w:rsidRDefault="00C54936" w:rsidP="006F7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936" w:rsidRDefault="00C54936" w:rsidP="006F7D79">
      <w:pPr>
        <w:spacing w:after="0" w:line="240" w:lineRule="auto"/>
      </w:pPr>
      <w:r>
        <w:separator/>
      </w:r>
    </w:p>
  </w:footnote>
  <w:footnote w:type="continuationSeparator" w:id="0">
    <w:p w:rsidR="00C54936" w:rsidRDefault="00C54936" w:rsidP="006F7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1604641"/>
      <w:docPartObj>
        <w:docPartGallery w:val="Page Numbers (Top of Page)"/>
        <w:docPartUnique/>
      </w:docPartObj>
    </w:sdtPr>
    <w:sdtContent>
      <w:p w:rsidR="00F03D6C" w:rsidRDefault="00F03D6C">
        <w:pPr>
          <w:pStyle w:val="Header"/>
          <w:jc w:val="center"/>
        </w:pPr>
        <w:r>
          <w:fldChar w:fldCharType="begin"/>
        </w:r>
        <w:r>
          <w:instrText xml:space="preserve"> PAGE   \* MERGEFORMAT </w:instrText>
        </w:r>
        <w:r>
          <w:fldChar w:fldCharType="separate"/>
        </w:r>
        <w:r w:rsidR="00E56828">
          <w:rPr>
            <w:noProof/>
          </w:rPr>
          <w:t>4</w:t>
        </w:r>
        <w:r>
          <w:rPr>
            <w:noProof/>
          </w:rPr>
          <w:fldChar w:fldCharType="end"/>
        </w:r>
      </w:p>
    </w:sdtContent>
  </w:sdt>
  <w:p w:rsidR="00F03D6C" w:rsidRDefault="00F03D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570C52"/>
    <w:multiLevelType w:val="hybridMultilevel"/>
    <w:tmpl w:val="0CE63F14"/>
    <w:lvl w:ilvl="0" w:tplc="4942F7D4">
      <w:start w:val="1"/>
      <w:numFmt w:val="decimal"/>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BE16FE"/>
    <w:multiLevelType w:val="hybridMultilevel"/>
    <w:tmpl w:val="A0123DCA"/>
    <w:lvl w:ilvl="0" w:tplc="4306A07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301674E0"/>
    <w:multiLevelType w:val="hybridMultilevel"/>
    <w:tmpl w:val="1B6A2E3C"/>
    <w:lvl w:ilvl="0" w:tplc="166A4F48">
      <w:start w:val="1"/>
      <w:numFmt w:val="lowerLetter"/>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0C572E"/>
    <w:multiLevelType w:val="hybridMultilevel"/>
    <w:tmpl w:val="311E962C"/>
    <w:lvl w:ilvl="0" w:tplc="51BCF03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AA24D1"/>
    <w:multiLevelType w:val="hybridMultilevel"/>
    <w:tmpl w:val="B3266622"/>
    <w:lvl w:ilvl="0" w:tplc="3C9CAF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1913EC"/>
    <w:multiLevelType w:val="hybridMultilevel"/>
    <w:tmpl w:val="14740E1E"/>
    <w:lvl w:ilvl="0" w:tplc="CB1CA00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F06546"/>
    <w:multiLevelType w:val="hybridMultilevel"/>
    <w:tmpl w:val="281E4B18"/>
    <w:lvl w:ilvl="0" w:tplc="37CCE5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75A0569"/>
    <w:multiLevelType w:val="hybridMultilevel"/>
    <w:tmpl w:val="7786F2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18361E"/>
    <w:multiLevelType w:val="hybridMultilevel"/>
    <w:tmpl w:val="3E7A44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8"/>
  </w:num>
  <w:num w:numId="3">
    <w:abstractNumId w:val="5"/>
  </w:num>
  <w:num w:numId="4">
    <w:abstractNumId w:val="7"/>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661"/>
    <w:rsid w:val="00006872"/>
    <w:rsid w:val="00026181"/>
    <w:rsid w:val="00027843"/>
    <w:rsid w:val="00030FCC"/>
    <w:rsid w:val="00033AC1"/>
    <w:rsid w:val="000359EE"/>
    <w:rsid w:val="00037025"/>
    <w:rsid w:val="0003719F"/>
    <w:rsid w:val="00037CB0"/>
    <w:rsid w:val="00043145"/>
    <w:rsid w:val="000431C0"/>
    <w:rsid w:val="00044DCD"/>
    <w:rsid w:val="00051956"/>
    <w:rsid w:val="00063316"/>
    <w:rsid w:val="00065BEE"/>
    <w:rsid w:val="00071F9C"/>
    <w:rsid w:val="0007437E"/>
    <w:rsid w:val="00075B0F"/>
    <w:rsid w:val="000816AA"/>
    <w:rsid w:val="00086967"/>
    <w:rsid w:val="000903BE"/>
    <w:rsid w:val="00090A84"/>
    <w:rsid w:val="00093BE5"/>
    <w:rsid w:val="00096E72"/>
    <w:rsid w:val="000A2D47"/>
    <w:rsid w:val="000A60CA"/>
    <w:rsid w:val="000B1D3F"/>
    <w:rsid w:val="000B4B44"/>
    <w:rsid w:val="000B4D10"/>
    <w:rsid w:val="000B7000"/>
    <w:rsid w:val="000C1BD0"/>
    <w:rsid w:val="000C6E57"/>
    <w:rsid w:val="000C7FD2"/>
    <w:rsid w:val="000D0659"/>
    <w:rsid w:val="000D5998"/>
    <w:rsid w:val="000E02A7"/>
    <w:rsid w:val="000E77BC"/>
    <w:rsid w:val="0010032F"/>
    <w:rsid w:val="00101344"/>
    <w:rsid w:val="00101884"/>
    <w:rsid w:val="001051E2"/>
    <w:rsid w:val="0010543F"/>
    <w:rsid w:val="001073DB"/>
    <w:rsid w:val="00112FF3"/>
    <w:rsid w:val="00114564"/>
    <w:rsid w:val="001158D0"/>
    <w:rsid w:val="00131EC7"/>
    <w:rsid w:val="00140612"/>
    <w:rsid w:val="001428C8"/>
    <w:rsid w:val="0014548B"/>
    <w:rsid w:val="00152E81"/>
    <w:rsid w:val="00160596"/>
    <w:rsid w:val="00162741"/>
    <w:rsid w:val="001649FF"/>
    <w:rsid w:val="001676A6"/>
    <w:rsid w:val="00170147"/>
    <w:rsid w:val="00197239"/>
    <w:rsid w:val="001A49D7"/>
    <w:rsid w:val="001A6A7C"/>
    <w:rsid w:val="001B07D8"/>
    <w:rsid w:val="001B11B1"/>
    <w:rsid w:val="001B3FE4"/>
    <w:rsid w:val="001B4C86"/>
    <w:rsid w:val="001B4D3D"/>
    <w:rsid w:val="001B5380"/>
    <w:rsid w:val="001B667F"/>
    <w:rsid w:val="001D3939"/>
    <w:rsid w:val="001E2237"/>
    <w:rsid w:val="001E5697"/>
    <w:rsid w:val="001F2B45"/>
    <w:rsid w:val="001F33BD"/>
    <w:rsid w:val="00200EE4"/>
    <w:rsid w:val="00211713"/>
    <w:rsid w:val="002121F7"/>
    <w:rsid w:val="00216626"/>
    <w:rsid w:val="002239B4"/>
    <w:rsid w:val="002307CC"/>
    <w:rsid w:val="00232C18"/>
    <w:rsid w:val="00232F7D"/>
    <w:rsid w:val="00240F37"/>
    <w:rsid w:val="002419DE"/>
    <w:rsid w:val="00245D3F"/>
    <w:rsid w:val="00256C39"/>
    <w:rsid w:val="0025750F"/>
    <w:rsid w:val="00261BE2"/>
    <w:rsid w:val="00271D3A"/>
    <w:rsid w:val="002765F7"/>
    <w:rsid w:val="002825D5"/>
    <w:rsid w:val="002874E7"/>
    <w:rsid w:val="0029004B"/>
    <w:rsid w:val="002905A3"/>
    <w:rsid w:val="00296210"/>
    <w:rsid w:val="002964F2"/>
    <w:rsid w:val="002A3930"/>
    <w:rsid w:val="002A4E4D"/>
    <w:rsid w:val="002A541C"/>
    <w:rsid w:val="002B12A8"/>
    <w:rsid w:val="002B2A81"/>
    <w:rsid w:val="002C3297"/>
    <w:rsid w:val="002C68FE"/>
    <w:rsid w:val="002D28A2"/>
    <w:rsid w:val="002E0156"/>
    <w:rsid w:val="002E085D"/>
    <w:rsid w:val="002E1E38"/>
    <w:rsid w:val="002E7EED"/>
    <w:rsid w:val="002F39F2"/>
    <w:rsid w:val="003014A0"/>
    <w:rsid w:val="00306C70"/>
    <w:rsid w:val="00307824"/>
    <w:rsid w:val="003103C3"/>
    <w:rsid w:val="00311336"/>
    <w:rsid w:val="0031471B"/>
    <w:rsid w:val="00315D11"/>
    <w:rsid w:val="00317851"/>
    <w:rsid w:val="00335182"/>
    <w:rsid w:val="00340120"/>
    <w:rsid w:val="00346146"/>
    <w:rsid w:val="003502A6"/>
    <w:rsid w:val="0035310F"/>
    <w:rsid w:val="0035442E"/>
    <w:rsid w:val="00354B55"/>
    <w:rsid w:val="00356B8E"/>
    <w:rsid w:val="003614D9"/>
    <w:rsid w:val="00361EAB"/>
    <w:rsid w:val="003632D3"/>
    <w:rsid w:val="00367987"/>
    <w:rsid w:val="00367DDE"/>
    <w:rsid w:val="00371EB4"/>
    <w:rsid w:val="00372F9A"/>
    <w:rsid w:val="00373FF6"/>
    <w:rsid w:val="00392005"/>
    <w:rsid w:val="003A2633"/>
    <w:rsid w:val="003A632F"/>
    <w:rsid w:val="003A6B4C"/>
    <w:rsid w:val="003B55CF"/>
    <w:rsid w:val="003E1968"/>
    <w:rsid w:val="003F49A9"/>
    <w:rsid w:val="004047F9"/>
    <w:rsid w:val="00406716"/>
    <w:rsid w:val="00412A9B"/>
    <w:rsid w:val="004137DA"/>
    <w:rsid w:val="00414A86"/>
    <w:rsid w:val="0043381D"/>
    <w:rsid w:val="00433869"/>
    <w:rsid w:val="004506EE"/>
    <w:rsid w:val="00457B66"/>
    <w:rsid w:val="00466A6B"/>
    <w:rsid w:val="004723C2"/>
    <w:rsid w:val="0048141C"/>
    <w:rsid w:val="00483382"/>
    <w:rsid w:val="00485863"/>
    <w:rsid w:val="00487260"/>
    <w:rsid w:val="00487A38"/>
    <w:rsid w:val="00487CF4"/>
    <w:rsid w:val="004A1921"/>
    <w:rsid w:val="004A242C"/>
    <w:rsid w:val="004A2A9F"/>
    <w:rsid w:val="004A5070"/>
    <w:rsid w:val="004A607E"/>
    <w:rsid w:val="004A7C69"/>
    <w:rsid w:val="004B1725"/>
    <w:rsid w:val="004B23C6"/>
    <w:rsid w:val="004C64D5"/>
    <w:rsid w:val="004D2049"/>
    <w:rsid w:val="004D4DF7"/>
    <w:rsid w:val="004D4F17"/>
    <w:rsid w:val="004D6534"/>
    <w:rsid w:val="004E06FF"/>
    <w:rsid w:val="004E10A5"/>
    <w:rsid w:val="004F3BF3"/>
    <w:rsid w:val="005252C9"/>
    <w:rsid w:val="00535FFD"/>
    <w:rsid w:val="00542B3F"/>
    <w:rsid w:val="00547F9E"/>
    <w:rsid w:val="005577F9"/>
    <w:rsid w:val="005604B7"/>
    <w:rsid w:val="00581011"/>
    <w:rsid w:val="00585AEE"/>
    <w:rsid w:val="00595B5B"/>
    <w:rsid w:val="00596D28"/>
    <w:rsid w:val="00597656"/>
    <w:rsid w:val="00597CB7"/>
    <w:rsid w:val="005A5B89"/>
    <w:rsid w:val="005A6604"/>
    <w:rsid w:val="005A6F2B"/>
    <w:rsid w:val="005B1B10"/>
    <w:rsid w:val="005B2275"/>
    <w:rsid w:val="005D0927"/>
    <w:rsid w:val="005D176F"/>
    <w:rsid w:val="005D1A93"/>
    <w:rsid w:val="005D228A"/>
    <w:rsid w:val="005D32AE"/>
    <w:rsid w:val="005E0233"/>
    <w:rsid w:val="005E2124"/>
    <w:rsid w:val="005F08B8"/>
    <w:rsid w:val="005F3632"/>
    <w:rsid w:val="005F3C4C"/>
    <w:rsid w:val="005F6397"/>
    <w:rsid w:val="005F6938"/>
    <w:rsid w:val="005F7952"/>
    <w:rsid w:val="00600339"/>
    <w:rsid w:val="00610684"/>
    <w:rsid w:val="006129BA"/>
    <w:rsid w:val="00631B58"/>
    <w:rsid w:val="00636255"/>
    <w:rsid w:val="00636E8D"/>
    <w:rsid w:val="006524F3"/>
    <w:rsid w:val="006532A7"/>
    <w:rsid w:val="00661CC0"/>
    <w:rsid w:val="00663408"/>
    <w:rsid w:val="00664255"/>
    <w:rsid w:val="006679A0"/>
    <w:rsid w:val="00667F31"/>
    <w:rsid w:val="00673194"/>
    <w:rsid w:val="006903E1"/>
    <w:rsid w:val="006947EB"/>
    <w:rsid w:val="006A158E"/>
    <w:rsid w:val="006B6DD4"/>
    <w:rsid w:val="006B7D1E"/>
    <w:rsid w:val="006C2688"/>
    <w:rsid w:val="006C78CD"/>
    <w:rsid w:val="006E3470"/>
    <w:rsid w:val="006E5908"/>
    <w:rsid w:val="006E6976"/>
    <w:rsid w:val="006F1510"/>
    <w:rsid w:val="006F7D79"/>
    <w:rsid w:val="00705F23"/>
    <w:rsid w:val="00711BE3"/>
    <w:rsid w:val="00726C52"/>
    <w:rsid w:val="007326DC"/>
    <w:rsid w:val="00734F77"/>
    <w:rsid w:val="00740FD9"/>
    <w:rsid w:val="00747FA2"/>
    <w:rsid w:val="0076032A"/>
    <w:rsid w:val="007637BB"/>
    <w:rsid w:val="00765A9C"/>
    <w:rsid w:val="0076704F"/>
    <w:rsid w:val="00767B7F"/>
    <w:rsid w:val="00775AF4"/>
    <w:rsid w:val="00776562"/>
    <w:rsid w:val="00782602"/>
    <w:rsid w:val="00785913"/>
    <w:rsid w:val="00785F3E"/>
    <w:rsid w:val="007914E1"/>
    <w:rsid w:val="007A29C9"/>
    <w:rsid w:val="007A57E5"/>
    <w:rsid w:val="007B1359"/>
    <w:rsid w:val="007B4803"/>
    <w:rsid w:val="007B5B11"/>
    <w:rsid w:val="007B5FEB"/>
    <w:rsid w:val="007B6D38"/>
    <w:rsid w:val="007C4CC3"/>
    <w:rsid w:val="007C62E1"/>
    <w:rsid w:val="007C6C91"/>
    <w:rsid w:val="007D3646"/>
    <w:rsid w:val="007D63CD"/>
    <w:rsid w:val="007E02CB"/>
    <w:rsid w:val="007E770F"/>
    <w:rsid w:val="007F34D6"/>
    <w:rsid w:val="00800342"/>
    <w:rsid w:val="00803142"/>
    <w:rsid w:val="00803228"/>
    <w:rsid w:val="008106C9"/>
    <w:rsid w:val="00810EDE"/>
    <w:rsid w:val="00814304"/>
    <w:rsid w:val="00821928"/>
    <w:rsid w:val="0082343C"/>
    <w:rsid w:val="00824CDD"/>
    <w:rsid w:val="00827154"/>
    <w:rsid w:val="00827DC1"/>
    <w:rsid w:val="0083037C"/>
    <w:rsid w:val="00830688"/>
    <w:rsid w:val="008307E7"/>
    <w:rsid w:val="00833884"/>
    <w:rsid w:val="0083451C"/>
    <w:rsid w:val="00834A31"/>
    <w:rsid w:val="008428C4"/>
    <w:rsid w:val="00842D63"/>
    <w:rsid w:val="00845C74"/>
    <w:rsid w:val="0085166A"/>
    <w:rsid w:val="008546A1"/>
    <w:rsid w:val="00877495"/>
    <w:rsid w:val="008825E5"/>
    <w:rsid w:val="0088424A"/>
    <w:rsid w:val="0088549F"/>
    <w:rsid w:val="00890150"/>
    <w:rsid w:val="008955C0"/>
    <w:rsid w:val="008A42ED"/>
    <w:rsid w:val="008A727C"/>
    <w:rsid w:val="008B34E9"/>
    <w:rsid w:val="008C14FD"/>
    <w:rsid w:val="008C510E"/>
    <w:rsid w:val="008C665F"/>
    <w:rsid w:val="008C6CB7"/>
    <w:rsid w:val="008D12C1"/>
    <w:rsid w:val="008D3271"/>
    <w:rsid w:val="008D601F"/>
    <w:rsid w:val="008D6E35"/>
    <w:rsid w:val="008E23BF"/>
    <w:rsid w:val="008E433F"/>
    <w:rsid w:val="008F0010"/>
    <w:rsid w:val="0090123E"/>
    <w:rsid w:val="0090560C"/>
    <w:rsid w:val="00905691"/>
    <w:rsid w:val="0091574F"/>
    <w:rsid w:val="00921B66"/>
    <w:rsid w:val="00924BB5"/>
    <w:rsid w:val="00933605"/>
    <w:rsid w:val="00937B27"/>
    <w:rsid w:val="0095427C"/>
    <w:rsid w:val="00966F1E"/>
    <w:rsid w:val="009713F0"/>
    <w:rsid w:val="00973964"/>
    <w:rsid w:val="00994D90"/>
    <w:rsid w:val="0099595B"/>
    <w:rsid w:val="00997BBC"/>
    <w:rsid w:val="009A0310"/>
    <w:rsid w:val="009C25A5"/>
    <w:rsid w:val="009C31EE"/>
    <w:rsid w:val="009C5FB5"/>
    <w:rsid w:val="009C603D"/>
    <w:rsid w:val="009D4505"/>
    <w:rsid w:val="009E1C59"/>
    <w:rsid w:val="009E435F"/>
    <w:rsid w:val="009E6BD0"/>
    <w:rsid w:val="009F1253"/>
    <w:rsid w:val="009F2C41"/>
    <w:rsid w:val="009F2E93"/>
    <w:rsid w:val="009F304F"/>
    <w:rsid w:val="009F71F2"/>
    <w:rsid w:val="00A149C3"/>
    <w:rsid w:val="00A23F49"/>
    <w:rsid w:val="00A3031E"/>
    <w:rsid w:val="00A36D16"/>
    <w:rsid w:val="00A40F19"/>
    <w:rsid w:val="00A52F92"/>
    <w:rsid w:val="00A63266"/>
    <w:rsid w:val="00A664DF"/>
    <w:rsid w:val="00A72C93"/>
    <w:rsid w:val="00A80C4F"/>
    <w:rsid w:val="00A80D7B"/>
    <w:rsid w:val="00A80E86"/>
    <w:rsid w:val="00A8114A"/>
    <w:rsid w:val="00A87688"/>
    <w:rsid w:val="00A9555D"/>
    <w:rsid w:val="00AA00D5"/>
    <w:rsid w:val="00AA37DF"/>
    <w:rsid w:val="00AA5F91"/>
    <w:rsid w:val="00AA6170"/>
    <w:rsid w:val="00AB1BA8"/>
    <w:rsid w:val="00AB2F04"/>
    <w:rsid w:val="00AB602E"/>
    <w:rsid w:val="00AD4F3E"/>
    <w:rsid w:val="00AE0F9E"/>
    <w:rsid w:val="00AE1718"/>
    <w:rsid w:val="00AE332F"/>
    <w:rsid w:val="00AF1AEE"/>
    <w:rsid w:val="00AF4DBC"/>
    <w:rsid w:val="00AF5519"/>
    <w:rsid w:val="00B00664"/>
    <w:rsid w:val="00B04C14"/>
    <w:rsid w:val="00B06239"/>
    <w:rsid w:val="00B1156D"/>
    <w:rsid w:val="00B13CB0"/>
    <w:rsid w:val="00B21A79"/>
    <w:rsid w:val="00B21C50"/>
    <w:rsid w:val="00B22AAD"/>
    <w:rsid w:val="00B316DA"/>
    <w:rsid w:val="00B4511E"/>
    <w:rsid w:val="00B52D46"/>
    <w:rsid w:val="00B8002A"/>
    <w:rsid w:val="00B8064C"/>
    <w:rsid w:val="00B8496D"/>
    <w:rsid w:val="00B9198F"/>
    <w:rsid w:val="00BB0D2C"/>
    <w:rsid w:val="00BB1D9D"/>
    <w:rsid w:val="00BB4537"/>
    <w:rsid w:val="00BB4A4A"/>
    <w:rsid w:val="00BC4E19"/>
    <w:rsid w:val="00BC5CB9"/>
    <w:rsid w:val="00BC7EAD"/>
    <w:rsid w:val="00BD1FFF"/>
    <w:rsid w:val="00BE6323"/>
    <w:rsid w:val="00BF1885"/>
    <w:rsid w:val="00BF4B6C"/>
    <w:rsid w:val="00C039DE"/>
    <w:rsid w:val="00C106F6"/>
    <w:rsid w:val="00C13139"/>
    <w:rsid w:val="00C13689"/>
    <w:rsid w:val="00C25063"/>
    <w:rsid w:val="00C261F5"/>
    <w:rsid w:val="00C34F33"/>
    <w:rsid w:val="00C43325"/>
    <w:rsid w:val="00C434E1"/>
    <w:rsid w:val="00C439F8"/>
    <w:rsid w:val="00C43CE4"/>
    <w:rsid w:val="00C46C64"/>
    <w:rsid w:val="00C46DDB"/>
    <w:rsid w:val="00C5124B"/>
    <w:rsid w:val="00C5209E"/>
    <w:rsid w:val="00C54936"/>
    <w:rsid w:val="00C70A12"/>
    <w:rsid w:val="00C72158"/>
    <w:rsid w:val="00C72690"/>
    <w:rsid w:val="00C755DC"/>
    <w:rsid w:val="00C76EE6"/>
    <w:rsid w:val="00C77559"/>
    <w:rsid w:val="00CA077B"/>
    <w:rsid w:val="00CC22ED"/>
    <w:rsid w:val="00CD42DC"/>
    <w:rsid w:val="00CD443F"/>
    <w:rsid w:val="00CD7C84"/>
    <w:rsid w:val="00CE298C"/>
    <w:rsid w:val="00CE6661"/>
    <w:rsid w:val="00CF4328"/>
    <w:rsid w:val="00D00CF8"/>
    <w:rsid w:val="00D03BBD"/>
    <w:rsid w:val="00D03EB5"/>
    <w:rsid w:val="00D256C2"/>
    <w:rsid w:val="00D27919"/>
    <w:rsid w:val="00D31A61"/>
    <w:rsid w:val="00D332D2"/>
    <w:rsid w:val="00D35324"/>
    <w:rsid w:val="00D42255"/>
    <w:rsid w:val="00D44891"/>
    <w:rsid w:val="00D44D19"/>
    <w:rsid w:val="00D45095"/>
    <w:rsid w:val="00D52906"/>
    <w:rsid w:val="00D54A8E"/>
    <w:rsid w:val="00D55126"/>
    <w:rsid w:val="00D56022"/>
    <w:rsid w:val="00DA009C"/>
    <w:rsid w:val="00DA0FBA"/>
    <w:rsid w:val="00DB13B7"/>
    <w:rsid w:val="00DC2944"/>
    <w:rsid w:val="00DC3C9F"/>
    <w:rsid w:val="00DC679A"/>
    <w:rsid w:val="00DE450B"/>
    <w:rsid w:val="00DE486C"/>
    <w:rsid w:val="00DE55A8"/>
    <w:rsid w:val="00DF2F38"/>
    <w:rsid w:val="00E008A1"/>
    <w:rsid w:val="00E163F9"/>
    <w:rsid w:val="00E16547"/>
    <w:rsid w:val="00E20A12"/>
    <w:rsid w:val="00E3372F"/>
    <w:rsid w:val="00E33820"/>
    <w:rsid w:val="00E34A29"/>
    <w:rsid w:val="00E35A23"/>
    <w:rsid w:val="00E43B26"/>
    <w:rsid w:val="00E47FEE"/>
    <w:rsid w:val="00E5584A"/>
    <w:rsid w:val="00E56828"/>
    <w:rsid w:val="00E62FA1"/>
    <w:rsid w:val="00E73608"/>
    <w:rsid w:val="00E7369F"/>
    <w:rsid w:val="00E810B1"/>
    <w:rsid w:val="00E8305F"/>
    <w:rsid w:val="00E8609C"/>
    <w:rsid w:val="00E87AD4"/>
    <w:rsid w:val="00EA46B4"/>
    <w:rsid w:val="00EA4B83"/>
    <w:rsid w:val="00EA5EDF"/>
    <w:rsid w:val="00EB4388"/>
    <w:rsid w:val="00EB4D99"/>
    <w:rsid w:val="00EB7673"/>
    <w:rsid w:val="00EC03A2"/>
    <w:rsid w:val="00EE0406"/>
    <w:rsid w:val="00EE2416"/>
    <w:rsid w:val="00EE2BCE"/>
    <w:rsid w:val="00F01A01"/>
    <w:rsid w:val="00F03D6C"/>
    <w:rsid w:val="00F049DA"/>
    <w:rsid w:val="00F1143A"/>
    <w:rsid w:val="00F15CB3"/>
    <w:rsid w:val="00F21445"/>
    <w:rsid w:val="00F2687A"/>
    <w:rsid w:val="00F30D6F"/>
    <w:rsid w:val="00F32B1B"/>
    <w:rsid w:val="00F4186F"/>
    <w:rsid w:val="00F4351F"/>
    <w:rsid w:val="00F444EB"/>
    <w:rsid w:val="00F45567"/>
    <w:rsid w:val="00F61FB4"/>
    <w:rsid w:val="00F66841"/>
    <w:rsid w:val="00F66B63"/>
    <w:rsid w:val="00F742F5"/>
    <w:rsid w:val="00F74429"/>
    <w:rsid w:val="00F74E65"/>
    <w:rsid w:val="00F75749"/>
    <w:rsid w:val="00F77428"/>
    <w:rsid w:val="00F82232"/>
    <w:rsid w:val="00F871D9"/>
    <w:rsid w:val="00F9070C"/>
    <w:rsid w:val="00F921B1"/>
    <w:rsid w:val="00F937C6"/>
    <w:rsid w:val="00FA2600"/>
    <w:rsid w:val="00FA36E3"/>
    <w:rsid w:val="00FA44C1"/>
    <w:rsid w:val="00FA488A"/>
    <w:rsid w:val="00FB4BA0"/>
    <w:rsid w:val="00FC39C0"/>
    <w:rsid w:val="00FD0EB3"/>
    <w:rsid w:val="00FD4A09"/>
    <w:rsid w:val="00FD72D6"/>
    <w:rsid w:val="00FE5051"/>
    <w:rsid w:val="00FF1573"/>
    <w:rsid w:val="00FF414A"/>
    <w:rsid w:val="00FF5F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A3935"/>
  <w15:docId w15:val="{5765520E-5AE5-4BDC-9D13-53F2A028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6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661"/>
    <w:pPr>
      <w:ind w:left="720"/>
      <w:contextualSpacing/>
    </w:pPr>
  </w:style>
  <w:style w:type="paragraph" w:styleId="Header">
    <w:name w:val="header"/>
    <w:basedOn w:val="Normal"/>
    <w:link w:val="HeaderChar"/>
    <w:uiPriority w:val="99"/>
    <w:unhideWhenUsed/>
    <w:rsid w:val="00CE66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6661"/>
  </w:style>
  <w:style w:type="paragraph" w:styleId="NoSpacing">
    <w:name w:val="No Spacing"/>
    <w:uiPriority w:val="1"/>
    <w:qFormat/>
    <w:rsid w:val="00CE6661"/>
    <w:pPr>
      <w:spacing w:after="0" w:line="240" w:lineRule="auto"/>
    </w:pPr>
  </w:style>
  <w:style w:type="character" w:styleId="Hyperlink">
    <w:name w:val="Hyperlink"/>
    <w:basedOn w:val="DefaultParagraphFont"/>
    <w:uiPriority w:val="99"/>
    <w:unhideWhenUsed/>
    <w:rsid w:val="00F049DA"/>
    <w:rPr>
      <w:color w:val="0000FF" w:themeColor="hyperlink"/>
      <w:u w:val="single"/>
    </w:rPr>
  </w:style>
  <w:style w:type="character" w:styleId="FollowedHyperlink">
    <w:name w:val="FollowedHyperlink"/>
    <w:basedOn w:val="DefaultParagraphFont"/>
    <w:uiPriority w:val="99"/>
    <w:semiHidden/>
    <w:unhideWhenUsed/>
    <w:rsid w:val="00256C39"/>
    <w:rPr>
      <w:color w:val="800080" w:themeColor="followedHyperlink"/>
      <w:u w:val="single"/>
    </w:rPr>
  </w:style>
  <w:style w:type="paragraph" w:styleId="BalloonText">
    <w:name w:val="Balloon Text"/>
    <w:basedOn w:val="Normal"/>
    <w:link w:val="BalloonTextChar"/>
    <w:uiPriority w:val="99"/>
    <w:semiHidden/>
    <w:unhideWhenUsed/>
    <w:rsid w:val="008106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06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311375">
      <w:bodyDiv w:val="1"/>
      <w:marLeft w:val="0"/>
      <w:marRight w:val="0"/>
      <w:marTop w:val="0"/>
      <w:marBottom w:val="0"/>
      <w:divBdr>
        <w:top w:val="none" w:sz="0" w:space="0" w:color="auto"/>
        <w:left w:val="none" w:sz="0" w:space="0" w:color="auto"/>
        <w:bottom w:val="none" w:sz="0" w:space="0" w:color="auto"/>
        <w:right w:val="none" w:sz="0" w:space="0" w:color="auto"/>
      </w:divBdr>
    </w:div>
    <w:div w:id="102852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uk/?gws_rd=ss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wg2@le.ac.u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ademia.edu/2012626/CIT-%20%20%20PART_Report_Case_Study_Netherlands" TargetMode="External"/><Relationship Id="rId5" Type="http://schemas.openxmlformats.org/officeDocument/2006/relationships/footnotes" Target="footnotes.xml"/><Relationship Id="rId10" Type="http://schemas.openxmlformats.org/officeDocument/2006/relationships/hyperlink" Target="https://www.ipsos-" TargetMode="External"/><Relationship Id="rId4" Type="http://schemas.openxmlformats.org/officeDocument/2006/relationships/webSettings" Target="webSettings.xml"/><Relationship Id="rId9" Type="http://schemas.openxmlformats.org/officeDocument/2006/relationships/hyperlink" Target="http://www.publications.parliament.uk/pa/ld/ldanimal.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39</Pages>
  <Words>10994</Words>
  <Characters>62667</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 G</dc:creator>
  <cp:lastModifiedBy>R G</cp:lastModifiedBy>
  <cp:revision>25</cp:revision>
  <cp:lastPrinted>2016-12-19T12:18:00Z</cp:lastPrinted>
  <dcterms:created xsi:type="dcterms:W3CDTF">2018-01-19T14:24:00Z</dcterms:created>
  <dcterms:modified xsi:type="dcterms:W3CDTF">2018-01-19T19:03:00Z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-197976513</vt:i4>
  </property>
</Properties>
</file>