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241" w:rsidRDefault="007934A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Networked (In)Justice: An Introduction to the #AoIR17 Special Issue</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Alison Harvey and Koen Leurs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last ten years, </w:t>
      </w:r>
      <w:r>
        <w:rPr>
          <w:rFonts w:ascii="Times New Roman" w:eastAsia="Times New Roman" w:hAnsi="Times New Roman" w:cs="Times New Roman"/>
          <w:i/>
          <w:sz w:val="24"/>
          <w:szCs w:val="24"/>
        </w:rPr>
        <w:t>Information, Communication, and Society</w:t>
      </w:r>
      <w:r>
        <w:rPr>
          <w:rFonts w:ascii="Times New Roman" w:eastAsia="Times New Roman" w:hAnsi="Times New Roman" w:cs="Times New Roman"/>
          <w:sz w:val="24"/>
          <w:szCs w:val="24"/>
        </w:rPr>
        <w:t xml:space="preserve"> has published a special issue including some highlights from the annual Association of Internet Researchers (</w:t>
      </w:r>
      <w:proofErr w:type="spellStart"/>
      <w:r>
        <w:rPr>
          <w:rFonts w:ascii="Times New Roman" w:eastAsia="Times New Roman" w:hAnsi="Times New Roman" w:cs="Times New Roman"/>
          <w:sz w:val="24"/>
          <w:szCs w:val="24"/>
        </w:rPr>
        <w:t>AoIR</w:t>
      </w:r>
      <w:proofErr w:type="spellEnd"/>
      <w:r>
        <w:rPr>
          <w:rFonts w:ascii="Times New Roman" w:eastAsia="Times New Roman" w:hAnsi="Times New Roman" w:cs="Times New Roman"/>
          <w:sz w:val="24"/>
          <w:szCs w:val="24"/>
        </w:rPr>
        <w:t>) conference. This, the 11</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special issue, continues in the tradition of sharing rigorous, interdisciplinary, critical research from the event. #AoIR2017 was themed on “Networked Publics” and took place from October 18-21 in Estonia in the Baltic region of Northern Europe. The conference was hosted by the program chair </w:t>
      </w:r>
      <w:proofErr w:type="spellStart"/>
      <w:r>
        <w:rPr>
          <w:rFonts w:ascii="Times New Roman" w:eastAsia="Times New Roman" w:hAnsi="Times New Roman" w:cs="Times New Roman"/>
          <w:sz w:val="24"/>
          <w:szCs w:val="24"/>
        </w:rPr>
        <w:t>Andra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Siibak</w:t>
      </w:r>
      <w:proofErr w:type="spellEnd"/>
      <w:r>
        <w:rPr>
          <w:rFonts w:ascii="Times New Roman" w:eastAsia="Times New Roman" w:hAnsi="Times New Roman" w:cs="Times New Roman"/>
          <w:sz w:val="24"/>
          <w:szCs w:val="24"/>
        </w:rPr>
        <w:t>, Professor of Media Studies at the University of Tartu, and facilitated by the Institute of Social Studies and the Centre for the Information Society. Held at the Dorpat Convention Center in picturesque downtown Tartu, the conference drew together attendees from a broad range of national, disciplinary, and methodological backgrounds, and we present here a selection of papers reflecting this broadness and diversity of internet research.</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338 participants from 29 countries participated in #AoIR2017, and the programme included the presentation of 129 papers, alongside 18 pre-constituted panels, 4 fishbowl sessions, 10 roundtables, an experimental session, 9 pre-conference workshops and a doctoral colloquium. The pre-conferences focused on topics ranging from visual social media research to digital methods to academic freedom to sessions dedicated to the experiences of early career researchers.</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Furthermore, the association also engaged with the local situated context, hosting a preconference on e-Estonia. </w:t>
      </w:r>
      <w:r>
        <w:rPr>
          <w:rFonts w:ascii="Times New Roman" w:eastAsia="Times New Roman" w:hAnsi="Times New Roman" w:cs="Times New Roman"/>
          <w:i/>
          <w:sz w:val="24"/>
          <w:szCs w:val="24"/>
        </w:rPr>
        <w:t xml:space="preserve">Wired </w:t>
      </w:r>
      <w:r>
        <w:rPr>
          <w:rFonts w:ascii="Times New Roman" w:eastAsia="Times New Roman" w:hAnsi="Times New Roman" w:cs="Times New Roman"/>
          <w:sz w:val="24"/>
          <w:szCs w:val="24"/>
        </w:rPr>
        <w:t xml:space="preserve">magazine describes Estonia as the “most advanced digital society in the world” (Hammersley, 2017). This networked republic is praised for its digital innovation - Skype is for example an Estonian startup. In e-Estonia, a </w:t>
      </w:r>
      <w:proofErr w:type="spellStart"/>
      <w:r>
        <w:rPr>
          <w:rFonts w:ascii="Times New Roman" w:eastAsia="Times New Roman" w:hAnsi="Times New Roman" w:cs="Times New Roman"/>
          <w:sz w:val="24"/>
          <w:szCs w:val="24"/>
        </w:rPr>
        <w:t>favourable</w:t>
      </w:r>
      <w:proofErr w:type="spellEnd"/>
      <w:r>
        <w:rPr>
          <w:rFonts w:ascii="Times New Roman" w:eastAsia="Times New Roman" w:hAnsi="Times New Roman" w:cs="Times New Roman"/>
          <w:sz w:val="24"/>
          <w:szCs w:val="24"/>
        </w:rPr>
        <w:t xml:space="preserve"> business climate is established as most government services can be engaged digitally. This is a distinct form of nation branding and reputation management, aiming to communicate Estonia’s “global competitiveness” (</w:t>
      </w:r>
      <w:proofErr w:type="spellStart"/>
      <w:r>
        <w:rPr>
          <w:rFonts w:ascii="Times New Roman" w:eastAsia="Times New Roman" w:hAnsi="Times New Roman" w:cs="Times New Roman"/>
          <w:sz w:val="24"/>
          <w:szCs w:val="24"/>
        </w:rPr>
        <w:t>Tammpuu</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Masso</w:t>
      </w:r>
      <w:proofErr w:type="spellEnd"/>
      <w:r>
        <w:rPr>
          <w:rFonts w:ascii="Times New Roman" w:eastAsia="Times New Roman" w:hAnsi="Times New Roman" w:cs="Times New Roman"/>
          <w:sz w:val="24"/>
          <w:szCs w:val="24"/>
        </w:rPr>
        <w:t xml:space="preserve">, 2018, p. 7). The Estonian identity card, a mandatory identification card - which comes with its own email address employed by the government as its official communication channel - is celebrated for making life easier in many ways, which includes public transport, accessing restricted areas, checking-out books and printing at the library as well as banking. Estonia was the first country in the world enabling citizens to cast their vote online for parliamentary elections, which could help prevent exclusion of less mobile people from civic participation. </w:t>
      </w:r>
      <w:proofErr w:type="gramStart"/>
      <w:r>
        <w:rPr>
          <w:rFonts w:ascii="Times New Roman" w:eastAsia="Times New Roman" w:hAnsi="Times New Roman" w:cs="Times New Roman"/>
          <w:sz w:val="24"/>
          <w:szCs w:val="24"/>
        </w:rPr>
        <w:t>Additionally</w:t>
      </w:r>
      <w:proofErr w:type="gramEnd"/>
      <w:r>
        <w:rPr>
          <w:rFonts w:ascii="Times New Roman" w:eastAsia="Times New Roman" w:hAnsi="Times New Roman" w:cs="Times New Roman"/>
          <w:sz w:val="24"/>
          <w:szCs w:val="24"/>
        </w:rPr>
        <w:t xml:space="preserve"> the identity card allows parents to communicate the name of their newborn digitally, allowing them to avoid the trip to the local government office, which is especially convenient in the heart of winter when temperatures can drop below -30 </w:t>
      </w:r>
      <w:proofErr w:type="spellStart"/>
      <w:r>
        <w:rPr>
          <w:rFonts w:ascii="Times New Roman" w:eastAsia="Times New Roman" w:hAnsi="Times New Roman" w:cs="Times New Roman"/>
          <w:sz w:val="24"/>
          <w:szCs w:val="24"/>
        </w:rPr>
        <w:t>celcius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Linnar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Viik</w:t>
      </w:r>
      <w:proofErr w:type="spellEnd"/>
      <w:r>
        <w:rPr>
          <w:rFonts w:ascii="Times New Roman" w:eastAsia="Times New Roman" w:hAnsi="Times New Roman" w:cs="Times New Roman"/>
          <w:sz w:val="24"/>
          <w:szCs w:val="24"/>
        </w:rPr>
        <w:t xml:space="preserve">, an architect of the system, sees the initiative as an internet of the people as “governments are realizing they are losing the digital identities of their citizens to American companies”. The Estonian ID system creates a “parallel ecosystem”, a “public alternative” to the privately-owned networked publics of Google, Amazon, Facebook and Apple (Keen, 2018, pp. 87-91). However, the commoditization of the state, and its digital push for efficiency and identification, also raised controversy. Before users can leave their opinions on commentary sections of newspapers including the daily </w:t>
      </w:r>
      <w:proofErr w:type="spellStart"/>
      <w:r>
        <w:rPr>
          <w:rFonts w:ascii="Times New Roman" w:eastAsia="Times New Roman" w:hAnsi="Times New Roman" w:cs="Times New Roman"/>
          <w:i/>
          <w:sz w:val="24"/>
          <w:szCs w:val="24"/>
        </w:rPr>
        <w:t>Eesti</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Päevaleht</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they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authenticate their identities using their ID cards. This measure prevents </w:t>
      </w:r>
      <w:proofErr w:type="spellStart"/>
      <w:r>
        <w:rPr>
          <w:rFonts w:ascii="Times New Roman" w:eastAsia="Times New Roman" w:hAnsi="Times New Roman" w:cs="Times New Roman"/>
          <w:sz w:val="24"/>
          <w:szCs w:val="24"/>
        </w:rPr>
        <w:t>anomized</w:t>
      </w:r>
      <w:proofErr w:type="spellEnd"/>
      <w:r>
        <w:rPr>
          <w:rFonts w:ascii="Times New Roman" w:eastAsia="Times New Roman" w:hAnsi="Times New Roman" w:cs="Times New Roman"/>
          <w:sz w:val="24"/>
          <w:szCs w:val="24"/>
        </w:rPr>
        <w:t xml:space="preserve"> trolling but also raises concerns </w:t>
      </w:r>
      <w:r>
        <w:rPr>
          <w:rFonts w:ascii="Times New Roman" w:eastAsia="Times New Roman" w:hAnsi="Times New Roman" w:cs="Times New Roman"/>
          <w:sz w:val="24"/>
          <w:szCs w:val="24"/>
        </w:rPr>
        <w:lastRenderedPageBreak/>
        <w:t>about privacy. Scholars have also demonstrated the card can be emulated, and therefore it does not ensure the identity of the card holder. These paradoxical imaginaries of Estonia’s “virtual residency” (</w:t>
      </w:r>
      <w:proofErr w:type="spellStart"/>
      <w:r>
        <w:rPr>
          <w:rFonts w:ascii="Times New Roman" w:eastAsia="Times New Roman" w:hAnsi="Times New Roman" w:cs="Times New Roman"/>
          <w:sz w:val="24"/>
          <w:szCs w:val="24"/>
        </w:rPr>
        <w:t>Tammpuu</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Masso</w:t>
      </w:r>
      <w:proofErr w:type="spellEnd"/>
      <w:r>
        <w:rPr>
          <w:rFonts w:ascii="Times New Roman" w:eastAsia="Times New Roman" w:hAnsi="Times New Roman" w:cs="Times New Roman"/>
          <w:sz w:val="24"/>
          <w:szCs w:val="24"/>
        </w:rPr>
        <w:t>, 2018) illustrate how Tartu offered a prime location for the internet researchers community to gather and scrutinize the workings and implications of networked publics locally and across the world.</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thematic of “Networked Publics” as articulated in the conference Call for Proposals is one that </w:t>
      </w:r>
      <w:proofErr w:type="gramStart"/>
      <w:r>
        <w:rPr>
          <w:rFonts w:ascii="Times New Roman" w:eastAsia="Times New Roman" w:hAnsi="Times New Roman" w:cs="Times New Roman"/>
          <w:sz w:val="24"/>
          <w:szCs w:val="24"/>
        </w:rPr>
        <w:t>opens up</w:t>
      </w:r>
      <w:proofErr w:type="gramEnd"/>
      <w:r>
        <w:rPr>
          <w:rFonts w:ascii="Times New Roman" w:eastAsia="Times New Roman" w:hAnsi="Times New Roman" w:cs="Times New Roman"/>
          <w:sz w:val="24"/>
          <w:szCs w:val="24"/>
        </w:rPr>
        <w:t xml:space="preserve"> conversation about the plurality of potential publics as well as dialogue about the ideological weight of the concept of the public sphere. Encouraging participants to consider the at times conflicting visions of what might be entailed by networked publics, the call also emphasized the political significance of these questions, seeking contributions on activism, counter-publics, inequalities in networked publics, and submissions exploring empowerment and, implicitly, disempowerment in our digitally-mediated publics:</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Networked publics play an important role in shaping the political, social, economic, cultural but also moral, ethical and value-laden landscapes of contemporary life. </w:t>
      </w:r>
      <w:proofErr w:type="gramStart"/>
      <w:r>
        <w:rPr>
          <w:rFonts w:ascii="Times New Roman" w:eastAsia="Times New Roman" w:hAnsi="Times New Roman" w:cs="Times New Roman"/>
          <w:sz w:val="24"/>
          <w:szCs w:val="24"/>
        </w:rPr>
        <w:t>In spite of</w:t>
      </w:r>
      <w:proofErr w:type="gramEnd"/>
      <w:r>
        <w:rPr>
          <w:rFonts w:ascii="Times New Roman" w:eastAsia="Times New Roman" w:hAnsi="Times New Roman" w:cs="Times New Roman"/>
          <w:sz w:val="24"/>
          <w:szCs w:val="24"/>
        </w:rPr>
        <w:t xml:space="preserve"> – or perhaps because of – the emergence of digital technologies and platforms, the concept of a single, overarching public sphere has remained not only an unreachable ideal, but also, for many, an uncomfortable ideology. Scholars have been crafting many different, sometimes conflicting </w:t>
      </w:r>
      <w:proofErr w:type="spellStart"/>
      <w:r>
        <w:rPr>
          <w:rFonts w:ascii="Times New Roman" w:eastAsia="Times New Roman" w:hAnsi="Times New Roman" w:cs="Times New Roman"/>
          <w:sz w:val="24"/>
          <w:szCs w:val="24"/>
        </w:rPr>
        <w:t>conceptualisations</w:t>
      </w:r>
      <w:proofErr w:type="spellEnd"/>
      <w:r>
        <w:rPr>
          <w:rFonts w:ascii="Times New Roman" w:eastAsia="Times New Roman" w:hAnsi="Times New Roman" w:cs="Times New Roman"/>
          <w:sz w:val="24"/>
          <w:szCs w:val="24"/>
        </w:rPr>
        <w:t xml:space="preserve"> of ‘publics’ – from affective publics through personal publics to algorithmic publics, and from ad hoc publics through issue publics to platform publics (and beyond) – while activists have been crafting publics by building new digital spaces for expression, engagement, and protest. </w:t>
      </w:r>
    </w:p>
    <w:p w:rsidR="00381241" w:rsidRDefault="00381241">
      <w:pPr>
        <w:spacing w:line="480" w:lineRule="auto"/>
        <w:ind w:left="720"/>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special issue is pleased to share the emphasis on the diverging and contradictory consequences of the formation of networked publics. We have chosen to focus </w:t>
      </w:r>
      <w:proofErr w:type="gramStart"/>
      <w:r>
        <w:rPr>
          <w:rFonts w:ascii="Times New Roman" w:eastAsia="Times New Roman" w:hAnsi="Times New Roman" w:cs="Times New Roman"/>
          <w:sz w:val="24"/>
          <w:szCs w:val="24"/>
        </w:rPr>
        <w:t>in particular on</w:t>
      </w:r>
      <w:proofErr w:type="gramEnd"/>
      <w:r>
        <w:rPr>
          <w:rFonts w:ascii="Times New Roman" w:eastAsia="Times New Roman" w:hAnsi="Times New Roman" w:cs="Times New Roman"/>
          <w:sz w:val="24"/>
          <w:szCs w:val="24"/>
        </w:rPr>
        <w:t xml:space="preserve"> studies of publics that scrutinize how they may exacerbate injustices or work towards social justice. The seven articles included in this special issue were first peer reviewed by members of the </w:t>
      </w:r>
      <w:proofErr w:type="spellStart"/>
      <w:r>
        <w:rPr>
          <w:rFonts w:ascii="Times New Roman" w:eastAsia="Times New Roman" w:hAnsi="Times New Roman" w:cs="Times New Roman"/>
          <w:sz w:val="24"/>
          <w:szCs w:val="24"/>
        </w:rPr>
        <w:t>AoIR</w:t>
      </w:r>
      <w:proofErr w:type="spellEnd"/>
      <w:r>
        <w:rPr>
          <w:rFonts w:ascii="Times New Roman" w:eastAsia="Times New Roman" w:hAnsi="Times New Roman" w:cs="Times New Roman"/>
          <w:sz w:val="24"/>
          <w:szCs w:val="24"/>
        </w:rPr>
        <w:t xml:space="preserve"> community. Building from these reviews, we together with the conference programme chair </w:t>
      </w:r>
      <w:proofErr w:type="gramStart"/>
      <w:r>
        <w:rPr>
          <w:rFonts w:ascii="Times New Roman" w:eastAsia="Times New Roman" w:hAnsi="Times New Roman" w:cs="Times New Roman"/>
          <w:sz w:val="24"/>
          <w:szCs w:val="24"/>
        </w:rPr>
        <w:t>made a selection of</w:t>
      </w:r>
      <w:proofErr w:type="gramEnd"/>
      <w:r>
        <w:rPr>
          <w:rFonts w:ascii="Times New Roman" w:eastAsia="Times New Roman" w:hAnsi="Times New Roman" w:cs="Times New Roman"/>
          <w:sz w:val="24"/>
          <w:szCs w:val="24"/>
        </w:rPr>
        <w:t xml:space="preserve"> provocative papers to be consider for the special issue. As an additional selection protocol, we explicitly sought to reflect the diversity of the internet </w:t>
      </w:r>
      <w:proofErr w:type="gramStart"/>
      <w:r>
        <w:rPr>
          <w:rFonts w:ascii="Times New Roman" w:eastAsia="Times New Roman" w:hAnsi="Times New Roman" w:cs="Times New Roman"/>
          <w:sz w:val="24"/>
          <w:szCs w:val="24"/>
        </w:rPr>
        <w:t>researchers</w:t>
      </w:r>
      <w:proofErr w:type="gramEnd"/>
      <w:r>
        <w:rPr>
          <w:rFonts w:ascii="Times New Roman" w:eastAsia="Times New Roman" w:hAnsi="Times New Roman" w:cs="Times New Roman"/>
          <w:sz w:val="24"/>
          <w:szCs w:val="24"/>
        </w:rPr>
        <w:t xml:space="preserve"> community, and as such we selected authors to accommodate scholars in various career phases, geographical focus areas, both student and non-student papers, paying additional attention to axes of power including gender, race, and nationality. Twelve authors or author teams were invited to submit full papers, and after a double-blind peer-review process and several rounds of revisions, we are happy to present 7 articles of exceptional internet research. Each critical, contextually-sensitive analysis considers the constraints as well as opportunities afforded by networked publics for equitable and fair communication and social exchange.</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keynotes and plenary panel presented at #AoIR2017 also engaged with challenges to networked justice in Tartu. Andrew Chadwick, Professor of Political Communication in the Centre for Research in Communication and Culture and the Department of Social Sciences at Loughborough University, tackled the role of the media logics, both old and new, in a hybrid media system that Donald Trump mobilized to success in the 2016 U.S. presidential campaign. In addition to providing a nuanced analysis of how mediated networked publics are shaped by social and organizational norms as well as technologies, Chadwick discussed three timely </w:t>
      </w:r>
      <w:r>
        <w:rPr>
          <w:rFonts w:ascii="Times New Roman" w:eastAsia="Times New Roman" w:hAnsi="Times New Roman" w:cs="Times New Roman"/>
          <w:sz w:val="24"/>
          <w:szCs w:val="24"/>
        </w:rPr>
        <w:lastRenderedPageBreak/>
        <w:t>features of networked publics shaping politics - fake news, bots, and hacking - as well as resistance to these challenges to democratic processes such as the Women’s March (Chadwick, 2017).</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81241" w:rsidRDefault="007934A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Marju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Lauristin</w:t>
      </w:r>
      <w:proofErr w:type="spellEnd"/>
      <w:r>
        <w:rPr>
          <w:rFonts w:ascii="Times New Roman" w:eastAsia="Times New Roman" w:hAnsi="Times New Roman" w:cs="Times New Roman"/>
          <w:sz w:val="24"/>
          <w:szCs w:val="24"/>
        </w:rPr>
        <w:t xml:space="preserve">, Professor of Social Communication at the Institute of Social Studies at the University of Tartu, drew on her experiences within Estonian politics and as a Member of European Parliament to interrogate the question “Will algorithms kill deliberative democracy?”. Noting the threats to deliberative democratic communications online posed by fake news, political memes, and proliferating stereotypes, </w:t>
      </w:r>
      <w:proofErr w:type="spellStart"/>
      <w:r>
        <w:rPr>
          <w:rFonts w:ascii="Times New Roman" w:eastAsia="Times New Roman" w:hAnsi="Times New Roman" w:cs="Times New Roman"/>
          <w:sz w:val="24"/>
          <w:szCs w:val="24"/>
        </w:rPr>
        <w:t>Lauristin</w:t>
      </w:r>
      <w:proofErr w:type="spellEnd"/>
      <w:r>
        <w:rPr>
          <w:rFonts w:ascii="Times New Roman" w:eastAsia="Times New Roman" w:hAnsi="Times New Roman" w:cs="Times New Roman"/>
          <w:sz w:val="24"/>
          <w:szCs w:val="24"/>
        </w:rPr>
        <w:t xml:space="preserve"> turned to the potential of crowdsourced new platforms supporting wider participation and the discussion of expert knowledge. The principles of effective public networks - freedom of choice, safety, privacy - can only be met with greater resources and buy-in across international civil society and democratic organizations in coordination with activists (</w:t>
      </w:r>
      <w:proofErr w:type="spellStart"/>
      <w:r>
        <w:rPr>
          <w:rFonts w:ascii="Times New Roman" w:eastAsia="Times New Roman" w:hAnsi="Times New Roman" w:cs="Times New Roman"/>
          <w:sz w:val="24"/>
          <w:szCs w:val="24"/>
        </w:rPr>
        <w:t>Lauristin</w:t>
      </w:r>
      <w:proofErr w:type="spellEnd"/>
      <w:r>
        <w:rPr>
          <w:rFonts w:ascii="Times New Roman" w:eastAsia="Times New Roman" w:hAnsi="Times New Roman" w:cs="Times New Roman"/>
          <w:sz w:val="24"/>
          <w:szCs w:val="24"/>
        </w:rPr>
        <w:t xml:space="preserve">, 2017).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four distinguished female speakers of the plenary panel - chaired by past </w:t>
      </w:r>
      <w:proofErr w:type="spellStart"/>
      <w:r>
        <w:rPr>
          <w:rFonts w:ascii="Times New Roman" w:eastAsia="Times New Roman" w:hAnsi="Times New Roman" w:cs="Times New Roman"/>
          <w:sz w:val="24"/>
          <w:szCs w:val="24"/>
        </w:rPr>
        <w:t>AoIR</w:t>
      </w:r>
      <w:proofErr w:type="spellEnd"/>
      <w:r>
        <w:rPr>
          <w:rFonts w:ascii="Times New Roman" w:eastAsia="Times New Roman" w:hAnsi="Times New Roman" w:cs="Times New Roman"/>
          <w:sz w:val="24"/>
          <w:szCs w:val="24"/>
        </w:rPr>
        <w:t xml:space="preserve"> president Jennifer </w:t>
      </w:r>
      <w:proofErr w:type="spellStart"/>
      <w:r>
        <w:rPr>
          <w:rFonts w:ascii="Times New Roman" w:eastAsia="Times New Roman" w:hAnsi="Times New Roman" w:cs="Times New Roman"/>
          <w:sz w:val="24"/>
          <w:szCs w:val="24"/>
        </w:rPr>
        <w:t>Stromer</w:t>
      </w:r>
      <w:proofErr w:type="spellEnd"/>
      <w:r>
        <w:rPr>
          <w:rFonts w:ascii="Times New Roman" w:eastAsia="Times New Roman" w:hAnsi="Times New Roman" w:cs="Times New Roman"/>
          <w:sz w:val="24"/>
          <w:szCs w:val="24"/>
        </w:rPr>
        <w:t>-Galley - subverted the male-</w:t>
      </w:r>
      <w:proofErr w:type="spellStart"/>
      <w:r>
        <w:rPr>
          <w:rFonts w:ascii="Times New Roman" w:eastAsia="Times New Roman" w:hAnsi="Times New Roman" w:cs="Times New Roman"/>
          <w:sz w:val="24"/>
          <w:szCs w:val="24"/>
        </w:rPr>
        <w:t>centred</w:t>
      </w:r>
      <w:proofErr w:type="spellEnd"/>
      <w:r>
        <w:rPr>
          <w:rFonts w:ascii="Times New Roman" w:eastAsia="Times New Roman" w:hAnsi="Times New Roman" w:cs="Times New Roman"/>
          <w:sz w:val="24"/>
          <w:szCs w:val="24"/>
        </w:rPr>
        <w:t xml:space="preserve"> focus of tech scholarship and did not shy away from the difficult questions shaping networked publics either. In their discussion on “Social media and digital activism – #powerful or #meaningless?”, Adi </w:t>
      </w:r>
      <w:proofErr w:type="spellStart"/>
      <w:r>
        <w:rPr>
          <w:rFonts w:ascii="Times New Roman" w:eastAsia="Times New Roman" w:hAnsi="Times New Roman" w:cs="Times New Roman"/>
          <w:sz w:val="24"/>
          <w:szCs w:val="24"/>
        </w:rPr>
        <w:t>Kunstman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Kaarina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Nikunen</w:t>
      </w:r>
      <w:proofErr w:type="spellEnd"/>
      <w:r>
        <w:rPr>
          <w:rFonts w:ascii="Times New Roman" w:eastAsia="Times New Roman" w:hAnsi="Times New Roman" w:cs="Times New Roman"/>
          <w:sz w:val="24"/>
          <w:szCs w:val="24"/>
        </w:rPr>
        <w:t xml:space="preserve">, Eugenia </w:t>
      </w:r>
      <w:proofErr w:type="spellStart"/>
      <w:r>
        <w:rPr>
          <w:rFonts w:ascii="Times New Roman" w:eastAsia="Times New Roman" w:hAnsi="Times New Roman" w:cs="Times New Roman"/>
          <w:sz w:val="24"/>
          <w:szCs w:val="24"/>
        </w:rPr>
        <w:t>Siapera</w:t>
      </w:r>
      <w:proofErr w:type="spellEnd"/>
      <w:r>
        <w:rPr>
          <w:rFonts w:ascii="Times New Roman" w:eastAsia="Times New Roman" w:hAnsi="Times New Roman" w:cs="Times New Roman"/>
          <w:sz w:val="24"/>
          <w:szCs w:val="24"/>
        </w:rPr>
        <w:t xml:space="preserve">, and Cindy </w:t>
      </w:r>
      <w:proofErr w:type="spellStart"/>
      <w:r>
        <w:rPr>
          <w:rFonts w:ascii="Times New Roman" w:eastAsia="Times New Roman" w:hAnsi="Times New Roman" w:cs="Times New Roman"/>
          <w:sz w:val="24"/>
          <w:szCs w:val="24"/>
        </w:rPr>
        <w:t>Tekobbe</w:t>
      </w:r>
      <w:proofErr w:type="spellEnd"/>
      <w:r>
        <w:rPr>
          <w:rFonts w:ascii="Times New Roman" w:eastAsia="Times New Roman" w:hAnsi="Times New Roman" w:cs="Times New Roman"/>
          <w:sz w:val="24"/>
          <w:szCs w:val="24"/>
        </w:rPr>
        <w:t xml:space="preserve"> challenged simplistic judgements of the potential for activism in the networked publics on social media. In a plea to move beyond the superficial fetishization of technologies, Adi </w:t>
      </w:r>
      <w:proofErr w:type="spellStart"/>
      <w:r>
        <w:rPr>
          <w:rFonts w:ascii="Times New Roman" w:eastAsia="Times New Roman" w:hAnsi="Times New Roman" w:cs="Times New Roman"/>
          <w:sz w:val="24"/>
          <w:szCs w:val="24"/>
        </w:rPr>
        <w:t>Kunstman</w:t>
      </w:r>
      <w:proofErr w:type="spellEnd"/>
      <w:r>
        <w:rPr>
          <w:rFonts w:ascii="Times New Roman" w:eastAsia="Times New Roman" w:hAnsi="Times New Roman" w:cs="Times New Roman"/>
          <w:sz w:val="24"/>
          <w:szCs w:val="24"/>
        </w:rPr>
        <w:t xml:space="preserve"> prompted the audience to be attentive about the many people for whom activism is a question of survival and not a matter of choice. In a moving account of working with fellow members of her indigenous community, Cindy </w:t>
      </w:r>
      <w:proofErr w:type="spellStart"/>
      <w:r>
        <w:rPr>
          <w:rFonts w:ascii="Times New Roman" w:eastAsia="Times New Roman" w:hAnsi="Times New Roman" w:cs="Times New Roman"/>
          <w:sz w:val="24"/>
          <w:szCs w:val="24"/>
        </w:rPr>
        <w:t>Tekobbe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highlighted the urgency of taking seriously the voice and perspectives of communities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avoid exacerbating hierarchies and exploitation. In her intervention on the affectivity of migration debates, </w:t>
      </w:r>
      <w:proofErr w:type="spellStart"/>
      <w:r>
        <w:rPr>
          <w:rFonts w:ascii="Times New Roman" w:eastAsia="Times New Roman" w:hAnsi="Times New Roman" w:cs="Times New Roman"/>
          <w:sz w:val="24"/>
          <w:szCs w:val="24"/>
        </w:rPr>
        <w:t>Kaarina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Nikunen</w:t>
      </w:r>
      <w:proofErr w:type="spellEnd"/>
      <w:r>
        <w:rPr>
          <w:rFonts w:ascii="Times New Roman" w:eastAsia="Times New Roman" w:hAnsi="Times New Roman" w:cs="Times New Roman"/>
          <w:sz w:val="24"/>
          <w:szCs w:val="24"/>
        </w:rPr>
        <w:t xml:space="preserve"> spoke of the urgency and challenges of media solidarity. Eugenia </w:t>
      </w:r>
      <w:proofErr w:type="spellStart"/>
      <w:r>
        <w:rPr>
          <w:rFonts w:ascii="Times New Roman" w:eastAsia="Times New Roman" w:hAnsi="Times New Roman" w:cs="Times New Roman"/>
          <w:sz w:val="24"/>
          <w:szCs w:val="24"/>
        </w:rPr>
        <w:t>Siapera</w:t>
      </w:r>
      <w:proofErr w:type="spellEnd"/>
      <w:r>
        <w:rPr>
          <w:rFonts w:ascii="Times New Roman" w:eastAsia="Times New Roman" w:hAnsi="Times New Roman" w:cs="Times New Roman"/>
          <w:sz w:val="24"/>
          <w:szCs w:val="24"/>
        </w:rPr>
        <w:t xml:space="preserve"> took an infrastructural perspective and addressed the concentration of material and symbolic power by monopolistic U.S. corporations controlling the Internet. In her call to action, she addressed why we need to claim back power. Their critical and nuanced approaches to discussing the affordances and exigencies of action in and through these technologically-mediated publics, as well as those of the keynote speakers, is one that is carried through the articles in this special issue.</w:t>
      </w:r>
      <w:r>
        <w:rPr>
          <w:rFonts w:ascii="Times New Roman" w:eastAsia="Times New Roman" w:hAnsi="Times New Roman" w:cs="Times New Roman"/>
          <w:sz w:val="24"/>
          <w:szCs w:val="24"/>
        </w:rPr>
        <w:br/>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approach to networked (in)justice here is informed by public sphere theories and technology and social media studies. The ideal-typical notion of the public sphere, as famously put forward by </w:t>
      </w:r>
      <w:proofErr w:type="spellStart"/>
      <w:r>
        <w:rPr>
          <w:rFonts w:ascii="Times New Roman" w:eastAsia="Times New Roman" w:hAnsi="Times New Roman" w:cs="Times New Roman"/>
          <w:sz w:val="24"/>
          <w:szCs w:val="24"/>
        </w:rPr>
        <w:t>Jürgen</w:t>
      </w:r>
      <w:proofErr w:type="spellEnd"/>
      <w:r>
        <w:rPr>
          <w:rFonts w:ascii="Times New Roman" w:eastAsia="Times New Roman" w:hAnsi="Times New Roman" w:cs="Times New Roman"/>
          <w:sz w:val="24"/>
          <w:szCs w:val="24"/>
        </w:rPr>
        <w:t xml:space="preserve"> Habermas, revolves around a singular, overarching public where members of society could deliberate and decide about matters of public concern. Habermas’ theory is informed by the 18th century bourgeoisie in Western-Europe who met in Britain’s coffee houses, France’s salons and Germany’s </w:t>
      </w:r>
      <w:proofErr w:type="spellStart"/>
      <w:r>
        <w:rPr>
          <w:rFonts w:ascii="Times New Roman" w:eastAsia="Times New Roman" w:hAnsi="Times New Roman" w:cs="Times New Roman"/>
          <w:i/>
          <w:sz w:val="24"/>
          <w:szCs w:val="24"/>
        </w:rPr>
        <w:t>Tischgesellschaften</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and formed a public: “between the two spheres, as it were, stands the domain of private persons who have come together to form a public and who, as citizens of the state, mediate the state with the needs of bourgeois society” (2002, p. 95). Nancy Fraser argues that when transposed to contemporary stratified societies, a singular overarching public sphere would necessarily exclude a variety of subjects. In response, marginalized groups mobilize and form alternative publics in response to the dominant public sphere, in “parallel discursive arenas where members of subordinated social groups invent and circulate counter </w:t>
      </w:r>
      <w:r>
        <w:rPr>
          <w:rFonts w:ascii="Times New Roman" w:eastAsia="Times New Roman" w:hAnsi="Times New Roman" w:cs="Times New Roman"/>
          <w:sz w:val="24"/>
          <w:szCs w:val="24"/>
        </w:rPr>
        <w:lastRenderedPageBreak/>
        <w:t xml:space="preserve">discourses to formulate oppositional interpretations of their identities, interests, and needs” (Fraser 1990, p. 67). </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a long tradition of media and internet research addressing forms of mediation, democracy and community contestation through the prism of the public sphere. Among others, Douglas Kellner (1998), Lincoln Dahlberg (2001) and </w:t>
      </w:r>
      <w:proofErr w:type="spellStart"/>
      <w:r>
        <w:rPr>
          <w:rFonts w:ascii="Times New Roman" w:eastAsia="Times New Roman" w:hAnsi="Times New Roman" w:cs="Times New Roman"/>
          <w:sz w:val="24"/>
          <w:szCs w:val="24"/>
        </w:rPr>
        <w:t>Roza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Tsagarousianou</w:t>
      </w:r>
      <w:proofErr w:type="spellEnd"/>
      <w:r>
        <w:rPr>
          <w:rFonts w:ascii="Times New Roman" w:eastAsia="Times New Roman" w:hAnsi="Times New Roman" w:cs="Times New Roman"/>
          <w:sz w:val="24"/>
          <w:szCs w:val="24"/>
        </w:rPr>
        <w:t xml:space="preserve"> (1996) deploy public sphere theory in their studies of communication flows. More recently, Christian Fuchs argued that a public intervention is necessary to stop the “</w:t>
      </w:r>
      <w:proofErr w:type="spellStart"/>
      <w:r>
        <w:rPr>
          <w:rFonts w:ascii="Times New Roman" w:eastAsia="Times New Roman" w:hAnsi="Times New Roman" w:cs="Times New Roman"/>
          <w:sz w:val="24"/>
          <w:szCs w:val="24"/>
        </w:rPr>
        <w:t>colonisation</w:t>
      </w:r>
      <w:proofErr w:type="spellEnd"/>
      <w:r>
        <w:rPr>
          <w:rFonts w:ascii="Times New Roman" w:eastAsia="Times New Roman" w:hAnsi="Times New Roman" w:cs="Times New Roman"/>
          <w:sz w:val="24"/>
          <w:szCs w:val="24"/>
        </w:rPr>
        <w:t xml:space="preserve"> of the social media lifeworld” (p. 64) and to make the internet commons-based (2014). Media, internet and social media scholars have drawn on </w:t>
      </w:r>
      <w:proofErr w:type="spellStart"/>
      <w:r>
        <w:rPr>
          <w:rFonts w:ascii="Times New Roman" w:eastAsia="Times New Roman" w:hAnsi="Times New Roman" w:cs="Times New Roman"/>
          <w:sz w:val="24"/>
          <w:szCs w:val="24"/>
        </w:rPr>
        <w:t>danah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boyd</w:t>
      </w:r>
      <w:proofErr w:type="spellEnd"/>
      <w:r>
        <w:rPr>
          <w:rFonts w:ascii="Times New Roman" w:eastAsia="Times New Roman" w:hAnsi="Times New Roman" w:cs="Times New Roman"/>
          <w:sz w:val="24"/>
          <w:szCs w:val="24"/>
        </w:rPr>
        <w:t xml:space="preserve"> (2011), the originator of the idea that the take-up of </w:t>
      </w:r>
      <w:proofErr w:type="gramStart"/>
      <w:r>
        <w:rPr>
          <w:rFonts w:ascii="Times New Roman" w:eastAsia="Times New Roman" w:hAnsi="Times New Roman" w:cs="Times New Roman"/>
          <w:sz w:val="24"/>
          <w:szCs w:val="24"/>
        </w:rPr>
        <w:t>particular social</w:t>
      </w:r>
      <w:proofErr w:type="gramEnd"/>
      <w:r>
        <w:rPr>
          <w:rFonts w:ascii="Times New Roman" w:eastAsia="Times New Roman" w:hAnsi="Times New Roman" w:cs="Times New Roman"/>
          <w:sz w:val="24"/>
          <w:szCs w:val="24"/>
        </w:rPr>
        <w:t xml:space="preserve"> networking site affordances such as “persistence”, “replicability”, “scalability”, and “searchability” could sustain networked publics. This focus underpinned subsequent works on “hashtag publics” (Rambukkana, 2015), “affective publics” (Papacharissi, 2015) and “selfie-citizenship” (</w:t>
      </w:r>
      <w:proofErr w:type="spellStart"/>
      <w:r>
        <w:rPr>
          <w:rFonts w:ascii="Times New Roman" w:eastAsia="Times New Roman" w:hAnsi="Times New Roman" w:cs="Times New Roman"/>
          <w:sz w:val="24"/>
          <w:szCs w:val="24"/>
        </w:rPr>
        <w:t>Kunstman</w:t>
      </w:r>
      <w:proofErr w:type="spellEnd"/>
      <w:r>
        <w:rPr>
          <w:rFonts w:ascii="Times New Roman" w:eastAsia="Times New Roman" w:hAnsi="Times New Roman" w:cs="Times New Roman"/>
          <w:sz w:val="24"/>
          <w:szCs w:val="24"/>
        </w:rPr>
        <w:t xml:space="preserve">, 2017), to name a few. The articles in this special issue in their own ways engage with </w:t>
      </w:r>
      <w:proofErr w:type="spellStart"/>
      <w:r>
        <w:rPr>
          <w:rFonts w:ascii="Times New Roman" w:eastAsia="Times New Roman" w:hAnsi="Times New Roman" w:cs="Times New Roman"/>
          <w:sz w:val="24"/>
          <w:szCs w:val="24"/>
        </w:rPr>
        <w:t>Taina</w:t>
      </w:r>
      <w:proofErr w:type="spellEnd"/>
      <w:r>
        <w:rPr>
          <w:rFonts w:ascii="Times New Roman" w:eastAsia="Times New Roman" w:hAnsi="Times New Roman" w:cs="Times New Roman"/>
          <w:sz w:val="24"/>
          <w:szCs w:val="24"/>
        </w:rPr>
        <w:t xml:space="preserve"> Bucher and Anne Helmond’s (2018) call for nuance in discussions of the complexities of social media affordances, considering the interplay of technical features such as interfaces and algorithms, design decisions, user perceptions, and contexts of engagement. </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Scholars have demonstrated the vital importance of bringing to the foreground the specifically geographically, gendered, classed and racialized subjects and communities entailed in negotiating increasingly digitally mediatized power hierarchies. In his work on African-Americans use of Twitter, André Brock argues #</w:t>
      </w:r>
      <w:proofErr w:type="spellStart"/>
      <w:r>
        <w:rPr>
          <w:rFonts w:ascii="Times New Roman" w:eastAsia="Times New Roman" w:hAnsi="Times New Roman" w:cs="Times New Roman"/>
          <w:sz w:val="24"/>
          <w:szCs w:val="24"/>
        </w:rPr>
        <w:t>BlackTwitter</w:t>
      </w:r>
      <w:proofErr w:type="spellEnd"/>
      <w:r>
        <w:rPr>
          <w:rFonts w:ascii="Times New Roman" w:eastAsia="Times New Roman" w:hAnsi="Times New Roman" w:cs="Times New Roman"/>
          <w:sz w:val="24"/>
          <w:szCs w:val="24"/>
        </w:rPr>
        <w:t xml:space="preserve"> is both a “venue for civic activism (or public sphere)” as well as an amplifier of “deficit-based Black cultural stereotypes” (2012, p. </w:t>
      </w:r>
      <w:r>
        <w:rPr>
          <w:rFonts w:ascii="Times New Roman" w:eastAsia="Times New Roman" w:hAnsi="Times New Roman" w:cs="Times New Roman"/>
          <w:sz w:val="24"/>
          <w:szCs w:val="24"/>
        </w:rPr>
        <w:lastRenderedPageBreak/>
        <w:t xml:space="preserve">529). </w:t>
      </w:r>
      <w:proofErr w:type="spellStart"/>
      <w:r>
        <w:rPr>
          <w:rFonts w:ascii="Times New Roman" w:eastAsia="Times New Roman" w:hAnsi="Times New Roman" w:cs="Times New Roman"/>
          <w:sz w:val="24"/>
          <w:szCs w:val="24"/>
        </w:rPr>
        <w:t>Jac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Kee</w:t>
      </w:r>
      <w:proofErr w:type="spellEnd"/>
      <w:r>
        <w:rPr>
          <w:rFonts w:ascii="Times New Roman" w:eastAsia="Times New Roman" w:hAnsi="Times New Roman" w:cs="Times New Roman"/>
          <w:sz w:val="24"/>
          <w:szCs w:val="24"/>
        </w:rPr>
        <w:t xml:space="preserve"> (2018) describes how transnational feminist activists have had a long struggle to set ‘online gender-based violence’ on the agenda of international human rights organizations. This is changing gradually, but activists have collaboratively published a joint document on</w:t>
      </w:r>
      <w:r w:rsidR="00AC2F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feminist principles of the internet” (www.feministinternet.org) containing visions of “the kind of internet we would like to have” (</w:t>
      </w:r>
      <w:proofErr w:type="spellStart"/>
      <w:r>
        <w:rPr>
          <w:rFonts w:ascii="Times New Roman" w:eastAsia="Times New Roman" w:hAnsi="Times New Roman" w:cs="Times New Roman"/>
          <w:sz w:val="24"/>
          <w:szCs w:val="24"/>
        </w:rPr>
        <w:t>Kee</w:t>
      </w:r>
      <w:proofErr w:type="spellEnd"/>
      <w:r>
        <w:rPr>
          <w:rFonts w:ascii="Times New Roman" w:eastAsia="Times New Roman" w:hAnsi="Times New Roman" w:cs="Times New Roman"/>
          <w:sz w:val="24"/>
          <w:szCs w:val="24"/>
        </w:rPr>
        <w:t xml:space="preserve">, 2018, p. 2). </w:t>
      </w:r>
      <w:proofErr w:type="spellStart"/>
      <w:r>
        <w:rPr>
          <w:rFonts w:ascii="Times New Roman" w:eastAsia="Times New Roman" w:hAnsi="Times New Roman" w:cs="Times New Roman"/>
          <w:sz w:val="24"/>
          <w:szCs w:val="24"/>
        </w:rPr>
        <w:t>Roopika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Risam</w:t>
      </w:r>
      <w:proofErr w:type="spellEnd"/>
      <w:r>
        <w:rPr>
          <w:rFonts w:ascii="Times New Roman" w:eastAsia="Times New Roman" w:hAnsi="Times New Roman" w:cs="Times New Roman"/>
          <w:sz w:val="24"/>
          <w:szCs w:val="24"/>
        </w:rPr>
        <w:t xml:space="preserve"> argues selfies made by refugees during the so-called European refugee crisis may counter “the imposition of disciplining gazes” through which they </w:t>
      </w:r>
      <w:proofErr w:type="gramStart"/>
      <w:r>
        <w:rPr>
          <w:rFonts w:ascii="Times New Roman" w:eastAsia="Times New Roman" w:hAnsi="Times New Roman" w:cs="Times New Roman"/>
          <w:sz w:val="24"/>
          <w:szCs w:val="24"/>
        </w:rPr>
        <w:t>are seen as</w:t>
      </w:r>
      <w:proofErr w:type="gramEnd"/>
      <w:r>
        <w:rPr>
          <w:rFonts w:ascii="Times New Roman" w:eastAsia="Times New Roman" w:hAnsi="Times New Roman" w:cs="Times New Roman"/>
          <w:sz w:val="24"/>
          <w:szCs w:val="24"/>
        </w:rPr>
        <w:t xml:space="preserve"> problems, terrorists, or uncivil (2018, p. 67). </w:t>
      </w:r>
      <w:proofErr w:type="gramStart"/>
      <w:r>
        <w:rPr>
          <w:rFonts w:ascii="Times New Roman" w:eastAsia="Times New Roman" w:hAnsi="Times New Roman" w:cs="Times New Roman"/>
          <w:sz w:val="24"/>
          <w:szCs w:val="24"/>
        </w:rPr>
        <w:t>However</w:t>
      </w:r>
      <w:proofErr w:type="gramEnd"/>
      <w:r>
        <w:rPr>
          <w:rFonts w:ascii="Times New Roman" w:eastAsia="Times New Roman" w:hAnsi="Times New Roman" w:cs="Times New Roman"/>
          <w:sz w:val="24"/>
          <w:szCs w:val="24"/>
        </w:rPr>
        <w:t xml:space="preserve"> their digital traces are also used for the purpose of surveillance and control and most commonly mainstream media use photos of refugees taking selfies to frame them as undeserving, bogus asylum seekers. </w:t>
      </w:r>
      <w:proofErr w:type="spellStart"/>
      <w:r>
        <w:rPr>
          <w:rFonts w:ascii="Times New Roman" w:eastAsia="Times New Roman" w:hAnsi="Times New Roman" w:cs="Times New Roman"/>
          <w:sz w:val="24"/>
          <w:szCs w:val="24"/>
        </w:rPr>
        <w:t>Olu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Jenzen</w:t>
      </w:r>
      <w:proofErr w:type="spellEnd"/>
      <w:r>
        <w:rPr>
          <w:rFonts w:ascii="Times New Roman" w:eastAsia="Times New Roman" w:hAnsi="Times New Roman" w:cs="Times New Roman"/>
          <w:sz w:val="24"/>
          <w:szCs w:val="24"/>
        </w:rPr>
        <w:t xml:space="preserve"> notes LGTBQ youth mobilize digital cultural strategies to navigate between their own “counter publics” and mainstream gender binary SNS’s (2017, p. 1626). Focusing on #gamergate, Tamara Shepherd and colleagues highlight how online hate groups and far-right movements mobilize libertarian opportunities offered by digital platforms to engage in misogyny and racism, forming “less progressive ‘counter publics’” (2015). By focusing on the ambiguities and contradictions of networked publics and (in)justice, we would also like to foreground the normative focus of the critical scrutiny of publics </w:t>
      </w:r>
      <w:proofErr w:type="gramStart"/>
      <w:r>
        <w:rPr>
          <w:rFonts w:ascii="Times New Roman" w:eastAsia="Times New Roman" w:hAnsi="Times New Roman" w:cs="Times New Roman"/>
          <w:sz w:val="24"/>
          <w:szCs w:val="24"/>
        </w:rPr>
        <w:t>as a way to</w:t>
      </w:r>
      <w:proofErr w:type="gramEnd"/>
      <w:r>
        <w:rPr>
          <w:rFonts w:ascii="Times New Roman" w:eastAsia="Times New Roman" w:hAnsi="Times New Roman" w:cs="Times New Roman"/>
          <w:sz w:val="24"/>
          <w:szCs w:val="24"/>
        </w:rPr>
        <w:t xml:space="preserve"> assess and improve the means and experiences of interaction and participation between the state, organizations, activists, and citizens. In the words of Nancy Fraser “the knowledge society is generating a new grammar of political claims-making” (2001, p. 2) and in this context, social justice must be understood at operating at three interrelated levels, on the level of “redistribution” in the economic domain, “recognition” in the socio-cultural domain and “representation” in the political-symbolic domain (2001).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alignment with this body of scholarship, we propose a focus on networked (in)justice drawing attention to:</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mainstream scholarly conceptualizations of publics and platforms prioritize some networked publics and marginalize others</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networked publics are shaped as an assemblage of hardware, design, algorithms, discourse, bodies, collectives, and affect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networked publics reflect and shape intersecting power relations of geography, gender, sexuality, race and sexuality among others</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networked publics are distinctively local, but simultaneously shaped by transnational and global dynamics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The articles in this special issue provide insights to these questions, through the development of approaches including “affective storytelling” and “</w:t>
      </w:r>
      <w:proofErr w:type="spellStart"/>
      <w:r>
        <w:rPr>
          <w:rFonts w:ascii="Times New Roman" w:eastAsia="Times New Roman" w:hAnsi="Times New Roman" w:cs="Times New Roman"/>
          <w:sz w:val="24"/>
          <w:szCs w:val="24"/>
        </w:rPr>
        <w:t>routinising</w:t>
      </w:r>
      <w:proofErr w:type="spellEnd"/>
      <w:r>
        <w:rPr>
          <w:rFonts w:ascii="Times New Roman" w:eastAsia="Times New Roman" w:hAnsi="Times New Roman" w:cs="Times New Roman"/>
          <w:sz w:val="24"/>
          <w:szCs w:val="24"/>
        </w:rPr>
        <w:t xml:space="preserve"> political and rights-based engagement” in feminist networked publics (</w:t>
      </w:r>
      <w:proofErr w:type="spellStart"/>
      <w:r>
        <w:rPr>
          <w:rFonts w:ascii="Times New Roman" w:eastAsia="Times New Roman" w:hAnsi="Times New Roman" w:cs="Times New Roman"/>
          <w:sz w:val="24"/>
          <w:szCs w:val="24"/>
        </w:rPr>
        <w:t>Lokot</w:t>
      </w:r>
      <w:proofErr w:type="spellEnd"/>
      <w:r>
        <w:rPr>
          <w:rFonts w:ascii="Times New Roman" w:eastAsia="Times New Roman" w:hAnsi="Times New Roman" w:cs="Times New Roman"/>
          <w:sz w:val="24"/>
          <w:szCs w:val="24"/>
        </w:rPr>
        <w:t xml:space="preserve">, pp. Xx </w:t>
      </w:r>
      <w:r>
        <w:rPr>
          <w:rFonts w:ascii="Times New Roman" w:eastAsia="Times New Roman" w:hAnsi="Times New Roman" w:cs="Times New Roman"/>
          <w:sz w:val="24"/>
          <w:szCs w:val="24"/>
          <w:highlight w:val="yellow"/>
        </w:rPr>
        <w:t>in this special issue</w:t>
      </w:r>
      <w:r>
        <w:rPr>
          <w:rFonts w:ascii="Times New Roman" w:eastAsia="Times New Roman" w:hAnsi="Times New Roman" w:cs="Times New Roman"/>
          <w:sz w:val="24"/>
          <w:szCs w:val="24"/>
        </w:rPr>
        <w:t xml:space="preserve">); studying the connections between “platform vulnerabilities” and “the vulnerabilities of women of color” (Lawson, pp. Xx </w:t>
      </w:r>
      <w:r>
        <w:rPr>
          <w:rFonts w:ascii="Times New Roman" w:eastAsia="Times New Roman" w:hAnsi="Times New Roman" w:cs="Times New Roman"/>
          <w:sz w:val="24"/>
          <w:szCs w:val="24"/>
          <w:highlight w:val="yellow"/>
        </w:rPr>
        <w:t>in this special issue</w:t>
      </w:r>
      <w:r>
        <w:rPr>
          <w:rFonts w:ascii="Times New Roman" w:eastAsia="Times New Roman" w:hAnsi="Times New Roman" w:cs="Times New Roman"/>
          <w:sz w:val="24"/>
          <w:szCs w:val="24"/>
        </w:rPr>
        <w:t xml:space="preserve">); addressing student discourse as “meme-based publics” (Ask &amp; </w:t>
      </w:r>
      <w:proofErr w:type="spellStart"/>
      <w:r>
        <w:rPr>
          <w:rFonts w:ascii="Times New Roman" w:eastAsia="Times New Roman" w:hAnsi="Times New Roman" w:cs="Times New Roman"/>
          <w:sz w:val="24"/>
          <w:szCs w:val="24"/>
        </w:rPr>
        <w:t>Abidin</w:t>
      </w:r>
      <w:proofErr w:type="spellEnd"/>
      <w:r>
        <w:rPr>
          <w:rFonts w:ascii="Times New Roman" w:eastAsia="Times New Roman" w:hAnsi="Times New Roman" w:cs="Times New Roman"/>
          <w:sz w:val="24"/>
          <w:szCs w:val="24"/>
        </w:rPr>
        <w:t xml:space="preserve">, pp. Xx </w:t>
      </w:r>
      <w:r>
        <w:rPr>
          <w:rFonts w:ascii="Times New Roman" w:eastAsia="Times New Roman" w:hAnsi="Times New Roman" w:cs="Times New Roman"/>
          <w:sz w:val="24"/>
          <w:szCs w:val="24"/>
          <w:highlight w:val="yellow"/>
        </w:rPr>
        <w:t>in this special issue</w:t>
      </w:r>
      <w:r>
        <w:rPr>
          <w:rFonts w:ascii="Times New Roman" w:eastAsia="Times New Roman" w:hAnsi="Times New Roman" w:cs="Times New Roman"/>
          <w:sz w:val="24"/>
          <w:szCs w:val="24"/>
        </w:rPr>
        <w:t xml:space="preserve">); navigating transnational migration and sexuality in “mobile networked publics” (Wang &amp; Cassidy, pp. Xx </w:t>
      </w:r>
      <w:r>
        <w:rPr>
          <w:rFonts w:ascii="Times New Roman" w:eastAsia="Times New Roman" w:hAnsi="Times New Roman" w:cs="Times New Roman"/>
          <w:sz w:val="24"/>
          <w:szCs w:val="24"/>
          <w:highlight w:val="yellow"/>
        </w:rPr>
        <w:t>in this special issue</w:t>
      </w:r>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revolución</w:t>
      </w:r>
      <w:proofErr w:type="spellEnd"/>
      <w:r>
        <w:rPr>
          <w:rFonts w:ascii="Times New Roman" w:eastAsia="Times New Roman" w:hAnsi="Times New Roman" w:cs="Times New Roman"/>
          <w:sz w:val="24"/>
          <w:szCs w:val="24"/>
        </w:rPr>
        <w:t xml:space="preserve"> digital”</w:t>
      </w:r>
      <w:r>
        <w:rPr>
          <w:rFonts w:ascii="Times New Roman" w:eastAsia="Times New Roman" w:hAnsi="Times New Roman" w:cs="Times New Roman"/>
        </w:rPr>
        <w:t xml:space="preserve"> </w:t>
      </w:r>
      <w:r>
        <w:rPr>
          <w:rFonts w:ascii="Times New Roman" w:eastAsia="Times New Roman" w:hAnsi="Times New Roman" w:cs="Times New Roman"/>
          <w:sz w:val="24"/>
          <w:szCs w:val="24"/>
        </w:rPr>
        <w:t>in Cuba as emerging from city dwellers in Havana and their “site-specific connectivity, mobility, sociability, and space” (</w:t>
      </w:r>
      <w:proofErr w:type="spellStart"/>
      <w:r>
        <w:rPr>
          <w:rFonts w:ascii="Times New Roman" w:eastAsia="Times New Roman" w:hAnsi="Times New Roman" w:cs="Times New Roman"/>
          <w:sz w:val="24"/>
          <w:szCs w:val="24"/>
        </w:rPr>
        <w:t>Grandinetti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Eszenyi</w:t>
      </w:r>
      <w:proofErr w:type="spellEnd"/>
      <w:r>
        <w:rPr>
          <w:rFonts w:ascii="Times New Roman" w:eastAsia="Times New Roman" w:hAnsi="Times New Roman" w:cs="Times New Roman"/>
          <w:sz w:val="24"/>
          <w:szCs w:val="24"/>
        </w:rPr>
        <w:t>, p</w:t>
      </w:r>
      <w:r>
        <w:rPr>
          <w:rFonts w:ascii="Times New Roman" w:eastAsia="Times New Roman" w:hAnsi="Times New Roman" w:cs="Times New Roman"/>
          <w:sz w:val="24"/>
          <w:szCs w:val="24"/>
          <w:highlight w:val="yellow"/>
        </w:rPr>
        <w:t>p. Xx in this special issue</w:t>
      </w:r>
      <w:r>
        <w:rPr>
          <w:rFonts w:ascii="Times New Roman" w:eastAsia="Times New Roman" w:hAnsi="Times New Roman" w:cs="Times New Roman"/>
          <w:sz w:val="24"/>
          <w:szCs w:val="24"/>
        </w:rPr>
        <w:t>); “localized appropriation practices” of refugees in Austria (Kaufmann,  p</w:t>
      </w:r>
      <w:r>
        <w:rPr>
          <w:rFonts w:ascii="Times New Roman" w:eastAsia="Times New Roman" w:hAnsi="Times New Roman" w:cs="Times New Roman"/>
          <w:sz w:val="24"/>
          <w:szCs w:val="24"/>
          <w:highlight w:val="yellow"/>
        </w:rPr>
        <w:t>p. Xx in this special issue); and “l</w:t>
      </w:r>
      <w:r>
        <w:rPr>
          <w:rFonts w:ascii="Times New Roman" w:eastAsia="Times New Roman" w:hAnsi="Times New Roman" w:cs="Times New Roman"/>
          <w:sz w:val="24"/>
          <w:szCs w:val="24"/>
        </w:rPr>
        <w:t>eadership” in mediatized civic organizing (</w:t>
      </w:r>
      <w:proofErr w:type="spellStart"/>
      <w:r>
        <w:rPr>
          <w:rFonts w:ascii="Times New Roman" w:eastAsia="Times New Roman" w:hAnsi="Times New Roman" w:cs="Times New Roman"/>
          <w:sz w:val="24"/>
          <w:szCs w:val="24"/>
        </w:rPr>
        <w:t>Bakardjieva</w:t>
      </w:r>
      <w:proofErr w:type="spellEnd"/>
      <w:r>
        <w:rPr>
          <w:rFonts w:ascii="Times New Roman" w:eastAsia="Times New Roman" w:hAnsi="Times New Roman" w:cs="Times New Roman"/>
          <w:sz w:val="24"/>
          <w:szCs w:val="24"/>
        </w:rPr>
        <w:t xml:space="preserve">, Felt &amp; </w:t>
      </w:r>
      <w:proofErr w:type="spellStart"/>
      <w:r>
        <w:rPr>
          <w:rFonts w:ascii="Times New Roman" w:eastAsia="Times New Roman" w:hAnsi="Times New Roman" w:cs="Times New Roman"/>
          <w:sz w:val="24"/>
          <w:szCs w:val="24"/>
        </w:rPr>
        <w:t>Dumitrica</w:t>
      </w:r>
      <w:proofErr w:type="spellEnd"/>
      <w:r>
        <w:rPr>
          <w:rFonts w:ascii="Times New Roman" w:eastAsia="Times New Roman" w:hAnsi="Times New Roman" w:cs="Times New Roman"/>
          <w:sz w:val="24"/>
          <w:szCs w:val="24"/>
        </w:rPr>
        <w:t>, pp. Xx in this special issue).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w:t>
      </w:r>
      <w:proofErr w:type="spellStart"/>
      <w:r>
        <w:rPr>
          <w:rFonts w:ascii="Times New Roman" w:eastAsia="Times New Roman" w:hAnsi="Times New Roman" w:cs="Times New Roman"/>
          <w:sz w:val="24"/>
          <w:szCs w:val="24"/>
        </w:rPr>
        <w:t>IAmNotAfraidToSayIt</w:t>
      </w:r>
      <w:proofErr w:type="spellEnd"/>
      <w:r>
        <w:rPr>
          <w:rFonts w:ascii="Times New Roman" w:eastAsia="Times New Roman" w:hAnsi="Times New Roman" w:cs="Times New Roman"/>
          <w:sz w:val="24"/>
          <w:szCs w:val="24"/>
        </w:rPr>
        <w:t>: Stories of sexual violence as everyday political speech on</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Facebook”, </w:t>
      </w:r>
      <w:proofErr w:type="spellStart"/>
      <w:r>
        <w:rPr>
          <w:rFonts w:ascii="Times New Roman" w:eastAsia="Times New Roman" w:hAnsi="Times New Roman" w:cs="Times New Roman"/>
          <w:sz w:val="24"/>
          <w:szCs w:val="24"/>
        </w:rPr>
        <w:t>Tetyana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Lokot</w:t>
      </w:r>
      <w:proofErr w:type="spellEnd"/>
      <w:r>
        <w:rPr>
          <w:rFonts w:ascii="Times New Roman" w:eastAsia="Times New Roman" w:hAnsi="Times New Roman" w:cs="Times New Roman"/>
          <w:sz w:val="24"/>
          <w:szCs w:val="24"/>
        </w:rPr>
        <w:t xml:space="preserve"> analyzes how affective networked publics on Facebook can support feminist activism, through the power of narrative. Considering a case study of an Ukrainian online campaign focused on gender-based violence, </w:t>
      </w:r>
      <w:proofErr w:type="spellStart"/>
      <w:r>
        <w:rPr>
          <w:rFonts w:ascii="Times New Roman" w:eastAsia="Times New Roman" w:hAnsi="Times New Roman" w:cs="Times New Roman"/>
          <w:sz w:val="24"/>
          <w:szCs w:val="24"/>
        </w:rPr>
        <w:t>Lokot</w:t>
      </w:r>
      <w:proofErr w:type="spellEnd"/>
      <w:r>
        <w:rPr>
          <w:rFonts w:ascii="Times New Roman" w:eastAsia="Times New Roman" w:hAnsi="Times New Roman" w:cs="Times New Roman"/>
          <w:sz w:val="24"/>
          <w:szCs w:val="24"/>
        </w:rPr>
        <w:t xml:space="preserve"> demonstrates the potency of affect- expressions of fear, shame, fault- as well as the power of collective discourse- in bringing the body and gendered power dynamics into discussions of rights and justice. Through a consideration of 3500 Facebook posts and </w:t>
      </w:r>
      <w:proofErr w:type="gramStart"/>
      <w:r>
        <w:rPr>
          <w:rFonts w:ascii="Times New Roman" w:eastAsia="Times New Roman" w:hAnsi="Times New Roman" w:cs="Times New Roman"/>
          <w:sz w:val="24"/>
          <w:szCs w:val="24"/>
        </w:rPr>
        <w:t>in particular of</w:t>
      </w:r>
      <w:proofErr w:type="gramEnd"/>
      <w:r>
        <w:rPr>
          <w:rFonts w:ascii="Times New Roman" w:eastAsia="Times New Roman" w:hAnsi="Times New Roman" w:cs="Times New Roman"/>
          <w:sz w:val="24"/>
          <w:szCs w:val="24"/>
        </w:rPr>
        <w:t xml:space="preserve"> the affordances of social media supporting this campaign and helping to combat a culture of silencing, she provides nuance to a conversation about feminist activism that has been henceforth largely Western- and English-language focused.</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focus on online action continues in Caitlin Lawson’s article “Platform vulnerabilities: Harassment and misogynoir in the digital attack on Leslie Jones”, which contributes nuanced analysis of harassment that circulates across multiple platforms, focusing on the intersection of race and gender in the attack on </w:t>
      </w:r>
      <w:r>
        <w:rPr>
          <w:rFonts w:ascii="Times New Roman" w:eastAsia="Times New Roman" w:hAnsi="Times New Roman" w:cs="Times New Roman"/>
          <w:i/>
          <w:sz w:val="24"/>
          <w:szCs w:val="24"/>
        </w:rPr>
        <w:t>Ghostbusters</w:t>
      </w:r>
      <w:r>
        <w:rPr>
          <w:rFonts w:ascii="Times New Roman" w:eastAsia="Times New Roman" w:hAnsi="Times New Roman" w:cs="Times New Roman"/>
          <w:sz w:val="24"/>
          <w:szCs w:val="24"/>
        </w:rPr>
        <w:t xml:space="preserve"> (2016) star Leslie Jones. Her analysis of this issue public demonstrates the ways in which discourse here aims to ‘patch’ the double vulnerabilities faced by marginalized people on platforms claiming to offer neutral digital spaces for interaction. While a range of commentators flooded the harassment with supportive discourse, Lawson notes that these discursive patches do not replace structural change to better address the vulnerability of women of </w:t>
      </w:r>
      <w:proofErr w:type="spellStart"/>
      <w:r>
        <w:rPr>
          <w:rFonts w:ascii="Times New Roman" w:eastAsia="Times New Roman" w:hAnsi="Times New Roman" w:cs="Times New Roman"/>
          <w:sz w:val="24"/>
          <w:szCs w:val="24"/>
        </w:rPr>
        <w:t>colour</w:t>
      </w:r>
      <w:proofErr w:type="spellEnd"/>
      <w:r>
        <w:rPr>
          <w:rFonts w:ascii="Times New Roman" w:eastAsia="Times New Roman" w:hAnsi="Times New Roman" w:cs="Times New Roman"/>
          <w:sz w:val="24"/>
          <w:szCs w:val="24"/>
        </w:rPr>
        <w:t xml:space="preserve"> in their online participation and presence.</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highlight w:val="magenta"/>
        </w:rPr>
      </w:pPr>
      <w:r>
        <w:rPr>
          <w:rFonts w:ascii="Times New Roman" w:eastAsia="Times New Roman" w:hAnsi="Times New Roman" w:cs="Times New Roman"/>
          <w:sz w:val="24"/>
          <w:szCs w:val="24"/>
        </w:rPr>
        <w:lastRenderedPageBreak/>
        <w:t xml:space="preserve">Turning to visual and humor-based online connections, Kristine Ask and Crystal </w:t>
      </w:r>
      <w:proofErr w:type="spellStart"/>
      <w:r>
        <w:rPr>
          <w:rFonts w:ascii="Times New Roman" w:eastAsia="Times New Roman" w:hAnsi="Times New Roman" w:cs="Times New Roman"/>
          <w:sz w:val="24"/>
          <w:szCs w:val="24"/>
        </w:rPr>
        <w:t>Abidin</w:t>
      </w:r>
      <w:proofErr w:type="spellEnd"/>
      <w:r>
        <w:rPr>
          <w:rFonts w:ascii="Times New Roman" w:eastAsia="Times New Roman" w:hAnsi="Times New Roman" w:cs="Times New Roman"/>
          <w:sz w:val="24"/>
          <w:szCs w:val="24"/>
        </w:rPr>
        <w:t xml:space="preserve"> explore the use of memes among students to express and circulate feelings of anxiety in “</w:t>
      </w:r>
      <w:r>
        <w:rPr>
          <w:rFonts w:ascii="Times New Roman" w:eastAsia="Times New Roman" w:hAnsi="Times New Roman" w:cs="Times New Roman"/>
          <w:sz w:val="24"/>
          <w:szCs w:val="24"/>
          <w:highlight w:val="white"/>
        </w:rPr>
        <w:t xml:space="preserve">My life is a mess: Self-deprecating relatability and collective identities in the </w:t>
      </w:r>
      <w:proofErr w:type="spellStart"/>
      <w:r>
        <w:rPr>
          <w:rFonts w:ascii="Times New Roman" w:eastAsia="Times New Roman" w:hAnsi="Times New Roman" w:cs="Times New Roman"/>
          <w:sz w:val="24"/>
          <w:szCs w:val="24"/>
          <w:highlight w:val="white"/>
        </w:rPr>
        <w:t>memification</w:t>
      </w:r>
      <w:proofErr w:type="spellEnd"/>
      <w:r>
        <w:rPr>
          <w:rFonts w:ascii="Times New Roman" w:eastAsia="Times New Roman" w:hAnsi="Times New Roman" w:cs="Times New Roman"/>
          <w:sz w:val="24"/>
          <w:szCs w:val="24"/>
          <w:highlight w:val="white"/>
        </w:rPr>
        <w:t xml:space="preserve"> of student issues”. These memes act as form of affective social glue in student publics, but not every kind of conversation is allowable within these humorous contexts. While expressions range from the light-hearted to the serious, from self-deprecation to self-blame, a normative frame is placed around ‘the student’ and ‘the student experience’ within these publics, limiting inclusion of, for instance, mature and international students as well as discussions of mental health and structural problems enabling omnipresent stressors. </w:t>
      </w:r>
      <w:proofErr w:type="gramStart"/>
      <w:r>
        <w:rPr>
          <w:rFonts w:ascii="Times New Roman" w:eastAsia="Times New Roman" w:hAnsi="Times New Roman" w:cs="Times New Roman"/>
          <w:sz w:val="24"/>
          <w:szCs w:val="24"/>
          <w:highlight w:val="white"/>
        </w:rPr>
        <w:t>Therefore</w:t>
      </w:r>
      <w:proofErr w:type="gramEnd"/>
      <w:r>
        <w:rPr>
          <w:rFonts w:ascii="Times New Roman" w:eastAsia="Times New Roman" w:hAnsi="Times New Roman" w:cs="Times New Roman"/>
          <w:sz w:val="24"/>
          <w:szCs w:val="24"/>
          <w:highlight w:val="white"/>
        </w:rPr>
        <w:t xml:space="preserve"> while these publics make visible the low wellbeing of many students, they do not create a politicized context for coordinated action to confront the challenges this population faces.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Shifting to a focus on local contexts, the structural features shaping mobile media use in Cuba, political, economic, historical, as well as social, are the starting point of “Mobile media use in Cuba” by Justin </w:t>
      </w:r>
      <w:proofErr w:type="spellStart"/>
      <w:r>
        <w:rPr>
          <w:rFonts w:ascii="Times New Roman" w:eastAsia="Times New Roman" w:hAnsi="Times New Roman" w:cs="Times New Roman"/>
          <w:sz w:val="24"/>
          <w:szCs w:val="24"/>
        </w:rPr>
        <w:t>Grandinetti</w:t>
      </w:r>
      <w:proofErr w:type="spellEnd"/>
      <w:r>
        <w:rPr>
          <w:rFonts w:ascii="Times New Roman" w:eastAsia="Times New Roman" w:hAnsi="Times New Roman" w:cs="Times New Roman"/>
          <w:sz w:val="24"/>
          <w:szCs w:val="24"/>
        </w:rPr>
        <w:t xml:space="preserve"> and Marie </w:t>
      </w:r>
      <w:proofErr w:type="spellStart"/>
      <w:r>
        <w:rPr>
          <w:rFonts w:ascii="Times New Roman" w:eastAsia="Times New Roman" w:hAnsi="Times New Roman" w:cs="Times New Roman"/>
          <w:sz w:val="24"/>
          <w:szCs w:val="24"/>
        </w:rPr>
        <w:t>Eszenyi</w:t>
      </w:r>
      <w:proofErr w:type="spellEnd"/>
      <w:r>
        <w:rPr>
          <w:rFonts w:ascii="Times New Roman" w:eastAsia="Times New Roman" w:hAnsi="Times New Roman" w:cs="Times New Roman"/>
          <w:sz w:val="24"/>
          <w:szCs w:val="24"/>
        </w:rPr>
        <w:t xml:space="preserve">. In this analysis, local, everyday practices </w:t>
      </w:r>
      <w:proofErr w:type="gramStart"/>
      <w:r>
        <w:rPr>
          <w:rFonts w:ascii="Times New Roman" w:eastAsia="Times New Roman" w:hAnsi="Times New Roman" w:cs="Times New Roman"/>
          <w:sz w:val="24"/>
          <w:szCs w:val="24"/>
        </w:rPr>
        <w:t>in light of</w:t>
      </w:r>
      <w:proofErr w:type="gramEnd"/>
      <w:r>
        <w:rPr>
          <w:rFonts w:ascii="Times New Roman" w:eastAsia="Times New Roman" w:hAnsi="Times New Roman" w:cs="Times New Roman"/>
          <w:sz w:val="24"/>
          <w:szCs w:val="24"/>
        </w:rPr>
        <w:t xml:space="preserve"> these constraints are foregrounded, highlighting how mobile media become static in their use due to infrastructural and political limits on pervasive connectivity and the ways in which hard controls on sharing shape sociability in online and offline social networks. The focus on urban daily connectivity and digital sharing practices in Cuba provides an insight glimpse into the negotiated and dynamic character of local networked publics, highlighting again the importance of considering context and activity in the Global South when we theorize access, online sociality, and mobility.</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Our 5th paper, “Gay men’s digital cultures beyond Gaydar and Grindr: LINE use in the gay Chinese diaspora of Australia” by Wilfred Wang and </w:t>
      </w:r>
      <w:proofErr w:type="spellStart"/>
      <w:r>
        <w:rPr>
          <w:rFonts w:ascii="Times New Roman" w:eastAsia="Times New Roman" w:hAnsi="Times New Roman" w:cs="Times New Roman"/>
          <w:sz w:val="24"/>
          <w:szCs w:val="24"/>
        </w:rPr>
        <w:t>Elija</w:t>
      </w:r>
      <w:proofErr w:type="spellEnd"/>
      <w:r>
        <w:rPr>
          <w:rFonts w:ascii="Times New Roman" w:eastAsia="Times New Roman" w:hAnsi="Times New Roman" w:cs="Times New Roman"/>
          <w:sz w:val="24"/>
          <w:szCs w:val="24"/>
        </w:rPr>
        <w:t xml:space="preserve"> Cassidy, provides another exploration of networked publics beyond the familiar Western sites and populations that predominate in Internet studies, considering the mediating and remediating role of LINE in gay dating culture in Australia by Chinese migrants. While not a dating app nor specifically targeted at migrants nor LGBTQ users, they found in their study that this communication app played a significant intermediating role in the lives of their participants. By considering this digital intermediary in a range of processes and an ecosystem of social media use specific to this group, the authors highlight the necessity of transnational approaches to understanding the role of networking publics in everyday life.</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Katja Kaufmann’s article, “Navigating a new life: Syrian refugees and their smartphones in Austria”, follows this lead and engages with the relationship between mobile devices and migration, though her study focuses on refugees living in Europe. Her qualitative research -  which includes the innovative mobile media method of having day-long WhatsApp chats with informants - confronts the negative portrayals of forced migrants using sophisticated technologies such as smartphones, demonstrating the ways in which their apps and locative services provide important means for participants to not only connect with distant family but also to integrate into their new homes. This grounded analysis of the use of networked smartphones provides another instance of the ways that networked publics and their impact on justice are riven with context factors we need to account for, across online platforms, technological features, and location.</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Finally, in “The </w:t>
      </w:r>
      <w:proofErr w:type="spellStart"/>
      <w:r>
        <w:rPr>
          <w:rFonts w:ascii="Times New Roman" w:eastAsia="Times New Roman" w:hAnsi="Times New Roman" w:cs="Times New Roman"/>
          <w:sz w:val="24"/>
          <w:szCs w:val="24"/>
        </w:rPr>
        <w:t>Mediatization</w:t>
      </w:r>
      <w:proofErr w:type="spellEnd"/>
      <w:r>
        <w:rPr>
          <w:rFonts w:ascii="Times New Roman" w:eastAsia="Times New Roman" w:hAnsi="Times New Roman" w:cs="Times New Roman"/>
          <w:sz w:val="24"/>
          <w:szCs w:val="24"/>
        </w:rPr>
        <w:t xml:space="preserve"> of Leadership: Grassroots Digital Facilitators as Organic Intellectuals, </w:t>
      </w:r>
      <w:proofErr w:type="spellStart"/>
      <w:r>
        <w:rPr>
          <w:rFonts w:ascii="Times New Roman" w:eastAsia="Times New Roman" w:hAnsi="Times New Roman" w:cs="Times New Roman"/>
          <w:sz w:val="24"/>
          <w:szCs w:val="24"/>
        </w:rPr>
        <w:t>Sociometric</w:t>
      </w:r>
      <w:proofErr w:type="spellEnd"/>
      <w:r>
        <w:rPr>
          <w:rFonts w:ascii="Times New Roman" w:eastAsia="Times New Roman" w:hAnsi="Times New Roman" w:cs="Times New Roman"/>
          <w:sz w:val="24"/>
          <w:szCs w:val="24"/>
        </w:rPr>
        <w:t xml:space="preserve"> Stars and Caretakers”, Maria </w:t>
      </w:r>
      <w:proofErr w:type="spellStart"/>
      <w:r>
        <w:rPr>
          <w:rFonts w:ascii="Times New Roman" w:eastAsia="Times New Roman" w:hAnsi="Times New Roman" w:cs="Times New Roman"/>
          <w:sz w:val="24"/>
          <w:szCs w:val="24"/>
        </w:rPr>
        <w:t>Bakardjieva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Mylynn</w:t>
      </w:r>
      <w:proofErr w:type="spellEnd"/>
      <w:r>
        <w:rPr>
          <w:rFonts w:ascii="Times New Roman" w:eastAsia="Times New Roman" w:hAnsi="Times New Roman" w:cs="Times New Roman"/>
          <w:sz w:val="24"/>
          <w:szCs w:val="24"/>
        </w:rPr>
        <w:t xml:space="preserve"> Felt, and Delia </w:t>
      </w:r>
      <w:proofErr w:type="spellStart"/>
      <w:r>
        <w:rPr>
          <w:rFonts w:ascii="Times New Roman" w:eastAsia="Times New Roman" w:hAnsi="Times New Roman" w:cs="Times New Roman"/>
          <w:sz w:val="24"/>
          <w:szCs w:val="24"/>
        </w:rPr>
        <w:t>Dumitrica</w:t>
      </w:r>
      <w:proofErr w:type="spellEnd"/>
      <w:r>
        <w:rPr>
          <w:rFonts w:ascii="Times New Roman" w:eastAsia="Times New Roman" w:hAnsi="Times New Roman" w:cs="Times New Roman"/>
          <w:sz w:val="24"/>
          <w:szCs w:val="24"/>
        </w:rPr>
        <w:t xml:space="preserve"> confront the seductive concept that mobilization online arises in a flat hierarchy without leaders. Through an analysis of three Canadian case studies of civic activism, they demonstrate that leadership is enacted through three, at times overlapping, types of practice- intellectual, social, and caring. They take a </w:t>
      </w:r>
      <w:proofErr w:type="spellStart"/>
      <w:r>
        <w:rPr>
          <w:rFonts w:ascii="Times New Roman" w:eastAsia="Times New Roman" w:hAnsi="Times New Roman" w:cs="Times New Roman"/>
          <w:sz w:val="24"/>
          <w:szCs w:val="24"/>
        </w:rPr>
        <w:t>mediatization</w:t>
      </w:r>
      <w:proofErr w:type="spellEnd"/>
      <w:r>
        <w:rPr>
          <w:rFonts w:ascii="Times New Roman" w:eastAsia="Times New Roman" w:hAnsi="Times New Roman" w:cs="Times New Roman"/>
          <w:sz w:val="24"/>
          <w:szCs w:val="24"/>
        </w:rPr>
        <w:t xml:space="preserve"> approach to understand these activities and approaches, providing a nuanced perspective on the contributing features of the media networks through which action and organizing occur, demonstrating that while leadership is not always identified as such (and can be difficult to trace due to plurality, anonymity, and relative degrees of performativity), there are still agents catalyzing movements within our networked publics requiring attention when examining action against injustices.</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this indicates, four dynamics form the connective thread in this special issue. Firstly, affect and marginalization in networked publics, and at times their intersections, are chief entry-points to approach justice and injustice. Feeling arises as a key dimension of (in)justice, from shame and guilt to solidarity and love. Secondly, location-specific analysis also characterizes the papers here, considering non-Western networked publics in Ukraine, China, and Cuba, and questions of justice in the Global South to complement a wide and growing bodies of scholarship on, in turn, networked feminist activism, queer digital culture, activist publics, and mobile media use. Thirdly, the special issue features experiences of mobility, migration, and diaspora with voluntary and forced migrants including Syrian refugees in Austria, urban dwellers in Havana who keep in touch with family in North America and elsewhere and Chinese LGBT people who navigate socio-cultural norms in Australia and the diaspora. The quest for social justice among </w:t>
      </w:r>
      <w:r>
        <w:rPr>
          <w:rFonts w:ascii="Times New Roman" w:eastAsia="Times New Roman" w:hAnsi="Times New Roman" w:cs="Times New Roman"/>
          <w:sz w:val="24"/>
          <w:szCs w:val="24"/>
        </w:rPr>
        <w:lastRenderedPageBreak/>
        <w:t xml:space="preserve">these groups of “connected migrants” is visible both in their “encapsulating” transnational practices with family and friends in the diaspora and “cosmopolitanizing” efforts in connecting with people in their new settings (Leurs &amp; </w:t>
      </w:r>
      <w:proofErr w:type="spellStart"/>
      <w:r>
        <w:rPr>
          <w:rFonts w:ascii="Times New Roman" w:eastAsia="Times New Roman" w:hAnsi="Times New Roman" w:cs="Times New Roman"/>
          <w:sz w:val="24"/>
          <w:szCs w:val="24"/>
        </w:rPr>
        <w:t>Ponzanesi</w:t>
      </w:r>
      <w:proofErr w:type="spellEnd"/>
      <w:r>
        <w:rPr>
          <w:rFonts w:ascii="Times New Roman" w:eastAsia="Times New Roman" w:hAnsi="Times New Roman" w:cs="Times New Roman"/>
          <w:sz w:val="24"/>
          <w:szCs w:val="24"/>
        </w:rPr>
        <w:t>, 2018). Fourthly, the papers included draw on a range of empirical data: from in-depth critiques to large-scale analyses, the special issue demonstrates that networked (in)justice benefits from multi-perspectival qualitative, quantitative, and mixed-methods research. With this special issue, we aim to broaden the conversation about networked publics to include consideration of these dynamics and their relationship to justice on a global level.</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Acknowledgements</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are grateful to the </w:t>
      </w:r>
      <w:proofErr w:type="spellStart"/>
      <w:r>
        <w:rPr>
          <w:rFonts w:ascii="Times New Roman" w:eastAsia="Times New Roman" w:hAnsi="Times New Roman" w:cs="Times New Roman"/>
          <w:sz w:val="24"/>
          <w:szCs w:val="24"/>
        </w:rPr>
        <w:t>AoIR</w:t>
      </w:r>
      <w:proofErr w:type="spellEnd"/>
      <w:r>
        <w:rPr>
          <w:rFonts w:ascii="Times New Roman" w:eastAsia="Times New Roman" w:hAnsi="Times New Roman" w:cs="Times New Roman"/>
          <w:sz w:val="24"/>
          <w:szCs w:val="24"/>
        </w:rPr>
        <w:t xml:space="preserve"> executive committee for inviting us to publish this special issue. It was a great and inspiring journey for us to see arguments develop from initial conference submission to presentation in October 2017 to final printed manuscript four months later in February 2018. A special thanks to the authors and reviewers for working with us, particularly given the short time frame. Thank </w:t>
      </w:r>
      <w:proofErr w:type="gramStart"/>
      <w:r>
        <w:rPr>
          <w:rFonts w:ascii="Times New Roman" w:eastAsia="Times New Roman" w:hAnsi="Times New Roman" w:cs="Times New Roman"/>
          <w:sz w:val="24"/>
          <w:szCs w:val="24"/>
        </w:rPr>
        <w:t>you Michelle K. Gardner</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AoIR</w:t>
      </w:r>
      <w:proofErr w:type="spellEnd"/>
      <w:r>
        <w:rPr>
          <w:rFonts w:ascii="Times New Roman" w:eastAsia="Times New Roman" w:hAnsi="Times New Roman" w:cs="Times New Roman"/>
          <w:sz w:val="24"/>
          <w:szCs w:val="24"/>
        </w:rPr>
        <w:t xml:space="preserve"> Association Coordinator, for your input and thanks also to Sarah Shrive-Morrison, Information, Communication &amp; Society Pre-Production Manager for keeping us on track. #AoIR2017 was financially supported by Enterprise Estonia, the city of Tartu, the University of Tartu and the Estonian Research Council.</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Koen Leurs discloses receipt of the following financial support for the authorship of this introduction and guest-editing of this special issue: the Netherlands </w:t>
      </w:r>
      <w:proofErr w:type="spellStart"/>
      <w:r>
        <w:rPr>
          <w:rFonts w:ascii="Times New Roman" w:eastAsia="Times New Roman" w:hAnsi="Times New Roman" w:cs="Times New Roman"/>
          <w:sz w:val="24"/>
          <w:szCs w:val="24"/>
        </w:rPr>
        <w:t>Organisation</w:t>
      </w:r>
      <w:proofErr w:type="spellEnd"/>
      <w:r>
        <w:rPr>
          <w:rFonts w:ascii="Times New Roman" w:eastAsia="Times New Roman" w:hAnsi="Times New Roman" w:cs="Times New Roman"/>
          <w:sz w:val="24"/>
          <w:szCs w:val="24"/>
        </w:rPr>
        <w:t xml:space="preserve"> for Scientific Research (NWO) </w:t>
      </w:r>
      <w:proofErr w:type="spellStart"/>
      <w:r>
        <w:rPr>
          <w:rFonts w:ascii="Times New Roman" w:eastAsia="Times New Roman" w:hAnsi="Times New Roman" w:cs="Times New Roman"/>
          <w:sz w:val="24"/>
          <w:szCs w:val="24"/>
        </w:rPr>
        <w:t>Veni</w:t>
      </w:r>
      <w:proofErr w:type="spellEnd"/>
      <w:r>
        <w:rPr>
          <w:rFonts w:ascii="Times New Roman" w:eastAsia="Times New Roman" w:hAnsi="Times New Roman" w:cs="Times New Roman"/>
          <w:sz w:val="24"/>
          <w:szCs w:val="24"/>
        </w:rPr>
        <w:t xml:space="preserve"> grant “Young Connected Migrants. Comparing Digital Practices of </w:t>
      </w:r>
      <w:r>
        <w:rPr>
          <w:rFonts w:ascii="Times New Roman" w:eastAsia="Times New Roman" w:hAnsi="Times New Roman" w:cs="Times New Roman"/>
          <w:sz w:val="24"/>
          <w:szCs w:val="24"/>
        </w:rPr>
        <w:lastRenderedPageBreak/>
        <w:t xml:space="preserve">Young Asylum Seekers and Expatriates in The Netherlands,” project reference 275-45-007 (2016–2019). </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Notes on contributors</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Alison Harvey is a Lecturer in the School of Media, Communication, and Sociology at the University of Leicester in the United Kingdom. Her research focuses on issues of inclusivity and accessibility in digital culture, with an emphasis on games. Her work has appeared in a range of interdisciplinary journals, including </w:t>
      </w:r>
      <w:r>
        <w:rPr>
          <w:rFonts w:ascii="Times New Roman" w:eastAsia="Times New Roman" w:hAnsi="Times New Roman" w:cs="Times New Roman"/>
          <w:i/>
          <w:sz w:val="24"/>
          <w:szCs w:val="24"/>
        </w:rPr>
        <w:t>International Journal of Cultural Studies, Social Media &amp; Society, Feminist Media Studies, Studies in Social Justice</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Information, Communication &amp; Society</w:t>
      </w:r>
      <w:r>
        <w:rPr>
          <w:rFonts w:ascii="Times New Roman" w:eastAsia="Times New Roman" w:hAnsi="Times New Roman" w:cs="Times New Roman"/>
          <w:sz w:val="24"/>
          <w:szCs w:val="24"/>
        </w:rPr>
        <w:t xml:space="preserve">. Her book, </w:t>
      </w:r>
      <w:r>
        <w:rPr>
          <w:rFonts w:ascii="Times New Roman" w:eastAsia="Times New Roman" w:hAnsi="Times New Roman" w:cs="Times New Roman"/>
          <w:i/>
          <w:sz w:val="24"/>
          <w:szCs w:val="24"/>
        </w:rPr>
        <w:t>Gender, Age, and Digital Games in the Domestic Context</w:t>
      </w:r>
      <w:r>
        <w:rPr>
          <w:rFonts w:ascii="Times New Roman" w:eastAsia="Times New Roman" w:hAnsi="Times New Roman" w:cs="Times New Roman"/>
          <w:sz w:val="24"/>
          <w:szCs w:val="24"/>
        </w:rPr>
        <w:t xml:space="preserve">, was published by Routledge in 2015. [email: </w:t>
      </w:r>
      <w:hyperlink r:id="rId4">
        <w:r>
          <w:rPr>
            <w:rFonts w:ascii="Times New Roman" w:eastAsia="Times New Roman" w:hAnsi="Times New Roman" w:cs="Times New Roman"/>
            <w:color w:val="1155CC"/>
            <w:sz w:val="24"/>
            <w:szCs w:val="24"/>
            <w:u w:val="single"/>
          </w:rPr>
          <w:t>ah463@le.ac.uk</w:t>
        </w:r>
      </w:hyperlink>
      <w:r>
        <w:rPr>
          <w:rFonts w:ascii="Times New Roman" w:eastAsia="Times New Roman" w:hAnsi="Times New Roman" w:cs="Times New Roman"/>
          <w:sz w:val="24"/>
          <w:szCs w:val="24"/>
        </w:rPr>
        <w:t>]</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Koen Leurs is assistant professor in Gender and Postcolonial Studies at the Graduate Gender Programme, Department of Media and Culture, Utrecht University. He works on digital migration studies and is the principal investigator of the Netherlands </w:t>
      </w:r>
      <w:proofErr w:type="spellStart"/>
      <w:r>
        <w:rPr>
          <w:rFonts w:ascii="Times New Roman" w:eastAsia="Times New Roman" w:hAnsi="Times New Roman" w:cs="Times New Roman"/>
          <w:sz w:val="24"/>
          <w:szCs w:val="24"/>
        </w:rPr>
        <w:t>Organisation</w:t>
      </w:r>
      <w:proofErr w:type="spellEnd"/>
      <w:r>
        <w:rPr>
          <w:rFonts w:ascii="Times New Roman" w:eastAsia="Times New Roman" w:hAnsi="Times New Roman" w:cs="Times New Roman"/>
          <w:sz w:val="24"/>
          <w:szCs w:val="24"/>
        </w:rPr>
        <w:t xml:space="preserve"> for Scientific Research-funded study ‘Young Connected Migrants. Comparing Digital Practices of Young Asylum Seekers and Expatriates in the Netherlands’, and the Dutch National Research Agenda funded participatory action research project ‘Media literacy through Making Media: A Key to Participation for Young Newcomers’. He is the chair of the European Communication Research and Education (ECREA) Diaspora, Migration and the Media section, and he is currently co-editing the Sage Handbook for Media and Migration. See</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www.koenleurs.net</w:t>
        </w:r>
      </w:hyperlink>
      <w:r>
        <w:rPr>
          <w:rFonts w:ascii="Times New Roman" w:eastAsia="Times New Roman" w:hAnsi="Times New Roman" w:cs="Times New Roman"/>
          <w:sz w:val="24"/>
          <w:szCs w:val="24"/>
        </w:rPr>
        <w:t xml:space="preserve"> [email: </w:t>
      </w:r>
      <w:hyperlink r:id="rId7">
        <w:r>
          <w:rPr>
            <w:rFonts w:ascii="Times New Roman" w:eastAsia="Times New Roman" w:hAnsi="Times New Roman" w:cs="Times New Roman"/>
            <w:color w:val="1155CC"/>
            <w:sz w:val="24"/>
            <w:szCs w:val="24"/>
            <w:u w:val="single"/>
          </w:rPr>
          <w:t>K.H.A.Leurs@uu.nl</w:t>
        </w:r>
      </w:hyperlink>
      <w:r>
        <w:rPr>
          <w:rFonts w:ascii="Times New Roman" w:eastAsia="Times New Roman" w:hAnsi="Times New Roman" w:cs="Times New Roman"/>
          <w:sz w:val="24"/>
          <w:szCs w:val="24"/>
        </w:rPr>
        <w:t>]</w:t>
      </w:r>
    </w:p>
    <w:p w:rsidR="00381241" w:rsidRDefault="00381241">
      <w:pPr>
        <w:spacing w:line="480" w:lineRule="auto"/>
        <w:rPr>
          <w:rFonts w:ascii="Times New Roman" w:eastAsia="Times New Roman" w:hAnsi="Times New Roman" w:cs="Times New Roman"/>
          <w:sz w:val="24"/>
          <w:szCs w:val="24"/>
        </w:rPr>
      </w:pPr>
    </w:p>
    <w:p w:rsidR="00381241" w:rsidRDefault="007934A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381241" w:rsidRDefault="007934A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boyd</w:t>
      </w:r>
      <w:proofErr w:type="spellEnd"/>
      <w:r>
        <w:rPr>
          <w:rFonts w:ascii="Times New Roman" w:eastAsia="Times New Roman" w:hAnsi="Times New Roman" w:cs="Times New Roman"/>
          <w:sz w:val="24"/>
          <w:szCs w:val="24"/>
        </w:rPr>
        <w:t xml:space="preserve">, d. (2011). Social networked sites as networked publics: Affordances, dynamics, and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implications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In Z. Papacharissi (ed.), </w:t>
      </w:r>
      <w:r>
        <w:rPr>
          <w:rFonts w:ascii="Times New Roman" w:eastAsia="Times New Roman" w:hAnsi="Times New Roman" w:cs="Times New Roman"/>
          <w:i/>
          <w:sz w:val="24"/>
          <w:szCs w:val="24"/>
        </w:rPr>
        <w:t xml:space="preserve">A networked self: Identity, community, and culture </w:t>
      </w:r>
      <w:r>
        <w:rPr>
          <w:rFonts w:ascii="Times New Roman" w:eastAsia="Times New Roman" w:hAnsi="Times New Roman" w:cs="Times New Roman"/>
          <w:i/>
          <w:sz w:val="24"/>
          <w:szCs w:val="24"/>
        </w:rPr>
        <w:br/>
        <w:t xml:space="preserve"> </w:t>
      </w:r>
      <w:r>
        <w:rPr>
          <w:rFonts w:ascii="Times New Roman" w:eastAsia="Times New Roman" w:hAnsi="Times New Roman" w:cs="Times New Roman"/>
          <w:i/>
          <w:sz w:val="24"/>
          <w:szCs w:val="24"/>
        </w:rPr>
        <w:tab/>
        <w:t xml:space="preserve">In social network sites </w:t>
      </w:r>
      <w:r>
        <w:rPr>
          <w:rFonts w:ascii="Times New Roman" w:eastAsia="Times New Roman" w:hAnsi="Times New Roman" w:cs="Times New Roman"/>
          <w:sz w:val="24"/>
          <w:szCs w:val="24"/>
        </w:rPr>
        <w:t>(pp. 39-58). New York, NY: Routledge</w:t>
      </w:r>
    </w:p>
    <w:p w:rsidR="00381241" w:rsidRDefault="007934A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Brock, A. (2012). From the </w:t>
      </w:r>
      <w:proofErr w:type="spellStart"/>
      <w:r>
        <w:rPr>
          <w:rFonts w:ascii="Times New Roman" w:eastAsia="Times New Roman" w:hAnsi="Times New Roman" w:cs="Times New Roman"/>
          <w:sz w:val="24"/>
          <w:szCs w:val="24"/>
        </w:rPr>
        <w:t>blackhand</w:t>
      </w:r>
      <w:proofErr w:type="spellEnd"/>
      <w:r>
        <w:rPr>
          <w:rFonts w:ascii="Times New Roman" w:eastAsia="Times New Roman" w:hAnsi="Times New Roman" w:cs="Times New Roman"/>
          <w:sz w:val="24"/>
          <w:szCs w:val="24"/>
        </w:rPr>
        <w:t xml:space="preserve"> side: Twitter as a cultural conversation</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 xml:space="preserve">Journal of Broadcasting &amp; Electronic Media, </w:t>
      </w:r>
      <w:r>
        <w:rPr>
          <w:rFonts w:ascii="Times New Roman" w:eastAsia="Times New Roman" w:hAnsi="Times New Roman" w:cs="Times New Roman"/>
          <w:sz w:val="24"/>
          <w:szCs w:val="24"/>
        </w:rPr>
        <w:t xml:space="preserve">56(4), 529-549.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381241" w:rsidRDefault="007934A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Bucher, T. &amp; Helmond, A. (2018). “The affordances of social media platforms.” In J. Burgess, 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Poell</w:t>
      </w:r>
      <w:proofErr w:type="spellEnd"/>
      <w:r>
        <w:rPr>
          <w:rFonts w:ascii="Times New Roman" w:eastAsia="Times New Roman" w:hAnsi="Times New Roman" w:cs="Times New Roman"/>
          <w:sz w:val="24"/>
          <w:szCs w:val="24"/>
        </w:rPr>
        <w:t xml:space="preserve"> &amp; A. Marwick (Eds.), </w:t>
      </w:r>
      <w:r>
        <w:rPr>
          <w:rFonts w:ascii="Times New Roman" w:eastAsia="Times New Roman" w:hAnsi="Times New Roman" w:cs="Times New Roman"/>
          <w:i/>
          <w:sz w:val="24"/>
          <w:szCs w:val="24"/>
        </w:rPr>
        <w:t>The SAGE Handbook of Social Media</w:t>
      </w:r>
      <w:r>
        <w:rPr>
          <w:rFonts w:ascii="Times New Roman" w:eastAsia="Times New Roman" w:hAnsi="Times New Roman" w:cs="Times New Roman"/>
          <w:sz w:val="24"/>
          <w:szCs w:val="24"/>
        </w:rPr>
        <w:t xml:space="preserve"> (pp. 233-253).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London: SAGE.</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Chadwick, A. (2017). Keynote "Donald Trump, the 2016 U.S. Presidential Campaign, and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the Intensification of the Hybrid Media System". </w:t>
      </w:r>
      <w:r>
        <w:rPr>
          <w:rFonts w:ascii="Times New Roman" w:eastAsia="Times New Roman" w:hAnsi="Times New Roman" w:cs="Times New Roman"/>
          <w:i/>
          <w:sz w:val="24"/>
          <w:szCs w:val="24"/>
        </w:rPr>
        <w:t xml:space="preserve">Association of Internet </w:t>
      </w:r>
      <w:r>
        <w:rPr>
          <w:rFonts w:ascii="Times New Roman" w:eastAsia="Times New Roman" w:hAnsi="Times New Roman" w:cs="Times New Roman"/>
          <w:i/>
          <w:sz w:val="24"/>
          <w:szCs w:val="24"/>
        </w:rPr>
        <w:br/>
        <w:t xml:space="preserve"> </w:t>
      </w:r>
      <w:r>
        <w:rPr>
          <w:rFonts w:ascii="Times New Roman" w:eastAsia="Times New Roman" w:hAnsi="Times New Roman" w:cs="Times New Roman"/>
          <w:i/>
          <w:sz w:val="24"/>
          <w:szCs w:val="24"/>
        </w:rPr>
        <w:tab/>
        <w:t>Researchers</w:t>
      </w:r>
      <w:r>
        <w:rPr>
          <w:rFonts w:ascii="Times New Roman" w:eastAsia="Times New Roman" w:hAnsi="Times New Roman" w:cs="Times New Roman"/>
          <w:sz w:val="24"/>
          <w:szCs w:val="24"/>
        </w:rPr>
        <w:t xml:space="preserve">, 18-20 October 2017, Tartu, Estonia. Retrieved from: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hyperlink r:id="rId8">
        <w:r>
          <w:rPr>
            <w:rFonts w:ascii="Times New Roman" w:eastAsia="Times New Roman" w:hAnsi="Times New Roman" w:cs="Times New Roman"/>
            <w:color w:val="1155CC"/>
            <w:sz w:val="24"/>
            <w:szCs w:val="24"/>
            <w:u w:val="single"/>
          </w:rPr>
          <w:t>http://www.uttv.ee/naita?id=26302#</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Dahlberg, L. (2001). The internet and democratic discourse: Exploring the prospects of online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deliberative forums extending the public sphere. </w:t>
      </w:r>
      <w:r>
        <w:rPr>
          <w:rFonts w:ascii="Times New Roman" w:eastAsia="Times New Roman" w:hAnsi="Times New Roman" w:cs="Times New Roman"/>
          <w:i/>
          <w:sz w:val="24"/>
          <w:szCs w:val="24"/>
        </w:rPr>
        <w:t>Information, Communication &amp; Society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4(4), 615-633.</w:t>
      </w:r>
      <w:r>
        <w:rPr>
          <w:rFonts w:ascii="Times New Roman" w:eastAsia="Times New Roman" w:hAnsi="Times New Roman" w:cs="Times New Roman"/>
          <w:sz w:val="24"/>
          <w:szCs w:val="24"/>
        </w:rPr>
        <w:br/>
        <w:t xml:space="preserve">Fraser, N. (2001). </w:t>
      </w:r>
      <w:r>
        <w:rPr>
          <w:rFonts w:ascii="Times New Roman" w:eastAsia="Times New Roman" w:hAnsi="Times New Roman" w:cs="Times New Roman"/>
          <w:i/>
          <w:sz w:val="24"/>
          <w:szCs w:val="24"/>
        </w:rPr>
        <w:t xml:space="preserve">Social justice in the knowledge society: Redistribution, recognition, and </w:t>
      </w:r>
      <w:r>
        <w:rPr>
          <w:rFonts w:ascii="Times New Roman" w:eastAsia="Times New Roman" w:hAnsi="Times New Roman" w:cs="Times New Roman"/>
          <w:i/>
          <w:sz w:val="24"/>
          <w:szCs w:val="24"/>
        </w:rPr>
        <w:br/>
        <w:t xml:space="preserve"> </w:t>
      </w:r>
      <w:r>
        <w:rPr>
          <w:rFonts w:ascii="Times New Roman" w:eastAsia="Times New Roman" w:hAnsi="Times New Roman" w:cs="Times New Roman"/>
          <w:i/>
          <w:sz w:val="24"/>
          <w:szCs w:val="24"/>
        </w:rPr>
        <w:tab/>
        <w:t>participation</w:t>
      </w:r>
      <w:r>
        <w:rPr>
          <w:rFonts w:ascii="Times New Roman" w:eastAsia="Times New Roman" w:hAnsi="Times New Roman" w:cs="Times New Roman"/>
          <w:sz w:val="24"/>
          <w:szCs w:val="24"/>
        </w:rPr>
        <w:t>. Keynote lecture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Heinrich </w:t>
      </w:r>
      <w:proofErr w:type="spellStart"/>
      <w:r>
        <w:rPr>
          <w:rFonts w:ascii="Times New Roman" w:eastAsia="Times New Roman" w:hAnsi="Times New Roman" w:cs="Times New Roman"/>
          <w:sz w:val="24"/>
          <w:szCs w:val="24"/>
        </w:rPr>
        <w:t>Böll</w:t>
      </w:r>
      <w:proofErr w:type="spellEnd"/>
      <w:r>
        <w:rPr>
          <w:rFonts w:ascii="Times New Roman" w:eastAsia="Times New Roman" w:hAnsi="Times New Roman" w:cs="Times New Roman"/>
          <w:sz w:val="24"/>
          <w:szCs w:val="24"/>
        </w:rPr>
        <w:t xml:space="preserve"> Stiftung, Berlin, Germany. Retrieved from: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wissensgesellschaft.org/</w:t>
      </w:r>
      <w:proofErr w:type="spellStart"/>
      <w:r>
        <w:rPr>
          <w:rFonts w:ascii="Times New Roman" w:eastAsia="Times New Roman" w:hAnsi="Times New Roman" w:cs="Times New Roman"/>
          <w:sz w:val="24"/>
          <w:szCs w:val="24"/>
        </w:rPr>
        <w:t>themen</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orientierung</w:t>
      </w:r>
      <w:proofErr w:type="spellEnd"/>
      <w:r>
        <w:rPr>
          <w:rFonts w:ascii="Times New Roman" w:eastAsia="Times New Roman" w:hAnsi="Times New Roman" w:cs="Times New Roman"/>
          <w:sz w:val="24"/>
          <w:szCs w:val="24"/>
        </w:rPr>
        <w:t xml:space="preserve">/socialjustice.pdf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Fraser, N. (1990). Rethinking the public sphere: A contribution to the critique of </w:t>
      </w:r>
      <w:proofErr w:type="gramStart"/>
      <w:r>
        <w:rPr>
          <w:rFonts w:ascii="Times New Roman" w:eastAsia="Times New Roman" w:hAnsi="Times New Roman" w:cs="Times New Roman"/>
          <w:sz w:val="24"/>
          <w:szCs w:val="24"/>
        </w:rPr>
        <w:t>actually existing</w:t>
      </w:r>
      <w:proofErr w:type="gramEnd"/>
      <w:r w:rsidR="00AC2F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democracy. </w:t>
      </w:r>
      <w:r>
        <w:rPr>
          <w:rFonts w:ascii="Times New Roman" w:eastAsia="Times New Roman" w:hAnsi="Times New Roman" w:cs="Times New Roman"/>
          <w:i/>
          <w:sz w:val="24"/>
          <w:szCs w:val="24"/>
        </w:rPr>
        <w:t xml:space="preserve">Social Text </w:t>
      </w:r>
      <w:r>
        <w:rPr>
          <w:rFonts w:ascii="Times New Roman" w:eastAsia="Times New Roman" w:hAnsi="Times New Roman" w:cs="Times New Roman"/>
          <w:sz w:val="24"/>
          <w:szCs w:val="24"/>
        </w:rPr>
        <w:t>25/26, 56-80.</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Fuchs, C. (2014). Social media and the public sphere. </w:t>
      </w:r>
      <w:proofErr w:type="spellStart"/>
      <w:r>
        <w:rPr>
          <w:rFonts w:ascii="Times New Roman" w:eastAsia="Times New Roman" w:hAnsi="Times New Roman" w:cs="Times New Roman"/>
          <w:i/>
          <w:sz w:val="24"/>
          <w:szCs w:val="24"/>
        </w:rPr>
        <w:t>TripleC</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12(1): 57-101.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Habermas, J. (2002). The public sphere. In P. Marris &amp; S. </w:t>
      </w:r>
      <w:proofErr w:type="spellStart"/>
      <w:r>
        <w:rPr>
          <w:rFonts w:ascii="Times New Roman" w:eastAsia="Times New Roman" w:hAnsi="Times New Roman" w:cs="Times New Roman"/>
          <w:sz w:val="24"/>
          <w:szCs w:val="24"/>
        </w:rPr>
        <w:t>Thornham</w:t>
      </w:r>
      <w:proofErr w:type="spellEnd"/>
      <w:r>
        <w:rPr>
          <w:rFonts w:ascii="Times New Roman" w:eastAsia="Times New Roman" w:hAnsi="Times New Roman" w:cs="Times New Roman"/>
          <w:sz w:val="24"/>
          <w:szCs w:val="24"/>
        </w:rPr>
        <w:t xml:space="preserve"> (eds.), </w:t>
      </w:r>
      <w:r>
        <w:rPr>
          <w:rFonts w:ascii="Times New Roman" w:eastAsia="Times New Roman" w:hAnsi="Times New Roman" w:cs="Times New Roman"/>
          <w:i/>
          <w:sz w:val="24"/>
          <w:szCs w:val="24"/>
        </w:rPr>
        <w:t xml:space="preserve">Media Studies: A </w:t>
      </w:r>
      <w:r>
        <w:rPr>
          <w:rFonts w:ascii="Times New Roman" w:eastAsia="Times New Roman" w:hAnsi="Times New Roman" w:cs="Times New Roman"/>
          <w:i/>
          <w:sz w:val="24"/>
          <w:szCs w:val="24"/>
        </w:rPr>
        <w:br/>
        <w:t xml:space="preserve"> </w:t>
      </w:r>
      <w:r>
        <w:rPr>
          <w:rFonts w:ascii="Times New Roman" w:eastAsia="Times New Roman" w:hAnsi="Times New Roman" w:cs="Times New Roman"/>
          <w:i/>
          <w:sz w:val="24"/>
          <w:szCs w:val="24"/>
        </w:rPr>
        <w:tab/>
        <w:t xml:space="preserve">Reader. </w:t>
      </w:r>
      <w:r>
        <w:rPr>
          <w:rFonts w:ascii="Times New Roman" w:eastAsia="Times New Roman" w:hAnsi="Times New Roman" w:cs="Times New Roman"/>
          <w:sz w:val="24"/>
          <w:szCs w:val="24"/>
        </w:rPr>
        <w:t>2nd ed. (pp. 92-97). Edinburgh: Edinburgh University Press.</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Hammersley, B. (2017). Concerned about Brexit? Why not become an e-resident of </w:t>
      </w:r>
      <w:proofErr w:type="gramStart"/>
      <w:r>
        <w:rPr>
          <w:rFonts w:ascii="Times New Roman" w:eastAsia="Times New Roman" w:hAnsi="Times New Roman" w:cs="Times New Roman"/>
          <w:sz w:val="24"/>
          <w:szCs w:val="24"/>
        </w:rPr>
        <w:t>Estonia.</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 xml:space="preserve">Wired. </w:t>
      </w:r>
      <w:r>
        <w:rPr>
          <w:rFonts w:ascii="Times New Roman" w:eastAsia="Times New Roman" w:hAnsi="Times New Roman" w:cs="Times New Roman"/>
          <w:sz w:val="24"/>
          <w:szCs w:val="24"/>
        </w:rPr>
        <w:t>Retrieved from:</w:t>
      </w:r>
      <w:r>
        <w:rPr>
          <w:rFonts w:ascii="Times New Roman" w:eastAsia="Times New Roman" w:hAnsi="Times New Roman" w:cs="Times New Roman"/>
          <w:i/>
          <w:sz w:val="24"/>
          <w:szCs w:val="24"/>
        </w:rPr>
        <w:t xml:space="preserve"> </w:t>
      </w:r>
      <w:hyperlink r:id="rId9">
        <w:r>
          <w:rPr>
            <w:rFonts w:ascii="Times New Roman" w:eastAsia="Times New Roman" w:hAnsi="Times New Roman" w:cs="Times New Roman"/>
            <w:color w:val="1155CC"/>
            <w:sz w:val="24"/>
            <w:szCs w:val="24"/>
            <w:u w:val="single"/>
          </w:rPr>
          <w:t>http://www.wired.co.uk/article/estonia-e-resident</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proofErr w:type="spellStart"/>
      <w:r>
        <w:rPr>
          <w:rFonts w:ascii="Times New Roman" w:eastAsia="Times New Roman" w:hAnsi="Times New Roman" w:cs="Times New Roman"/>
          <w:sz w:val="24"/>
          <w:szCs w:val="24"/>
        </w:rPr>
        <w:t>Jenzen</w:t>
      </w:r>
      <w:proofErr w:type="spellEnd"/>
      <w:r>
        <w:rPr>
          <w:rFonts w:ascii="Times New Roman" w:eastAsia="Times New Roman" w:hAnsi="Times New Roman" w:cs="Times New Roman"/>
          <w:sz w:val="24"/>
          <w:szCs w:val="24"/>
        </w:rPr>
        <w:t xml:space="preserve">, O. (2017). Trans youth and social media: moving between </w:t>
      </w:r>
      <w:proofErr w:type="spellStart"/>
      <w:r>
        <w:rPr>
          <w:rFonts w:ascii="Times New Roman" w:eastAsia="Times New Roman" w:hAnsi="Times New Roman" w:cs="Times New Roman"/>
          <w:sz w:val="24"/>
          <w:szCs w:val="24"/>
        </w:rPr>
        <w:t>counterpublics</w:t>
      </w:r>
      <w:proofErr w:type="spellEnd"/>
      <w:r>
        <w:rPr>
          <w:rFonts w:ascii="Times New Roman" w:eastAsia="Times New Roman" w:hAnsi="Times New Roman" w:cs="Times New Roman"/>
          <w:sz w:val="24"/>
          <w:szCs w:val="24"/>
        </w:rPr>
        <w:t xml:space="preserve"> and the wider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Web. </w:t>
      </w:r>
      <w:r>
        <w:rPr>
          <w:rFonts w:ascii="Times New Roman" w:eastAsia="Times New Roman" w:hAnsi="Times New Roman" w:cs="Times New Roman"/>
          <w:i/>
          <w:sz w:val="24"/>
          <w:szCs w:val="24"/>
        </w:rPr>
        <w:t>Gender, Place &amp; Culture 24(</w:t>
      </w:r>
      <w:r>
        <w:rPr>
          <w:rFonts w:ascii="Times New Roman" w:eastAsia="Times New Roman" w:hAnsi="Times New Roman" w:cs="Times New Roman"/>
          <w:sz w:val="24"/>
          <w:szCs w:val="24"/>
        </w:rPr>
        <w:t xml:space="preserve">11), 1626-1641. </w:t>
      </w:r>
    </w:p>
    <w:p w:rsidR="00381241" w:rsidRDefault="007934AB">
      <w:pPr>
        <w:spacing w:line="480" w:lineRule="auto"/>
        <w:rPr>
          <w:rFonts w:ascii="Times New Roman" w:eastAsia="Times New Roman" w:hAnsi="Times New Roman" w:cs="Times New Roman"/>
          <w:sz w:val="24"/>
          <w:szCs w:val="24"/>
        </w:rPr>
      </w:pPr>
      <w:bookmarkStart w:id="0" w:name="_GoBack"/>
      <w:proofErr w:type="spellStart"/>
      <w:r>
        <w:rPr>
          <w:rFonts w:ascii="Times New Roman" w:eastAsia="Times New Roman" w:hAnsi="Times New Roman" w:cs="Times New Roman"/>
          <w:sz w:val="24"/>
          <w:szCs w:val="24"/>
        </w:rPr>
        <w:t>Kee</w:t>
      </w:r>
      <w:proofErr w:type="spellEnd"/>
      <w:r>
        <w:rPr>
          <w:rFonts w:ascii="Times New Roman" w:eastAsia="Times New Roman" w:hAnsi="Times New Roman" w:cs="Times New Roman"/>
          <w:sz w:val="24"/>
          <w:szCs w:val="24"/>
        </w:rPr>
        <w:t xml:space="preserve">, J. </w:t>
      </w:r>
      <w:proofErr w:type="spellStart"/>
      <w:r>
        <w:rPr>
          <w:rFonts w:ascii="Times New Roman" w:eastAsia="Times New Roman" w:hAnsi="Times New Roman" w:cs="Times New Roman"/>
          <w:sz w:val="24"/>
          <w:szCs w:val="24"/>
        </w:rPr>
        <w:t>sm</w:t>
      </w:r>
      <w:proofErr w:type="spellEnd"/>
      <w:r>
        <w:rPr>
          <w:rFonts w:ascii="Times New Roman" w:eastAsia="Times New Roman" w:hAnsi="Times New Roman" w:cs="Times New Roman"/>
          <w:sz w:val="24"/>
          <w:szCs w:val="24"/>
        </w:rPr>
        <w:t xml:space="preserve"> (2018). Imagine a feminist internet. </w:t>
      </w:r>
      <w:r>
        <w:rPr>
          <w:rFonts w:ascii="Times New Roman" w:eastAsia="Times New Roman" w:hAnsi="Times New Roman" w:cs="Times New Roman"/>
          <w:i/>
          <w:sz w:val="24"/>
          <w:szCs w:val="24"/>
        </w:rPr>
        <w:t>Development</w:t>
      </w:r>
      <w:r>
        <w:rPr>
          <w:rFonts w:ascii="Times New Roman" w:eastAsia="Times New Roman" w:hAnsi="Times New Roman" w:cs="Times New Roman"/>
          <w:sz w:val="24"/>
          <w:szCs w:val="24"/>
        </w:rPr>
        <w:t>, online first,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1-7.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hyperlink r:id="rId10">
        <w:r>
          <w:rPr>
            <w:rFonts w:ascii="Times New Roman" w:eastAsia="Times New Roman" w:hAnsi="Times New Roman" w:cs="Times New Roman"/>
            <w:color w:val="1155CC"/>
            <w:sz w:val="24"/>
            <w:szCs w:val="24"/>
            <w:u w:val="single"/>
          </w:rPr>
          <w:t>https://doi.org/10.1057/s41301-017-</w:t>
        </w:r>
        <w:r>
          <w:rPr>
            <w:rFonts w:ascii="Times New Roman" w:eastAsia="Times New Roman" w:hAnsi="Times New Roman" w:cs="Times New Roman"/>
            <w:color w:val="1155CC"/>
            <w:sz w:val="24"/>
            <w:szCs w:val="24"/>
            <w:u w:val="single"/>
          </w:rPr>
          <w:t>0</w:t>
        </w:r>
        <w:r>
          <w:rPr>
            <w:rFonts w:ascii="Times New Roman" w:eastAsia="Times New Roman" w:hAnsi="Times New Roman" w:cs="Times New Roman"/>
            <w:color w:val="1155CC"/>
            <w:sz w:val="24"/>
            <w:szCs w:val="24"/>
            <w:u w:val="single"/>
          </w:rPr>
          <w:t>137-2</w:t>
        </w:r>
      </w:hyperlink>
      <w:r>
        <w:rPr>
          <w:rFonts w:ascii="Times New Roman" w:eastAsia="Times New Roman" w:hAnsi="Times New Roman" w:cs="Times New Roman"/>
          <w:sz w:val="24"/>
          <w:szCs w:val="24"/>
        </w:rPr>
        <w:t xml:space="preserve">   </w:t>
      </w:r>
    </w:p>
    <w:bookmarkEnd w:id="0"/>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Keen, A. (2018). </w:t>
      </w:r>
      <w:r>
        <w:rPr>
          <w:rFonts w:ascii="Times New Roman" w:eastAsia="Times New Roman" w:hAnsi="Times New Roman" w:cs="Times New Roman"/>
          <w:i/>
          <w:sz w:val="24"/>
          <w:szCs w:val="24"/>
        </w:rPr>
        <w:t>How to fix the future: Staying human in the digital age</w:t>
      </w:r>
      <w:r>
        <w:rPr>
          <w:rFonts w:ascii="Times New Roman" w:eastAsia="Times New Roman" w:hAnsi="Times New Roman" w:cs="Times New Roman"/>
          <w:sz w:val="24"/>
          <w:szCs w:val="24"/>
        </w:rPr>
        <w:t xml:space="preserve">. London: Atlantic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Books.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Kellner, D. (1998). Intellectuals, the new public spheres, and techno-politics. In </w:t>
      </w:r>
      <w:proofErr w:type="spellStart"/>
      <w:proofErr w:type="gramStart"/>
      <w:r>
        <w:rPr>
          <w:rFonts w:ascii="Times New Roman" w:eastAsia="Times New Roman" w:hAnsi="Times New Roman" w:cs="Times New Roman"/>
          <w:sz w:val="24"/>
          <w:szCs w:val="24"/>
        </w:rPr>
        <w:t>C.Toulouse</w:t>
      </w:r>
      <w:proofErr w:type="spellEnd"/>
      <w:proofErr w:type="gramEnd"/>
      <w:r>
        <w:rPr>
          <w:rFonts w:ascii="Times New Roman" w:eastAsia="Times New Roman" w:hAnsi="Times New Roman" w:cs="Times New Roman"/>
          <w:sz w:val="24"/>
          <w:szCs w:val="24"/>
        </w:rPr>
        <w:t xml:space="preserve"> &amp; T.</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 </w:t>
      </w:r>
      <w:proofErr w:type="spellStart"/>
      <w:r>
        <w:rPr>
          <w:rFonts w:ascii="Times New Roman" w:eastAsia="Times New Roman" w:hAnsi="Times New Roman" w:cs="Times New Roman"/>
          <w:sz w:val="24"/>
          <w:szCs w:val="24"/>
        </w:rPr>
        <w:t>W.Luke</w:t>
      </w:r>
      <w:proofErr w:type="spellEnd"/>
      <w:r>
        <w:rPr>
          <w:rFonts w:ascii="Times New Roman" w:eastAsia="Times New Roman" w:hAnsi="Times New Roman" w:cs="Times New Roman"/>
          <w:sz w:val="24"/>
          <w:szCs w:val="24"/>
        </w:rPr>
        <w:t xml:space="preserve">, (Eds.), The politics of cyberspace: A new political science reader (pp.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167–186). New </w:t>
      </w:r>
      <w:proofErr w:type="gramStart"/>
      <w:r>
        <w:rPr>
          <w:rFonts w:ascii="Times New Roman" w:eastAsia="Times New Roman" w:hAnsi="Times New Roman" w:cs="Times New Roman"/>
          <w:sz w:val="24"/>
          <w:szCs w:val="24"/>
        </w:rPr>
        <w:t>York :</w:t>
      </w:r>
      <w:proofErr w:type="gramEnd"/>
      <w:r>
        <w:rPr>
          <w:rFonts w:ascii="Times New Roman" w:eastAsia="Times New Roman" w:hAnsi="Times New Roman" w:cs="Times New Roman"/>
          <w:sz w:val="24"/>
          <w:szCs w:val="24"/>
        </w:rPr>
        <w:t xml:space="preserve"> Routledge. </w:t>
      </w:r>
    </w:p>
    <w:p w:rsidR="00381241" w:rsidRDefault="007934A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Kuntsman</w:t>
      </w:r>
      <w:proofErr w:type="spellEnd"/>
      <w:r>
        <w:rPr>
          <w:rFonts w:ascii="Times New Roman" w:eastAsia="Times New Roman" w:hAnsi="Times New Roman" w:cs="Times New Roman"/>
          <w:sz w:val="24"/>
          <w:szCs w:val="24"/>
        </w:rPr>
        <w:t xml:space="preserve">, A. (ed.) (2017). </w:t>
      </w:r>
      <w:r>
        <w:rPr>
          <w:rFonts w:ascii="Times New Roman" w:eastAsia="Times New Roman" w:hAnsi="Times New Roman" w:cs="Times New Roman"/>
          <w:i/>
          <w:sz w:val="24"/>
          <w:szCs w:val="24"/>
        </w:rPr>
        <w:t>Selfie citizenship</w:t>
      </w:r>
      <w:r>
        <w:rPr>
          <w:rFonts w:ascii="Times New Roman" w:eastAsia="Times New Roman" w:hAnsi="Times New Roman" w:cs="Times New Roman"/>
          <w:sz w:val="24"/>
          <w:szCs w:val="24"/>
        </w:rPr>
        <w:t xml:space="preserve">. Cham: Palgrave MacMillan. </w:t>
      </w:r>
    </w:p>
    <w:p w:rsidR="00381241" w:rsidRDefault="007934AB">
      <w:pPr>
        <w:spacing w:line="480" w:lineRule="auto"/>
        <w:rPr>
          <w:rFonts w:ascii="Times New Roman" w:eastAsia="Times New Roman" w:hAnsi="Times New Roman" w:cs="Times New Roman"/>
          <w:sz w:val="26"/>
          <w:szCs w:val="26"/>
        </w:rPr>
      </w:pPr>
      <w:proofErr w:type="spellStart"/>
      <w:r>
        <w:rPr>
          <w:rFonts w:ascii="Times New Roman" w:eastAsia="Times New Roman" w:hAnsi="Times New Roman" w:cs="Times New Roman"/>
          <w:sz w:val="24"/>
          <w:szCs w:val="24"/>
        </w:rPr>
        <w:t>Lauristin</w:t>
      </w:r>
      <w:proofErr w:type="spellEnd"/>
      <w:r>
        <w:rPr>
          <w:rFonts w:ascii="Times New Roman" w:eastAsia="Times New Roman" w:hAnsi="Times New Roman" w:cs="Times New Roman"/>
          <w:sz w:val="24"/>
          <w:szCs w:val="24"/>
        </w:rPr>
        <w:t xml:space="preserve">, M. (2017). Keynote </w:t>
      </w:r>
      <w:r>
        <w:rPr>
          <w:rFonts w:ascii="Times New Roman" w:eastAsia="Times New Roman" w:hAnsi="Times New Roman" w:cs="Times New Roman"/>
          <w:sz w:val="26"/>
          <w:szCs w:val="26"/>
        </w:rPr>
        <w:t xml:space="preserve">"Will algorithms kill deliberative </w:t>
      </w:r>
      <w:proofErr w:type="spellStart"/>
      <w:r>
        <w:rPr>
          <w:rFonts w:ascii="Times New Roman" w:eastAsia="Times New Roman" w:hAnsi="Times New Roman" w:cs="Times New Roman"/>
          <w:sz w:val="26"/>
          <w:szCs w:val="26"/>
        </w:rPr>
        <w:t>democracy?"</w:t>
      </w:r>
      <w:r>
        <w:rPr>
          <w:rFonts w:ascii="Times New Roman" w:eastAsia="Times New Roman" w:hAnsi="Times New Roman" w:cs="Times New Roman"/>
          <w:i/>
          <w:sz w:val="26"/>
          <w:szCs w:val="26"/>
        </w:rPr>
        <w:t>Association</w:t>
      </w:r>
      <w:proofErr w:type="spellEnd"/>
      <w:r>
        <w:rPr>
          <w:rFonts w:ascii="Times New Roman" w:eastAsia="Times New Roman" w:hAnsi="Times New Roman" w:cs="Times New Roman"/>
          <w:i/>
          <w:sz w:val="26"/>
          <w:szCs w:val="26"/>
        </w:rPr>
        <w:t xml:space="preserve"> of </w:t>
      </w:r>
      <w:r>
        <w:rPr>
          <w:rFonts w:ascii="Times New Roman" w:eastAsia="Times New Roman" w:hAnsi="Times New Roman" w:cs="Times New Roman"/>
          <w:i/>
          <w:sz w:val="26"/>
          <w:szCs w:val="26"/>
        </w:rPr>
        <w:br/>
        <w:t xml:space="preserve"> </w:t>
      </w:r>
      <w:r>
        <w:rPr>
          <w:rFonts w:ascii="Times New Roman" w:eastAsia="Times New Roman" w:hAnsi="Times New Roman" w:cs="Times New Roman"/>
          <w:i/>
          <w:sz w:val="26"/>
          <w:szCs w:val="26"/>
        </w:rPr>
        <w:tab/>
        <w:t>Internet Researchers</w:t>
      </w:r>
      <w:r>
        <w:rPr>
          <w:rFonts w:ascii="Times New Roman" w:eastAsia="Times New Roman" w:hAnsi="Times New Roman" w:cs="Times New Roman"/>
          <w:sz w:val="26"/>
          <w:szCs w:val="26"/>
        </w:rPr>
        <w:t xml:space="preserve">, 18-20 October 2017, Tartu, Estonia. Retrieved from: </w:t>
      </w:r>
    </w:p>
    <w:p w:rsidR="00381241" w:rsidRDefault="007934AB">
      <w:pPr>
        <w:spacing w:line="48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ab/>
      </w:r>
      <w:hyperlink r:id="rId11">
        <w:r>
          <w:rPr>
            <w:rFonts w:ascii="Times New Roman" w:eastAsia="Times New Roman" w:hAnsi="Times New Roman" w:cs="Times New Roman"/>
            <w:color w:val="1155CC"/>
            <w:sz w:val="26"/>
            <w:szCs w:val="26"/>
            <w:u w:val="single"/>
          </w:rPr>
          <w:t>http://www.uttv.ee/naita?id=26303</w:t>
        </w:r>
      </w:hyperlink>
    </w:p>
    <w:p w:rsidR="00381241" w:rsidRDefault="007934AB">
      <w:pPr>
        <w:spacing w:line="48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Leurs, K. &amp; </w:t>
      </w:r>
      <w:proofErr w:type="spellStart"/>
      <w:r>
        <w:rPr>
          <w:rFonts w:ascii="Times New Roman" w:eastAsia="Times New Roman" w:hAnsi="Times New Roman" w:cs="Times New Roman"/>
          <w:sz w:val="26"/>
          <w:szCs w:val="26"/>
        </w:rPr>
        <w:t>Ponzanesi</w:t>
      </w:r>
      <w:proofErr w:type="spellEnd"/>
      <w:r>
        <w:rPr>
          <w:rFonts w:ascii="Times New Roman" w:eastAsia="Times New Roman" w:hAnsi="Times New Roman" w:cs="Times New Roman"/>
          <w:sz w:val="26"/>
          <w:szCs w:val="26"/>
        </w:rPr>
        <w:t xml:space="preserve">, S. (2018). Connected migrants: encapsulation and </w:t>
      </w:r>
      <w:r>
        <w:rPr>
          <w:rFonts w:ascii="Times New Roman" w:eastAsia="Times New Roman" w:hAnsi="Times New Roman" w:cs="Times New Roman"/>
          <w:sz w:val="26"/>
          <w:szCs w:val="26"/>
        </w:rPr>
        <w:br/>
        <w:t xml:space="preserve"> </w:t>
      </w:r>
      <w:r>
        <w:rPr>
          <w:rFonts w:ascii="Times New Roman" w:eastAsia="Times New Roman" w:hAnsi="Times New Roman" w:cs="Times New Roman"/>
          <w:sz w:val="26"/>
          <w:szCs w:val="26"/>
        </w:rPr>
        <w:tab/>
      </w:r>
      <w:proofErr w:type="spellStart"/>
      <w:r>
        <w:rPr>
          <w:rFonts w:ascii="Times New Roman" w:eastAsia="Times New Roman" w:hAnsi="Times New Roman" w:cs="Times New Roman"/>
          <w:sz w:val="26"/>
          <w:szCs w:val="26"/>
        </w:rPr>
        <w:t>cosmopolitanization</w:t>
      </w:r>
      <w:proofErr w:type="spellEnd"/>
      <w:r>
        <w:rPr>
          <w:rFonts w:ascii="Times New Roman" w:eastAsia="Times New Roman" w:hAnsi="Times New Roman" w:cs="Times New Roman"/>
          <w:sz w:val="26"/>
          <w:szCs w:val="26"/>
        </w:rPr>
        <w:t xml:space="preserve">. </w:t>
      </w:r>
      <w:r>
        <w:rPr>
          <w:rFonts w:ascii="Times New Roman" w:eastAsia="Times New Roman" w:hAnsi="Times New Roman" w:cs="Times New Roman"/>
          <w:i/>
          <w:sz w:val="26"/>
          <w:szCs w:val="26"/>
        </w:rPr>
        <w:t>Popular Communication</w:t>
      </w:r>
      <w:r>
        <w:rPr>
          <w:rFonts w:ascii="Times New Roman" w:eastAsia="Times New Roman" w:hAnsi="Times New Roman" w:cs="Times New Roman"/>
          <w:sz w:val="26"/>
          <w:szCs w:val="26"/>
        </w:rPr>
        <w:t>, 16(1), 4-20.</w:t>
      </w:r>
    </w:p>
    <w:p w:rsidR="00381241" w:rsidRDefault="007934AB">
      <w:pPr>
        <w:spacing w:line="48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Papacharissi, Z. (2015). </w:t>
      </w:r>
      <w:r>
        <w:rPr>
          <w:rFonts w:ascii="Times New Roman" w:eastAsia="Times New Roman" w:hAnsi="Times New Roman" w:cs="Times New Roman"/>
          <w:i/>
          <w:sz w:val="26"/>
          <w:szCs w:val="26"/>
        </w:rPr>
        <w:t>Affective publics: Sentiment, technology and politics</w:t>
      </w:r>
      <w:r>
        <w:rPr>
          <w:rFonts w:ascii="Times New Roman" w:eastAsia="Times New Roman" w:hAnsi="Times New Roman" w:cs="Times New Roman"/>
          <w:sz w:val="26"/>
          <w:szCs w:val="26"/>
        </w:rPr>
        <w:t xml:space="preserve">. Oxford: </w:t>
      </w:r>
      <w:r>
        <w:rPr>
          <w:rFonts w:ascii="Times New Roman" w:eastAsia="Times New Roman" w:hAnsi="Times New Roman" w:cs="Times New Roman"/>
          <w:sz w:val="26"/>
          <w:szCs w:val="26"/>
        </w:rPr>
        <w:br/>
        <w:t xml:space="preserve"> </w:t>
      </w:r>
      <w:r>
        <w:rPr>
          <w:rFonts w:ascii="Times New Roman" w:eastAsia="Times New Roman" w:hAnsi="Times New Roman" w:cs="Times New Roman"/>
          <w:sz w:val="26"/>
          <w:szCs w:val="26"/>
        </w:rPr>
        <w:tab/>
        <w:t xml:space="preserve">Oxford University Press.  </w:t>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6"/>
          <w:szCs w:val="26"/>
        </w:rPr>
        <w:t xml:space="preserve">Rambukkana, N. (2015). </w:t>
      </w:r>
      <w:r>
        <w:rPr>
          <w:rFonts w:ascii="Times New Roman" w:eastAsia="Times New Roman" w:hAnsi="Times New Roman" w:cs="Times New Roman"/>
          <w:i/>
          <w:sz w:val="26"/>
          <w:szCs w:val="26"/>
        </w:rPr>
        <w:t>Hashtag publics: The power and politics of discursive networks</w:t>
      </w:r>
      <w:r>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br/>
        <w:t xml:space="preserve"> </w:t>
      </w:r>
      <w:r>
        <w:rPr>
          <w:rFonts w:ascii="Times New Roman" w:eastAsia="Times New Roman" w:hAnsi="Times New Roman" w:cs="Times New Roman"/>
          <w:sz w:val="26"/>
          <w:szCs w:val="26"/>
        </w:rPr>
        <w:tab/>
        <w:t xml:space="preserve">New York: Peter Lang. </w:t>
      </w:r>
      <w:r>
        <w:rPr>
          <w:rFonts w:ascii="Times New Roman" w:eastAsia="Times New Roman" w:hAnsi="Times New Roman" w:cs="Times New Roman"/>
          <w:sz w:val="24"/>
          <w:szCs w:val="24"/>
        </w:rPr>
        <w:tab/>
      </w:r>
    </w:p>
    <w:p w:rsidR="00381241" w:rsidRDefault="007934A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Risam</w:t>
      </w:r>
      <w:proofErr w:type="spellEnd"/>
      <w:r>
        <w:rPr>
          <w:rFonts w:ascii="Times New Roman" w:eastAsia="Times New Roman" w:hAnsi="Times New Roman" w:cs="Times New Roman"/>
          <w:sz w:val="24"/>
          <w:szCs w:val="24"/>
        </w:rPr>
        <w:t xml:space="preserve">, R. (2018). Now you see them: Self-representation and the refugee selfie, </w:t>
      </w:r>
      <w:r>
        <w:rPr>
          <w:rFonts w:ascii="Times New Roman" w:eastAsia="Times New Roman" w:hAnsi="Times New Roman" w:cs="Times New Roman"/>
          <w:i/>
          <w:sz w:val="24"/>
          <w:szCs w:val="24"/>
        </w:rPr>
        <w:t xml:space="preserve">Popular </w:t>
      </w:r>
      <w:r>
        <w:rPr>
          <w:rFonts w:ascii="Times New Roman" w:eastAsia="Times New Roman" w:hAnsi="Times New Roman" w:cs="Times New Roman"/>
          <w:i/>
          <w:sz w:val="24"/>
          <w:szCs w:val="24"/>
        </w:rPr>
        <w:br/>
        <w:t xml:space="preserve"> </w:t>
      </w:r>
      <w:r>
        <w:rPr>
          <w:rFonts w:ascii="Times New Roman" w:eastAsia="Times New Roman" w:hAnsi="Times New Roman" w:cs="Times New Roman"/>
          <w:i/>
          <w:sz w:val="24"/>
          <w:szCs w:val="24"/>
        </w:rPr>
        <w:tab/>
        <w:t>Communication</w:t>
      </w:r>
      <w:r>
        <w:rPr>
          <w:rFonts w:ascii="Times New Roman" w:eastAsia="Times New Roman" w:hAnsi="Times New Roman" w:cs="Times New Roman"/>
          <w:sz w:val="24"/>
          <w:szCs w:val="24"/>
        </w:rPr>
        <w:t>, 16(1), 58-71, DOI: 10.1080/15405702.2017.1413191</w:t>
      </w:r>
      <w:r>
        <w:rPr>
          <w:rFonts w:ascii="Times New Roman" w:eastAsia="Times New Roman" w:hAnsi="Times New Roman" w:cs="Times New Roman"/>
          <w:sz w:val="24"/>
          <w:szCs w:val="24"/>
        </w:rPr>
        <w:tab/>
      </w:r>
    </w:p>
    <w:p w:rsidR="00381241" w:rsidRDefault="007934A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Shepherd, T., A. Harvey, T. Jordan, S. </w:t>
      </w:r>
      <w:proofErr w:type="spellStart"/>
      <w:r>
        <w:rPr>
          <w:rFonts w:ascii="Times New Roman" w:eastAsia="Times New Roman" w:hAnsi="Times New Roman" w:cs="Times New Roman"/>
          <w:sz w:val="24"/>
          <w:szCs w:val="24"/>
        </w:rPr>
        <w:t>Srauy</w:t>
      </w:r>
      <w:proofErr w:type="spellEnd"/>
      <w:r>
        <w:rPr>
          <w:rFonts w:ascii="Times New Roman" w:eastAsia="Times New Roman" w:hAnsi="Times New Roman" w:cs="Times New Roman"/>
          <w:sz w:val="24"/>
          <w:szCs w:val="24"/>
        </w:rPr>
        <w:t xml:space="preserve"> &amp; K. </w:t>
      </w:r>
      <w:proofErr w:type="spellStart"/>
      <w:r>
        <w:rPr>
          <w:rFonts w:ascii="Times New Roman" w:eastAsia="Times New Roman" w:hAnsi="Times New Roman" w:cs="Times New Roman"/>
          <w:sz w:val="24"/>
          <w:szCs w:val="24"/>
        </w:rPr>
        <w:t>Miltner</w:t>
      </w:r>
      <w:proofErr w:type="spellEnd"/>
      <w:r>
        <w:rPr>
          <w:rFonts w:ascii="Times New Roman" w:eastAsia="Times New Roman" w:hAnsi="Times New Roman" w:cs="Times New Roman"/>
          <w:sz w:val="24"/>
          <w:szCs w:val="24"/>
        </w:rPr>
        <w:t xml:space="preserve"> (2015). Histories of hating. </w:t>
      </w:r>
      <w:r>
        <w:rPr>
          <w:rFonts w:ascii="Times New Roman" w:eastAsia="Times New Roman" w:hAnsi="Times New Roman" w:cs="Times New Roman"/>
          <w:i/>
          <w:sz w:val="24"/>
          <w:szCs w:val="24"/>
        </w:rPr>
        <w:t xml:space="preserve">Social </w:t>
      </w:r>
      <w:r>
        <w:rPr>
          <w:rFonts w:ascii="Times New Roman" w:eastAsia="Times New Roman" w:hAnsi="Times New Roman" w:cs="Times New Roman"/>
          <w:i/>
          <w:sz w:val="24"/>
          <w:szCs w:val="24"/>
        </w:rPr>
        <w:br/>
        <w:t xml:space="preserve"> </w:t>
      </w:r>
      <w:r>
        <w:rPr>
          <w:rFonts w:ascii="Times New Roman" w:eastAsia="Times New Roman" w:hAnsi="Times New Roman" w:cs="Times New Roman"/>
          <w:i/>
          <w:sz w:val="24"/>
          <w:szCs w:val="24"/>
        </w:rPr>
        <w:tab/>
        <w:t>Media + Society</w:t>
      </w:r>
      <w:r>
        <w:rPr>
          <w:rFonts w:ascii="Times New Roman" w:eastAsia="Times New Roman" w:hAnsi="Times New Roman" w:cs="Times New Roman"/>
          <w:sz w:val="24"/>
          <w:szCs w:val="24"/>
        </w:rPr>
        <w:t xml:space="preserve">, 1(2), 1-10.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
    <w:p w:rsidR="00381241" w:rsidRDefault="007934A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Tammpuu</w:t>
      </w:r>
      <w:proofErr w:type="spellEnd"/>
      <w:r>
        <w:rPr>
          <w:rFonts w:ascii="Times New Roman" w:eastAsia="Times New Roman" w:hAnsi="Times New Roman" w:cs="Times New Roman"/>
          <w:sz w:val="24"/>
          <w:szCs w:val="24"/>
        </w:rPr>
        <w:t xml:space="preserve">, P. &amp; </w:t>
      </w:r>
      <w:proofErr w:type="spellStart"/>
      <w:r>
        <w:rPr>
          <w:rFonts w:ascii="Times New Roman" w:eastAsia="Times New Roman" w:hAnsi="Times New Roman" w:cs="Times New Roman"/>
          <w:sz w:val="24"/>
          <w:szCs w:val="24"/>
        </w:rPr>
        <w:t>Masso</w:t>
      </w:r>
      <w:proofErr w:type="spellEnd"/>
      <w:r>
        <w:rPr>
          <w:rFonts w:ascii="Times New Roman" w:eastAsia="Times New Roman" w:hAnsi="Times New Roman" w:cs="Times New Roman"/>
          <w:sz w:val="24"/>
          <w:szCs w:val="24"/>
        </w:rPr>
        <w:t xml:space="preserve">, A. (2018). ‘Welcome to the virtual state’: Estonian e-residency and the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digitalised</w:t>
      </w:r>
      <w:proofErr w:type="spellEnd"/>
      <w:r>
        <w:rPr>
          <w:rFonts w:ascii="Times New Roman" w:eastAsia="Times New Roman" w:hAnsi="Times New Roman" w:cs="Times New Roman"/>
          <w:sz w:val="24"/>
          <w:szCs w:val="24"/>
        </w:rPr>
        <w:t xml:space="preserve"> state as a commodity. </w:t>
      </w:r>
      <w:r>
        <w:rPr>
          <w:rFonts w:ascii="Times New Roman" w:eastAsia="Times New Roman" w:hAnsi="Times New Roman" w:cs="Times New Roman"/>
          <w:i/>
          <w:sz w:val="24"/>
          <w:szCs w:val="24"/>
        </w:rPr>
        <w:t>European Journal of Cultural Studies</w:t>
      </w:r>
      <w:r>
        <w:rPr>
          <w:rFonts w:ascii="Times New Roman" w:eastAsia="Times New Roman" w:hAnsi="Times New Roman" w:cs="Times New Roman"/>
          <w:sz w:val="24"/>
          <w:szCs w:val="24"/>
        </w:rPr>
        <w:t xml:space="preserve">, first published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t xml:space="preserve">online, 1-18. https://doi.org/10.1177/1367549417751148 </w:t>
      </w:r>
    </w:p>
    <w:p w:rsidR="00381241" w:rsidRDefault="007934A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Tsagarousianou</w:t>
      </w:r>
      <w:proofErr w:type="spellEnd"/>
      <w:r>
        <w:rPr>
          <w:rFonts w:ascii="Times New Roman" w:eastAsia="Times New Roman" w:hAnsi="Times New Roman" w:cs="Times New Roman"/>
          <w:sz w:val="24"/>
          <w:szCs w:val="24"/>
        </w:rPr>
        <w:t xml:space="preserve">, R. (1996). Nationalism, the public sphere, and mass communications in Greece.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Contemporary Politics</w:t>
      </w:r>
      <w:r>
        <w:rPr>
          <w:rFonts w:ascii="Times New Roman" w:eastAsia="Times New Roman" w:hAnsi="Times New Roman" w:cs="Times New Roman"/>
          <w:sz w:val="24"/>
          <w:szCs w:val="24"/>
        </w:rPr>
        <w:t xml:space="preserve">, 2(1), 57-69. </w:t>
      </w:r>
    </w:p>
    <w:p w:rsidR="00381241" w:rsidRDefault="00381241">
      <w:pPr>
        <w:spacing w:line="480" w:lineRule="auto"/>
        <w:rPr>
          <w:rFonts w:ascii="Times New Roman" w:eastAsia="Times New Roman" w:hAnsi="Times New Roman" w:cs="Times New Roman"/>
          <w:sz w:val="24"/>
          <w:szCs w:val="24"/>
        </w:rPr>
      </w:pPr>
    </w:p>
    <w:p w:rsidR="00381241" w:rsidRDefault="00381241">
      <w:pPr>
        <w:spacing w:line="480" w:lineRule="auto"/>
        <w:rPr>
          <w:rFonts w:ascii="Times New Roman" w:eastAsia="Times New Roman" w:hAnsi="Times New Roman" w:cs="Times New Roman"/>
          <w:sz w:val="24"/>
          <w:szCs w:val="24"/>
        </w:rPr>
      </w:pPr>
    </w:p>
    <w:p w:rsidR="00381241" w:rsidRDefault="00381241">
      <w:pPr>
        <w:spacing w:line="480" w:lineRule="auto"/>
        <w:rPr>
          <w:rFonts w:ascii="Times New Roman" w:eastAsia="Times New Roman" w:hAnsi="Times New Roman" w:cs="Times New Roman"/>
          <w:sz w:val="24"/>
          <w:szCs w:val="24"/>
        </w:rPr>
      </w:pPr>
    </w:p>
    <w:p w:rsidR="00381241" w:rsidRDefault="00381241">
      <w:pPr>
        <w:spacing w:line="480" w:lineRule="auto"/>
        <w:rPr>
          <w:rFonts w:ascii="Times New Roman" w:eastAsia="Times New Roman" w:hAnsi="Times New Roman" w:cs="Times New Roman"/>
          <w:sz w:val="24"/>
          <w:szCs w:val="24"/>
        </w:rPr>
      </w:pPr>
    </w:p>
    <w:p w:rsidR="00381241" w:rsidRDefault="00381241">
      <w:pPr>
        <w:spacing w:line="480" w:lineRule="auto"/>
        <w:rPr>
          <w:rFonts w:ascii="Times New Roman" w:eastAsia="Times New Roman" w:hAnsi="Times New Roman" w:cs="Times New Roman"/>
          <w:sz w:val="24"/>
          <w:szCs w:val="24"/>
        </w:rPr>
      </w:pPr>
    </w:p>
    <w:sectPr w:rsidR="0038124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81241"/>
    <w:rsid w:val="00381241"/>
    <w:rsid w:val="007934AB"/>
    <w:rsid w:val="00AC2F17"/>
    <w:rsid w:val="00B96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CDF85"/>
  <w15:docId w15:val="{3D9757E4-E2E5-4226-97F8-13A90A67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tv.ee/naita?id=2630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K.H.A.Leurs@uu.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oenleurs.net" TargetMode="External"/><Relationship Id="rId11" Type="http://schemas.openxmlformats.org/officeDocument/2006/relationships/hyperlink" Target="http://www.uttv.ee/naita?id=26303" TargetMode="External"/><Relationship Id="rId5" Type="http://schemas.openxmlformats.org/officeDocument/2006/relationships/hyperlink" Target="http://www.koenleurs.net" TargetMode="External"/><Relationship Id="rId10" Type="http://schemas.openxmlformats.org/officeDocument/2006/relationships/hyperlink" Target="https://doi.org/10.1057/s41301-017-0137-2" TargetMode="External"/><Relationship Id="rId4" Type="http://schemas.openxmlformats.org/officeDocument/2006/relationships/hyperlink" Target="mailto:ah463@le.ac.uk" TargetMode="External"/><Relationship Id="rId9" Type="http://schemas.openxmlformats.org/officeDocument/2006/relationships/hyperlink" Target="http://www.wired.co.uk/article/estonia-e-resid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4721</Words>
  <Characters>26911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cp:lastModifiedBy>
  <cp:revision>5</cp:revision>
  <dcterms:created xsi:type="dcterms:W3CDTF">2018-02-06T09:10:00Z</dcterms:created>
  <dcterms:modified xsi:type="dcterms:W3CDTF">2018-02-08T12:07:00Z</dcterms:modified>
</cp:coreProperties>
</file>