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844" w:rsidRPr="002E0420" w:rsidRDefault="00DD6844" w:rsidP="00D62B9D">
      <w:pPr>
        <w:spacing w:after="0" w:line="480" w:lineRule="auto"/>
        <w:jc w:val="center"/>
        <w:rPr>
          <w:rFonts w:asciiTheme="majorHAnsi" w:hAnsiTheme="majorHAnsi"/>
          <w:b/>
          <w:sz w:val="24"/>
          <w:szCs w:val="24"/>
        </w:rPr>
      </w:pPr>
      <w:r w:rsidRPr="002E0420">
        <w:rPr>
          <w:rFonts w:asciiTheme="majorHAnsi" w:hAnsiTheme="majorHAnsi"/>
          <w:b/>
          <w:sz w:val="24"/>
          <w:szCs w:val="24"/>
        </w:rPr>
        <w:t>EDITORIAL</w:t>
      </w:r>
    </w:p>
    <w:p w:rsidR="00EC0A8E" w:rsidRPr="002E0420" w:rsidRDefault="00261F5C" w:rsidP="00D62B9D">
      <w:pPr>
        <w:spacing w:after="0" w:line="480" w:lineRule="auto"/>
        <w:jc w:val="center"/>
        <w:rPr>
          <w:rFonts w:asciiTheme="majorHAnsi" w:hAnsiTheme="majorHAnsi"/>
          <w:b/>
          <w:i/>
          <w:sz w:val="24"/>
          <w:szCs w:val="24"/>
        </w:rPr>
      </w:pPr>
      <w:r w:rsidRPr="002E0420">
        <w:rPr>
          <w:rFonts w:asciiTheme="majorHAnsi" w:hAnsiTheme="majorHAnsi"/>
          <w:b/>
          <w:sz w:val="24"/>
          <w:szCs w:val="24"/>
        </w:rPr>
        <w:t>Professor H</w:t>
      </w:r>
      <w:r w:rsidR="00AC7E0A" w:rsidRPr="002E0420">
        <w:rPr>
          <w:rFonts w:asciiTheme="majorHAnsi" w:hAnsiTheme="majorHAnsi"/>
          <w:b/>
          <w:sz w:val="24"/>
          <w:szCs w:val="24"/>
        </w:rPr>
        <w:t>eather Hö</w:t>
      </w:r>
      <w:r w:rsidRPr="002E0420">
        <w:rPr>
          <w:rFonts w:asciiTheme="majorHAnsi" w:hAnsiTheme="majorHAnsi"/>
          <w:b/>
          <w:sz w:val="24"/>
          <w:szCs w:val="24"/>
        </w:rPr>
        <w:t xml:space="preserve">pfl, 1948-2014: </w:t>
      </w:r>
      <w:r w:rsidR="005B5B03" w:rsidRPr="002E0420">
        <w:rPr>
          <w:rFonts w:asciiTheme="majorHAnsi" w:hAnsiTheme="majorHAnsi"/>
          <w:b/>
          <w:i/>
          <w:sz w:val="24"/>
          <w:szCs w:val="24"/>
        </w:rPr>
        <w:t xml:space="preserve">Eine </w:t>
      </w:r>
      <w:r w:rsidR="00EC0A8E" w:rsidRPr="002E0420">
        <w:rPr>
          <w:rFonts w:asciiTheme="majorHAnsi" w:hAnsiTheme="majorHAnsi"/>
          <w:b/>
          <w:i/>
          <w:sz w:val="24"/>
          <w:szCs w:val="24"/>
        </w:rPr>
        <w:t>Gedenksc</w:t>
      </w:r>
      <w:r w:rsidR="005B5B03" w:rsidRPr="002E0420">
        <w:rPr>
          <w:rFonts w:asciiTheme="majorHAnsi" w:hAnsiTheme="majorHAnsi"/>
          <w:b/>
          <w:i/>
          <w:sz w:val="24"/>
          <w:szCs w:val="24"/>
        </w:rPr>
        <w:t>h</w:t>
      </w:r>
      <w:r w:rsidR="00EC0A8E" w:rsidRPr="002E0420">
        <w:rPr>
          <w:rFonts w:asciiTheme="majorHAnsi" w:hAnsiTheme="majorHAnsi"/>
          <w:b/>
          <w:i/>
          <w:sz w:val="24"/>
          <w:szCs w:val="24"/>
        </w:rPr>
        <w:t>rift</w:t>
      </w:r>
    </w:p>
    <w:p w:rsidR="00F817E7" w:rsidRPr="00567BB8" w:rsidRDefault="00F817E7" w:rsidP="00F75486">
      <w:pPr>
        <w:spacing w:after="0" w:line="480" w:lineRule="auto"/>
        <w:jc w:val="right"/>
        <w:rPr>
          <w:rFonts w:asciiTheme="majorHAnsi" w:hAnsiTheme="majorHAnsi"/>
          <w:sz w:val="24"/>
          <w:szCs w:val="24"/>
          <w:vertAlign w:val="superscript"/>
        </w:rPr>
      </w:pPr>
      <w:r w:rsidRPr="00567BB8">
        <w:rPr>
          <w:rFonts w:asciiTheme="majorHAnsi" w:hAnsiTheme="majorHAnsi"/>
          <w:sz w:val="24"/>
          <w:szCs w:val="24"/>
        </w:rPr>
        <w:t>Jo</w:t>
      </w:r>
      <w:r w:rsidR="007B2125" w:rsidRPr="00567BB8">
        <w:rPr>
          <w:rFonts w:asciiTheme="majorHAnsi" w:hAnsiTheme="majorHAnsi"/>
          <w:sz w:val="24"/>
          <w:szCs w:val="24"/>
        </w:rPr>
        <w:t>anna</w:t>
      </w:r>
      <w:r w:rsidRPr="00567BB8">
        <w:rPr>
          <w:rFonts w:asciiTheme="majorHAnsi" w:hAnsiTheme="majorHAnsi"/>
          <w:sz w:val="24"/>
          <w:szCs w:val="24"/>
        </w:rPr>
        <w:t xml:space="preserve"> Brewis, Rebecca Meisenbach, Ann Rippin, Annette Risberg, Janet Sayers and David Skőld</w:t>
      </w:r>
    </w:p>
    <w:p w:rsidR="00C54A07" w:rsidRPr="002E0420" w:rsidRDefault="00C54A07" w:rsidP="00D62B9D">
      <w:pPr>
        <w:spacing w:after="0" w:line="480" w:lineRule="auto"/>
        <w:rPr>
          <w:rFonts w:asciiTheme="majorHAnsi" w:hAnsiTheme="majorHAnsi"/>
          <w:b/>
          <w:sz w:val="24"/>
          <w:szCs w:val="24"/>
        </w:rPr>
      </w:pPr>
    </w:p>
    <w:p w:rsidR="00F817E7" w:rsidRPr="002E0420" w:rsidRDefault="00105F2B" w:rsidP="00D62B9D">
      <w:pPr>
        <w:spacing w:after="0" w:line="480" w:lineRule="auto"/>
        <w:rPr>
          <w:rFonts w:asciiTheme="majorHAnsi" w:hAnsiTheme="majorHAnsi"/>
          <w:sz w:val="24"/>
          <w:szCs w:val="24"/>
        </w:rPr>
      </w:pPr>
      <w:r w:rsidRPr="002E0420">
        <w:rPr>
          <w:rFonts w:asciiTheme="majorHAnsi" w:hAnsiTheme="majorHAnsi"/>
          <w:sz w:val="24"/>
          <w:szCs w:val="24"/>
        </w:rPr>
        <w:t>This special issue</w:t>
      </w:r>
      <w:r w:rsidR="00C54A07" w:rsidRPr="002E0420">
        <w:rPr>
          <w:rFonts w:asciiTheme="majorHAnsi" w:hAnsiTheme="majorHAnsi"/>
          <w:sz w:val="24"/>
          <w:szCs w:val="24"/>
        </w:rPr>
        <w:t xml:space="preserve"> of </w:t>
      </w:r>
      <w:r w:rsidR="00C54A07" w:rsidRPr="002E0420">
        <w:rPr>
          <w:rFonts w:asciiTheme="majorHAnsi" w:hAnsiTheme="majorHAnsi"/>
          <w:i/>
          <w:sz w:val="24"/>
          <w:szCs w:val="24"/>
        </w:rPr>
        <w:t xml:space="preserve">Culture and Organization </w:t>
      </w:r>
      <w:r w:rsidR="00F817E7" w:rsidRPr="002E0420">
        <w:rPr>
          <w:rFonts w:asciiTheme="majorHAnsi" w:hAnsiTheme="majorHAnsi"/>
          <w:sz w:val="24"/>
          <w:szCs w:val="24"/>
        </w:rPr>
        <w:t>is</w:t>
      </w:r>
      <w:r w:rsidR="00C54A07" w:rsidRPr="002E0420">
        <w:rPr>
          <w:rFonts w:asciiTheme="majorHAnsi" w:hAnsiTheme="majorHAnsi"/>
          <w:sz w:val="24"/>
          <w:szCs w:val="24"/>
        </w:rPr>
        <w:t xml:space="preserve"> </w:t>
      </w:r>
      <w:r w:rsidR="00F817E7" w:rsidRPr="002E0420">
        <w:rPr>
          <w:rFonts w:asciiTheme="majorHAnsi" w:hAnsiTheme="majorHAnsi"/>
          <w:sz w:val="24"/>
          <w:szCs w:val="24"/>
        </w:rPr>
        <w:t xml:space="preserve">a </w:t>
      </w:r>
      <w:r w:rsidR="00F817E7" w:rsidRPr="002E0420">
        <w:rPr>
          <w:rFonts w:asciiTheme="majorHAnsi" w:hAnsiTheme="majorHAnsi"/>
          <w:i/>
          <w:sz w:val="24"/>
          <w:szCs w:val="24"/>
        </w:rPr>
        <w:t xml:space="preserve">Gedenkschrift - </w:t>
      </w:r>
      <w:r w:rsidR="00F817E7" w:rsidRPr="002E0420">
        <w:rPr>
          <w:rFonts w:asciiTheme="majorHAnsi" w:hAnsiTheme="majorHAnsi"/>
          <w:sz w:val="24"/>
          <w:szCs w:val="24"/>
        </w:rPr>
        <w:t xml:space="preserve">a commemorative </w:t>
      </w:r>
      <w:r w:rsidR="00C54A07" w:rsidRPr="002E0420">
        <w:rPr>
          <w:rFonts w:asciiTheme="majorHAnsi" w:hAnsiTheme="majorHAnsi"/>
          <w:sz w:val="24"/>
          <w:szCs w:val="24"/>
        </w:rPr>
        <w:t xml:space="preserve">publication </w:t>
      </w:r>
      <w:r w:rsidR="00F817E7" w:rsidRPr="002E0420">
        <w:rPr>
          <w:rFonts w:asciiTheme="majorHAnsi" w:hAnsiTheme="majorHAnsi"/>
          <w:sz w:val="24"/>
          <w:szCs w:val="24"/>
        </w:rPr>
        <w:t xml:space="preserve">- </w:t>
      </w:r>
      <w:r w:rsidR="00C54A07" w:rsidRPr="002E0420">
        <w:rPr>
          <w:rFonts w:asciiTheme="majorHAnsi" w:hAnsiTheme="majorHAnsi"/>
          <w:sz w:val="24"/>
          <w:szCs w:val="24"/>
        </w:rPr>
        <w:t xml:space="preserve">for </w:t>
      </w:r>
      <w:r w:rsidR="00355759" w:rsidRPr="002E0420">
        <w:rPr>
          <w:rFonts w:asciiTheme="majorHAnsi" w:hAnsiTheme="majorHAnsi"/>
          <w:sz w:val="24"/>
          <w:szCs w:val="24"/>
        </w:rPr>
        <w:t xml:space="preserve">our </w:t>
      </w:r>
      <w:r w:rsidR="00F817E7" w:rsidRPr="002E0420">
        <w:rPr>
          <w:rFonts w:asciiTheme="majorHAnsi" w:hAnsiTheme="majorHAnsi"/>
          <w:sz w:val="24"/>
          <w:szCs w:val="24"/>
        </w:rPr>
        <w:t>beloved</w:t>
      </w:r>
      <w:r w:rsidR="00355759" w:rsidRPr="002E0420">
        <w:rPr>
          <w:rFonts w:asciiTheme="majorHAnsi" w:hAnsiTheme="majorHAnsi"/>
          <w:sz w:val="24"/>
          <w:szCs w:val="24"/>
        </w:rPr>
        <w:t xml:space="preserve"> friend and colleague </w:t>
      </w:r>
      <w:r w:rsidR="00C54A07" w:rsidRPr="002E0420">
        <w:rPr>
          <w:rFonts w:asciiTheme="majorHAnsi" w:hAnsiTheme="majorHAnsi"/>
          <w:sz w:val="24"/>
          <w:szCs w:val="24"/>
        </w:rPr>
        <w:t>Heather Hö</w:t>
      </w:r>
      <w:r w:rsidR="00EC0A8E" w:rsidRPr="002E0420">
        <w:rPr>
          <w:rFonts w:asciiTheme="majorHAnsi" w:hAnsiTheme="majorHAnsi"/>
          <w:sz w:val="24"/>
          <w:szCs w:val="24"/>
        </w:rPr>
        <w:t>pfl, who died on the 3rd</w:t>
      </w:r>
      <w:r w:rsidR="00C54A07" w:rsidRPr="002E0420">
        <w:rPr>
          <w:rFonts w:asciiTheme="majorHAnsi" w:hAnsiTheme="majorHAnsi"/>
          <w:sz w:val="24"/>
          <w:szCs w:val="24"/>
        </w:rPr>
        <w:t xml:space="preserve"> </w:t>
      </w:r>
      <w:r w:rsidR="00B51D27" w:rsidRPr="002E0420">
        <w:rPr>
          <w:rFonts w:asciiTheme="majorHAnsi" w:hAnsiTheme="majorHAnsi"/>
          <w:sz w:val="24"/>
          <w:szCs w:val="24"/>
        </w:rPr>
        <w:t xml:space="preserve">of </w:t>
      </w:r>
      <w:r w:rsidR="00C54A07" w:rsidRPr="002E0420">
        <w:rPr>
          <w:rFonts w:asciiTheme="majorHAnsi" w:hAnsiTheme="majorHAnsi"/>
          <w:sz w:val="24"/>
          <w:szCs w:val="24"/>
        </w:rPr>
        <w:t xml:space="preserve">September 2014. Heather was Chair of the Standing Conference on Organizational Symbolism from </w:t>
      </w:r>
      <w:r w:rsidR="000C7AB7" w:rsidRPr="002E0420">
        <w:rPr>
          <w:rFonts w:asciiTheme="majorHAnsi" w:hAnsiTheme="majorHAnsi"/>
          <w:sz w:val="24"/>
          <w:szCs w:val="24"/>
        </w:rPr>
        <w:t xml:space="preserve">1995 </w:t>
      </w:r>
      <w:r w:rsidR="00C54A07" w:rsidRPr="002E0420">
        <w:rPr>
          <w:rFonts w:asciiTheme="majorHAnsi" w:hAnsiTheme="majorHAnsi"/>
          <w:sz w:val="24"/>
          <w:szCs w:val="24"/>
        </w:rPr>
        <w:t xml:space="preserve">to </w:t>
      </w:r>
      <w:r w:rsidR="000C7AB7" w:rsidRPr="002E0420">
        <w:rPr>
          <w:rFonts w:asciiTheme="majorHAnsi" w:hAnsiTheme="majorHAnsi"/>
          <w:sz w:val="24"/>
          <w:szCs w:val="24"/>
        </w:rPr>
        <w:t>1998</w:t>
      </w:r>
      <w:r w:rsidR="00A90A69" w:rsidRPr="002E0420">
        <w:rPr>
          <w:rFonts w:asciiTheme="majorHAnsi" w:hAnsiTheme="majorHAnsi"/>
          <w:sz w:val="24"/>
          <w:szCs w:val="24"/>
        </w:rPr>
        <w:t xml:space="preserve"> and co-editor with Steve Linstead </w:t>
      </w:r>
      <w:r w:rsidR="00C54A07" w:rsidRPr="002E0420">
        <w:rPr>
          <w:rFonts w:asciiTheme="majorHAnsi" w:hAnsiTheme="majorHAnsi"/>
          <w:sz w:val="24"/>
          <w:szCs w:val="24"/>
        </w:rPr>
        <w:t xml:space="preserve">of </w:t>
      </w:r>
      <w:r w:rsidR="00C54A07" w:rsidRPr="002E0420">
        <w:rPr>
          <w:rFonts w:asciiTheme="majorHAnsi" w:hAnsiTheme="majorHAnsi"/>
          <w:i/>
          <w:sz w:val="24"/>
          <w:szCs w:val="24"/>
        </w:rPr>
        <w:t xml:space="preserve">Culture and Organization </w:t>
      </w:r>
      <w:r w:rsidR="00C54A07" w:rsidRPr="002E0420">
        <w:rPr>
          <w:rFonts w:asciiTheme="majorHAnsi" w:hAnsiTheme="majorHAnsi"/>
          <w:sz w:val="24"/>
          <w:szCs w:val="24"/>
        </w:rPr>
        <w:t xml:space="preserve">from </w:t>
      </w:r>
      <w:r w:rsidR="000C7AB7" w:rsidRPr="002E0420">
        <w:rPr>
          <w:rFonts w:asciiTheme="majorHAnsi" w:hAnsiTheme="majorHAnsi"/>
          <w:sz w:val="24"/>
          <w:szCs w:val="24"/>
        </w:rPr>
        <w:t>2002</w:t>
      </w:r>
      <w:r w:rsidR="00C54A07" w:rsidRPr="002E0420">
        <w:rPr>
          <w:rFonts w:asciiTheme="majorHAnsi" w:hAnsiTheme="majorHAnsi"/>
          <w:sz w:val="24"/>
          <w:szCs w:val="24"/>
        </w:rPr>
        <w:t xml:space="preserve"> to </w:t>
      </w:r>
      <w:r w:rsidR="00A24A6D" w:rsidRPr="002E0420">
        <w:rPr>
          <w:rFonts w:asciiTheme="majorHAnsi" w:hAnsiTheme="majorHAnsi"/>
          <w:sz w:val="24"/>
          <w:szCs w:val="24"/>
        </w:rPr>
        <w:t>2008</w:t>
      </w:r>
      <w:r w:rsidR="00A90A69" w:rsidRPr="002E0420">
        <w:rPr>
          <w:rFonts w:asciiTheme="majorHAnsi" w:hAnsiTheme="majorHAnsi"/>
          <w:sz w:val="24"/>
          <w:szCs w:val="24"/>
        </w:rPr>
        <w:t>.</w:t>
      </w:r>
      <w:r w:rsidR="00E63E0E">
        <w:rPr>
          <w:rFonts w:asciiTheme="majorHAnsi" w:hAnsiTheme="majorHAnsi"/>
          <w:sz w:val="24"/>
          <w:szCs w:val="24"/>
        </w:rPr>
        <w:t xml:space="preserve"> </w:t>
      </w:r>
      <w:r w:rsidR="00F817E7" w:rsidRPr="002E0420">
        <w:rPr>
          <w:rFonts w:asciiTheme="majorHAnsi" w:hAnsiTheme="majorHAnsi"/>
          <w:sz w:val="24"/>
          <w:szCs w:val="24"/>
        </w:rPr>
        <w:t xml:space="preserve">In our call for papers for the issue, we asked for </w:t>
      </w:r>
      <w:r w:rsidR="003F2486" w:rsidRPr="002E0420">
        <w:rPr>
          <w:rFonts w:asciiTheme="majorHAnsi" w:hAnsiTheme="majorHAnsi"/>
          <w:sz w:val="24"/>
          <w:szCs w:val="24"/>
        </w:rPr>
        <w:t>contributions</w:t>
      </w:r>
      <w:r w:rsidR="00AE7A3D" w:rsidRPr="002E0420">
        <w:rPr>
          <w:rFonts w:asciiTheme="majorHAnsi" w:hAnsiTheme="majorHAnsi"/>
          <w:sz w:val="24"/>
          <w:szCs w:val="24"/>
        </w:rPr>
        <w:t xml:space="preserve"> which </w:t>
      </w:r>
      <w:r w:rsidR="008522EE" w:rsidRPr="002E0420">
        <w:rPr>
          <w:rFonts w:asciiTheme="majorHAnsi" w:hAnsiTheme="majorHAnsi"/>
          <w:sz w:val="24"/>
          <w:szCs w:val="24"/>
        </w:rPr>
        <w:t>celebrate</w:t>
      </w:r>
      <w:r w:rsidR="00F817E7" w:rsidRPr="002E0420">
        <w:rPr>
          <w:rFonts w:asciiTheme="majorHAnsi" w:hAnsiTheme="majorHAnsi"/>
          <w:sz w:val="24"/>
          <w:szCs w:val="24"/>
        </w:rPr>
        <w:t>d</w:t>
      </w:r>
      <w:r w:rsidR="005D29C2" w:rsidRPr="002E0420">
        <w:rPr>
          <w:rFonts w:asciiTheme="majorHAnsi" w:hAnsiTheme="majorHAnsi"/>
          <w:sz w:val="24"/>
          <w:szCs w:val="24"/>
        </w:rPr>
        <w:t xml:space="preserve">, </w:t>
      </w:r>
      <w:r w:rsidR="00AE7A3D" w:rsidRPr="002E0420">
        <w:rPr>
          <w:rFonts w:asciiTheme="majorHAnsi" w:hAnsiTheme="majorHAnsi"/>
          <w:sz w:val="24"/>
          <w:szCs w:val="24"/>
        </w:rPr>
        <w:t>commemorate</w:t>
      </w:r>
      <w:r w:rsidR="00F817E7" w:rsidRPr="002E0420">
        <w:rPr>
          <w:rFonts w:asciiTheme="majorHAnsi" w:hAnsiTheme="majorHAnsi"/>
          <w:sz w:val="24"/>
          <w:szCs w:val="24"/>
        </w:rPr>
        <w:t>d</w:t>
      </w:r>
      <w:r w:rsidR="00AE7A3D" w:rsidRPr="002E0420">
        <w:rPr>
          <w:rFonts w:asciiTheme="majorHAnsi" w:hAnsiTheme="majorHAnsi"/>
          <w:sz w:val="24"/>
          <w:szCs w:val="24"/>
        </w:rPr>
        <w:t xml:space="preserve"> </w:t>
      </w:r>
      <w:r w:rsidR="005D29C2" w:rsidRPr="002E0420">
        <w:rPr>
          <w:rFonts w:asciiTheme="majorHAnsi" w:hAnsiTheme="majorHAnsi"/>
          <w:sz w:val="24"/>
          <w:szCs w:val="24"/>
        </w:rPr>
        <w:t>and continue</w:t>
      </w:r>
      <w:r w:rsidR="00F817E7" w:rsidRPr="002E0420">
        <w:rPr>
          <w:rFonts w:asciiTheme="majorHAnsi" w:hAnsiTheme="majorHAnsi"/>
          <w:sz w:val="24"/>
          <w:szCs w:val="24"/>
        </w:rPr>
        <w:t>d</w:t>
      </w:r>
      <w:r w:rsidR="005D29C2" w:rsidRPr="002E0420">
        <w:rPr>
          <w:rFonts w:asciiTheme="majorHAnsi" w:hAnsiTheme="majorHAnsi"/>
          <w:sz w:val="24"/>
          <w:szCs w:val="24"/>
        </w:rPr>
        <w:t xml:space="preserve"> </w:t>
      </w:r>
      <w:r w:rsidR="00AE7A3D" w:rsidRPr="002E0420">
        <w:rPr>
          <w:rFonts w:asciiTheme="majorHAnsi" w:hAnsiTheme="majorHAnsi"/>
          <w:sz w:val="24"/>
          <w:szCs w:val="24"/>
        </w:rPr>
        <w:t>Heather’s profound impact on organization studies</w:t>
      </w:r>
      <w:r w:rsidR="00F817E7" w:rsidRPr="002E0420">
        <w:rPr>
          <w:rFonts w:asciiTheme="majorHAnsi" w:hAnsiTheme="majorHAnsi"/>
          <w:sz w:val="24"/>
          <w:szCs w:val="24"/>
        </w:rPr>
        <w:t>. We are delighted to say that the issue therefore contains five original papers and a photo-essay</w:t>
      </w:r>
      <w:r w:rsidR="00C1626E">
        <w:rPr>
          <w:rFonts w:asciiTheme="majorHAnsi" w:hAnsiTheme="majorHAnsi"/>
          <w:sz w:val="24"/>
          <w:szCs w:val="24"/>
        </w:rPr>
        <w:t>, each of</w:t>
      </w:r>
      <w:r w:rsidR="00F817E7" w:rsidRPr="002E0420">
        <w:rPr>
          <w:rFonts w:asciiTheme="majorHAnsi" w:hAnsiTheme="majorHAnsi"/>
          <w:sz w:val="24"/>
          <w:szCs w:val="24"/>
        </w:rPr>
        <w:t xml:space="preserve"> which, in their </w:t>
      </w:r>
      <w:r w:rsidR="000241FC" w:rsidRPr="002E0420">
        <w:rPr>
          <w:rFonts w:asciiTheme="majorHAnsi" w:hAnsiTheme="majorHAnsi"/>
          <w:sz w:val="24"/>
          <w:szCs w:val="24"/>
        </w:rPr>
        <w:t xml:space="preserve">very </w:t>
      </w:r>
      <w:r w:rsidR="00F817E7" w:rsidRPr="002E0420">
        <w:rPr>
          <w:rFonts w:asciiTheme="majorHAnsi" w:hAnsiTheme="majorHAnsi"/>
          <w:sz w:val="24"/>
          <w:szCs w:val="24"/>
        </w:rPr>
        <w:t>different ways, do exactly what we were looking for.</w:t>
      </w:r>
      <w:r w:rsidR="000241FC" w:rsidRPr="002E0420">
        <w:rPr>
          <w:rFonts w:asciiTheme="majorHAnsi" w:hAnsiTheme="majorHAnsi"/>
          <w:sz w:val="24"/>
          <w:szCs w:val="24"/>
        </w:rPr>
        <w:t xml:space="preserve"> </w:t>
      </w:r>
    </w:p>
    <w:p w:rsidR="00AF23B9" w:rsidRPr="002E0420" w:rsidRDefault="00AF23B9" w:rsidP="00D62B9D">
      <w:pPr>
        <w:spacing w:after="0" w:line="480" w:lineRule="auto"/>
        <w:rPr>
          <w:rFonts w:asciiTheme="majorHAnsi" w:hAnsiTheme="majorHAnsi"/>
          <w:sz w:val="24"/>
          <w:szCs w:val="24"/>
        </w:rPr>
      </w:pPr>
    </w:p>
    <w:p w:rsidR="00894925" w:rsidRPr="002E0420" w:rsidRDefault="00F817E7" w:rsidP="00D62B9D">
      <w:pPr>
        <w:spacing w:after="0" w:line="480" w:lineRule="auto"/>
        <w:rPr>
          <w:rFonts w:asciiTheme="majorHAnsi" w:hAnsiTheme="majorHAnsi"/>
          <w:sz w:val="24"/>
          <w:szCs w:val="24"/>
        </w:rPr>
      </w:pPr>
      <w:r w:rsidRPr="002E0420">
        <w:rPr>
          <w:rFonts w:asciiTheme="majorHAnsi" w:hAnsiTheme="majorHAnsi"/>
          <w:sz w:val="24"/>
          <w:szCs w:val="24"/>
        </w:rPr>
        <w:t>We are even more delighted to say that the first paper in the collection is by Heather herself</w:t>
      </w:r>
      <w:r w:rsidR="00C963AC" w:rsidRPr="002E0420">
        <w:rPr>
          <w:rFonts w:asciiTheme="majorHAnsi" w:hAnsiTheme="majorHAnsi"/>
          <w:sz w:val="24"/>
          <w:szCs w:val="24"/>
        </w:rPr>
        <w:t xml:space="preserve">. It is titled </w:t>
      </w:r>
      <w:r w:rsidR="00E20B32" w:rsidRPr="002E0420">
        <w:rPr>
          <w:rFonts w:asciiTheme="majorHAnsi" w:hAnsiTheme="majorHAnsi"/>
          <w:sz w:val="24"/>
          <w:szCs w:val="24"/>
        </w:rPr>
        <w:t xml:space="preserve">‘A gendered perspective on </w:t>
      </w:r>
      <w:r w:rsidR="00E20B32" w:rsidRPr="002E0420">
        <w:rPr>
          <w:rFonts w:asciiTheme="majorHAnsi" w:hAnsiTheme="majorHAnsi"/>
          <w:i/>
          <w:sz w:val="24"/>
          <w:szCs w:val="24"/>
        </w:rPr>
        <w:t>Learning to Labour</w:t>
      </w:r>
      <w:r w:rsidR="00E20B32" w:rsidRPr="002E0420">
        <w:rPr>
          <w:rFonts w:asciiTheme="majorHAnsi" w:hAnsiTheme="majorHAnsi"/>
          <w:sz w:val="24"/>
          <w:szCs w:val="24"/>
        </w:rPr>
        <w:t>’. We are</w:t>
      </w:r>
      <w:r w:rsidR="009A6D9D" w:rsidRPr="002E0420">
        <w:rPr>
          <w:rFonts w:asciiTheme="majorHAnsi" w:hAnsiTheme="majorHAnsi"/>
          <w:sz w:val="24"/>
          <w:szCs w:val="24"/>
        </w:rPr>
        <w:t xml:space="preserve"> </w:t>
      </w:r>
      <w:r w:rsidR="00A90A69" w:rsidRPr="002E0420">
        <w:rPr>
          <w:rFonts w:asciiTheme="majorHAnsi" w:hAnsiTheme="majorHAnsi"/>
          <w:sz w:val="24"/>
          <w:szCs w:val="24"/>
        </w:rPr>
        <w:t xml:space="preserve">extremely </w:t>
      </w:r>
      <w:r w:rsidR="009A6D9D" w:rsidRPr="002E0420">
        <w:rPr>
          <w:rFonts w:asciiTheme="majorHAnsi" w:hAnsiTheme="majorHAnsi"/>
          <w:sz w:val="24"/>
          <w:szCs w:val="24"/>
        </w:rPr>
        <w:t>grateful</w:t>
      </w:r>
      <w:r w:rsidR="00E62B0B" w:rsidRPr="002E0420">
        <w:rPr>
          <w:rFonts w:asciiTheme="majorHAnsi" w:hAnsiTheme="majorHAnsi"/>
          <w:sz w:val="24"/>
          <w:szCs w:val="24"/>
        </w:rPr>
        <w:t xml:space="preserve"> </w:t>
      </w:r>
      <w:r w:rsidR="009A6D9D" w:rsidRPr="002E0420">
        <w:rPr>
          <w:rFonts w:asciiTheme="majorHAnsi" w:hAnsiTheme="majorHAnsi"/>
          <w:sz w:val="24"/>
          <w:szCs w:val="24"/>
        </w:rPr>
        <w:t>to Lindsay Hamilton and Matthew Brannan for locating this paper for us and writing a</w:t>
      </w:r>
      <w:r w:rsidR="00A90A69" w:rsidRPr="002E0420">
        <w:rPr>
          <w:rFonts w:asciiTheme="majorHAnsi" w:hAnsiTheme="majorHAnsi"/>
          <w:sz w:val="24"/>
          <w:szCs w:val="24"/>
        </w:rPr>
        <w:t>n</w:t>
      </w:r>
      <w:r w:rsidR="009A6D9D" w:rsidRPr="002E0420">
        <w:rPr>
          <w:rFonts w:asciiTheme="majorHAnsi" w:hAnsiTheme="majorHAnsi"/>
          <w:sz w:val="24"/>
          <w:szCs w:val="24"/>
        </w:rPr>
        <w:t xml:space="preserve"> introduction to it. </w:t>
      </w:r>
      <w:r w:rsidR="003927CD" w:rsidRPr="002E0420">
        <w:rPr>
          <w:rFonts w:asciiTheme="majorHAnsi" w:hAnsiTheme="majorHAnsi"/>
          <w:sz w:val="24"/>
          <w:szCs w:val="24"/>
        </w:rPr>
        <w:t>Using Bourdieu’s analysis of class to draw</w:t>
      </w:r>
      <w:r w:rsidR="00CF3736" w:rsidRPr="002E0420">
        <w:rPr>
          <w:rFonts w:asciiTheme="majorHAnsi" w:hAnsiTheme="majorHAnsi"/>
          <w:sz w:val="24"/>
          <w:szCs w:val="24"/>
        </w:rPr>
        <w:t xml:space="preserve"> parallels and disconnections </w:t>
      </w:r>
      <w:r w:rsidR="003927CD" w:rsidRPr="002E0420">
        <w:rPr>
          <w:rFonts w:asciiTheme="majorHAnsi" w:hAnsiTheme="majorHAnsi"/>
          <w:sz w:val="24"/>
          <w:szCs w:val="24"/>
        </w:rPr>
        <w:t>between her own experience</w:t>
      </w:r>
      <w:r w:rsidR="00A90A69" w:rsidRPr="002E0420">
        <w:rPr>
          <w:rFonts w:asciiTheme="majorHAnsi" w:hAnsiTheme="majorHAnsi"/>
          <w:sz w:val="24"/>
          <w:szCs w:val="24"/>
        </w:rPr>
        <w:t>s</w:t>
      </w:r>
      <w:r w:rsidR="00CF3736" w:rsidRPr="002E0420">
        <w:rPr>
          <w:rFonts w:asciiTheme="majorHAnsi" w:hAnsiTheme="majorHAnsi"/>
          <w:sz w:val="24"/>
          <w:szCs w:val="24"/>
        </w:rPr>
        <w:t xml:space="preserve">, those of the working-class lads upon whom Paul Willis’s classic text </w:t>
      </w:r>
      <w:r w:rsidR="00CF3736" w:rsidRPr="002E0420">
        <w:rPr>
          <w:rFonts w:asciiTheme="majorHAnsi" w:hAnsiTheme="majorHAnsi"/>
          <w:i/>
          <w:sz w:val="24"/>
          <w:szCs w:val="24"/>
        </w:rPr>
        <w:t xml:space="preserve">Learning to Labour </w:t>
      </w:r>
      <w:r w:rsidR="00A90A69" w:rsidRPr="002E0420">
        <w:rPr>
          <w:rFonts w:asciiTheme="majorHAnsi" w:hAnsiTheme="majorHAnsi"/>
          <w:sz w:val="24"/>
          <w:szCs w:val="24"/>
        </w:rPr>
        <w:t>is based and her</w:t>
      </w:r>
      <w:r w:rsidR="00CF3736" w:rsidRPr="002E0420">
        <w:rPr>
          <w:rFonts w:asciiTheme="majorHAnsi" w:hAnsiTheme="majorHAnsi"/>
          <w:sz w:val="24"/>
          <w:szCs w:val="24"/>
        </w:rPr>
        <w:t xml:space="preserve"> research amongst boarding school boys and apprentices in the late 1970s, Heather weaves a characteristically personal</w:t>
      </w:r>
      <w:r w:rsidR="003927CD" w:rsidRPr="002E0420">
        <w:rPr>
          <w:rFonts w:asciiTheme="majorHAnsi" w:hAnsiTheme="majorHAnsi"/>
          <w:sz w:val="24"/>
          <w:szCs w:val="24"/>
        </w:rPr>
        <w:t xml:space="preserve"> and insightful account. She says of her origins in the chemical town of Runcorn in England’s North West, and the limited horizons offered to her, that “I wanted to escape before I too was pulled down into the sedimentary layers </w:t>
      </w:r>
      <w:r w:rsidR="003927CD" w:rsidRPr="002E0420">
        <w:rPr>
          <w:rFonts w:asciiTheme="majorHAnsi" w:hAnsiTheme="majorHAnsi"/>
          <w:sz w:val="24"/>
          <w:szCs w:val="24"/>
        </w:rPr>
        <w:lastRenderedPageBreak/>
        <w:t xml:space="preserve">of common sense, before I resigned myself to the power of the </w:t>
      </w:r>
      <w:r w:rsidR="003927CD" w:rsidRPr="002E0420">
        <w:rPr>
          <w:rFonts w:asciiTheme="majorHAnsi" w:hAnsiTheme="majorHAnsi"/>
          <w:i/>
          <w:sz w:val="24"/>
          <w:szCs w:val="24"/>
        </w:rPr>
        <w:t>habitus</w:t>
      </w:r>
      <w:r w:rsidR="003927CD" w:rsidRPr="002E0420">
        <w:rPr>
          <w:rFonts w:asciiTheme="majorHAnsi" w:hAnsiTheme="majorHAnsi"/>
          <w:sz w:val="24"/>
          <w:szCs w:val="24"/>
        </w:rPr>
        <w:t xml:space="preserve">” (Höpfl this </w:t>
      </w:r>
      <w:r w:rsidR="00F31FEE">
        <w:rPr>
          <w:rFonts w:asciiTheme="majorHAnsi" w:hAnsiTheme="majorHAnsi"/>
          <w:sz w:val="24"/>
          <w:szCs w:val="24"/>
        </w:rPr>
        <w:t>issue</w:t>
      </w:r>
      <w:r w:rsidR="003927CD" w:rsidRPr="002E0420">
        <w:rPr>
          <w:rFonts w:asciiTheme="majorHAnsi" w:hAnsiTheme="majorHAnsi"/>
          <w:sz w:val="24"/>
          <w:szCs w:val="24"/>
        </w:rPr>
        <w:t xml:space="preserve">, XXX). </w:t>
      </w:r>
    </w:p>
    <w:p w:rsidR="00894925" w:rsidRPr="002E0420" w:rsidRDefault="00894925" w:rsidP="00D62B9D">
      <w:pPr>
        <w:spacing w:after="0" w:line="480" w:lineRule="auto"/>
        <w:rPr>
          <w:rFonts w:asciiTheme="majorHAnsi" w:hAnsiTheme="majorHAnsi"/>
          <w:sz w:val="24"/>
          <w:szCs w:val="24"/>
        </w:rPr>
      </w:pPr>
    </w:p>
    <w:p w:rsidR="00AF23B9" w:rsidRPr="002E0420" w:rsidRDefault="003927CD" w:rsidP="00D62B9D">
      <w:pPr>
        <w:spacing w:after="0" w:line="480" w:lineRule="auto"/>
        <w:rPr>
          <w:rFonts w:asciiTheme="majorHAnsi" w:hAnsiTheme="majorHAnsi"/>
          <w:sz w:val="24"/>
          <w:szCs w:val="24"/>
        </w:rPr>
      </w:pPr>
      <w:r w:rsidRPr="002E0420">
        <w:rPr>
          <w:rFonts w:asciiTheme="majorHAnsi" w:hAnsiTheme="majorHAnsi"/>
          <w:sz w:val="24"/>
          <w:szCs w:val="24"/>
        </w:rPr>
        <w:t xml:space="preserve">In </w:t>
      </w:r>
      <w:r w:rsidR="00A90A69" w:rsidRPr="002E0420">
        <w:rPr>
          <w:rFonts w:asciiTheme="majorHAnsi" w:hAnsiTheme="majorHAnsi"/>
          <w:sz w:val="24"/>
          <w:szCs w:val="24"/>
        </w:rPr>
        <w:t>an</w:t>
      </w:r>
      <w:r w:rsidRPr="002E0420">
        <w:rPr>
          <w:rFonts w:asciiTheme="majorHAnsi" w:hAnsiTheme="majorHAnsi"/>
          <w:sz w:val="24"/>
          <w:szCs w:val="24"/>
        </w:rPr>
        <w:t xml:space="preserve"> evocative account of how her trajectory took her in a very different direction from the girls she went to school with, Heather </w:t>
      </w:r>
      <w:r w:rsidR="00A90A69" w:rsidRPr="002E0420">
        <w:rPr>
          <w:rFonts w:asciiTheme="majorHAnsi" w:hAnsiTheme="majorHAnsi"/>
          <w:sz w:val="24"/>
          <w:szCs w:val="24"/>
        </w:rPr>
        <w:t xml:space="preserve">describes </w:t>
      </w:r>
      <w:r w:rsidRPr="002E0420">
        <w:rPr>
          <w:rFonts w:asciiTheme="majorHAnsi" w:hAnsiTheme="majorHAnsi"/>
          <w:sz w:val="24"/>
          <w:szCs w:val="24"/>
        </w:rPr>
        <w:t xml:space="preserve">how she became an “exotic specimen” (Höpfl this </w:t>
      </w:r>
      <w:r w:rsidR="00F31FEE">
        <w:rPr>
          <w:rFonts w:asciiTheme="majorHAnsi" w:hAnsiTheme="majorHAnsi"/>
          <w:sz w:val="24"/>
          <w:szCs w:val="24"/>
        </w:rPr>
        <w:t>issue</w:t>
      </w:r>
      <w:r w:rsidRPr="002E0420">
        <w:rPr>
          <w:rFonts w:asciiTheme="majorHAnsi" w:hAnsiTheme="majorHAnsi"/>
          <w:sz w:val="24"/>
          <w:szCs w:val="24"/>
        </w:rPr>
        <w:t xml:space="preserve">, XXX) in their eyes, so much so that she concealed much of what she had achieved </w:t>
      </w:r>
      <w:r w:rsidR="00AF23B9" w:rsidRPr="002E0420">
        <w:rPr>
          <w:rFonts w:asciiTheme="majorHAnsi" w:hAnsiTheme="majorHAnsi"/>
          <w:sz w:val="24"/>
          <w:szCs w:val="24"/>
        </w:rPr>
        <w:t>from them when attending</w:t>
      </w:r>
      <w:r w:rsidRPr="002E0420">
        <w:rPr>
          <w:rFonts w:asciiTheme="majorHAnsi" w:hAnsiTheme="majorHAnsi"/>
          <w:sz w:val="24"/>
          <w:szCs w:val="24"/>
        </w:rPr>
        <w:t xml:space="preserve"> a school reunion in 2007</w:t>
      </w:r>
      <w:r w:rsidR="00C1626E">
        <w:rPr>
          <w:rFonts w:asciiTheme="majorHAnsi" w:hAnsiTheme="majorHAnsi"/>
          <w:sz w:val="24"/>
          <w:szCs w:val="24"/>
        </w:rPr>
        <w:t>. This leads her to</w:t>
      </w:r>
      <w:r w:rsidRPr="002E0420">
        <w:rPr>
          <w:rFonts w:asciiTheme="majorHAnsi" w:hAnsiTheme="majorHAnsi"/>
          <w:sz w:val="24"/>
          <w:szCs w:val="24"/>
        </w:rPr>
        <w:t xml:space="preserve"> finish on a scathing set of observations </w:t>
      </w:r>
      <w:r w:rsidR="00AF23B9" w:rsidRPr="002E0420">
        <w:rPr>
          <w:rFonts w:asciiTheme="majorHAnsi" w:hAnsiTheme="majorHAnsi"/>
          <w:sz w:val="24"/>
          <w:szCs w:val="24"/>
        </w:rPr>
        <w:t>about the continuing perniciousness of class inequality in 21</w:t>
      </w:r>
      <w:r w:rsidR="00AF23B9" w:rsidRPr="002E0420">
        <w:rPr>
          <w:rFonts w:asciiTheme="majorHAnsi" w:hAnsiTheme="majorHAnsi"/>
          <w:sz w:val="24"/>
          <w:szCs w:val="24"/>
          <w:vertAlign w:val="superscript"/>
        </w:rPr>
        <w:t>st</w:t>
      </w:r>
      <w:r w:rsidR="00AF23B9" w:rsidRPr="002E0420">
        <w:rPr>
          <w:rFonts w:asciiTheme="majorHAnsi" w:hAnsiTheme="majorHAnsi"/>
          <w:sz w:val="24"/>
          <w:szCs w:val="24"/>
        </w:rPr>
        <w:t xml:space="preserve"> century Britain.</w:t>
      </w:r>
      <w:r w:rsidRPr="002E0420">
        <w:rPr>
          <w:rFonts w:asciiTheme="majorHAnsi" w:hAnsiTheme="majorHAnsi"/>
          <w:sz w:val="24"/>
          <w:szCs w:val="24"/>
        </w:rPr>
        <w:t xml:space="preserve"> </w:t>
      </w:r>
      <w:r w:rsidR="00AF23B9" w:rsidRPr="002E0420">
        <w:rPr>
          <w:rFonts w:asciiTheme="majorHAnsi" w:hAnsiTheme="majorHAnsi"/>
          <w:sz w:val="24"/>
          <w:szCs w:val="24"/>
        </w:rPr>
        <w:t xml:space="preserve">Here she is at her lyrical best in an argument </w:t>
      </w:r>
      <w:r w:rsidR="00291A5F" w:rsidRPr="002E0420">
        <w:rPr>
          <w:rFonts w:asciiTheme="majorHAnsi" w:hAnsiTheme="majorHAnsi"/>
          <w:sz w:val="24"/>
          <w:szCs w:val="24"/>
        </w:rPr>
        <w:t>which combines</w:t>
      </w:r>
      <w:r w:rsidR="00AF23B9" w:rsidRPr="002E0420">
        <w:rPr>
          <w:rFonts w:asciiTheme="majorHAnsi" w:hAnsiTheme="majorHAnsi"/>
          <w:sz w:val="24"/>
          <w:szCs w:val="24"/>
        </w:rPr>
        <w:t xml:space="preserve"> </w:t>
      </w:r>
      <w:r w:rsidR="00291A5F" w:rsidRPr="002E0420">
        <w:rPr>
          <w:rFonts w:asciiTheme="majorHAnsi" w:hAnsiTheme="majorHAnsi"/>
          <w:sz w:val="24"/>
          <w:szCs w:val="24"/>
        </w:rPr>
        <w:t xml:space="preserve">longstanding themes in her work including </w:t>
      </w:r>
      <w:r w:rsidR="00AF23B9" w:rsidRPr="002E0420">
        <w:rPr>
          <w:rFonts w:asciiTheme="majorHAnsi" w:hAnsiTheme="majorHAnsi"/>
          <w:sz w:val="24"/>
          <w:szCs w:val="24"/>
        </w:rPr>
        <w:t>accounts, memory</w:t>
      </w:r>
      <w:r w:rsidR="00291A5F" w:rsidRPr="002E0420">
        <w:rPr>
          <w:rFonts w:asciiTheme="majorHAnsi" w:hAnsiTheme="majorHAnsi"/>
          <w:sz w:val="24"/>
          <w:szCs w:val="24"/>
        </w:rPr>
        <w:t xml:space="preserve">, </w:t>
      </w:r>
      <w:r w:rsidR="00AF23B9" w:rsidRPr="002E0420">
        <w:rPr>
          <w:rFonts w:asciiTheme="majorHAnsi" w:hAnsiTheme="majorHAnsi"/>
          <w:sz w:val="24"/>
          <w:szCs w:val="24"/>
        </w:rPr>
        <w:t xml:space="preserve">values, </w:t>
      </w:r>
      <w:r w:rsidR="003B3288" w:rsidRPr="002E0420">
        <w:rPr>
          <w:rFonts w:asciiTheme="majorHAnsi" w:hAnsiTheme="majorHAnsi"/>
          <w:sz w:val="24"/>
          <w:szCs w:val="24"/>
        </w:rPr>
        <w:t xml:space="preserve">identity, gender, </w:t>
      </w:r>
      <w:r w:rsidR="00AF23B9" w:rsidRPr="002E0420">
        <w:rPr>
          <w:rFonts w:asciiTheme="majorHAnsi" w:hAnsiTheme="majorHAnsi"/>
          <w:sz w:val="24"/>
          <w:szCs w:val="24"/>
        </w:rPr>
        <w:t>resistance</w:t>
      </w:r>
      <w:r w:rsidR="003B3288" w:rsidRPr="002E0420">
        <w:rPr>
          <w:rFonts w:asciiTheme="majorHAnsi" w:hAnsiTheme="majorHAnsi"/>
          <w:sz w:val="24"/>
          <w:szCs w:val="24"/>
        </w:rPr>
        <w:t xml:space="preserve"> and</w:t>
      </w:r>
      <w:r w:rsidR="00AF23B9" w:rsidRPr="002E0420">
        <w:rPr>
          <w:rFonts w:asciiTheme="majorHAnsi" w:hAnsiTheme="majorHAnsi"/>
          <w:sz w:val="24"/>
          <w:szCs w:val="24"/>
        </w:rPr>
        <w:t xml:space="preserve"> opposition. </w:t>
      </w:r>
    </w:p>
    <w:p w:rsidR="00F817E7" w:rsidRPr="002E0420" w:rsidRDefault="00F817E7" w:rsidP="00D62B9D">
      <w:pPr>
        <w:spacing w:after="0" w:line="480" w:lineRule="auto"/>
        <w:rPr>
          <w:rFonts w:asciiTheme="majorHAnsi" w:hAnsiTheme="majorHAnsi"/>
          <w:sz w:val="24"/>
          <w:szCs w:val="24"/>
        </w:rPr>
      </w:pPr>
    </w:p>
    <w:p w:rsidR="00734B4D" w:rsidRDefault="00F817E7" w:rsidP="00D62B9D">
      <w:pPr>
        <w:spacing w:after="0" w:line="480" w:lineRule="auto"/>
        <w:rPr>
          <w:rFonts w:asciiTheme="majorHAnsi" w:hAnsiTheme="majorHAnsi" w:cs="Courier New"/>
          <w:color w:val="000000"/>
          <w:sz w:val="24"/>
          <w:szCs w:val="24"/>
        </w:rPr>
      </w:pPr>
      <w:r w:rsidRPr="002E0420">
        <w:rPr>
          <w:rFonts w:asciiTheme="majorHAnsi" w:hAnsiTheme="majorHAnsi"/>
          <w:sz w:val="24"/>
          <w:szCs w:val="24"/>
        </w:rPr>
        <w:t xml:space="preserve">Second is Ilaria Boncori’s </w:t>
      </w:r>
      <w:r w:rsidR="003B3288" w:rsidRPr="002E0420">
        <w:rPr>
          <w:rFonts w:asciiTheme="majorHAnsi" w:hAnsiTheme="majorHAnsi"/>
          <w:sz w:val="24"/>
          <w:szCs w:val="24"/>
        </w:rPr>
        <w:t>‘</w:t>
      </w:r>
      <w:r w:rsidR="00E63E0E">
        <w:rPr>
          <w:rFonts w:asciiTheme="majorHAnsi" w:hAnsiTheme="majorHAnsi"/>
          <w:i/>
          <w:sz w:val="24"/>
          <w:szCs w:val="24"/>
        </w:rPr>
        <w:t>Mission</w:t>
      </w:r>
      <w:r w:rsidR="00E20B32" w:rsidRPr="002E0420">
        <w:rPr>
          <w:rFonts w:asciiTheme="majorHAnsi" w:hAnsiTheme="majorHAnsi"/>
          <w:i/>
          <w:sz w:val="24"/>
          <w:szCs w:val="24"/>
        </w:rPr>
        <w:t xml:space="preserve"> Impossible</w:t>
      </w:r>
      <w:r w:rsidR="00E20B32" w:rsidRPr="002E0420">
        <w:rPr>
          <w:rFonts w:asciiTheme="majorHAnsi" w:hAnsiTheme="majorHAnsi"/>
          <w:sz w:val="24"/>
          <w:szCs w:val="24"/>
        </w:rPr>
        <w:t>: a reading of the after-death of the heroine’</w:t>
      </w:r>
      <w:r w:rsidR="003B3288" w:rsidRPr="002E0420">
        <w:rPr>
          <w:rFonts w:asciiTheme="majorHAnsi" w:hAnsiTheme="majorHAnsi"/>
          <w:sz w:val="24"/>
          <w:szCs w:val="24"/>
        </w:rPr>
        <w:t xml:space="preserve">. </w:t>
      </w:r>
      <w:r w:rsidR="005D1967" w:rsidRPr="002E0420">
        <w:rPr>
          <w:rFonts w:asciiTheme="majorHAnsi" w:hAnsiTheme="majorHAnsi"/>
          <w:sz w:val="24"/>
          <w:szCs w:val="24"/>
        </w:rPr>
        <w:t xml:space="preserve"> </w:t>
      </w:r>
      <w:r w:rsidR="00565AAB">
        <w:rPr>
          <w:rFonts w:asciiTheme="majorHAnsi" w:hAnsiTheme="majorHAnsi"/>
          <w:sz w:val="24"/>
          <w:szCs w:val="24"/>
        </w:rPr>
        <w:t>The manuscript</w:t>
      </w:r>
      <w:r w:rsidR="00FC2B58">
        <w:rPr>
          <w:rFonts w:asciiTheme="majorHAnsi" w:hAnsiTheme="majorHAnsi"/>
          <w:sz w:val="24"/>
          <w:szCs w:val="24"/>
        </w:rPr>
        <w:t xml:space="preserve"> e</w:t>
      </w:r>
      <w:r w:rsidR="002E0420" w:rsidRPr="002E0420">
        <w:rPr>
          <w:rFonts w:asciiTheme="majorHAnsi" w:hAnsiTheme="majorHAnsi" w:cs="Courier New"/>
          <w:color w:val="000000"/>
          <w:sz w:val="24"/>
          <w:szCs w:val="24"/>
        </w:rPr>
        <w:t>xplores how the traditional view of a heroine has changed in popular culture</w:t>
      </w:r>
      <w:r w:rsidR="00565AAB">
        <w:rPr>
          <w:rFonts w:asciiTheme="majorHAnsi" w:hAnsiTheme="majorHAnsi" w:cs="Courier New"/>
          <w:color w:val="000000"/>
          <w:sz w:val="24"/>
          <w:szCs w:val="24"/>
        </w:rPr>
        <w:t>; and is</w:t>
      </w:r>
      <w:r w:rsidR="002E0420" w:rsidRPr="002E0420">
        <w:rPr>
          <w:rFonts w:asciiTheme="majorHAnsi" w:hAnsiTheme="majorHAnsi" w:cs="Courier New"/>
          <w:color w:val="000000"/>
          <w:sz w:val="24"/>
          <w:szCs w:val="24"/>
        </w:rPr>
        <w:t xml:space="preserve"> a</w:t>
      </w:r>
      <w:r w:rsidR="003379A8">
        <w:rPr>
          <w:rFonts w:asciiTheme="majorHAnsi" w:hAnsiTheme="majorHAnsi" w:cs="Courier New"/>
          <w:color w:val="000000"/>
          <w:sz w:val="24"/>
          <w:szCs w:val="24"/>
        </w:rPr>
        <w:t>lso a</w:t>
      </w:r>
      <w:r w:rsidR="002E0420" w:rsidRPr="002E0420">
        <w:rPr>
          <w:rFonts w:asciiTheme="majorHAnsi" w:hAnsiTheme="majorHAnsi" w:cs="Courier New"/>
          <w:color w:val="000000"/>
          <w:sz w:val="24"/>
          <w:szCs w:val="24"/>
        </w:rPr>
        <w:t xml:space="preserve"> continu</w:t>
      </w:r>
      <w:r w:rsidR="003379A8">
        <w:rPr>
          <w:rFonts w:asciiTheme="majorHAnsi" w:hAnsiTheme="majorHAnsi" w:cs="Courier New"/>
          <w:color w:val="000000"/>
          <w:sz w:val="24"/>
          <w:szCs w:val="24"/>
        </w:rPr>
        <w:t xml:space="preserve">ation </w:t>
      </w:r>
      <w:r w:rsidR="002E0420" w:rsidRPr="002E0420">
        <w:rPr>
          <w:rFonts w:asciiTheme="majorHAnsi" w:hAnsiTheme="majorHAnsi" w:cs="Courier New"/>
          <w:color w:val="000000"/>
          <w:sz w:val="24"/>
          <w:szCs w:val="24"/>
        </w:rPr>
        <w:t xml:space="preserve">of conversations </w:t>
      </w:r>
      <w:r w:rsidR="00565AAB">
        <w:rPr>
          <w:rFonts w:asciiTheme="majorHAnsi" w:hAnsiTheme="majorHAnsi" w:cs="Courier New"/>
          <w:color w:val="000000"/>
          <w:sz w:val="24"/>
          <w:szCs w:val="24"/>
        </w:rPr>
        <w:t xml:space="preserve">between </w:t>
      </w:r>
      <w:r w:rsidR="002E0420" w:rsidRPr="002E0420">
        <w:rPr>
          <w:rFonts w:asciiTheme="majorHAnsi" w:hAnsiTheme="majorHAnsi" w:cs="Courier New"/>
          <w:color w:val="000000"/>
          <w:sz w:val="24"/>
          <w:szCs w:val="24"/>
        </w:rPr>
        <w:t xml:space="preserve">Ilaria </w:t>
      </w:r>
      <w:r w:rsidR="003379A8">
        <w:rPr>
          <w:rFonts w:asciiTheme="majorHAnsi" w:hAnsiTheme="majorHAnsi" w:cs="Courier New"/>
          <w:color w:val="000000"/>
          <w:sz w:val="24"/>
          <w:szCs w:val="24"/>
        </w:rPr>
        <w:t>and Heather</w:t>
      </w:r>
      <w:r w:rsidR="002E0420" w:rsidRPr="002E0420">
        <w:rPr>
          <w:rFonts w:asciiTheme="majorHAnsi" w:hAnsiTheme="majorHAnsi" w:cs="Courier New"/>
          <w:color w:val="000000"/>
          <w:sz w:val="24"/>
          <w:szCs w:val="24"/>
        </w:rPr>
        <w:t>. After a ni</w:t>
      </w:r>
      <w:r w:rsidR="00E63E0E">
        <w:rPr>
          <w:rFonts w:asciiTheme="majorHAnsi" w:hAnsiTheme="majorHAnsi" w:cs="Courier New"/>
          <w:color w:val="000000"/>
          <w:sz w:val="24"/>
          <w:szCs w:val="24"/>
        </w:rPr>
        <w:t xml:space="preserve">ght at the </w:t>
      </w:r>
      <w:r w:rsidR="00F31FEE">
        <w:rPr>
          <w:rFonts w:asciiTheme="majorHAnsi" w:hAnsiTheme="majorHAnsi" w:cs="Courier New"/>
          <w:color w:val="000000"/>
          <w:sz w:val="24"/>
          <w:szCs w:val="24"/>
        </w:rPr>
        <w:t>cinema</w:t>
      </w:r>
      <w:r w:rsidR="00E63E0E">
        <w:rPr>
          <w:rFonts w:asciiTheme="majorHAnsi" w:hAnsiTheme="majorHAnsi" w:cs="Courier New"/>
          <w:color w:val="000000"/>
          <w:sz w:val="24"/>
          <w:szCs w:val="24"/>
        </w:rPr>
        <w:t xml:space="preserve"> watching </w:t>
      </w:r>
      <w:r w:rsidR="00E63E0E">
        <w:rPr>
          <w:rFonts w:asciiTheme="majorHAnsi" w:hAnsiTheme="majorHAnsi" w:cs="Courier New"/>
          <w:i/>
          <w:color w:val="000000"/>
          <w:sz w:val="24"/>
          <w:szCs w:val="24"/>
        </w:rPr>
        <w:t>Mission: Impossible</w:t>
      </w:r>
      <w:r w:rsidR="002E0420" w:rsidRPr="002E0420">
        <w:rPr>
          <w:rFonts w:asciiTheme="majorHAnsi" w:hAnsiTheme="majorHAnsi" w:cs="Courier New"/>
          <w:color w:val="000000"/>
          <w:sz w:val="24"/>
          <w:szCs w:val="24"/>
        </w:rPr>
        <w:t xml:space="preserve"> </w:t>
      </w:r>
      <w:r w:rsidR="00AD1471">
        <w:rPr>
          <w:rFonts w:asciiTheme="majorHAnsi" w:hAnsiTheme="majorHAnsi" w:cs="Courier New"/>
          <w:color w:val="000000"/>
          <w:sz w:val="24"/>
          <w:szCs w:val="24"/>
        </w:rPr>
        <w:t xml:space="preserve">– </w:t>
      </w:r>
      <w:r w:rsidR="00AD1471">
        <w:rPr>
          <w:rFonts w:asciiTheme="majorHAnsi" w:hAnsiTheme="majorHAnsi" w:cs="Courier New"/>
          <w:i/>
          <w:color w:val="000000"/>
          <w:sz w:val="24"/>
          <w:szCs w:val="24"/>
        </w:rPr>
        <w:t>Rogue Nation</w:t>
      </w:r>
      <w:r w:rsidR="00E63E0E">
        <w:rPr>
          <w:rFonts w:asciiTheme="majorHAnsi" w:hAnsiTheme="majorHAnsi" w:cs="Courier New"/>
          <w:color w:val="000000"/>
          <w:sz w:val="24"/>
          <w:szCs w:val="24"/>
        </w:rPr>
        <w:t>, Il</w:t>
      </w:r>
      <w:r w:rsidR="002E0420" w:rsidRPr="002E0420">
        <w:rPr>
          <w:rFonts w:asciiTheme="majorHAnsi" w:hAnsiTheme="majorHAnsi" w:cs="Courier New"/>
          <w:color w:val="000000"/>
          <w:sz w:val="24"/>
          <w:szCs w:val="24"/>
        </w:rPr>
        <w:t>aria made some observations regarding the development of gender stereotypes in the movie. As i</w:t>
      </w:r>
      <w:r w:rsidR="00E63E0E">
        <w:rPr>
          <w:rFonts w:asciiTheme="majorHAnsi" w:hAnsiTheme="majorHAnsi" w:cs="Courier New"/>
          <w:color w:val="000000"/>
          <w:sz w:val="24"/>
          <w:szCs w:val="24"/>
        </w:rPr>
        <w:t>t was no longer possible for Il</w:t>
      </w:r>
      <w:r w:rsidR="00565AAB">
        <w:rPr>
          <w:rFonts w:asciiTheme="majorHAnsi" w:hAnsiTheme="majorHAnsi" w:cs="Courier New"/>
          <w:color w:val="000000"/>
          <w:sz w:val="24"/>
          <w:szCs w:val="24"/>
        </w:rPr>
        <w:t>aria to visit</w:t>
      </w:r>
      <w:r w:rsidR="002E0420" w:rsidRPr="002E0420">
        <w:rPr>
          <w:rFonts w:asciiTheme="majorHAnsi" w:hAnsiTheme="majorHAnsi" w:cs="Courier New"/>
          <w:color w:val="000000"/>
          <w:sz w:val="24"/>
          <w:szCs w:val="24"/>
        </w:rPr>
        <w:t xml:space="preserve"> Heather's office the next day to discuss the</w:t>
      </w:r>
      <w:r w:rsidR="00E63E0E">
        <w:rPr>
          <w:rFonts w:asciiTheme="majorHAnsi" w:hAnsiTheme="majorHAnsi" w:cs="Courier New"/>
          <w:color w:val="000000"/>
          <w:sz w:val="24"/>
          <w:szCs w:val="24"/>
        </w:rPr>
        <w:t>se</w:t>
      </w:r>
      <w:r w:rsidR="002E0420" w:rsidRPr="002E0420">
        <w:rPr>
          <w:rFonts w:asciiTheme="majorHAnsi" w:hAnsiTheme="majorHAnsi" w:cs="Courier New"/>
          <w:color w:val="000000"/>
          <w:sz w:val="24"/>
          <w:szCs w:val="24"/>
        </w:rPr>
        <w:t>, she decide</w:t>
      </w:r>
      <w:r w:rsidR="00E63E0E">
        <w:rPr>
          <w:rFonts w:asciiTheme="majorHAnsi" w:hAnsiTheme="majorHAnsi" w:cs="Courier New"/>
          <w:color w:val="000000"/>
          <w:sz w:val="24"/>
          <w:szCs w:val="24"/>
        </w:rPr>
        <w:t>d</w:t>
      </w:r>
      <w:r w:rsidR="002E0420" w:rsidRPr="002E0420">
        <w:rPr>
          <w:rFonts w:asciiTheme="majorHAnsi" w:hAnsiTheme="majorHAnsi" w:cs="Courier New"/>
          <w:color w:val="000000"/>
          <w:sz w:val="24"/>
          <w:szCs w:val="24"/>
        </w:rPr>
        <w:t xml:space="preserve"> to continue the</w:t>
      </w:r>
      <w:r w:rsidR="00565AAB">
        <w:rPr>
          <w:rFonts w:asciiTheme="majorHAnsi" w:hAnsiTheme="majorHAnsi" w:cs="Courier New"/>
          <w:color w:val="000000"/>
          <w:sz w:val="24"/>
          <w:szCs w:val="24"/>
        </w:rPr>
        <w:t>ir previous discussions</w:t>
      </w:r>
      <w:r w:rsidR="002E0420" w:rsidRPr="002E0420">
        <w:rPr>
          <w:rFonts w:asciiTheme="majorHAnsi" w:hAnsiTheme="majorHAnsi" w:cs="Courier New"/>
          <w:color w:val="000000"/>
          <w:sz w:val="24"/>
          <w:szCs w:val="24"/>
        </w:rPr>
        <w:t xml:space="preserve"> in an article instead, building on Heather's</w:t>
      </w:r>
      <w:r w:rsidR="00565AAB">
        <w:rPr>
          <w:rFonts w:asciiTheme="majorHAnsi" w:hAnsiTheme="majorHAnsi" w:cs="Courier New"/>
          <w:color w:val="000000"/>
          <w:sz w:val="24"/>
          <w:szCs w:val="24"/>
        </w:rPr>
        <w:t xml:space="preserve"> scholarship on </w:t>
      </w:r>
      <w:r w:rsidR="00565AAB">
        <w:rPr>
          <w:rFonts w:asciiTheme="majorHAnsi" w:hAnsiTheme="majorHAnsi"/>
          <w:sz w:val="24"/>
          <w:szCs w:val="24"/>
        </w:rPr>
        <w:t>t</w:t>
      </w:r>
      <w:r w:rsidR="00565AAB" w:rsidRPr="002E0420">
        <w:rPr>
          <w:rFonts w:asciiTheme="majorHAnsi" w:hAnsiTheme="majorHAnsi"/>
          <w:sz w:val="24"/>
          <w:szCs w:val="24"/>
        </w:rPr>
        <w:t>he body, gender and identity</w:t>
      </w:r>
      <w:r w:rsidR="00565AAB">
        <w:rPr>
          <w:rFonts w:asciiTheme="majorHAnsi" w:hAnsiTheme="majorHAnsi"/>
          <w:sz w:val="24"/>
          <w:szCs w:val="24"/>
        </w:rPr>
        <w:t>, and l</w:t>
      </w:r>
      <w:r w:rsidR="00565AAB" w:rsidRPr="002E0420">
        <w:rPr>
          <w:rFonts w:asciiTheme="majorHAnsi" w:hAnsiTheme="majorHAnsi"/>
          <w:sz w:val="24"/>
          <w:szCs w:val="24"/>
        </w:rPr>
        <w:t>eadership, leaders and leading</w:t>
      </w:r>
      <w:r w:rsidR="00565AAB">
        <w:rPr>
          <w:rFonts w:asciiTheme="majorHAnsi" w:hAnsiTheme="majorHAnsi"/>
          <w:sz w:val="24"/>
          <w:szCs w:val="24"/>
        </w:rPr>
        <w:t xml:space="preserve">. </w:t>
      </w:r>
      <w:r w:rsidR="00E63E0E">
        <w:rPr>
          <w:rFonts w:asciiTheme="majorHAnsi" w:hAnsiTheme="majorHAnsi" w:cs="Courier New"/>
          <w:color w:val="000000"/>
          <w:sz w:val="24"/>
          <w:szCs w:val="24"/>
        </w:rPr>
        <w:t xml:space="preserve"> </w:t>
      </w:r>
    </w:p>
    <w:p w:rsidR="00734B4D" w:rsidRDefault="00734B4D" w:rsidP="00D62B9D">
      <w:pPr>
        <w:spacing w:after="0" w:line="480" w:lineRule="auto"/>
        <w:rPr>
          <w:rFonts w:asciiTheme="majorHAnsi" w:hAnsiTheme="majorHAnsi" w:cs="Courier New"/>
          <w:color w:val="000000"/>
          <w:sz w:val="24"/>
          <w:szCs w:val="24"/>
        </w:rPr>
      </w:pPr>
    </w:p>
    <w:p w:rsidR="00F31FEE" w:rsidRDefault="00E63E0E" w:rsidP="00D62B9D">
      <w:pPr>
        <w:spacing w:after="0" w:line="480" w:lineRule="auto"/>
        <w:rPr>
          <w:rFonts w:asciiTheme="majorHAnsi" w:hAnsiTheme="majorHAnsi" w:cs="Courier New"/>
          <w:color w:val="000000"/>
          <w:sz w:val="24"/>
          <w:szCs w:val="24"/>
        </w:rPr>
      </w:pPr>
      <w:r>
        <w:rPr>
          <w:rFonts w:asciiTheme="majorHAnsi" w:hAnsiTheme="majorHAnsi" w:cs="Courier New"/>
          <w:color w:val="000000"/>
          <w:sz w:val="24"/>
          <w:szCs w:val="24"/>
        </w:rPr>
        <w:t>In the article Ilar</w:t>
      </w:r>
      <w:r w:rsidR="002E0420" w:rsidRPr="002E0420">
        <w:rPr>
          <w:rFonts w:asciiTheme="majorHAnsi" w:hAnsiTheme="majorHAnsi" w:cs="Courier New"/>
          <w:color w:val="000000"/>
          <w:sz w:val="24"/>
          <w:szCs w:val="24"/>
        </w:rPr>
        <w:t xml:space="preserve">ia analyses heroines in the </w:t>
      </w:r>
      <w:r w:rsidR="002E0420" w:rsidRPr="00F31FEE">
        <w:rPr>
          <w:rFonts w:asciiTheme="majorHAnsi" w:hAnsiTheme="majorHAnsi" w:cs="Courier New"/>
          <w:i/>
          <w:color w:val="000000"/>
          <w:sz w:val="24"/>
          <w:szCs w:val="24"/>
        </w:rPr>
        <w:t>Mission</w:t>
      </w:r>
      <w:r w:rsidR="00F31FEE">
        <w:rPr>
          <w:rFonts w:asciiTheme="majorHAnsi" w:hAnsiTheme="majorHAnsi" w:cs="Courier New"/>
          <w:i/>
          <w:color w:val="000000"/>
          <w:sz w:val="24"/>
          <w:szCs w:val="24"/>
        </w:rPr>
        <w:t>:</w:t>
      </w:r>
      <w:r w:rsidR="002E0420" w:rsidRPr="00F31FEE">
        <w:rPr>
          <w:rFonts w:asciiTheme="majorHAnsi" w:hAnsiTheme="majorHAnsi" w:cs="Courier New"/>
          <w:i/>
          <w:color w:val="000000"/>
          <w:sz w:val="24"/>
          <w:szCs w:val="24"/>
        </w:rPr>
        <w:t xml:space="preserve"> Impossible</w:t>
      </w:r>
      <w:r w:rsidR="002E0420" w:rsidRPr="002E0420">
        <w:rPr>
          <w:rFonts w:asciiTheme="majorHAnsi" w:hAnsiTheme="majorHAnsi" w:cs="Courier New"/>
          <w:color w:val="000000"/>
          <w:sz w:val="24"/>
          <w:szCs w:val="24"/>
        </w:rPr>
        <w:t xml:space="preserve"> </w:t>
      </w:r>
      <w:r w:rsidR="00F31FEE">
        <w:rPr>
          <w:rFonts w:asciiTheme="majorHAnsi" w:hAnsiTheme="majorHAnsi" w:cs="Courier New"/>
          <w:color w:val="000000"/>
          <w:sz w:val="24"/>
          <w:szCs w:val="24"/>
        </w:rPr>
        <w:t xml:space="preserve">series </w:t>
      </w:r>
      <w:r w:rsidR="002E0420" w:rsidRPr="002E0420">
        <w:rPr>
          <w:rFonts w:asciiTheme="majorHAnsi" w:hAnsiTheme="majorHAnsi" w:cs="Courier New"/>
          <w:color w:val="000000"/>
          <w:sz w:val="24"/>
          <w:szCs w:val="24"/>
        </w:rPr>
        <w:t>and find</w:t>
      </w:r>
      <w:r w:rsidR="00F31FEE">
        <w:rPr>
          <w:rFonts w:asciiTheme="majorHAnsi" w:hAnsiTheme="majorHAnsi" w:cs="Courier New"/>
          <w:color w:val="000000"/>
          <w:sz w:val="24"/>
          <w:szCs w:val="24"/>
        </w:rPr>
        <w:t>s</w:t>
      </w:r>
      <w:r w:rsidR="002E0420" w:rsidRPr="002E0420">
        <w:rPr>
          <w:rFonts w:asciiTheme="majorHAnsi" w:hAnsiTheme="majorHAnsi" w:cs="Courier New"/>
          <w:color w:val="000000"/>
          <w:sz w:val="24"/>
          <w:szCs w:val="24"/>
        </w:rPr>
        <w:t xml:space="preserve"> they have chang</w:t>
      </w:r>
      <w:r w:rsidR="00F31FEE">
        <w:rPr>
          <w:rFonts w:asciiTheme="majorHAnsi" w:hAnsiTheme="majorHAnsi" w:cs="Courier New"/>
          <w:color w:val="000000"/>
          <w:sz w:val="24"/>
          <w:szCs w:val="24"/>
        </w:rPr>
        <w:t>ed from being stereotypically sexy side-</w:t>
      </w:r>
      <w:r w:rsidR="002E0420" w:rsidRPr="002E0420">
        <w:rPr>
          <w:rFonts w:asciiTheme="majorHAnsi" w:hAnsiTheme="majorHAnsi" w:cs="Courier New"/>
          <w:color w:val="000000"/>
          <w:sz w:val="24"/>
          <w:szCs w:val="24"/>
        </w:rPr>
        <w:t>kick</w:t>
      </w:r>
      <w:r w:rsidR="00F31FEE">
        <w:rPr>
          <w:rFonts w:asciiTheme="majorHAnsi" w:hAnsiTheme="majorHAnsi" w:cs="Courier New"/>
          <w:color w:val="000000"/>
          <w:sz w:val="24"/>
          <w:szCs w:val="24"/>
        </w:rPr>
        <w:t xml:space="preserve">s to the hero to being </w:t>
      </w:r>
      <w:r w:rsidR="002E0420" w:rsidRPr="002E0420">
        <w:rPr>
          <w:rFonts w:asciiTheme="majorHAnsi" w:hAnsiTheme="majorHAnsi" w:cs="Courier New"/>
          <w:color w:val="000000"/>
          <w:sz w:val="24"/>
          <w:szCs w:val="24"/>
        </w:rPr>
        <w:t>character</w:t>
      </w:r>
      <w:r w:rsidR="00F31FEE">
        <w:rPr>
          <w:rFonts w:asciiTheme="majorHAnsi" w:hAnsiTheme="majorHAnsi" w:cs="Courier New"/>
          <w:color w:val="000000"/>
          <w:sz w:val="24"/>
          <w:szCs w:val="24"/>
        </w:rPr>
        <w:t>s</w:t>
      </w:r>
      <w:r w:rsidR="002E0420" w:rsidRPr="002E0420">
        <w:rPr>
          <w:rFonts w:asciiTheme="majorHAnsi" w:hAnsiTheme="majorHAnsi" w:cs="Courier New"/>
          <w:color w:val="000000"/>
          <w:sz w:val="24"/>
          <w:szCs w:val="24"/>
        </w:rPr>
        <w:t xml:space="preserve"> represented by </w:t>
      </w:r>
      <w:r w:rsidR="00F31FEE">
        <w:rPr>
          <w:rFonts w:asciiTheme="majorHAnsi" w:hAnsiTheme="majorHAnsi" w:cs="Courier New"/>
          <w:color w:val="000000"/>
          <w:sz w:val="24"/>
          <w:szCs w:val="24"/>
        </w:rPr>
        <w:t>t</w:t>
      </w:r>
      <w:r w:rsidR="002E0420" w:rsidRPr="002E0420">
        <w:rPr>
          <w:rFonts w:asciiTheme="majorHAnsi" w:hAnsiTheme="majorHAnsi" w:cs="Courier New"/>
          <w:color w:val="000000"/>
          <w:sz w:val="24"/>
          <w:szCs w:val="24"/>
        </w:rPr>
        <w:t>he</w:t>
      </w:r>
      <w:r w:rsidR="00F31FEE">
        <w:rPr>
          <w:rFonts w:asciiTheme="majorHAnsi" w:hAnsiTheme="majorHAnsi" w:cs="Courier New"/>
          <w:color w:val="000000"/>
          <w:sz w:val="24"/>
          <w:szCs w:val="24"/>
        </w:rPr>
        <w:t>i</w:t>
      </w:r>
      <w:r w:rsidR="002E0420" w:rsidRPr="002E0420">
        <w:rPr>
          <w:rFonts w:asciiTheme="majorHAnsi" w:hAnsiTheme="majorHAnsi" w:cs="Courier New"/>
          <w:color w:val="000000"/>
          <w:sz w:val="24"/>
          <w:szCs w:val="24"/>
        </w:rPr>
        <w:t>r own virtues who d</w:t>
      </w:r>
      <w:r w:rsidR="00F31FEE">
        <w:rPr>
          <w:rFonts w:asciiTheme="majorHAnsi" w:hAnsiTheme="majorHAnsi" w:cs="Courier New"/>
          <w:color w:val="000000"/>
          <w:sz w:val="24"/>
          <w:szCs w:val="24"/>
        </w:rPr>
        <w:t>o</w:t>
      </w:r>
      <w:r w:rsidR="002E0420" w:rsidRPr="002E0420">
        <w:rPr>
          <w:rFonts w:asciiTheme="majorHAnsi" w:hAnsiTheme="majorHAnsi" w:cs="Courier New"/>
          <w:color w:val="000000"/>
          <w:sz w:val="24"/>
          <w:szCs w:val="24"/>
        </w:rPr>
        <w:t xml:space="preserve"> not need to suppress </w:t>
      </w:r>
      <w:r w:rsidR="00F31FEE">
        <w:rPr>
          <w:rFonts w:asciiTheme="majorHAnsi" w:hAnsiTheme="majorHAnsi" w:cs="Courier New"/>
          <w:color w:val="000000"/>
          <w:sz w:val="24"/>
          <w:szCs w:val="24"/>
        </w:rPr>
        <w:t>their feminine selves</w:t>
      </w:r>
      <w:r w:rsidR="002E0420" w:rsidRPr="002E0420">
        <w:rPr>
          <w:rFonts w:asciiTheme="majorHAnsi" w:hAnsiTheme="majorHAnsi" w:cs="Courier New"/>
          <w:color w:val="000000"/>
          <w:sz w:val="24"/>
          <w:szCs w:val="24"/>
        </w:rPr>
        <w:t xml:space="preserve"> in </w:t>
      </w:r>
      <w:r w:rsidR="002E0420" w:rsidRPr="002E0420">
        <w:rPr>
          <w:rFonts w:asciiTheme="majorHAnsi" w:hAnsiTheme="majorHAnsi" w:cs="Courier New"/>
          <w:color w:val="000000"/>
          <w:sz w:val="24"/>
          <w:szCs w:val="24"/>
        </w:rPr>
        <w:lastRenderedPageBreak/>
        <w:t xml:space="preserve">order to appear competent. </w:t>
      </w:r>
      <w:r w:rsidR="00734B4D">
        <w:rPr>
          <w:rFonts w:asciiTheme="majorHAnsi" w:hAnsiTheme="majorHAnsi" w:cs="Courier New"/>
          <w:color w:val="000000"/>
          <w:sz w:val="24"/>
          <w:szCs w:val="24"/>
        </w:rPr>
        <w:t>She</w:t>
      </w:r>
      <w:r w:rsidR="002E0420" w:rsidRPr="002E0420">
        <w:rPr>
          <w:rFonts w:asciiTheme="majorHAnsi" w:hAnsiTheme="majorHAnsi" w:cs="Courier New"/>
          <w:color w:val="000000"/>
          <w:sz w:val="24"/>
          <w:szCs w:val="24"/>
        </w:rPr>
        <w:t xml:space="preserve"> argues that stereotypical representation</w:t>
      </w:r>
      <w:r w:rsidR="00F31FEE">
        <w:rPr>
          <w:rFonts w:asciiTheme="majorHAnsi" w:hAnsiTheme="majorHAnsi" w:cs="Courier New"/>
          <w:color w:val="000000"/>
          <w:sz w:val="24"/>
          <w:szCs w:val="24"/>
        </w:rPr>
        <w:t xml:space="preserve">s </w:t>
      </w:r>
      <w:r w:rsidR="002E0420" w:rsidRPr="002E0420">
        <w:rPr>
          <w:rFonts w:asciiTheme="majorHAnsi" w:hAnsiTheme="majorHAnsi" w:cs="Courier New"/>
          <w:color w:val="000000"/>
          <w:sz w:val="24"/>
          <w:szCs w:val="24"/>
        </w:rPr>
        <w:t>o</w:t>
      </w:r>
      <w:r w:rsidR="00F31FEE">
        <w:rPr>
          <w:rFonts w:asciiTheme="majorHAnsi" w:hAnsiTheme="majorHAnsi" w:cs="Courier New"/>
          <w:color w:val="000000"/>
          <w:sz w:val="24"/>
          <w:szCs w:val="24"/>
        </w:rPr>
        <w:t>f women in popular culture have an</w:t>
      </w:r>
      <w:r w:rsidR="002E0420" w:rsidRPr="002E0420">
        <w:rPr>
          <w:rFonts w:asciiTheme="majorHAnsi" w:hAnsiTheme="majorHAnsi" w:cs="Courier New"/>
          <w:color w:val="000000"/>
          <w:sz w:val="24"/>
          <w:szCs w:val="24"/>
        </w:rPr>
        <w:t xml:space="preserve"> impact on </w:t>
      </w:r>
      <w:r w:rsidR="00565AAB">
        <w:rPr>
          <w:rFonts w:asciiTheme="majorHAnsi" w:hAnsiTheme="majorHAnsi" w:cs="Courier New"/>
          <w:color w:val="000000"/>
          <w:sz w:val="24"/>
          <w:szCs w:val="24"/>
        </w:rPr>
        <w:t>how</w:t>
      </w:r>
      <w:r w:rsidR="002E0420" w:rsidRPr="002E0420">
        <w:rPr>
          <w:rFonts w:asciiTheme="majorHAnsi" w:hAnsiTheme="majorHAnsi" w:cs="Courier New"/>
          <w:color w:val="000000"/>
          <w:sz w:val="24"/>
          <w:szCs w:val="24"/>
        </w:rPr>
        <w:t xml:space="preserve"> wom</w:t>
      </w:r>
      <w:r w:rsidR="00734B4D">
        <w:rPr>
          <w:rFonts w:asciiTheme="majorHAnsi" w:hAnsiTheme="majorHAnsi" w:cs="Courier New"/>
          <w:color w:val="000000"/>
          <w:sz w:val="24"/>
          <w:szCs w:val="24"/>
        </w:rPr>
        <w:t xml:space="preserve">en </w:t>
      </w:r>
      <w:r w:rsidR="00565AAB">
        <w:rPr>
          <w:rFonts w:asciiTheme="majorHAnsi" w:hAnsiTheme="majorHAnsi" w:cs="Courier New"/>
          <w:color w:val="000000"/>
          <w:sz w:val="24"/>
          <w:szCs w:val="24"/>
        </w:rPr>
        <w:t xml:space="preserve">are viewed </w:t>
      </w:r>
      <w:r w:rsidR="00734B4D">
        <w:rPr>
          <w:rFonts w:asciiTheme="majorHAnsi" w:hAnsiTheme="majorHAnsi" w:cs="Courier New"/>
          <w:color w:val="000000"/>
          <w:sz w:val="24"/>
          <w:szCs w:val="24"/>
        </w:rPr>
        <w:t>in organizational contexts. Ilaria</w:t>
      </w:r>
      <w:r w:rsidR="002E0420" w:rsidRPr="002E0420">
        <w:rPr>
          <w:rFonts w:asciiTheme="majorHAnsi" w:hAnsiTheme="majorHAnsi" w:cs="Courier New"/>
          <w:color w:val="000000"/>
          <w:sz w:val="24"/>
          <w:szCs w:val="24"/>
        </w:rPr>
        <w:t xml:space="preserve"> states that "it is therefore crucial for popular culture to step away from obsolete binary gender stereotypes in order to promote more gender-fluid roles that may in turn positively affect self-inflicted and other-imposed gender stereotypes in social and organizational contexts</w:t>
      </w:r>
      <w:r w:rsidR="00F31FEE">
        <w:rPr>
          <w:rFonts w:asciiTheme="majorHAnsi" w:hAnsiTheme="majorHAnsi" w:cs="Courier New"/>
          <w:color w:val="000000"/>
          <w:sz w:val="24"/>
          <w:szCs w:val="24"/>
        </w:rPr>
        <w:t>” (Boncori this issue, XXX).</w:t>
      </w:r>
    </w:p>
    <w:p w:rsidR="00F31FEE" w:rsidRDefault="00F31FEE" w:rsidP="00D62B9D">
      <w:pPr>
        <w:spacing w:after="0" w:line="480" w:lineRule="auto"/>
        <w:rPr>
          <w:rFonts w:asciiTheme="majorHAnsi" w:hAnsiTheme="majorHAnsi" w:cs="Courier New"/>
          <w:color w:val="000000"/>
          <w:sz w:val="24"/>
          <w:szCs w:val="24"/>
        </w:rPr>
      </w:pPr>
    </w:p>
    <w:p w:rsidR="003F04E0" w:rsidRDefault="00F817E7" w:rsidP="00D62B9D">
      <w:pPr>
        <w:spacing w:after="0" w:line="480" w:lineRule="auto"/>
        <w:rPr>
          <w:rFonts w:asciiTheme="majorHAnsi" w:hAnsiTheme="majorHAnsi"/>
          <w:sz w:val="24"/>
          <w:szCs w:val="24"/>
          <w:lang w:val="en-US" w:eastAsia="sv-SE"/>
        </w:rPr>
      </w:pPr>
      <w:r w:rsidRPr="006A2620">
        <w:rPr>
          <w:rFonts w:asciiTheme="majorHAnsi" w:hAnsiTheme="majorHAnsi"/>
          <w:sz w:val="24"/>
          <w:szCs w:val="24"/>
        </w:rPr>
        <w:t xml:space="preserve">Our third paper is </w:t>
      </w:r>
      <w:r w:rsidR="00E20B32" w:rsidRPr="006A2620">
        <w:rPr>
          <w:rFonts w:asciiTheme="majorHAnsi" w:hAnsiTheme="majorHAnsi"/>
          <w:sz w:val="24"/>
          <w:szCs w:val="24"/>
        </w:rPr>
        <w:t>‘</w:t>
      </w:r>
      <w:r w:rsidR="00FF274D" w:rsidRPr="006A2620">
        <w:rPr>
          <w:rFonts w:asciiTheme="majorHAnsi" w:hAnsiTheme="majorHAnsi"/>
          <w:color w:val="000000"/>
          <w:sz w:val="24"/>
          <w:szCs w:val="24"/>
          <w:shd w:val="clear" w:color="auto" w:fill="FFFFFF"/>
        </w:rPr>
        <w:t>Heather Höpfl’s s</w:t>
      </w:r>
      <w:r w:rsidR="00E20B32" w:rsidRPr="006A2620">
        <w:rPr>
          <w:rFonts w:asciiTheme="majorHAnsi" w:hAnsiTheme="majorHAnsi"/>
          <w:color w:val="000000"/>
          <w:sz w:val="24"/>
          <w:szCs w:val="24"/>
          <w:shd w:val="clear" w:color="auto" w:fill="FFFFFF"/>
        </w:rPr>
        <w:t>torytelling</w:t>
      </w:r>
      <w:r w:rsidR="00E20B32" w:rsidRPr="006A2620">
        <w:rPr>
          <w:rFonts w:asciiTheme="majorHAnsi" w:hAnsiTheme="majorHAnsi"/>
          <w:sz w:val="24"/>
          <w:szCs w:val="24"/>
        </w:rPr>
        <w:t xml:space="preserve">’ by </w:t>
      </w:r>
      <w:r w:rsidRPr="006A2620">
        <w:rPr>
          <w:rFonts w:asciiTheme="majorHAnsi" w:hAnsiTheme="majorHAnsi"/>
          <w:sz w:val="24"/>
          <w:szCs w:val="24"/>
        </w:rPr>
        <w:t>Alexis Downs</w:t>
      </w:r>
      <w:r w:rsidR="009A6D9D" w:rsidRPr="006A2620">
        <w:rPr>
          <w:rFonts w:asciiTheme="majorHAnsi" w:hAnsiTheme="majorHAnsi"/>
          <w:sz w:val="24"/>
          <w:szCs w:val="24"/>
        </w:rPr>
        <w:t>,</w:t>
      </w:r>
      <w:r w:rsidR="00E20B32" w:rsidRPr="006A2620">
        <w:rPr>
          <w:rFonts w:asciiTheme="majorHAnsi" w:hAnsiTheme="majorHAnsi"/>
          <w:sz w:val="24"/>
          <w:szCs w:val="24"/>
        </w:rPr>
        <w:t xml:space="preserve"> Marja Flory, Rita Durant, Slawomir Magala and David Boje. </w:t>
      </w:r>
      <w:r w:rsidR="00430FE7">
        <w:rPr>
          <w:rFonts w:asciiTheme="majorHAnsi" w:hAnsiTheme="majorHAnsi"/>
          <w:sz w:val="24"/>
          <w:szCs w:val="24"/>
        </w:rPr>
        <w:t>Echoing Heather’s interest in a</w:t>
      </w:r>
      <w:r w:rsidR="00E20B32" w:rsidRPr="006A2620">
        <w:rPr>
          <w:rFonts w:asciiTheme="majorHAnsi" w:hAnsiTheme="majorHAnsi"/>
          <w:sz w:val="24"/>
          <w:szCs w:val="24"/>
        </w:rPr>
        <w:t xml:space="preserve">ccounts, </w:t>
      </w:r>
      <w:r w:rsidR="005D1967" w:rsidRPr="006A2620">
        <w:rPr>
          <w:rFonts w:asciiTheme="majorHAnsi" w:hAnsiTheme="majorHAnsi"/>
          <w:sz w:val="24"/>
          <w:szCs w:val="24"/>
        </w:rPr>
        <w:t>accounting, memory and remembrance</w:t>
      </w:r>
      <w:r w:rsidR="00430FE7">
        <w:rPr>
          <w:rFonts w:asciiTheme="majorHAnsi" w:hAnsiTheme="majorHAnsi"/>
          <w:sz w:val="24"/>
          <w:szCs w:val="24"/>
        </w:rPr>
        <w:t>, t</w:t>
      </w:r>
      <w:r w:rsidR="0076023E">
        <w:rPr>
          <w:rFonts w:asciiTheme="majorHAnsi" w:hAnsiTheme="majorHAnsi"/>
          <w:sz w:val="24"/>
          <w:szCs w:val="24"/>
        </w:rPr>
        <w:t>his</w:t>
      </w:r>
      <w:r w:rsidR="006A2620" w:rsidRPr="006A2620">
        <w:rPr>
          <w:rFonts w:asciiTheme="majorHAnsi" w:hAnsiTheme="majorHAnsi"/>
          <w:sz w:val="24"/>
          <w:szCs w:val="24"/>
          <w:lang w:val="en-US"/>
        </w:rPr>
        <w:t xml:space="preserve"> contribution to the special issue is very personal. Each author tells a story about an encounter with Heather built around the Bakhtin quote </w:t>
      </w:r>
      <w:r w:rsidR="003F04E0">
        <w:rPr>
          <w:rFonts w:asciiTheme="majorHAnsi" w:hAnsiTheme="majorHAnsi"/>
          <w:sz w:val="24"/>
          <w:szCs w:val="24"/>
          <w:lang w:val="en-US"/>
        </w:rPr>
        <w:t xml:space="preserve">which Marja uses in her section of the paper: </w:t>
      </w:r>
      <w:r w:rsidR="006A2620" w:rsidRPr="006A2620">
        <w:rPr>
          <w:rFonts w:asciiTheme="majorHAnsi" w:hAnsiTheme="majorHAnsi"/>
          <w:sz w:val="24"/>
          <w:szCs w:val="24"/>
          <w:lang w:val="en-US"/>
        </w:rPr>
        <w:t>“</w:t>
      </w:r>
      <w:r w:rsidR="006A2620" w:rsidRPr="006A2620">
        <w:rPr>
          <w:rFonts w:asciiTheme="majorHAnsi" w:hAnsiTheme="majorHAnsi"/>
          <w:sz w:val="24"/>
          <w:szCs w:val="24"/>
          <w:lang w:val="en-US" w:eastAsia="sv-SE"/>
        </w:rPr>
        <w:t>The I hides in the other and in others, it wants to be only an other for others, to enter completely into the world of others as an other, and to cast from itself the burden of being the only I (I-for-myself) in the world” (</w:t>
      </w:r>
      <w:r w:rsidR="0076023E">
        <w:rPr>
          <w:rFonts w:asciiTheme="majorHAnsi" w:hAnsiTheme="majorHAnsi"/>
          <w:sz w:val="24"/>
          <w:szCs w:val="24"/>
          <w:lang w:val="en-US" w:eastAsia="sv-SE"/>
        </w:rPr>
        <w:t>cited in Flory et al. this issue, XXX</w:t>
      </w:r>
      <w:r w:rsidR="006A2620" w:rsidRPr="006A2620">
        <w:rPr>
          <w:rFonts w:asciiTheme="majorHAnsi" w:hAnsiTheme="majorHAnsi"/>
          <w:sz w:val="24"/>
          <w:szCs w:val="24"/>
          <w:lang w:val="en-US" w:eastAsia="sv-SE"/>
        </w:rPr>
        <w:t xml:space="preserve">). </w:t>
      </w:r>
      <w:r w:rsidR="0076023E">
        <w:rPr>
          <w:rFonts w:asciiTheme="majorHAnsi" w:hAnsiTheme="majorHAnsi"/>
          <w:sz w:val="24"/>
          <w:szCs w:val="24"/>
          <w:lang w:val="en-US" w:eastAsia="sv-SE"/>
        </w:rPr>
        <w:t>By using</w:t>
      </w:r>
      <w:r w:rsidR="006A2620" w:rsidRPr="006A2620">
        <w:rPr>
          <w:rFonts w:asciiTheme="majorHAnsi" w:hAnsiTheme="majorHAnsi"/>
          <w:sz w:val="24"/>
          <w:szCs w:val="24"/>
          <w:lang w:val="en-US" w:eastAsia="sv-SE"/>
        </w:rPr>
        <w:t xml:space="preserve"> this quote </w:t>
      </w:r>
      <w:r w:rsidR="0076023E">
        <w:rPr>
          <w:rFonts w:asciiTheme="majorHAnsi" w:hAnsiTheme="majorHAnsi"/>
          <w:sz w:val="24"/>
          <w:szCs w:val="24"/>
          <w:lang w:val="en-US" w:eastAsia="sv-SE"/>
        </w:rPr>
        <w:t>Alexis, Marja, Rita, Slawomir and David</w:t>
      </w:r>
      <w:r w:rsidR="006A2620" w:rsidRPr="006A2620">
        <w:rPr>
          <w:rFonts w:asciiTheme="majorHAnsi" w:hAnsiTheme="majorHAnsi"/>
          <w:sz w:val="24"/>
          <w:szCs w:val="24"/>
          <w:lang w:val="en-US" w:eastAsia="sv-SE"/>
        </w:rPr>
        <w:t xml:space="preserve"> want to illustrate how Heather was and </w:t>
      </w:r>
      <w:r w:rsidR="00B1434B">
        <w:rPr>
          <w:rFonts w:asciiTheme="majorHAnsi" w:hAnsiTheme="majorHAnsi"/>
          <w:sz w:val="24"/>
          <w:szCs w:val="24"/>
          <w:lang w:val="en-US" w:eastAsia="sv-SE"/>
        </w:rPr>
        <w:t>continues to be</w:t>
      </w:r>
      <w:r w:rsidR="006A2620" w:rsidRPr="006A2620">
        <w:rPr>
          <w:rFonts w:asciiTheme="majorHAnsi" w:hAnsiTheme="majorHAnsi"/>
          <w:sz w:val="24"/>
          <w:szCs w:val="24"/>
          <w:lang w:val="en-US" w:eastAsia="sv-SE"/>
        </w:rPr>
        <w:t xml:space="preserve"> </w:t>
      </w:r>
      <w:r w:rsidR="00430FE7">
        <w:rPr>
          <w:rFonts w:asciiTheme="majorHAnsi" w:hAnsiTheme="majorHAnsi"/>
          <w:sz w:val="24"/>
          <w:szCs w:val="24"/>
          <w:lang w:val="en-US" w:eastAsia="sv-SE"/>
        </w:rPr>
        <w:t xml:space="preserve">very </w:t>
      </w:r>
      <w:r w:rsidR="006A2620" w:rsidRPr="006A2620">
        <w:rPr>
          <w:rFonts w:asciiTheme="majorHAnsi" w:hAnsiTheme="majorHAnsi"/>
          <w:sz w:val="24"/>
          <w:szCs w:val="24"/>
          <w:lang w:val="en-US" w:eastAsia="sv-SE"/>
        </w:rPr>
        <w:t xml:space="preserve">present for her </w:t>
      </w:r>
      <w:r w:rsidR="00B1434B">
        <w:rPr>
          <w:rFonts w:asciiTheme="majorHAnsi" w:hAnsiTheme="majorHAnsi"/>
          <w:sz w:val="24"/>
          <w:szCs w:val="24"/>
          <w:lang w:val="en-US" w:eastAsia="sv-SE"/>
        </w:rPr>
        <w:t xml:space="preserve">many friends and </w:t>
      </w:r>
      <w:r w:rsidR="006A2620" w:rsidRPr="006A2620">
        <w:rPr>
          <w:rFonts w:asciiTheme="majorHAnsi" w:hAnsiTheme="majorHAnsi"/>
          <w:sz w:val="24"/>
          <w:szCs w:val="24"/>
          <w:lang w:val="en-US" w:eastAsia="sv-SE"/>
        </w:rPr>
        <w:t xml:space="preserve">colleagues. </w:t>
      </w:r>
      <w:r w:rsidR="00430FE7">
        <w:rPr>
          <w:rFonts w:asciiTheme="majorHAnsi" w:hAnsiTheme="majorHAnsi"/>
          <w:sz w:val="24"/>
          <w:szCs w:val="24"/>
          <w:lang w:val="en-US" w:eastAsia="sv-SE"/>
        </w:rPr>
        <w:t>They suggest</w:t>
      </w:r>
      <w:r w:rsidR="006A2620" w:rsidRPr="006A2620">
        <w:rPr>
          <w:rFonts w:asciiTheme="majorHAnsi" w:hAnsiTheme="majorHAnsi"/>
          <w:sz w:val="24"/>
          <w:szCs w:val="24"/>
          <w:lang w:val="en-US" w:eastAsia="sv-SE"/>
        </w:rPr>
        <w:t xml:space="preserve"> </w:t>
      </w:r>
      <w:r w:rsidR="00DE2DE3">
        <w:rPr>
          <w:rFonts w:asciiTheme="majorHAnsi" w:hAnsiTheme="majorHAnsi"/>
          <w:sz w:val="24"/>
          <w:szCs w:val="24"/>
          <w:lang w:val="en-US" w:eastAsia="sv-SE"/>
        </w:rPr>
        <w:t xml:space="preserve">that </w:t>
      </w:r>
      <w:r w:rsidR="006A2620" w:rsidRPr="006A2620">
        <w:rPr>
          <w:rFonts w:asciiTheme="majorHAnsi" w:hAnsiTheme="majorHAnsi"/>
          <w:sz w:val="24"/>
          <w:szCs w:val="24"/>
          <w:lang w:val="en-US" w:eastAsia="sv-SE"/>
        </w:rPr>
        <w:t>Heather, through her</w:t>
      </w:r>
      <w:r w:rsidR="00AB45BE">
        <w:rPr>
          <w:rFonts w:asciiTheme="majorHAnsi" w:hAnsiTheme="majorHAnsi"/>
          <w:sz w:val="24"/>
          <w:szCs w:val="24"/>
          <w:lang w:val="en-US" w:eastAsia="sv-SE"/>
        </w:rPr>
        <w:t xml:space="preserve"> </w:t>
      </w:r>
      <w:r w:rsidR="00430FE7">
        <w:rPr>
          <w:rFonts w:asciiTheme="majorHAnsi" w:hAnsiTheme="majorHAnsi"/>
          <w:sz w:val="24"/>
          <w:szCs w:val="24"/>
          <w:lang w:val="en-US" w:eastAsia="sv-SE"/>
        </w:rPr>
        <w:t>sincere and deep</w:t>
      </w:r>
      <w:r w:rsidR="006A2620" w:rsidRPr="006A2620">
        <w:rPr>
          <w:rFonts w:asciiTheme="majorHAnsi" w:hAnsiTheme="majorHAnsi"/>
          <w:sz w:val="24"/>
          <w:szCs w:val="24"/>
          <w:lang w:val="en-US" w:eastAsia="sv-SE"/>
        </w:rPr>
        <w:t xml:space="preserve"> interest in </w:t>
      </w:r>
      <w:r w:rsidR="00430FE7">
        <w:rPr>
          <w:rFonts w:asciiTheme="majorHAnsi" w:hAnsiTheme="majorHAnsi"/>
          <w:sz w:val="24"/>
          <w:szCs w:val="24"/>
          <w:lang w:val="en-US" w:eastAsia="sv-SE"/>
        </w:rPr>
        <w:t xml:space="preserve">others, </w:t>
      </w:r>
      <w:r w:rsidR="006A2620" w:rsidRPr="006A2620">
        <w:rPr>
          <w:rFonts w:asciiTheme="majorHAnsi" w:hAnsiTheme="majorHAnsi"/>
          <w:sz w:val="24"/>
          <w:szCs w:val="24"/>
          <w:lang w:val="en-US" w:eastAsia="sv-SE"/>
        </w:rPr>
        <w:t xml:space="preserve">was living </w:t>
      </w:r>
      <w:r w:rsidR="00430FE7">
        <w:rPr>
          <w:rFonts w:asciiTheme="majorHAnsi" w:hAnsiTheme="majorHAnsi"/>
          <w:sz w:val="24"/>
          <w:szCs w:val="24"/>
          <w:lang w:val="en-US" w:eastAsia="sv-SE"/>
        </w:rPr>
        <w:t xml:space="preserve">out </w:t>
      </w:r>
      <w:r w:rsidR="006A2620" w:rsidRPr="006A2620">
        <w:rPr>
          <w:rFonts w:asciiTheme="majorHAnsi" w:hAnsiTheme="majorHAnsi"/>
          <w:sz w:val="24"/>
          <w:szCs w:val="24"/>
          <w:lang w:val="en-US" w:eastAsia="sv-SE"/>
        </w:rPr>
        <w:t xml:space="preserve">her contribution </w:t>
      </w:r>
      <w:r w:rsidR="00430FE7">
        <w:rPr>
          <w:rFonts w:asciiTheme="majorHAnsi" w:hAnsiTheme="majorHAnsi"/>
          <w:sz w:val="24"/>
          <w:szCs w:val="24"/>
          <w:lang w:val="en-US" w:eastAsia="sv-SE"/>
        </w:rPr>
        <w:t xml:space="preserve">to </w:t>
      </w:r>
      <w:r w:rsidR="006A2620" w:rsidRPr="006A2620">
        <w:rPr>
          <w:rFonts w:asciiTheme="majorHAnsi" w:hAnsiTheme="majorHAnsi"/>
          <w:sz w:val="24"/>
          <w:szCs w:val="24"/>
          <w:lang w:val="en-US" w:eastAsia="sv-SE"/>
        </w:rPr>
        <w:t xml:space="preserve">organization </w:t>
      </w:r>
      <w:r w:rsidR="00B1434B">
        <w:rPr>
          <w:rFonts w:asciiTheme="majorHAnsi" w:hAnsiTheme="majorHAnsi"/>
          <w:sz w:val="24"/>
          <w:szCs w:val="24"/>
          <w:lang w:val="en-US" w:eastAsia="sv-SE"/>
        </w:rPr>
        <w:t>t</w:t>
      </w:r>
      <w:r w:rsidR="006A2620" w:rsidRPr="006A2620">
        <w:rPr>
          <w:rFonts w:asciiTheme="majorHAnsi" w:hAnsiTheme="majorHAnsi"/>
          <w:sz w:val="24"/>
          <w:szCs w:val="24"/>
          <w:lang w:val="en-US" w:eastAsia="sv-SE"/>
        </w:rPr>
        <w:t xml:space="preserve">heory on the </w:t>
      </w:r>
      <w:r w:rsidR="006A2620" w:rsidRPr="003F04E0">
        <w:rPr>
          <w:rFonts w:asciiTheme="majorHAnsi" w:hAnsiTheme="majorHAnsi"/>
          <w:sz w:val="24"/>
          <w:szCs w:val="24"/>
          <w:lang w:val="en-US" w:eastAsia="sv-SE"/>
        </w:rPr>
        <w:t>maternal org</w:t>
      </w:r>
      <w:r w:rsidR="00430FE7" w:rsidRPr="003F04E0">
        <w:rPr>
          <w:rFonts w:asciiTheme="majorHAnsi" w:hAnsiTheme="majorHAnsi"/>
          <w:sz w:val="24"/>
          <w:szCs w:val="24"/>
          <w:lang w:val="en-US" w:eastAsia="sv-SE"/>
        </w:rPr>
        <w:t>anization and story-</w:t>
      </w:r>
      <w:r w:rsidR="006A2620" w:rsidRPr="003F04E0">
        <w:rPr>
          <w:rFonts w:asciiTheme="majorHAnsi" w:hAnsiTheme="majorHAnsi"/>
          <w:sz w:val="24"/>
          <w:szCs w:val="24"/>
          <w:lang w:val="en-US" w:eastAsia="sv-SE"/>
        </w:rPr>
        <w:t>telling. A character</w:t>
      </w:r>
      <w:r w:rsidR="00C328AD" w:rsidRPr="003F04E0">
        <w:rPr>
          <w:rFonts w:asciiTheme="majorHAnsi" w:hAnsiTheme="majorHAnsi"/>
          <w:sz w:val="24"/>
          <w:szCs w:val="24"/>
          <w:lang w:val="en-US" w:eastAsia="sv-SE"/>
        </w:rPr>
        <w:t>istic</w:t>
      </w:r>
      <w:r w:rsidR="006A2620" w:rsidRPr="003F04E0">
        <w:rPr>
          <w:rFonts w:asciiTheme="majorHAnsi" w:hAnsiTheme="majorHAnsi"/>
          <w:sz w:val="24"/>
          <w:szCs w:val="24"/>
          <w:lang w:val="en-US" w:eastAsia="sv-SE"/>
        </w:rPr>
        <w:t xml:space="preserve"> of Heather</w:t>
      </w:r>
      <w:r w:rsidR="00C328AD" w:rsidRPr="003F04E0">
        <w:rPr>
          <w:rFonts w:asciiTheme="majorHAnsi" w:hAnsiTheme="majorHAnsi"/>
          <w:sz w:val="24"/>
          <w:szCs w:val="24"/>
          <w:lang w:val="en-US" w:eastAsia="sv-SE"/>
        </w:rPr>
        <w:t>’s</w:t>
      </w:r>
      <w:r w:rsidR="008C0E15">
        <w:rPr>
          <w:rFonts w:asciiTheme="majorHAnsi" w:hAnsiTheme="majorHAnsi"/>
          <w:sz w:val="24"/>
          <w:szCs w:val="24"/>
          <w:lang w:val="en-US" w:eastAsia="sv-SE"/>
        </w:rPr>
        <w:t>,</w:t>
      </w:r>
      <w:r w:rsidR="00C328AD" w:rsidRPr="003F04E0">
        <w:rPr>
          <w:rFonts w:asciiTheme="majorHAnsi" w:hAnsiTheme="majorHAnsi"/>
          <w:sz w:val="24"/>
          <w:szCs w:val="24"/>
          <w:lang w:val="en-US" w:eastAsia="sv-SE"/>
        </w:rPr>
        <w:t xml:space="preserve"> which the</w:t>
      </w:r>
      <w:r w:rsidR="00430FE7" w:rsidRPr="003F04E0">
        <w:rPr>
          <w:rFonts w:asciiTheme="majorHAnsi" w:hAnsiTheme="majorHAnsi"/>
          <w:sz w:val="24"/>
          <w:szCs w:val="24"/>
          <w:lang w:val="en-US" w:eastAsia="sv-SE"/>
        </w:rPr>
        <w:t xml:space="preserve"> five authors</w:t>
      </w:r>
      <w:r w:rsidR="00C328AD" w:rsidRPr="003F04E0">
        <w:rPr>
          <w:rFonts w:asciiTheme="majorHAnsi" w:hAnsiTheme="majorHAnsi"/>
          <w:sz w:val="24"/>
          <w:szCs w:val="24"/>
          <w:lang w:val="en-US" w:eastAsia="sv-SE"/>
        </w:rPr>
        <w:t xml:space="preserve"> especially emphasize</w:t>
      </w:r>
      <w:r w:rsidR="006A2620" w:rsidRPr="003F04E0">
        <w:rPr>
          <w:rFonts w:asciiTheme="majorHAnsi" w:hAnsiTheme="majorHAnsi"/>
          <w:sz w:val="24"/>
          <w:szCs w:val="24"/>
          <w:lang w:val="en-US" w:eastAsia="sv-SE"/>
        </w:rPr>
        <w:t xml:space="preserve"> in the paper</w:t>
      </w:r>
      <w:r w:rsidR="008C0E15">
        <w:rPr>
          <w:rFonts w:asciiTheme="majorHAnsi" w:hAnsiTheme="majorHAnsi"/>
          <w:sz w:val="24"/>
          <w:szCs w:val="24"/>
          <w:lang w:val="en-US" w:eastAsia="sv-SE"/>
        </w:rPr>
        <w:t>,</w:t>
      </w:r>
      <w:r w:rsidR="006A2620" w:rsidRPr="003F04E0">
        <w:rPr>
          <w:rFonts w:asciiTheme="majorHAnsi" w:hAnsiTheme="majorHAnsi"/>
          <w:sz w:val="24"/>
          <w:szCs w:val="24"/>
          <w:lang w:val="en-US" w:eastAsia="sv-SE"/>
        </w:rPr>
        <w:t xml:space="preserve"> is how she nurtured and supported </w:t>
      </w:r>
      <w:r w:rsidR="00C328AD" w:rsidRPr="003F04E0">
        <w:rPr>
          <w:rFonts w:asciiTheme="majorHAnsi" w:hAnsiTheme="majorHAnsi"/>
          <w:sz w:val="24"/>
          <w:szCs w:val="24"/>
          <w:lang w:val="en-US" w:eastAsia="sv-SE"/>
        </w:rPr>
        <w:t xml:space="preserve">the </w:t>
      </w:r>
      <w:r w:rsidR="006A2620" w:rsidRPr="003F04E0">
        <w:rPr>
          <w:rFonts w:asciiTheme="majorHAnsi" w:hAnsiTheme="majorHAnsi"/>
          <w:sz w:val="24"/>
          <w:szCs w:val="24"/>
          <w:lang w:val="en-US" w:eastAsia="sv-SE"/>
        </w:rPr>
        <w:t xml:space="preserve">people she encountered. </w:t>
      </w:r>
      <w:r w:rsidR="003F04E0" w:rsidRPr="003F04E0">
        <w:rPr>
          <w:rFonts w:asciiTheme="majorHAnsi" w:hAnsiTheme="majorHAnsi"/>
          <w:sz w:val="24"/>
          <w:szCs w:val="24"/>
          <w:lang w:val="en-US" w:eastAsia="sv-SE"/>
        </w:rPr>
        <w:t xml:space="preserve">But they also vividly depict how, in doing this, she challenged the patriarchal relationships that characterize the </w:t>
      </w:r>
      <w:r w:rsidR="00B1434B">
        <w:rPr>
          <w:rFonts w:asciiTheme="majorHAnsi" w:hAnsiTheme="majorHAnsi"/>
          <w:sz w:val="24"/>
          <w:szCs w:val="24"/>
          <w:lang w:val="en-US" w:eastAsia="sv-SE"/>
        </w:rPr>
        <w:t xml:space="preserve">organization studies </w:t>
      </w:r>
      <w:r w:rsidR="003F04E0" w:rsidRPr="003F04E0">
        <w:rPr>
          <w:rFonts w:asciiTheme="majorHAnsi" w:hAnsiTheme="majorHAnsi"/>
          <w:sz w:val="24"/>
          <w:szCs w:val="24"/>
          <w:lang w:val="en-US" w:eastAsia="sv-SE"/>
        </w:rPr>
        <w:t xml:space="preserve">academy throughout her career. </w:t>
      </w:r>
      <w:r w:rsidR="00C328AD" w:rsidRPr="003F04E0">
        <w:rPr>
          <w:rFonts w:asciiTheme="majorHAnsi" w:hAnsiTheme="majorHAnsi"/>
          <w:sz w:val="24"/>
          <w:szCs w:val="24"/>
          <w:lang w:val="en-US" w:eastAsia="sv-SE"/>
        </w:rPr>
        <w:t>Alexis, Marja, Rita, Slawomir and David</w:t>
      </w:r>
      <w:r w:rsidR="006A2620" w:rsidRPr="003F04E0">
        <w:rPr>
          <w:rFonts w:asciiTheme="majorHAnsi" w:hAnsiTheme="majorHAnsi"/>
          <w:sz w:val="24"/>
          <w:szCs w:val="24"/>
          <w:lang w:val="en-US" w:eastAsia="sv-SE"/>
        </w:rPr>
        <w:t xml:space="preserve"> conclude their paper </w:t>
      </w:r>
      <w:r w:rsidR="00430FE7" w:rsidRPr="003F04E0">
        <w:rPr>
          <w:rFonts w:asciiTheme="majorHAnsi" w:hAnsiTheme="majorHAnsi"/>
          <w:sz w:val="24"/>
          <w:szCs w:val="24"/>
          <w:lang w:val="en-US" w:eastAsia="sv-SE"/>
        </w:rPr>
        <w:t xml:space="preserve">by suggesting </w:t>
      </w:r>
      <w:r w:rsidR="003F04E0">
        <w:rPr>
          <w:rFonts w:asciiTheme="majorHAnsi" w:hAnsiTheme="majorHAnsi"/>
          <w:sz w:val="24"/>
          <w:szCs w:val="24"/>
          <w:lang w:val="en-US" w:eastAsia="sv-SE"/>
        </w:rPr>
        <w:t>that what Heather</w:t>
      </w:r>
    </w:p>
    <w:p w:rsidR="003F04E0" w:rsidRDefault="003F04E0" w:rsidP="00D62B9D">
      <w:pPr>
        <w:spacing w:after="0" w:line="480" w:lineRule="auto"/>
        <w:rPr>
          <w:rFonts w:asciiTheme="majorHAnsi" w:hAnsiTheme="majorHAnsi"/>
          <w:sz w:val="24"/>
          <w:szCs w:val="24"/>
          <w:lang w:val="en-US" w:eastAsia="sv-SE"/>
        </w:rPr>
      </w:pPr>
    </w:p>
    <w:p w:rsidR="003F04E0" w:rsidRPr="003F04E0" w:rsidRDefault="00AB45BE" w:rsidP="00D62B9D">
      <w:pPr>
        <w:spacing w:after="0" w:line="480" w:lineRule="auto"/>
        <w:ind w:left="720"/>
        <w:jc w:val="both"/>
        <w:rPr>
          <w:rFonts w:asciiTheme="majorHAnsi" w:hAnsiTheme="majorHAnsi"/>
          <w:sz w:val="24"/>
          <w:szCs w:val="24"/>
        </w:rPr>
      </w:pPr>
      <w:r>
        <w:rPr>
          <w:rFonts w:asciiTheme="majorHAnsi" w:hAnsiTheme="majorHAnsi"/>
          <w:sz w:val="24"/>
          <w:szCs w:val="24"/>
        </w:rPr>
        <w:lastRenderedPageBreak/>
        <w:t>“</w:t>
      </w:r>
      <w:r w:rsidR="003F04E0" w:rsidRPr="003F04E0">
        <w:rPr>
          <w:rFonts w:asciiTheme="majorHAnsi" w:hAnsiTheme="majorHAnsi"/>
          <w:sz w:val="24"/>
          <w:szCs w:val="24"/>
        </w:rPr>
        <w:t xml:space="preserve">contributed to organization theory is an understanding that it is not the counting of the cases, nor the measurement of the member’s member, rather it is how in the study of any organization, beneath, and before, the obsession with measurement, is an unstated, unspoken, embodied presence.   </w:t>
      </w:r>
      <w:r w:rsidR="003F04E0" w:rsidRPr="003F04E0">
        <w:rPr>
          <w:rFonts w:asciiTheme="majorHAnsi" w:eastAsia="Times New Roman" w:hAnsiTheme="majorHAnsi" w:cstheme="minorHAnsi"/>
          <w:kern w:val="36"/>
          <w:sz w:val="24"/>
          <w:szCs w:val="24"/>
          <w:lang w:eastAsia="en-GB"/>
        </w:rPr>
        <w:t xml:space="preserve">With her </w:t>
      </w:r>
      <w:r w:rsidR="003F04E0" w:rsidRPr="003F04E0">
        <w:rPr>
          <w:rFonts w:asciiTheme="majorHAnsi" w:hAnsiTheme="majorHAnsi"/>
          <w:sz w:val="24"/>
          <w:szCs w:val="24"/>
        </w:rPr>
        <w:t>narratives, she provoked readers to broaden their horizons and, in addition, enter empathically into the world of experiences different from their own</w:t>
      </w:r>
      <w:r>
        <w:rPr>
          <w:rFonts w:asciiTheme="majorHAnsi" w:hAnsiTheme="majorHAnsi"/>
          <w:sz w:val="24"/>
          <w:szCs w:val="24"/>
        </w:rPr>
        <w:t>”</w:t>
      </w:r>
      <w:r w:rsidR="003F04E0">
        <w:rPr>
          <w:rFonts w:asciiTheme="majorHAnsi" w:hAnsiTheme="majorHAnsi"/>
          <w:sz w:val="24"/>
          <w:szCs w:val="24"/>
        </w:rPr>
        <w:t xml:space="preserve"> (Flory et al. this issue, XXX</w:t>
      </w:r>
      <w:r>
        <w:rPr>
          <w:rFonts w:asciiTheme="majorHAnsi" w:hAnsiTheme="majorHAnsi"/>
          <w:sz w:val="24"/>
          <w:szCs w:val="24"/>
        </w:rPr>
        <w:t>)</w:t>
      </w:r>
      <w:r w:rsidR="003F04E0" w:rsidRPr="003F04E0">
        <w:rPr>
          <w:rFonts w:asciiTheme="majorHAnsi" w:hAnsiTheme="majorHAnsi"/>
          <w:sz w:val="24"/>
          <w:szCs w:val="24"/>
        </w:rPr>
        <w:t xml:space="preserve">. </w:t>
      </w:r>
    </w:p>
    <w:p w:rsidR="003F04E0" w:rsidRDefault="003F04E0" w:rsidP="00D62B9D">
      <w:pPr>
        <w:spacing w:after="0" w:line="480" w:lineRule="auto"/>
        <w:jc w:val="both"/>
        <w:rPr>
          <w:rFonts w:asciiTheme="majorHAnsi" w:hAnsiTheme="majorHAnsi"/>
          <w:sz w:val="24"/>
          <w:szCs w:val="24"/>
        </w:rPr>
      </w:pPr>
    </w:p>
    <w:p w:rsidR="003F04E0" w:rsidRDefault="00B1434B" w:rsidP="00D62B9D">
      <w:pPr>
        <w:spacing w:after="0" w:line="480" w:lineRule="auto"/>
        <w:jc w:val="both"/>
        <w:rPr>
          <w:rFonts w:asciiTheme="majorHAnsi" w:hAnsiTheme="majorHAnsi"/>
          <w:sz w:val="24"/>
          <w:szCs w:val="24"/>
        </w:rPr>
      </w:pPr>
      <w:r>
        <w:rPr>
          <w:rFonts w:asciiTheme="majorHAnsi" w:hAnsiTheme="majorHAnsi"/>
          <w:sz w:val="24"/>
          <w:szCs w:val="24"/>
        </w:rPr>
        <w:t>They very much co</w:t>
      </w:r>
      <w:r w:rsidR="003F04E0">
        <w:rPr>
          <w:rFonts w:asciiTheme="majorHAnsi" w:hAnsiTheme="majorHAnsi"/>
          <w:sz w:val="24"/>
          <w:szCs w:val="24"/>
        </w:rPr>
        <w:t xml:space="preserve">unt themselves </w:t>
      </w:r>
      <w:r w:rsidR="00141C7C">
        <w:rPr>
          <w:rFonts w:asciiTheme="majorHAnsi" w:hAnsiTheme="majorHAnsi"/>
          <w:sz w:val="24"/>
          <w:szCs w:val="24"/>
        </w:rPr>
        <w:t>amongst</w:t>
      </w:r>
      <w:r w:rsidR="003F04E0">
        <w:rPr>
          <w:rFonts w:asciiTheme="majorHAnsi" w:hAnsiTheme="majorHAnsi"/>
          <w:sz w:val="24"/>
          <w:szCs w:val="24"/>
        </w:rPr>
        <w:t xml:space="preserve"> these readers, as do we as editors of this issue. </w:t>
      </w:r>
    </w:p>
    <w:p w:rsidR="003F04E0" w:rsidRDefault="003F04E0" w:rsidP="00D62B9D">
      <w:pPr>
        <w:spacing w:after="0" w:line="480" w:lineRule="auto"/>
        <w:jc w:val="both"/>
        <w:rPr>
          <w:rFonts w:asciiTheme="majorHAnsi" w:hAnsiTheme="majorHAnsi"/>
          <w:sz w:val="24"/>
          <w:szCs w:val="24"/>
        </w:rPr>
      </w:pPr>
    </w:p>
    <w:p w:rsidR="00AD1471" w:rsidRDefault="005D3AB7" w:rsidP="00D62B9D">
      <w:pPr>
        <w:spacing w:after="0" w:line="480" w:lineRule="auto"/>
        <w:rPr>
          <w:rFonts w:asciiTheme="majorHAnsi" w:eastAsia="Times New Roman" w:hAnsiTheme="majorHAnsi" w:cs="Times New Roman"/>
          <w:color w:val="222222"/>
          <w:sz w:val="24"/>
          <w:szCs w:val="24"/>
          <w:lang w:eastAsia="en-GB"/>
        </w:rPr>
      </w:pPr>
      <w:r w:rsidRPr="006A2620">
        <w:rPr>
          <w:rFonts w:asciiTheme="majorHAnsi" w:hAnsiTheme="majorHAnsi"/>
          <w:sz w:val="24"/>
          <w:szCs w:val="24"/>
        </w:rPr>
        <w:t>Next up is Jeff Waistell</w:t>
      </w:r>
      <w:r w:rsidR="00E20B32" w:rsidRPr="006A2620">
        <w:rPr>
          <w:rFonts w:asciiTheme="majorHAnsi" w:hAnsiTheme="majorHAnsi"/>
          <w:sz w:val="24"/>
          <w:szCs w:val="24"/>
        </w:rPr>
        <w:t xml:space="preserve"> and Bee Scherer</w:t>
      </w:r>
      <w:r w:rsidRPr="006A2620">
        <w:rPr>
          <w:rFonts w:asciiTheme="majorHAnsi" w:hAnsiTheme="majorHAnsi"/>
          <w:sz w:val="24"/>
          <w:szCs w:val="24"/>
        </w:rPr>
        <w:t xml:space="preserve">’s </w:t>
      </w:r>
      <w:r w:rsidR="00E20B32" w:rsidRPr="006A2620">
        <w:rPr>
          <w:rFonts w:asciiTheme="majorHAnsi" w:hAnsiTheme="majorHAnsi"/>
          <w:sz w:val="24"/>
          <w:szCs w:val="24"/>
        </w:rPr>
        <w:t>‘</w:t>
      </w:r>
      <w:r w:rsidR="00C963AC" w:rsidRPr="006A2620">
        <w:rPr>
          <w:rFonts w:asciiTheme="majorHAnsi" w:hAnsiTheme="majorHAnsi"/>
          <w:color w:val="000000"/>
          <w:sz w:val="24"/>
          <w:szCs w:val="24"/>
          <w:shd w:val="clear" w:color="auto" w:fill="FFFFFF"/>
        </w:rPr>
        <w:t>Inter-(c)are: Höpfl and Hanh’s metaphorical mediation of intercorporeal ethicality</w:t>
      </w:r>
      <w:r w:rsidR="00E20B32" w:rsidRPr="006A2620">
        <w:rPr>
          <w:rFonts w:asciiTheme="majorHAnsi" w:hAnsiTheme="majorHAnsi"/>
          <w:color w:val="000000"/>
          <w:sz w:val="24"/>
          <w:szCs w:val="24"/>
          <w:shd w:val="clear" w:color="auto" w:fill="FFFFFF"/>
        </w:rPr>
        <w:t>’</w:t>
      </w:r>
      <w:r w:rsidR="00141C7C">
        <w:rPr>
          <w:rFonts w:asciiTheme="majorHAnsi" w:hAnsiTheme="majorHAnsi"/>
          <w:color w:val="000000"/>
          <w:sz w:val="24"/>
          <w:szCs w:val="24"/>
          <w:shd w:val="clear" w:color="auto" w:fill="FFFFFF"/>
        </w:rPr>
        <w:t>.</w:t>
      </w:r>
      <w:r w:rsidR="00E20B32" w:rsidRPr="006A2620">
        <w:rPr>
          <w:rFonts w:asciiTheme="majorHAnsi" w:hAnsiTheme="majorHAnsi"/>
          <w:color w:val="000000"/>
          <w:sz w:val="24"/>
          <w:szCs w:val="24"/>
          <w:shd w:val="clear" w:color="auto" w:fill="FFFFFF"/>
        </w:rPr>
        <w:t xml:space="preserve"> </w:t>
      </w:r>
      <w:r w:rsidR="00C963AC" w:rsidRPr="006A2620">
        <w:rPr>
          <w:rFonts w:asciiTheme="majorHAnsi" w:hAnsiTheme="majorHAnsi" w:cs="Arial"/>
          <w:color w:val="000000"/>
          <w:sz w:val="24"/>
          <w:szCs w:val="24"/>
        </w:rPr>
        <w:t xml:space="preserve">Here </w:t>
      </w:r>
      <w:r w:rsidRPr="006A2620">
        <w:rPr>
          <w:rFonts w:asciiTheme="majorHAnsi" w:eastAsia="Times New Roman" w:hAnsiTheme="majorHAnsi" w:cs="Times New Roman"/>
          <w:color w:val="222222"/>
          <w:sz w:val="24"/>
          <w:szCs w:val="24"/>
          <w:lang w:eastAsia="en-GB"/>
        </w:rPr>
        <w:t xml:space="preserve">Jeff </w:t>
      </w:r>
      <w:r w:rsidR="00E20B32" w:rsidRPr="006A2620">
        <w:rPr>
          <w:rFonts w:asciiTheme="majorHAnsi" w:eastAsia="Times New Roman" w:hAnsiTheme="majorHAnsi" w:cs="Times New Roman"/>
          <w:color w:val="222222"/>
          <w:sz w:val="24"/>
          <w:szCs w:val="24"/>
          <w:lang w:eastAsia="en-GB"/>
        </w:rPr>
        <w:t xml:space="preserve">and Bee </w:t>
      </w:r>
      <w:r w:rsidR="00C963AC" w:rsidRPr="006A2620">
        <w:rPr>
          <w:rFonts w:asciiTheme="majorHAnsi" w:eastAsia="Times New Roman" w:hAnsiTheme="majorHAnsi" w:cs="Times New Roman"/>
          <w:color w:val="222222"/>
          <w:sz w:val="24"/>
          <w:szCs w:val="24"/>
          <w:lang w:eastAsia="en-GB"/>
        </w:rPr>
        <w:t>develop</w:t>
      </w:r>
      <w:r w:rsidRPr="006A2620">
        <w:rPr>
          <w:rFonts w:asciiTheme="majorHAnsi" w:eastAsia="Times New Roman" w:hAnsiTheme="majorHAnsi" w:cs="Times New Roman"/>
          <w:color w:val="222222"/>
          <w:sz w:val="24"/>
          <w:szCs w:val="24"/>
          <w:lang w:eastAsia="en-GB"/>
        </w:rPr>
        <w:t xml:space="preserve"> Heather’s work in a</w:t>
      </w:r>
      <w:r w:rsidRPr="002E0420">
        <w:rPr>
          <w:rFonts w:asciiTheme="majorHAnsi" w:eastAsia="Times New Roman" w:hAnsiTheme="majorHAnsi" w:cs="Times New Roman"/>
          <w:color w:val="222222"/>
          <w:sz w:val="24"/>
          <w:szCs w:val="24"/>
          <w:lang w:eastAsia="en-GB"/>
        </w:rPr>
        <w:t xml:space="preserve"> new and potentially provocative direction. One of Heather’s key contributions was her consideration of intercorporeal </w:t>
      </w:r>
      <w:r w:rsidRPr="002E0420">
        <w:rPr>
          <w:rFonts w:asciiTheme="majorHAnsi" w:eastAsia="Times New Roman" w:hAnsiTheme="majorHAnsi" w:cs="Times New Roman"/>
          <w:color w:val="222222"/>
          <w:sz w:val="24"/>
          <w:szCs w:val="24"/>
          <w:lang w:eastAsia="en-GB"/>
        </w:rPr>
        <w:t>ethics</w:t>
      </w:r>
      <w:r w:rsidR="008C0E15">
        <w:rPr>
          <w:rFonts w:asciiTheme="majorHAnsi" w:eastAsia="Times New Roman" w:hAnsiTheme="majorHAnsi" w:cs="Times New Roman"/>
          <w:color w:val="222222"/>
          <w:sz w:val="24"/>
          <w:szCs w:val="24"/>
          <w:lang w:eastAsia="en-GB"/>
        </w:rPr>
        <w:t>,</w:t>
      </w:r>
      <w:r w:rsidRPr="002E0420">
        <w:rPr>
          <w:rFonts w:asciiTheme="majorHAnsi" w:eastAsia="Times New Roman" w:hAnsiTheme="majorHAnsi" w:cs="Times New Roman"/>
          <w:color w:val="222222"/>
          <w:sz w:val="24"/>
          <w:szCs w:val="24"/>
          <w:lang w:eastAsia="en-GB"/>
        </w:rPr>
        <w:t xml:space="preserve"> and she often used notions of spirituality and the metaphysical, especially from her own Roman Catholic background, to develop ideas about ethical engageme</w:t>
      </w:r>
      <w:r w:rsidR="00595945">
        <w:rPr>
          <w:rFonts w:asciiTheme="majorHAnsi" w:eastAsia="Times New Roman" w:hAnsiTheme="majorHAnsi" w:cs="Times New Roman"/>
          <w:color w:val="222222"/>
          <w:sz w:val="24"/>
          <w:szCs w:val="24"/>
          <w:lang w:eastAsia="en-GB"/>
        </w:rPr>
        <w:t>nts that are relevant to organization</w:t>
      </w:r>
      <w:r w:rsidRPr="002E0420">
        <w:rPr>
          <w:rFonts w:asciiTheme="majorHAnsi" w:eastAsia="Times New Roman" w:hAnsiTheme="majorHAnsi" w:cs="Times New Roman"/>
          <w:color w:val="222222"/>
          <w:sz w:val="24"/>
          <w:szCs w:val="24"/>
          <w:lang w:eastAsia="en-GB"/>
        </w:rPr>
        <w:t xml:space="preserve"> studies. </w:t>
      </w:r>
      <w:r w:rsidRPr="002E0420">
        <w:rPr>
          <w:rFonts w:asciiTheme="majorHAnsi" w:eastAsia="Times New Roman" w:hAnsiTheme="majorHAnsi" w:cs="Times New Roman"/>
          <w:color w:val="222222"/>
          <w:sz w:val="24"/>
          <w:szCs w:val="24"/>
          <w:lang w:eastAsia="en-GB"/>
        </w:rPr>
        <w:t xml:space="preserve">Jeff </w:t>
      </w:r>
      <w:r w:rsidR="00E20B32" w:rsidRPr="002E0420">
        <w:rPr>
          <w:rFonts w:asciiTheme="majorHAnsi" w:eastAsia="Times New Roman" w:hAnsiTheme="majorHAnsi" w:cs="Times New Roman"/>
          <w:color w:val="222222"/>
          <w:sz w:val="24"/>
          <w:szCs w:val="24"/>
          <w:lang w:eastAsia="en-GB"/>
        </w:rPr>
        <w:t xml:space="preserve">and Bee </w:t>
      </w:r>
      <w:r w:rsidRPr="002E0420">
        <w:rPr>
          <w:rFonts w:asciiTheme="majorHAnsi" w:eastAsia="Times New Roman" w:hAnsiTheme="majorHAnsi" w:cs="Times New Roman"/>
          <w:color w:val="222222"/>
          <w:sz w:val="24"/>
          <w:szCs w:val="24"/>
          <w:lang w:eastAsia="en-GB"/>
        </w:rPr>
        <w:t>pick up on Heather’s central metaphor of the</w:t>
      </w:r>
      <w:r w:rsidR="00E20B32" w:rsidRPr="002E0420">
        <w:rPr>
          <w:rFonts w:asciiTheme="majorHAnsi" w:eastAsia="Times New Roman" w:hAnsiTheme="majorHAnsi" w:cs="Times New Roman"/>
          <w:color w:val="222222"/>
          <w:sz w:val="24"/>
          <w:szCs w:val="24"/>
          <w:lang w:eastAsia="en-GB"/>
        </w:rPr>
        <w:t xml:space="preserve"> heart and of ‘love’ and apply</w:t>
      </w:r>
      <w:r w:rsidRPr="002E0420">
        <w:rPr>
          <w:rFonts w:asciiTheme="majorHAnsi" w:eastAsia="Times New Roman" w:hAnsiTheme="majorHAnsi" w:cs="Times New Roman"/>
          <w:color w:val="222222"/>
          <w:sz w:val="24"/>
          <w:szCs w:val="24"/>
          <w:lang w:eastAsia="en-GB"/>
        </w:rPr>
        <w:t xml:space="preserve"> it through the Buddhist philosophies of Thich Nhat Hahn, who has been quite influential in bringing Eastern mindfulness practice into the mainstream in European countries. The metaphor of the heart is also used to provide an in-depth discussion of Hahn’s Buddhist principles and how they can likewise help us understand our physical interdependence upon each oth</w:t>
      </w:r>
      <w:r w:rsidR="00595945">
        <w:rPr>
          <w:rFonts w:asciiTheme="majorHAnsi" w:eastAsia="Times New Roman" w:hAnsiTheme="majorHAnsi" w:cs="Times New Roman"/>
          <w:color w:val="222222"/>
          <w:sz w:val="24"/>
          <w:szCs w:val="24"/>
          <w:lang w:eastAsia="en-GB"/>
        </w:rPr>
        <w:t>er and the need for us to realiz</w:t>
      </w:r>
      <w:r w:rsidRPr="002E0420">
        <w:rPr>
          <w:rFonts w:asciiTheme="majorHAnsi" w:eastAsia="Times New Roman" w:hAnsiTheme="majorHAnsi" w:cs="Times New Roman"/>
          <w:color w:val="222222"/>
          <w:sz w:val="24"/>
          <w:szCs w:val="24"/>
          <w:lang w:eastAsia="en-GB"/>
        </w:rPr>
        <w:t>e our ‘indivisible unity’ so that we become more responsible in our care for each other.</w:t>
      </w:r>
    </w:p>
    <w:p w:rsidR="00AD1471" w:rsidRDefault="00AD1471" w:rsidP="00D62B9D">
      <w:pPr>
        <w:spacing w:after="0" w:line="480" w:lineRule="auto"/>
        <w:rPr>
          <w:rFonts w:asciiTheme="majorHAnsi" w:eastAsia="Times New Roman" w:hAnsiTheme="majorHAnsi" w:cs="Times New Roman"/>
          <w:color w:val="222222"/>
          <w:sz w:val="24"/>
          <w:szCs w:val="24"/>
          <w:lang w:eastAsia="en-GB"/>
        </w:rPr>
      </w:pPr>
    </w:p>
    <w:p w:rsidR="005D3AB7" w:rsidRPr="002E0420" w:rsidRDefault="00E20B32" w:rsidP="00D62B9D">
      <w:pPr>
        <w:spacing w:after="0" w:line="480" w:lineRule="auto"/>
        <w:rPr>
          <w:rFonts w:asciiTheme="majorHAnsi" w:eastAsia="Times New Roman" w:hAnsiTheme="majorHAnsi" w:cs="Times New Roman"/>
          <w:color w:val="000000"/>
          <w:sz w:val="24"/>
          <w:szCs w:val="24"/>
          <w:lang w:eastAsia="en-GB"/>
        </w:rPr>
      </w:pPr>
      <w:r w:rsidRPr="002E0420">
        <w:rPr>
          <w:rFonts w:asciiTheme="majorHAnsi" w:eastAsia="Times New Roman" w:hAnsiTheme="majorHAnsi" w:cs="Times New Roman"/>
          <w:color w:val="222222"/>
          <w:sz w:val="24"/>
          <w:szCs w:val="24"/>
          <w:lang w:eastAsia="en-GB"/>
        </w:rPr>
        <w:lastRenderedPageBreak/>
        <w:t xml:space="preserve">In addition, </w:t>
      </w:r>
      <w:r w:rsidR="005D3AB7" w:rsidRPr="002E0420">
        <w:rPr>
          <w:rFonts w:asciiTheme="majorHAnsi" w:eastAsia="Times New Roman" w:hAnsiTheme="majorHAnsi" w:cs="Times New Roman"/>
          <w:color w:val="222222"/>
          <w:sz w:val="24"/>
          <w:szCs w:val="24"/>
          <w:lang w:eastAsia="en-GB"/>
        </w:rPr>
        <w:t>Jeff</w:t>
      </w:r>
      <w:r w:rsidRPr="002E0420">
        <w:rPr>
          <w:rFonts w:asciiTheme="majorHAnsi" w:eastAsia="Times New Roman" w:hAnsiTheme="majorHAnsi" w:cs="Times New Roman"/>
          <w:color w:val="222222"/>
          <w:sz w:val="24"/>
          <w:szCs w:val="24"/>
          <w:lang w:eastAsia="en-GB"/>
        </w:rPr>
        <w:t xml:space="preserve"> and Bee offer</w:t>
      </w:r>
      <w:r w:rsidR="005D3AB7" w:rsidRPr="002E0420">
        <w:rPr>
          <w:rFonts w:asciiTheme="majorHAnsi" w:eastAsia="Times New Roman" w:hAnsiTheme="majorHAnsi" w:cs="Times New Roman"/>
          <w:color w:val="222222"/>
          <w:sz w:val="24"/>
          <w:szCs w:val="24"/>
          <w:lang w:eastAsia="en-GB"/>
        </w:rPr>
        <w:t xml:space="preserve"> a critical account of mindfulness </w:t>
      </w:r>
      <w:r w:rsidR="008C0E15">
        <w:rPr>
          <w:rFonts w:asciiTheme="majorHAnsi" w:eastAsia="Times New Roman" w:hAnsiTheme="majorHAnsi" w:cs="Times New Roman"/>
          <w:color w:val="222222"/>
          <w:sz w:val="24"/>
          <w:szCs w:val="24"/>
          <w:lang w:eastAsia="en-GB"/>
        </w:rPr>
        <w:t>that</w:t>
      </w:r>
      <w:r w:rsidR="008C0E15" w:rsidRPr="002E0420">
        <w:rPr>
          <w:rFonts w:asciiTheme="majorHAnsi" w:eastAsia="Times New Roman" w:hAnsiTheme="majorHAnsi" w:cs="Times New Roman"/>
          <w:color w:val="222222"/>
          <w:sz w:val="24"/>
          <w:szCs w:val="24"/>
          <w:lang w:eastAsia="en-GB"/>
        </w:rPr>
        <w:t xml:space="preserve"> </w:t>
      </w:r>
      <w:r w:rsidR="005D3AB7" w:rsidRPr="002E0420">
        <w:rPr>
          <w:rFonts w:asciiTheme="majorHAnsi" w:eastAsia="Times New Roman" w:hAnsiTheme="majorHAnsi" w:cs="Times New Roman"/>
          <w:color w:val="222222"/>
          <w:sz w:val="24"/>
          <w:szCs w:val="24"/>
          <w:lang w:eastAsia="en-GB"/>
        </w:rPr>
        <w:t xml:space="preserve">respects its core principles </w:t>
      </w:r>
      <w:r w:rsidR="00565AAB">
        <w:rPr>
          <w:rFonts w:asciiTheme="majorHAnsi" w:eastAsia="Times New Roman" w:hAnsiTheme="majorHAnsi" w:cs="Times New Roman"/>
          <w:color w:val="222222"/>
          <w:sz w:val="24"/>
          <w:szCs w:val="24"/>
          <w:lang w:eastAsia="en-GB"/>
        </w:rPr>
        <w:t xml:space="preserve">as </w:t>
      </w:r>
      <w:r w:rsidR="005D3AB7" w:rsidRPr="002E0420">
        <w:rPr>
          <w:rFonts w:asciiTheme="majorHAnsi" w:eastAsia="Times New Roman" w:hAnsiTheme="majorHAnsi" w:cs="Times New Roman"/>
          <w:color w:val="222222"/>
          <w:sz w:val="24"/>
          <w:szCs w:val="24"/>
          <w:lang w:eastAsia="en-GB"/>
        </w:rPr>
        <w:t xml:space="preserve">emerging from Hahn’s </w:t>
      </w:r>
      <w:r w:rsidR="005D3AB7" w:rsidRPr="002E0420">
        <w:rPr>
          <w:rFonts w:asciiTheme="majorHAnsi" w:eastAsia="Times New Roman" w:hAnsiTheme="majorHAnsi" w:cs="Times New Roman"/>
          <w:sz w:val="24"/>
          <w:szCs w:val="24"/>
          <w:lang w:eastAsia="en-GB"/>
        </w:rPr>
        <w:t xml:space="preserve">Buddhism, but also reminds the reader </w:t>
      </w:r>
      <w:r w:rsidR="005D3AB7" w:rsidRPr="002E0420">
        <w:rPr>
          <w:rFonts w:asciiTheme="majorHAnsi" w:eastAsia="Times New Roman" w:hAnsiTheme="majorHAnsi" w:cs="Times New Roman"/>
          <w:sz w:val="24"/>
          <w:szCs w:val="24"/>
          <w:lang w:eastAsia="en-GB"/>
        </w:rPr>
        <w:t>that Hahn’s version of Buddhism is linked to social activism ('engagement') to alleviate suffering</w:t>
      </w:r>
      <w:r w:rsidR="003E7BAB">
        <w:rPr>
          <w:rFonts w:asciiTheme="majorHAnsi" w:eastAsia="Times New Roman" w:hAnsiTheme="majorHAnsi" w:cs="Times New Roman"/>
          <w:sz w:val="24"/>
          <w:szCs w:val="24"/>
          <w:lang w:eastAsia="en-GB"/>
        </w:rPr>
        <w:t>.</w:t>
      </w:r>
      <w:r w:rsidR="005D3AB7" w:rsidRPr="002E0420">
        <w:rPr>
          <w:rFonts w:asciiTheme="majorHAnsi" w:eastAsia="Times New Roman" w:hAnsiTheme="majorHAnsi" w:cs="Times New Roman"/>
          <w:color w:val="222222"/>
          <w:sz w:val="24"/>
          <w:szCs w:val="24"/>
          <w:lang w:eastAsia="en-GB"/>
        </w:rPr>
        <w:t> </w:t>
      </w:r>
      <w:r w:rsidRPr="002E0420">
        <w:rPr>
          <w:rFonts w:asciiTheme="majorHAnsi" w:eastAsia="Times New Roman" w:hAnsiTheme="majorHAnsi" w:cs="Times New Roman"/>
          <w:color w:val="222222"/>
          <w:sz w:val="24"/>
          <w:szCs w:val="24"/>
          <w:lang w:eastAsia="en-GB"/>
        </w:rPr>
        <w:t xml:space="preserve">Their </w:t>
      </w:r>
      <w:r w:rsidR="00565AAB">
        <w:rPr>
          <w:rFonts w:asciiTheme="majorHAnsi" w:eastAsia="Times New Roman" w:hAnsiTheme="majorHAnsi" w:cs="Times New Roman"/>
          <w:color w:val="222222"/>
          <w:sz w:val="24"/>
          <w:szCs w:val="24"/>
          <w:lang w:eastAsia="en-GB"/>
        </w:rPr>
        <w:t xml:space="preserve">paper carries on </w:t>
      </w:r>
      <w:r w:rsidR="005D3AB7" w:rsidRPr="002E0420">
        <w:rPr>
          <w:rFonts w:asciiTheme="majorHAnsi" w:eastAsia="Times New Roman" w:hAnsiTheme="majorHAnsi" w:cs="Times New Roman"/>
          <w:color w:val="222222"/>
          <w:sz w:val="24"/>
          <w:szCs w:val="24"/>
          <w:lang w:eastAsia="en-GB"/>
        </w:rPr>
        <w:t xml:space="preserve">Heather’s </w:t>
      </w:r>
      <w:r w:rsidR="00565AAB">
        <w:rPr>
          <w:rFonts w:asciiTheme="majorHAnsi" w:eastAsia="Times New Roman" w:hAnsiTheme="majorHAnsi" w:cs="Times New Roman"/>
          <w:color w:val="222222"/>
          <w:sz w:val="24"/>
          <w:szCs w:val="24"/>
          <w:lang w:eastAsia="en-GB"/>
        </w:rPr>
        <w:t>endeavours</w:t>
      </w:r>
      <w:r w:rsidR="005D3AB7" w:rsidRPr="002E0420">
        <w:rPr>
          <w:rFonts w:asciiTheme="majorHAnsi" w:eastAsia="Times New Roman" w:hAnsiTheme="majorHAnsi" w:cs="Times New Roman"/>
          <w:color w:val="222222"/>
          <w:sz w:val="24"/>
          <w:szCs w:val="24"/>
          <w:lang w:eastAsia="en-GB"/>
        </w:rPr>
        <w:t xml:space="preserve"> to bring more spiri</w:t>
      </w:r>
      <w:r w:rsidR="00565AAB">
        <w:rPr>
          <w:rFonts w:asciiTheme="majorHAnsi" w:eastAsia="Times New Roman" w:hAnsiTheme="majorHAnsi" w:cs="Times New Roman"/>
          <w:color w:val="222222"/>
          <w:sz w:val="24"/>
          <w:szCs w:val="24"/>
          <w:lang w:eastAsia="en-GB"/>
        </w:rPr>
        <w:t>tuality into organiz</w:t>
      </w:r>
      <w:r w:rsidR="005D3AB7" w:rsidRPr="002E0420">
        <w:rPr>
          <w:rFonts w:asciiTheme="majorHAnsi" w:eastAsia="Times New Roman" w:hAnsiTheme="majorHAnsi" w:cs="Times New Roman"/>
          <w:color w:val="222222"/>
          <w:sz w:val="24"/>
          <w:szCs w:val="24"/>
          <w:lang w:eastAsia="en-GB"/>
        </w:rPr>
        <w:t>ation studies; it provides a unique perspective on embodied ethics that will resonate with present currents in organi</w:t>
      </w:r>
      <w:r w:rsidR="00565AAB">
        <w:rPr>
          <w:rFonts w:asciiTheme="majorHAnsi" w:eastAsia="Times New Roman" w:hAnsiTheme="majorHAnsi" w:cs="Times New Roman"/>
          <w:color w:val="222222"/>
          <w:sz w:val="24"/>
          <w:szCs w:val="24"/>
          <w:lang w:eastAsia="en-GB"/>
        </w:rPr>
        <w:t>z</w:t>
      </w:r>
      <w:r w:rsidR="005D3AB7" w:rsidRPr="002E0420">
        <w:rPr>
          <w:rFonts w:asciiTheme="majorHAnsi" w:eastAsia="Times New Roman" w:hAnsiTheme="majorHAnsi" w:cs="Times New Roman"/>
          <w:color w:val="222222"/>
          <w:sz w:val="24"/>
          <w:szCs w:val="24"/>
          <w:lang w:eastAsia="en-GB"/>
        </w:rPr>
        <w:t>ational ethics to include embodied and relational perspectives; it uses an ev</w:t>
      </w:r>
      <w:r w:rsidR="00565AAB">
        <w:rPr>
          <w:rFonts w:asciiTheme="majorHAnsi" w:eastAsia="Times New Roman" w:hAnsiTheme="majorHAnsi" w:cs="Times New Roman"/>
          <w:color w:val="222222"/>
          <w:sz w:val="24"/>
          <w:szCs w:val="24"/>
          <w:lang w:eastAsia="en-GB"/>
        </w:rPr>
        <w:t>ocative metaphor to move organiz</w:t>
      </w:r>
      <w:r w:rsidR="005D3AB7" w:rsidRPr="002E0420">
        <w:rPr>
          <w:rFonts w:asciiTheme="majorHAnsi" w:eastAsia="Times New Roman" w:hAnsiTheme="majorHAnsi" w:cs="Times New Roman"/>
          <w:color w:val="222222"/>
          <w:sz w:val="24"/>
          <w:szCs w:val="24"/>
          <w:lang w:eastAsia="en-GB"/>
        </w:rPr>
        <w:t xml:space="preserve">ational practice away from the brain and mind towards the body specifically envisaged as the heart; and it provides critical purchase (emerging from the Buddhist tradition itself) on the current neo-liberal fashion </w:t>
      </w:r>
      <w:r w:rsidRPr="002E0420">
        <w:rPr>
          <w:rFonts w:asciiTheme="majorHAnsi" w:eastAsia="Times New Roman" w:hAnsiTheme="majorHAnsi" w:cs="Times New Roman"/>
          <w:color w:val="222222"/>
          <w:sz w:val="24"/>
          <w:szCs w:val="24"/>
          <w:lang w:eastAsia="en-GB"/>
        </w:rPr>
        <w:t xml:space="preserve">for </w:t>
      </w:r>
      <w:r w:rsidR="005D3AB7" w:rsidRPr="002E0420">
        <w:rPr>
          <w:rFonts w:asciiTheme="majorHAnsi" w:eastAsia="Times New Roman" w:hAnsiTheme="majorHAnsi" w:cs="Times New Roman"/>
          <w:color w:val="222222"/>
          <w:sz w:val="24"/>
          <w:szCs w:val="24"/>
          <w:lang w:eastAsia="en-GB"/>
        </w:rPr>
        <w:t>mindfulness.</w:t>
      </w:r>
    </w:p>
    <w:p w:rsidR="00E20B32" w:rsidRPr="002E0420" w:rsidRDefault="00E20B32" w:rsidP="00D62B9D">
      <w:pPr>
        <w:spacing w:after="0" w:line="480" w:lineRule="auto"/>
        <w:rPr>
          <w:rFonts w:asciiTheme="majorHAnsi" w:hAnsiTheme="majorHAnsi"/>
          <w:sz w:val="24"/>
          <w:szCs w:val="24"/>
        </w:rPr>
      </w:pPr>
    </w:p>
    <w:p w:rsidR="00894925" w:rsidRPr="002E0420" w:rsidRDefault="00F817E7" w:rsidP="00D62B9D">
      <w:pPr>
        <w:spacing w:after="0" w:line="480" w:lineRule="auto"/>
        <w:rPr>
          <w:rFonts w:asciiTheme="majorHAnsi" w:hAnsiTheme="majorHAnsi"/>
          <w:sz w:val="24"/>
          <w:szCs w:val="24"/>
        </w:rPr>
      </w:pPr>
      <w:r w:rsidRPr="002E0420">
        <w:rPr>
          <w:rFonts w:asciiTheme="majorHAnsi" w:hAnsiTheme="majorHAnsi"/>
          <w:sz w:val="24"/>
          <w:szCs w:val="24"/>
        </w:rPr>
        <w:t>The</w:t>
      </w:r>
      <w:r w:rsidR="003D5068" w:rsidRPr="002E0420">
        <w:rPr>
          <w:rFonts w:asciiTheme="majorHAnsi" w:hAnsiTheme="majorHAnsi"/>
          <w:sz w:val="24"/>
          <w:szCs w:val="24"/>
        </w:rPr>
        <w:t xml:space="preserve"> fifth and</w:t>
      </w:r>
      <w:r w:rsidRPr="002E0420">
        <w:rPr>
          <w:rFonts w:asciiTheme="majorHAnsi" w:hAnsiTheme="majorHAnsi"/>
          <w:sz w:val="24"/>
          <w:szCs w:val="24"/>
        </w:rPr>
        <w:t xml:space="preserve"> final original paper is by Amy Fraher</w:t>
      </w:r>
      <w:r w:rsidR="00F660CE" w:rsidRPr="002E0420">
        <w:rPr>
          <w:rFonts w:asciiTheme="majorHAnsi" w:hAnsiTheme="majorHAnsi"/>
          <w:sz w:val="24"/>
          <w:szCs w:val="24"/>
        </w:rPr>
        <w:t xml:space="preserve">, </w:t>
      </w:r>
      <w:r w:rsidR="00565AAB">
        <w:rPr>
          <w:rFonts w:asciiTheme="majorHAnsi" w:hAnsiTheme="majorHAnsi"/>
          <w:sz w:val="24"/>
          <w:szCs w:val="24"/>
        </w:rPr>
        <w:t>en</w:t>
      </w:r>
      <w:r w:rsidR="00F660CE" w:rsidRPr="002E0420">
        <w:rPr>
          <w:rFonts w:asciiTheme="majorHAnsi" w:hAnsiTheme="majorHAnsi"/>
          <w:sz w:val="24"/>
          <w:szCs w:val="24"/>
        </w:rPr>
        <w:t>titled ‘</w:t>
      </w:r>
      <w:r w:rsidR="00F660CE" w:rsidRPr="002E0420">
        <w:rPr>
          <w:rFonts w:asciiTheme="majorHAnsi" w:hAnsiTheme="majorHAnsi"/>
          <w:color w:val="000000"/>
          <w:sz w:val="24"/>
          <w:szCs w:val="24"/>
          <w:shd w:val="clear" w:color="auto" w:fill="FFFFFF"/>
        </w:rPr>
        <w:t>Invisibilized dirty work</w:t>
      </w:r>
      <w:r w:rsidR="003E7BAB">
        <w:rPr>
          <w:rFonts w:asciiTheme="majorHAnsi" w:hAnsiTheme="majorHAnsi"/>
          <w:color w:val="000000"/>
          <w:sz w:val="24"/>
          <w:szCs w:val="24"/>
          <w:shd w:val="clear" w:color="auto" w:fill="FFFFFF"/>
        </w:rPr>
        <w:t>: the multiple realities of US a</w:t>
      </w:r>
      <w:r w:rsidR="00F660CE" w:rsidRPr="002E0420">
        <w:rPr>
          <w:rFonts w:asciiTheme="majorHAnsi" w:hAnsiTheme="majorHAnsi"/>
          <w:color w:val="000000"/>
          <w:sz w:val="24"/>
          <w:szCs w:val="24"/>
          <w:shd w:val="clear" w:color="auto" w:fill="FFFFFF"/>
        </w:rPr>
        <w:t>irline p</w:t>
      </w:r>
      <w:r w:rsidR="00C963AC" w:rsidRPr="002E0420">
        <w:rPr>
          <w:rFonts w:asciiTheme="majorHAnsi" w:hAnsiTheme="majorHAnsi"/>
          <w:color w:val="000000"/>
          <w:sz w:val="24"/>
          <w:szCs w:val="24"/>
          <w:shd w:val="clear" w:color="auto" w:fill="FFFFFF"/>
        </w:rPr>
        <w:t>ilots’</w:t>
      </w:r>
      <w:r w:rsidR="00F660CE" w:rsidRPr="002E0420">
        <w:rPr>
          <w:rFonts w:asciiTheme="majorHAnsi" w:hAnsiTheme="majorHAnsi"/>
          <w:color w:val="000000"/>
          <w:sz w:val="24"/>
          <w:szCs w:val="24"/>
          <w:shd w:val="clear" w:color="auto" w:fill="FFFFFF"/>
        </w:rPr>
        <w:t xml:space="preserve">. </w:t>
      </w:r>
      <w:r w:rsidR="00F33AB3" w:rsidRPr="002E0420">
        <w:rPr>
          <w:rFonts w:asciiTheme="majorHAnsi" w:hAnsiTheme="majorHAnsi"/>
          <w:sz w:val="24"/>
          <w:szCs w:val="24"/>
        </w:rPr>
        <w:t>Speaking to Heather’s d</w:t>
      </w:r>
      <w:r w:rsidR="005D1967" w:rsidRPr="002E0420">
        <w:rPr>
          <w:rFonts w:asciiTheme="majorHAnsi" w:hAnsiTheme="majorHAnsi"/>
          <w:sz w:val="24"/>
          <w:szCs w:val="24"/>
        </w:rPr>
        <w:t>irt</w:t>
      </w:r>
      <w:r w:rsidR="00F33AB3" w:rsidRPr="002E0420">
        <w:rPr>
          <w:rFonts w:asciiTheme="majorHAnsi" w:hAnsiTheme="majorHAnsi"/>
          <w:sz w:val="24"/>
          <w:szCs w:val="24"/>
        </w:rPr>
        <w:t>y work scholarship in particular</w:t>
      </w:r>
      <w:r w:rsidR="005D1967" w:rsidRPr="002E0420">
        <w:rPr>
          <w:rFonts w:asciiTheme="majorHAnsi" w:hAnsiTheme="majorHAnsi"/>
          <w:sz w:val="24"/>
          <w:szCs w:val="24"/>
        </w:rPr>
        <w:t xml:space="preserve">, </w:t>
      </w:r>
      <w:r w:rsidR="00110605" w:rsidRPr="002E0420">
        <w:rPr>
          <w:rFonts w:asciiTheme="majorHAnsi" w:hAnsiTheme="majorHAnsi"/>
          <w:sz w:val="24"/>
          <w:szCs w:val="24"/>
        </w:rPr>
        <w:t xml:space="preserve">as well as her </w:t>
      </w:r>
      <w:r w:rsidR="0036469B" w:rsidRPr="002E0420">
        <w:rPr>
          <w:rFonts w:asciiTheme="majorHAnsi" w:hAnsiTheme="majorHAnsi"/>
          <w:sz w:val="24"/>
          <w:szCs w:val="24"/>
        </w:rPr>
        <w:t xml:space="preserve">research on emotions and her </w:t>
      </w:r>
      <w:r w:rsidR="00110605" w:rsidRPr="002E0420">
        <w:rPr>
          <w:rFonts w:asciiTheme="majorHAnsi" w:hAnsiTheme="majorHAnsi"/>
          <w:sz w:val="24"/>
          <w:szCs w:val="24"/>
        </w:rPr>
        <w:t>discussions of</w:t>
      </w:r>
      <w:r w:rsidR="00F33AB3" w:rsidRPr="002E0420">
        <w:rPr>
          <w:rFonts w:asciiTheme="majorHAnsi" w:hAnsiTheme="majorHAnsi"/>
          <w:sz w:val="24"/>
          <w:szCs w:val="24"/>
        </w:rPr>
        <w:t xml:space="preserve"> culture in British Airways</w:t>
      </w:r>
      <w:r w:rsidR="00110605" w:rsidRPr="002E0420">
        <w:rPr>
          <w:rFonts w:asciiTheme="majorHAnsi" w:hAnsiTheme="majorHAnsi"/>
          <w:sz w:val="24"/>
          <w:szCs w:val="24"/>
        </w:rPr>
        <w:t xml:space="preserve"> in the 1990s</w:t>
      </w:r>
      <w:r w:rsidR="00F33AB3" w:rsidRPr="002E0420">
        <w:rPr>
          <w:rFonts w:asciiTheme="majorHAnsi" w:hAnsiTheme="majorHAnsi"/>
          <w:sz w:val="24"/>
          <w:szCs w:val="24"/>
        </w:rPr>
        <w:t xml:space="preserve">, Amy’s paper </w:t>
      </w:r>
      <w:r w:rsidR="00110605" w:rsidRPr="002E0420">
        <w:rPr>
          <w:rFonts w:asciiTheme="majorHAnsi" w:hAnsiTheme="majorHAnsi"/>
          <w:sz w:val="24"/>
          <w:szCs w:val="24"/>
        </w:rPr>
        <w:t>works with interview data gathered from a sample of US pilots. Her central thesis is that</w:t>
      </w:r>
      <w:r w:rsidR="00E8376F" w:rsidRPr="002E0420">
        <w:rPr>
          <w:rFonts w:asciiTheme="majorHAnsi" w:hAnsiTheme="majorHAnsi"/>
          <w:sz w:val="24"/>
          <w:szCs w:val="24"/>
        </w:rPr>
        <w:t>,</w:t>
      </w:r>
      <w:r w:rsidR="00110605" w:rsidRPr="002E0420">
        <w:rPr>
          <w:rFonts w:asciiTheme="majorHAnsi" w:hAnsiTheme="majorHAnsi"/>
          <w:sz w:val="24"/>
          <w:szCs w:val="24"/>
        </w:rPr>
        <w:t xml:space="preserve"> in the wake of 9/11 and significant industry restructuring, these men and women now perceive their work as </w:t>
      </w:r>
      <w:r w:rsidR="00C50FDE" w:rsidRPr="002E0420">
        <w:rPr>
          <w:rFonts w:asciiTheme="majorHAnsi" w:hAnsiTheme="majorHAnsi"/>
          <w:sz w:val="24"/>
          <w:szCs w:val="24"/>
        </w:rPr>
        <w:t xml:space="preserve">morally and emotionally </w:t>
      </w:r>
      <w:r w:rsidR="00110605" w:rsidRPr="002E0420">
        <w:rPr>
          <w:rFonts w:asciiTheme="majorHAnsi" w:hAnsiTheme="majorHAnsi"/>
          <w:sz w:val="24"/>
          <w:szCs w:val="24"/>
        </w:rPr>
        <w:t>dirty</w:t>
      </w:r>
      <w:r w:rsidR="0036469B" w:rsidRPr="002E0420">
        <w:rPr>
          <w:rFonts w:asciiTheme="majorHAnsi" w:hAnsiTheme="majorHAnsi"/>
          <w:sz w:val="24"/>
          <w:szCs w:val="24"/>
        </w:rPr>
        <w:t>,</w:t>
      </w:r>
      <w:r w:rsidR="00110605" w:rsidRPr="002E0420">
        <w:rPr>
          <w:rFonts w:asciiTheme="majorHAnsi" w:hAnsiTheme="majorHAnsi"/>
          <w:sz w:val="24"/>
          <w:szCs w:val="24"/>
        </w:rPr>
        <w:t xml:space="preserve"> in direct contrast to other depictions of pilots as elite professionals. Company cost-cutting has meant that </w:t>
      </w:r>
      <w:r w:rsidR="00E8376F" w:rsidRPr="002E0420">
        <w:rPr>
          <w:rFonts w:asciiTheme="majorHAnsi" w:hAnsiTheme="majorHAnsi"/>
          <w:sz w:val="24"/>
          <w:szCs w:val="24"/>
        </w:rPr>
        <w:t xml:space="preserve">US </w:t>
      </w:r>
      <w:r w:rsidR="00110605" w:rsidRPr="002E0420">
        <w:rPr>
          <w:rFonts w:asciiTheme="majorHAnsi" w:hAnsiTheme="majorHAnsi"/>
          <w:sz w:val="24"/>
          <w:szCs w:val="24"/>
        </w:rPr>
        <w:t>pilots work longer hours for less pay and in a</w:t>
      </w:r>
      <w:r w:rsidR="00E8376F" w:rsidRPr="002E0420">
        <w:rPr>
          <w:rFonts w:asciiTheme="majorHAnsi" w:hAnsiTheme="majorHAnsi"/>
          <w:sz w:val="24"/>
          <w:szCs w:val="24"/>
        </w:rPr>
        <w:t>n</w:t>
      </w:r>
      <w:r w:rsidR="00110605" w:rsidRPr="002E0420">
        <w:rPr>
          <w:rFonts w:asciiTheme="majorHAnsi" w:hAnsiTheme="majorHAnsi"/>
          <w:sz w:val="24"/>
          <w:szCs w:val="24"/>
        </w:rPr>
        <w:t xml:space="preserve"> environment where their autonomy has</w:t>
      </w:r>
      <w:r w:rsidR="00E8376F" w:rsidRPr="002E0420">
        <w:rPr>
          <w:rFonts w:asciiTheme="majorHAnsi" w:hAnsiTheme="majorHAnsi"/>
          <w:sz w:val="24"/>
          <w:szCs w:val="24"/>
        </w:rPr>
        <w:t xml:space="preserve"> </w:t>
      </w:r>
      <w:r w:rsidR="00110605" w:rsidRPr="002E0420">
        <w:rPr>
          <w:rFonts w:asciiTheme="majorHAnsi" w:hAnsiTheme="majorHAnsi"/>
          <w:sz w:val="24"/>
          <w:szCs w:val="24"/>
        </w:rPr>
        <w:t xml:space="preserve">decreased significantly. They have lost pride in the job that they do. </w:t>
      </w:r>
      <w:r w:rsidR="0036469B" w:rsidRPr="002E0420">
        <w:rPr>
          <w:rFonts w:asciiTheme="majorHAnsi" w:hAnsiTheme="majorHAnsi"/>
          <w:sz w:val="24"/>
          <w:szCs w:val="24"/>
        </w:rPr>
        <w:t>Airline m</w:t>
      </w:r>
      <w:r w:rsidR="00110605" w:rsidRPr="002E0420">
        <w:rPr>
          <w:rFonts w:asciiTheme="majorHAnsi" w:hAnsiTheme="majorHAnsi"/>
          <w:sz w:val="24"/>
          <w:szCs w:val="24"/>
        </w:rPr>
        <w:t>anagement are reported as engaging in high levels of ‘pilot pushing’ whereby pilots are compelled to work even when they are not well enough to do so</w:t>
      </w:r>
      <w:r w:rsidR="00E8376F" w:rsidRPr="002E0420">
        <w:rPr>
          <w:rFonts w:asciiTheme="majorHAnsi" w:hAnsiTheme="majorHAnsi"/>
          <w:sz w:val="24"/>
          <w:szCs w:val="24"/>
        </w:rPr>
        <w:t>,</w:t>
      </w:r>
      <w:r w:rsidR="00110605" w:rsidRPr="002E0420">
        <w:rPr>
          <w:rFonts w:asciiTheme="majorHAnsi" w:hAnsiTheme="majorHAnsi"/>
          <w:sz w:val="24"/>
          <w:szCs w:val="24"/>
        </w:rPr>
        <w:t xml:space="preserve"> and to fly planes which are not properly maintained. If </w:t>
      </w:r>
      <w:r w:rsidR="0036469B" w:rsidRPr="002E0420">
        <w:rPr>
          <w:rFonts w:asciiTheme="majorHAnsi" w:hAnsiTheme="majorHAnsi"/>
          <w:sz w:val="24"/>
          <w:szCs w:val="24"/>
        </w:rPr>
        <w:t>pilots</w:t>
      </w:r>
      <w:r w:rsidR="00110605" w:rsidRPr="002E0420">
        <w:rPr>
          <w:rFonts w:asciiTheme="majorHAnsi" w:hAnsiTheme="majorHAnsi"/>
          <w:sz w:val="24"/>
          <w:szCs w:val="24"/>
        </w:rPr>
        <w:t xml:space="preserve"> resist, there are repercussions. Their stress levels have risen, as have their levels of fatigue, further </w:t>
      </w:r>
      <w:r w:rsidR="00110605" w:rsidRPr="002E0420">
        <w:rPr>
          <w:rFonts w:asciiTheme="majorHAnsi" w:hAnsiTheme="majorHAnsi"/>
          <w:sz w:val="24"/>
          <w:szCs w:val="24"/>
        </w:rPr>
        <w:lastRenderedPageBreak/>
        <w:t>comp</w:t>
      </w:r>
      <w:r w:rsidR="00E8376F" w:rsidRPr="002E0420">
        <w:rPr>
          <w:rFonts w:asciiTheme="majorHAnsi" w:hAnsiTheme="majorHAnsi"/>
          <w:sz w:val="24"/>
          <w:szCs w:val="24"/>
        </w:rPr>
        <w:t>o</w:t>
      </w:r>
      <w:r w:rsidR="00110605" w:rsidRPr="002E0420">
        <w:rPr>
          <w:rFonts w:asciiTheme="majorHAnsi" w:hAnsiTheme="majorHAnsi"/>
          <w:sz w:val="24"/>
          <w:szCs w:val="24"/>
        </w:rPr>
        <w:t>unding the risks associated with badly-maintained aircraft and management-enforced prese</w:t>
      </w:r>
      <w:r w:rsidR="00152103" w:rsidRPr="002E0420">
        <w:rPr>
          <w:rFonts w:asciiTheme="majorHAnsi" w:hAnsiTheme="majorHAnsi"/>
          <w:sz w:val="24"/>
          <w:szCs w:val="24"/>
        </w:rPr>
        <w:t xml:space="preserve">nteeism. </w:t>
      </w:r>
    </w:p>
    <w:p w:rsidR="00894925" w:rsidRPr="002E0420" w:rsidRDefault="00894925" w:rsidP="00D62B9D">
      <w:pPr>
        <w:spacing w:after="0" w:line="480" w:lineRule="auto"/>
        <w:rPr>
          <w:rFonts w:asciiTheme="majorHAnsi" w:hAnsiTheme="majorHAnsi"/>
          <w:sz w:val="24"/>
          <w:szCs w:val="24"/>
        </w:rPr>
      </w:pPr>
    </w:p>
    <w:p w:rsidR="00110605" w:rsidRPr="002E0420" w:rsidRDefault="00152103" w:rsidP="00D62B9D">
      <w:pPr>
        <w:spacing w:after="0" w:line="480" w:lineRule="auto"/>
        <w:rPr>
          <w:rFonts w:asciiTheme="majorHAnsi" w:hAnsiTheme="majorHAnsi"/>
          <w:sz w:val="24"/>
          <w:szCs w:val="24"/>
        </w:rPr>
      </w:pPr>
      <w:r w:rsidRPr="002E0420">
        <w:rPr>
          <w:rFonts w:asciiTheme="majorHAnsi" w:hAnsiTheme="majorHAnsi"/>
          <w:sz w:val="24"/>
          <w:szCs w:val="24"/>
        </w:rPr>
        <w:t>Amy’s specific insights here include the identification of</w:t>
      </w:r>
      <w:r w:rsidR="00110605" w:rsidRPr="002E0420">
        <w:rPr>
          <w:rFonts w:asciiTheme="majorHAnsi" w:hAnsiTheme="majorHAnsi"/>
          <w:sz w:val="24"/>
          <w:szCs w:val="24"/>
        </w:rPr>
        <w:t xml:space="preserve"> what she calls ‘invisibilized dirty work’. In existing studies of dirty work, the dirt is </w:t>
      </w:r>
      <w:r w:rsidR="00E8376F" w:rsidRPr="002E0420">
        <w:rPr>
          <w:rFonts w:asciiTheme="majorHAnsi" w:hAnsiTheme="majorHAnsi"/>
          <w:sz w:val="24"/>
          <w:szCs w:val="24"/>
        </w:rPr>
        <w:t xml:space="preserve">static, </w:t>
      </w:r>
      <w:r w:rsidR="00110605" w:rsidRPr="002E0420">
        <w:rPr>
          <w:rFonts w:asciiTheme="majorHAnsi" w:hAnsiTheme="majorHAnsi"/>
          <w:sz w:val="24"/>
          <w:szCs w:val="24"/>
        </w:rPr>
        <w:t>applied from the outside of the occupation</w:t>
      </w:r>
      <w:r w:rsidR="00E8376F" w:rsidRPr="002E0420">
        <w:rPr>
          <w:rFonts w:asciiTheme="majorHAnsi" w:hAnsiTheme="majorHAnsi"/>
          <w:sz w:val="24"/>
          <w:szCs w:val="24"/>
        </w:rPr>
        <w:t xml:space="preserve"> and pre-exists individuals entering the job</w:t>
      </w:r>
      <w:r w:rsidR="00110605" w:rsidRPr="002E0420">
        <w:rPr>
          <w:rFonts w:asciiTheme="majorHAnsi" w:hAnsiTheme="majorHAnsi"/>
          <w:sz w:val="24"/>
          <w:szCs w:val="24"/>
        </w:rPr>
        <w:t>. For Amy’s pilots</w:t>
      </w:r>
      <w:r w:rsidR="00E8376F" w:rsidRPr="002E0420">
        <w:rPr>
          <w:rFonts w:asciiTheme="majorHAnsi" w:hAnsiTheme="majorHAnsi"/>
          <w:sz w:val="24"/>
          <w:szCs w:val="24"/>
        </w:rPr>
        <w:t>,</w:t>
      </w:r>
      <w:r w:rsidR="00110605" w:rsidRPr="002E0420">
        <w:rPr>
          <w:rFonts w:asciiTheme="majorHAnsi" w:hAnsiTheme="majorHAnsi"/>
          <w:sz w:val="24"/>
          <w:szCs w:val="24"/>
        </w:rPr>
        <w:t xml:space="preserve"> however, their once prestigious occupational identity has changed </w:t>
      </w:r>
      <w:r w:rsidR="00E8376F" w:rsidRPr="002E0420">
        <w:rPr>
          <w:rFonts w:asciiTheme="majorHAnsi" w:hAnsiTheme="majorHAnsi"/>
          <w:sz w:val="24"/>
          <w:szCs w:val="24"/>
        </w:rPr>
        <w:t xml:space="preserve">during their working lives </w:t>
      </w:r>
      <w:r w:rsidR="00110605" w:rsidRPr="002E0420">
        <w:rPr>
          <w:rFonts w:asciiTheme="majorHAnsi" w:hAnsiTheme="majorHAnsi"/>
          <w:sz w:val="24"/>
          <w:szCs w:val="24"/>
        </w:rPr>
        <w:t>because of developments inside the industry, most of which are literally in</w:t>
      </w:r>
      <w:r w:rsidR="00C50FDE" w:rsidRPr="002E0420">
        <w:rPr>
          <w:rFonts w:asciiTheme="majorHAnsi" w:hAnsiTheme="majorHAnsi"/>
          <w:sz w:val="24"/>
          <w:szCs w:val="24"/>
        </w:rPr>
        <w:t>visible</w:t>
      </w:r>
      <w:r w:rsidR="00110605" w:rsidRPr="002E0420">
        <w:rPr>
          <w:rFonts w:asciiTheme="majorHAnsi" w:hAnsiTheme="majorHAnsi"/>
          <w:sz w:val="24"/>
          <w:szCs w:val="24"/>
        </w:rPr>
        <w:t xml:space="preserve"> to the flying public. </w:t>
      </w:r>
      <w:r w:rsidRPr="002E0420">
        <w:rPr>
          <w:rFonts w:asciiTheme="majorHAnsi" w:hAnsiTheme="majorHAnsi"/>
          <w:sz w:val="24"/>
          <w:szCs w:val="24"/>
        </w:rPr>
        <w:t xml:space="preserve">Her paper is also significant because of its focus on the dirty aspects of this (apparently) high status profession, as well as pointing out that invisibilized dirt does not lend itself to strategies of normalization or protecting self-worth as employed by workers in other dirty jobs.  </w:t>
      </w:r>
    </w:p>
    <w:p w:rsidR="00A4019A" w:rsidRPr="002E0420" w:rsidRDefault="00A4019A" w:rsidP="00D62B9D">
      <w:pPr>
        <w:spacing w:after="0" w:line="480" w:lineRule="auto"/>
        <w:rPr>
          <w:rFonts w:asciiTheme="majorHAnsi" w:hAnsiTheme="majorHAnsi"/>
          <w:sz w:val="24"/>
          <w:szCs w:val="24"/>
        </w:rPr>
      </w:pPr>
    </w:p>
    <w:p w:rsidR="00F817E7" w:rsidRPr="002E0420" w:rsidRDefault="00F817E7" w:rsidP="00D62B9D">
      <w:pPr>
        <w:spacing w:after="0" w:line="480" w:lineRule="auto"/>
        <w:rPr>
          <w:rFonts w:asciiTheme="majorHAnsi" w:hAnsiTheme="majorHAnsi"/>
          <w:sz w:val="24"/>
          <w:szCs w:val="24"/>
        </w:rPr>
      </w:pPr>
      <w:r w:rsidRPr="002E0420">
        <w:rPr>
          <w:rFonts w:asciiTheme="majorHAnsi" w:hAnsiTheme="majorHAnsi"/>
          <w:sz w:val="24"/>
          <w:szCs w:val="24"/>
        </w:rPr>
        <w:t xml:space="preserve">The issue is bookended by </w:t>
      </w:r>
      <w:r w:rsidR="00A4019A" w:rsidRPr="002E0420">
        <w:rPr>
          <w:rFonts w:asciiTheme="majorHAnsi" w:hAnsiTheme="majorHAnsi"/>
          <w:sz w:val="24"/>
          <w:szCs w:val="24"/>
        </w:rPr>
        <w:t xml:space="preserve">the beautiful ‘Heather’s poetic touch alive in our memory: three photopoems for a photo-essay’ </w:t>
      </w:r>
      <w:r w:rsidRPr="002E0420">
        <w:rPr>
          <w:rFonts w:asciiTheme="majorHAnsi" w:hAnsiTheme="majorHAnsi"/>
          <w:sz w:val="24"/>
          <w:szCs w:val="24"/>
        </w:rPr>
        <w:t xml:space="preserve">by Antonio Strati. </w:t>
      </w:r>
      <w:r w:rsidR="00A4019A" w:rsidRPr="002E0420">
        <w:rPr>
          <w:rFonts w:asciiTheme="majorHAnsi" w:hAnsiTheme="majorHAnsi"/>
          <w:sz w:val="24"/>
          <w:szCs w:val="24"/>
        </w:rPr>
        <w:t xml:space="preserve">As </w:t>
      </w:r>
      <w:r w:rsidRPr="002E0420">
        <w:rPr>
          <w:rFonts w:asciiTheme="majorHAnsi" w:hAnsiTheme="majorHAnsi"/>
          <w:sz w:val="24"/>
          <w:szCs w:val="24"/>
        </w:rPr>
        <w:t>well as being a celebrated scholar of symbolism, aesthetics and organization</w:t>
      </w:r>
      <w:r w:rsidR="003534A1" w:rsidRPr="002E0420">
        <w:rPr>
          <w:rFonts w:asciiTheme="majorHAnsi" w:hAnsiTheme="majorHAnsi"/>
          <w:sz w:val="24"/>
          <w:szCs w:val="24"/>
        </w:rPr>
        <w:t xml:space="preserve"> and the </w:t>
      </w:r>
      <w:r w:rsidR="006274CD" w:rsidRPr="002E0420">
        <w:rPr>
          <w:rFonts w:asciiTheme="majorHAnsi" w:hAnsiTheme="majorHAnsi"/>
          <w:sz w:val="24"/>
          <w:szCs w:val="24"/>
        </w:rPr>
        <w:t xml:space="preserve">keynote speaker at the </w:t>
      </w:r>
      <w:r w:rsidR="00565AAB">
        <w:rPr>
          <w:rFonts w:asciiTheme="majorHAnsi" w:hAnsiTheme="majorHAnsi"/>
          <w:sz w:val="24"/>
          <w:szCs w:val="24"/>
        </w:rPr>
        <w:t xml:space="preserve">2017 </w:t>
      </w:r>
      <w:r w:rsidR="003534A1" w:rsidRPr="002E0420">
        <w:rPr>
          <w:rFonts w:asciiTheme="majorHAnsi" w:hAnsiTheme="majorHAnsi"/>
          <w:sz w:val="24"/>
          <w:szCs w:val="24"/>
        </w:rPr>
        <w:t>SCOS</w:t>
      </w:r>
      <w:r w:rsidR="006274CD" w:rsidRPr="002E0420">
        <w:rPr>
          <w:rFonts w:asciiTheme="majorHAnsi" w:hAnsiTheme="majorHAnsi"/>
          <w:sz w:val="24"/>
          <w:szCs w:val="24"/>
        </w:rPr>
        <w:t xml:space="preserve"> </w:t>
      </w:r>
      <w:r w:rsidR="00565AAB">
        <w:rPr>
          <w:rFonts w:asciiTheme="majorHAnsi" w:hAnsiTheme="majorHAnsi"/>
          <w:sz w:val="24"/>
          <w:szCs w:val="24"/>
        </w:rPr>
        <w:t>conference in</w:t>
      </w:r>
      <w:r w:rsidR="003534A1" w:rsidRPr="002E0420">
        <w:rPr>
          <w:rFonts w:asciiTheme="majorHAnsi" w:hAnsiTheme="majorHAnsi"/>
          <w:sz w:val="24"/>
          <w:szCs w:val="24"/>
        </w:rPr>
        <w:t xml:space="preserve"> Rome</w:t>
      </w:r>
      <w:r w:rsidRPr="002E0420">
        <w:rPr>
          <w:rFonts w:asciiTheme="majorHAnsi" w:hAnsiTheme="majorHAnsi"/>
          <w:sz w:val="24"/>
          <w:szCs w:val="24"/>
        </w:rPr>
        <w:t xml:space="preserve">, Antonio is also a very talented photographer. His </w:t>
      </w:r>
      <w:r w:rsidR="00565AAB">
        <w:rPr>
          <w:rFonts w:asciiTheme="majorHAnsi" w:hAnsiTheme="majorHAnsi"/>
          <w:sz w:val="24"/>
          <w:szCs w:val="24"/>
        </w:rPr>
        <w:t>photo-e</w:t>
      </w:r>
      <w:r w:rsidRPr="002E0420">
        <w:rPr>
          <w:rFonts w:asciiTheme="majorHAnsi" w:hAnsiTheme="majorHAnsi"/>
          <w:sz w:val="24"/>
          <w:szCs w:val="24"/>
        </w:rPr>
        <w:t>ssay combines extracts from Heather’s work</w:t>
      </w:r>
      <w:r w:rsidR="006274CD" w:rsidRPr="002E0420">
        <w:rPr>
          <w:rFonts w:asciiTheme="majorHAnsi" w:hAnsiTheme="majorHAnsi"/>
          <w:sz w:val="24"/>
          <w:szCs w:val="24"/>
        </w:rPr>
        <w:t>, including her paper</w:t>
      </w:r>
      <w:r w:rsidR="00EC06BA" w:rsidRPr="002E0420">
        <w:rPr>
          <w:rFonts w:asciiTheme="majorHAnsi" w:hAnsiTheme="majorHAnsi"/>
          <w:sz w:val="24"/>
          <w:szCs w:val="24"/>
        </w:rPr>
        <w:t xml:space="preserve"> ‘Frame’ which was published in </w:t>
      </w:r>
      <w:r w:rsidR="00EC06BA" w:rsidRPr="002E0420">
        <w:rPr>
          <w:rFonts w:asciiTheme="majorHAnsi" w:hAnsiTheme="majorHAnsi"/>
          <w:i/>
          <w:sz w:val="24"/>
          <w:szCs w:val="24"/>
        </w:rPr>
        <w:t xml:space="preserve">Culture and Organization </w:t>
      </w:r>
      <w:r w:rsidR="00EC06BA" w:rsidRPr="002E0420">
        <w:rPr>
          <w:rFonts w:asciiTheme="majorHAnsi" w:hAnsiTheme="majorHAnsi"/>
          <w:sz w:val="24"/>
          <w:szCs w:val="24"/>
        </w:rPr>
        <w:t>in 2006,</w:t>
      </w:r>
      <w:r w:rsidRPr="002E0420">
        <w:rPr>
          <w:rFonts w:asciiTheme="majorHAnsi" w:hAnsiTheme="majorHAnsi"/>
          <w:sz w:val="24"/>
          <w:szCs w:val="24"/>
        </w:rPr>
        <w:t xml:space="preserve"> </w:t>
      </w:r>
      <w:r w:rsidR="003534A1" w:rsidRPr="002E0420">
        <w:rPr>
          <w:rFonts w:asciiTheme="majorHAnsi" w:hAnsiTheme="majorHAnsi"/>
          <w:sz w:val="24"/>
          <w:szCs w:val="24"/>
        </w:rPr>
        <w:t>with three</w:t>
      </w:r>
      <w:r w:rsidR="00565AAB">
        <w:rPr>
          <w:rFonts w:asciiTheme="majorHAnsi" w:hAnsiTheme="majorHAnsi"/>
          <w:sz w:val="24"/>
          <w:szCs w:val="24"/>
        </w:rPr>
        <w:t xml:space="preserve"> of his </w:t>
      </w:r>
      <w:r w:rsidRPr="002E0420">
        <w:rPr>
          <w:rFonts w:asciiTheme="majorHAnsi" w:hAnsiTheme="majorHAnsi"/>
          <w:sz w:val="24"/>
          <w:szCs w:val="24"/>
        </w:rPr>
        <w:t xml:space="preserve">photographs. We think it represents a </w:t>
      </w:r>
      <w:r w:rsidR="00565AAB">
        <w:rPr>
          <w:rFonts w:asciiTheme="majorHAnsi" w:hAnsiTheme="majorHAnsi"/>
          <w:sz w:val="24"/>
          <w:szCs w:val="24"/>
        </w:rPr>
        <w:t xml:space="preserve">very </w:t>
      </w:r>
      <w:r w:rsidRPr="002E0420">
        <w:rPr>
          <w:rFonts w:asciiTheme="majorHAnsi" w:hAnsiTheme="majorHAnsi"/>
          <w:sz w:val="24"/>
          <w:szCs w:val="24"/>
        </w:rPr>
        <w:t xml:space="preserve">fitting finale to our </w:t>
      </w:r>
      <w:r w:rsidRPr="002E0420">
        <w:rPr>
          <w:rFonts w:asciiTheme="majorHAnsi" w:hAnsiTheme="majorHAnsi"/>
          <w:i/>
          <w:sz w:val="24"/>
          <w:szCs w:val="24"/>
        </w:rPr>
        <w:t>Gedenkschrift</w:t>
      </w:r>
      <w:r w:rsidRPr="002E0420">
        <w:rPr>
          <w:rFonts w:asciiTheme="majorHAnsi" w:hAnsiTheme="majorHAnsi"/>
          <w:sz w:val="24"/>
          <w:szCs w:val="24"/>
        </w:rPr>
        <w:t>, given Heather’s significant contributions to organization studies understood via aesthetics and art a</w:t>
      </w:r>
      <w:r w:rsidR="002F0974" w:rsidRPr="002E0420">
        <w:rPr>
          <w:rFonts w:asciiTheme="majorHAnsi" w:hAnsiTheme="majorHAnsi"/>
          <w:sz w:val="24"/>
          <w:szCs w:val="24"/>
        </w:rPr>
        <w:t>s well as her championing of ar</w:t>
      </w:r>
      <w:r w:rsidRPr="002E0420">
        <w:rPr>
          <w:rFonts w:asciiTheme="majorHAnsi" w:hAnsiTheme="majorHAnsi"/>
          <w:sz w:val="24"/>
          <w:szCs w:val="24"/>
        </w:rPr>
        <w:t xml:space="preserve">tistic, literary, visual and ethnographic methodologies </w:t>
      </w:r>
      <w:r w:rsidR="002F0974" w:rsidRPr="002E0420">
        <w:rPr>
          <w:rFonts w:asciiTheme="majorHAnsi" w:hAnsiTheme="majorHAnsi"/>
          <w:sz w:val="24"/>
          <w:szCs w:val="24"/>
        </w:rPr>
        <w:t>in our discipline.</w:t>
      </w:r>
    </w:p>
    <w:p w:rsidR="00CB7324" w:rsidRPr="002E0420" w:rsidRDefault="00CB7324" w:rsidP="00D62B9D">
      <w:pPr>
        <w:spacing w:after="0" w:line="480" w:lineRule="auto"/>
        <w:rPr>
          <w:rFonts w:asciiTheme="majorHAnsi" w:hAnsiTheme="majorHAnsi"/>
          <w:sz w:val="24"/>
          <w:szCs w:val="24"/>
        </w:rPr>
      </w:pPr>
    </w:p>
    <w:p w:rsidR="00CB7324" w:rsidRPr="002E0420" w:rsidRDefault="00CB7324" w:rsidP="00D62B9D">
      <w:pPr>
        <w:spacing w:after="0" w:line="480" w:lineRule="auto"/>
        <w:rPr>
          <w:rFonts w:asciiTheme="majorHAnsi" w:hAnsiTheme="majorHAnsi"/>
          <w:sz w:val="24"/>
          <w:szCs w:val="24"/>
        </w:rPr>
      </w:pPr>
      <w:r w:rsidRPr="002E0420">
        <w:rPr>
          <w:rFonts w:asciiTheme="majorHAnsi" w:hAnsiTheme="majorHAnsi"/>
          <w:sz w:val="24"/>
          <w:szCs w:val="24"/>
        </w:rPr>
        <w:t xml:space="preserve">Sincere thanks are due to all of the authors whose work makes up this </w:t>
      </w:r>
      <w:r w:rsidRPr="002E0420">
        <w:rPr>
          <w:rFonts w:asciiTheme="majorHAnsi" w:hAnsiTheme="majorHAnsi"/>
          <w:i/>
          <w:sz w:val="24"/>
          <w:szCs w:val="24"/>
        </w:rPr>
        <w:t>Gedenkschrift</w:t>
      </w:r>
      <w:r w:rsidRPr="002E0420">
        <w:rPr>
          <w:rFonts w:asciiTheme="majorHAnsi" w:hAnsiTheme="majorHAnsi"/>
          <w:sz w:val="24"/>
          <w:szCs w:val="24"/>
        </w:rPr>
        <w:t xml:space="preserve"> for their patience in coping with a somewhat truncated review process (and the need to turn revisions round very rapi</w:t>
      </w:r>
      <w:r w:rsidR="003D5068" w:rsidRPr="002E0420">
        <w:rPr>
          <w:rFonts w:asciiTheme="majorHAnsi" w:hAnsiTheme="majorHAnsi"/>
          <w:sz w:val="24"/>
          <w:szCs w:val="24"/>
        </w:rPr>
        <w:t>d</w:t>
      </w:r>
      <w:r w:rsidRPr="002E0420">
        <w:rPr>
          <w:rFonts w:asciiTheme="majorHAnsi" w:hAnsiTheme="majorHAnsi"/>
          <w:sz w:val="24"/>
          <w:szCs w:val="24"/>
        </w:rPr>
        <w:t xml:space="preserve">ly as a result), as well as to the reviewers whose careful and constructive comments assisted us in our deliberations. </w:t>
      </w:r>
    </w:p>
    <w:p w:rsidR="002F0974" w:rsidRPr="002E0420" w:rsidRDefault="002F0974" w:rsidP="00D62B9D">
      <w:pPr>
        <w:spacing w:after="0" w:line="480" w:lineRule="auto"/>
        <w:rPr>
          <w:rFonts w:asciiTheme="majorHAnsi" w:hAnsiTheme="majorHAnsi"/>
          <w:sz w:val="24"/>
          <w:szCs w:val="24"/>
        </w:rPr>
      </w:pPr>
    </w:p>
    <w:p w:rsidR="002F0974" w:rsidRPr="002E0420" w:rsidRDefault="00CB7324" w:rsidP="00D62B9D">
      <w:pPr>
        <w:spacing w:after="0" w:line="480" w:lineRule="auto"/>
        <w:rPr>
          <w:rFonts w:asciiTheme="majorHAnsi" w:hAnsiTheme="majorHAnsi"/>
          <w:sz w:val="24"/>
          <w:szCs w:val="24"/>
        </w:rPr>
      </w:pPr>
      <w:r w:rsidRPr="002E0420">
        <w:rPr>
          <w:rFonts w:asciiTheme="majorHAnsi" w:hAnsiTheme="majorHAnsi"/>
          <w:sz w:val="24"/>
          <w:szCs w:val="24"/>
        </w:rPr>
        <w:t>Before closing, w</w:t>
      </w:r>
      <w:r w:rsidR="002F0974" w:rsidRPr="002E0420">
        <w:rPr>
          <w:rFonts w:asciiTheme="majorHAnsi" w:hAnsiTheme="majorHAnsi"/>
          <w:sz w:val="24"/>
          <w:szCs w:val="24"/>
        </w:rPr>
        <w:t>e w</w:t>
      </w:r>
      <w:r w:rsidRPr="002E0420">
        <w:rPr>
          <w:rFonts w:asciiTheme="majorHAnsi" w:hAnsiTheme="majorHAnsi"/>
          <w:sz w:val="24"/>
          <w:szCs w:val="24"/>
        </w:rPr>
        <w:t>ant</w:t>
      </w:r>
      <w:r w:rsidR="006274CD" w:rsidRPr="002E0420">
        <w:rPr>
          <w:rFonts w:asciiTheme="majorHAnsi" w:hAnsiTheme="majorHAnsi"/>
          <w:sz w:val="24"/>
          <w:szCs w:val="24"/>
        </w:rPr>
        <w:t xml:space="preserve"> to send our love and </w:t>
      </w:r>
      <w:r w:rsidR="002F0974" w:rsidRPr="002E0420">
        <w:rPr>
          <w:rFonts w:asciiTheme="majorHAnsi" w:hAnsiTheme="majorHAnsi"/>
          <w:sz w:val="24"/>
          <w:szCs w:val="24"/>
        </w:rPr>
        <w:t>fondest wishes to Har</w:t>
      </w:r>
      <w:r w:rsidR="003F04E0">
        <w:rPr>
          <w:rFonts w:asciiTheme="majorHAnsi" w:hAnsiTheme="majorHAnsi"/>
          <w:sz w:val="24"/>
          <w:szCs w:val="24"/>
        </w:rPr>
        <w:t>r</w:t>
      </w:r>
      <w:r w:rsidR="002F0974" w:rsidRPr="002E0420">
        <w:rPr>
          <w:rFonts w:asciiTheme="majorHAnsi" w:hAnsiTheme="majorHAnsi"/>
          <w:sz w:val="24"/>
          <w:szCs w:val="24"/>
        </w:rPr>
        <w:t xml:space="preserve">o, Heather’s husband, and </w:t>
      </w:r>
      <w:r w:rsidR="00A90A69" w:rsidRPr="002E0420">
        <w:rPr>
          <w:rFonts w:asciiTheme="majorHAnsi" w:hAnsiTheme="majorHAnsi"/>
          <w:sz w:val="24"/>
          <w:szCs w:val="24"/>
        </w:rPr>
        <w:t xml:space="preserve">Max, </w:t>
      </w:r>
      <w:r w:rsidR="002F0974" w:rsidRPr="002E0420">
        <w:rPr>
          <w:rFonts w:asciiTheme="majorHAnsi" w:hAnsiTheme="majorHAnsi"/>
          <w:sz w:val="24"/>
          <w:szCs w:val="24"/>
        </w:rPr>
        <w:t>her son</w:t>
      </w:r>
      <w:r w:rsidR="00A90A69" w:rsidRPr="002E0420">
        <w:rPr>
          <w:rFonts w:asciiTheme="majorHAnsi" w:hAnsiTheme="majorHAnsi"/>
          <w:sz w:val="24"/>
          <w:szCs w:val="24"/>
        </w:rPr>
        <w:t>.</w:t>
      </w:r>
      <w:r w:rsidR="006274CD" w:rsidRPr="002E0420">
        <w:rPr>
          <w:rFonts w:asciiTheme="majorHAnsi" w:hAnsiTheme="majorHAnsi"/>
          <w:sz w:val="24"/>
          <w:szCs w:val="24"/>
        </w:rPr>
        <w:t xml:space="preserve"> Heather’s older son George died tragically in February </w:t>
      </w:r>
      <w:r w:rsidR="00A90A69" w:rsidRPr="002E0420">
        <w:rPr>
          <w:rFonts w:asciiTheme="majorHAnsi" w:hAnsiTheme="majorHAnsi"/>
          <w:sz w:val="24"/>
          <w:szCs w:val="24"/>
        </w:rPr>
        <w:t>2016. Thi</w:t>
      </w:r>
      <w:r w:rsidR="006274CD" w:rsidRPr="002E0420">
        <w:rPr>
          <w:rFonts w:asciiTheme="majorHAnsi" w:hAnsiTheme="majorHAnsi"/>
          <w:sz w:val="24"/>
          <w:szCs w:val="24"/>
        </w:rPr>
        <w:t xml:space="preserve">s issue is also dedicated to his memory. </w:t>
      </w:r>
      <w:r w:rsidR="00A613D5" w:rsidRPr="002E0420">
        <w:rPr>
          <w:rFonts w:asciiTheme="majorHAnsi" w:hAnsiTheme="majorHAnsi"/>
          <w:sz w:val="24"/>
          <w:szCs w:val="24"/>
        </w:rPr>
        <w:t xml:space="preserve"> </w:t>
      </w:r>
    </w:p>
    <w:p w:rsidR="00CF63EC" w:rsidRPr="002E0420" w:rsidRDefault="00CF63EC" w:rsidP="00D62B9D">
      <w:pPr>
        <w:spacing w:after="0" w:line="480" w:lineRule="auto"/>
        <w:rPr>
          <w:rFonts w:asciiTheme="majorHAnsi" w:hAnsiTheme="majorHAnsi"/>
          <w:sz w:val="24"/>
          <w:szCs w:val="24"/>
        </w:rPr>
      </w:pPr>
    </w:p>
    <w:p w:rsidR="00CF63EC" w:rsidRPr="002E0420" w:rsidRDefault="00CB7324" w:rsidP="00D62B9D">
      <w:pPr>
        <w:spacing w:after="0" w:line="480" w:lineRule="auto"/>
        <w:rPr>
          <w:rFonts w:asciiTheme="majorHAnsi" w:hAnsiTheme="majorHAnsi"/>
          <w:sz w:val="24"/>
          <w:szCs w:val="24"/>
        </w:rPr>
      </w:pPr>
      <w:r w:rsidRPr="002E0420">
        <w:rPr>
          <w:rFonts w:asciiTheme="majorHAnsi" w:hAnsiTheme="majorHAnsi"/>
          <w:sz w:val="24"/>
          <w:szCs w:val="24"/>
        </w:rPr>
        <w:t xml:space="preserve">And finally, </w:t>
      </w:r>
      <w:r w:rsidR="00CF63EC" w:rsidRPr="002E0420">
        <w:rPr>
          <w:rFonts w:asciiTheme="majorHAnsi" w:hAnsiTheme="majorHAnsi"/>
          <w:sz w:val="24"/>
          <w:szCs w:val="24"/>
        </w:rPr>
        <w:t>Heather, you are always in our hearts.</w:t>
      </w:r>
      <w:r w:rsidR="009A6D9D" w:rsidRPr="002E0420">
        <w:rPr>
          <w:rFonts w:asciiTheme="majorHAnsi" w:hAnsiTheme="majorHAnsi"/>
          <w:sz w:val="24"/>
          <w:szCs w:val="24"/>
        </w:rPr>
        <w:t xml:space="preserve"> You did so much for us </w:t>
      </w:r>
      <w:r w:rsidR="005D1967" w:rsidRPr="002E0420">
        <w:rPr>
          <w:rFonts w:asciiTheme="majorHAnsi" w:hAnsiTheme="majorHAnsi"/>
          <w:sz w:val="24"/>
          <w:szCs w:val="24"/>
        </w:rPr>
        <w:t xml:space="preserve">personally and intellectually, </w:t>
      </w:r>
      <w:r w:rsidR="009A6D9D" w:rsidRPr="002E0420">
        <w:rPr>
          <w:rFonts w:asciiTheme="majorHAnsi" w:hAnsiTheme="majorHAnsi"/>
          <w:sz w:val="24"/>
          <w:szCs w:val="24"/>
        </w:rPr>
        <w:t xml:space="preserve">and we miss you every day. </w:t>
      </w:r>
    </w:p>
    <w:p w:rsidR="002F2863" w:rsidRPr="002E0420" w:rsidRDefault="002F2863" w:rsidP="00D62B9D">
      <w:pPr>
        <w:spacing w:after="0" w:line="480" w:lineRule="auto"/>
        <w:rPr>
          <w:rFonts w:asciiTheme="majorHAnsi" w:hAnsiTheme="majorHAnsi"/>
          <w:sz w:val="24"/>
          <w:szCs w:val="24"/>
        </w:rPr>
      </w:pPr>
    </w:p>
    <w:p w:rsidR="00E3774C" w:rsidRPr="002E0420" w:rsidRDefault="002F2863" w:rsidP="00D62B9D">
      <w:pPr>
        <w:spacing w:after="0" w:line="480" w:lineRule="auto"/>
        <w:rPr>
          <w:rFonts w:asciiTheme="majorHAnsi" w:hAnsiTheme="majorHAnsi"/>
          <w:sz w:val="24"/>
          <w:szCs w:val="24"/>
        </w:rPr>
      </w:pPr>
      <w:r w:rsidRPr="002E0420">
        <w:rPr>
          <w:rFonts w:asciiTheme="majorHAnsi" w:hAnsiTheme="majorHAnsi"/>
          <w:sz w:val="24"/>
          <w:szCs w:val="24"/>
        </w:rPr>
        <w:t xml:space="preserve">Leicester, </w:t>
      </w:r>
      <w:r w:rsidR="00D30570" w:rsidRPr="002E0420">
        <w:rPr>
          <w:rFonts w:asciiTheme="majorHAnsi" w:hAnsiTheme="majorHAnsi"/>
          <w:sz w:val="24"/>
          <w:szCs w:val="24"/>
        </w:rPr>
        <w:t>Columbia</w:t>
      </w:r>
      <w:r w:rsidRPr="002E0420">
        <w:rPr>
          <w:rFonts w:asciiTheme="majorHAnsi" w:hAnsiTheme="majorHAnsi"/>
          <w:sz w:val="24"/>
          <w:szCs w:val="24"/>
        </w:rPr>
        <w:t xml:space="preserve">, Bristol, Copenhagen, </w:t>
      </w:r>
      <w:r w:rsidR="00962B20" w:rsidRPr="002E0420">
        <w:rPr>
          <w:rFonts w:asciiTheme="majorHAnsi" w:hAnsiTheme="majorHAnsi"/>
          <w:sz w:val="24"/>
          <w:szCs w:val="24"/>
        </w:rPr>
        <w:t xml:space="preserve">Palmerston North </w:t>
      </w:r>
      <w:r w:rsidRPr="002E0420">
        <w:rPr>
          <w:rFonts w:asciiTheme="majorHAnsi" w:hAnsiTheme="majorHAnsi"/>
          <w:sz w:val="24"/>
          <w:szCs w:val="24"/>
        </w:rPr>
        <w:t xml:space="preserve">and </w:t>
      </w:r>
      <w:r w:rsidR="00962B20" w:rsidRPr="002E0420">
        <w:rPr>
          <w:rFonts w:asciiTheme="majorHAnsi" w:hAnsiTheme="majorHAnsi"/>
          <w:sz w:val="24"/>
          <w:szCs w:val="24"/>
        </w:rPr>
        <w:t>Uppsala</w:t>
      </w:r>
      <w:r w:rsidRPr="002E0420">
        <w:rPr>
          <w:rFonts w:asciiTheme="majorHAnsi" w:hAnsiTheme="majorHAnsi"/>
          <w:sz w:val="24"/>
          <w:szCs w:val="24"/>
        </w:rPr>
        <w:t xml:space="preserve"> </w:t>
      </w:r>
    </w:p>
    <w:p w:rsidR="002F2863" w:rsidRPr="002E0420" w:rsidRDefault="002F2863" w:rsidP="00D62B9D">
      <w:pPr>
        <w:spacing w:after="0" w:line="480" w:lineRule="auto"/>
        <w:rPr>
          <w:rFonts w:asciiTheme="majorHAnsi" w:hAnsiTheme="majorHAnsi"/>
          <w:sz w:val="24"/>
          <w:szCs w:val="24"/>
        </w:rPr>
      </w:pPr>
      <w:r w:rsidRPr="002E0420">
        <w:rPr>
          <w:rFonts w:asciiTheme="majorHAnsi" w:hAnsiTheme="majorHAnsi"/>
          <w:sz w:val="24"/>
          <w:szCs w:val="24"/>
        </w:rPr>
        <w:t>November 2016</w:t>
      </w:r>
    </w:p>
    <w:p w:rsidR="002759A7" w:rsidRPr="002E0420" w:rsidRDefault="002759A7" w:rsidP="00D62B9D">
      <w:pPr>
        <w:spacing w:after="0" w:line="480" w:lineRule="auto"/>
        <w:rPr>
          <w:rFonts w:asciiTheme="majorHAnsi" w:hAnsiTheme="majorHAnsi"/>
          <w:sz w:val="24"/>
          <w:szCs w:val="24"/>
        </w:rPr>
      </w:pPr>
    </w:p>
    <w:p w:rsidR="007C6741" w:rsidRPr="002E0420" w:rsidRDefault="007C6741" w:rsidP="00D62B9D">
      <w:pPr>
        <w:shd w:val="clear" w:color="auto" w:fill="FFFFFF"/>
        <w:spacing w:after="0" w:line="480" w:lineRule="auto"/>
        <w:rPr>
          <w:rFonts w:asciiTheme="majorHAnsi" w:hAnsiTheme="majorHAnsi"/>
          <w:sz w:val="24"/>
          <w:szCs w:val="24"/>
          <w:lang w:val="en-US"/>
        </w:rPr>
      </w:pPr>
    </w:p>
    <w:p w:rsidR="005B5B03" w:rsidRPr="002E0420" w:rsidRDefault="005B5B03" w:rsidP="00D62B9D">
      <w:pPr>
        <w:shd w:val="clear" w:color="auto" w:fill="FFFFFF"/>
        <w:spacing w:after="0" w:line="480" w:lineRule="auto"/>
        <w:rPr>
          <w:rFonts w:asciiTheme="majorHAnsi" w:hAnsiTheme="majorHAnsi"/>
          <w:b/>
          <w:bCs/>
          <w:sz w:val="24"/>
          <w:szCs w:val="24"/>
        </w:rPr>
      </w:pPr>
    </w:p>
    <w:p w:rsidR="005B5B03" w:rsidRPr="002E0420" w:rsidRDefault="005B5B03" w:rsidP="00D62B9D">
      <w:pPr>
        <w:shd w:val="clear" w:color="auto" w:fill="FFFFFF"/>
        <w:spacing w:after="0" w:line="480" w:lineRule="auto"/>
        <w:rPr>
          <w:rFonts w:asciiTheme="majorHAnsi" w:hAnsiTheme="majorHAnsi"/>
          <w:sz w:val="24"/>
          <w:szCs w:val="24"/>
          <w:lang w:val="en-US"/>
        </w:rPr>
      </w:pPr>
    </w:p>
    <w:p w:rsidR="005B5B03" w:rsidRPr="002E0420" w:rsidRDefault="005B5B03" w:rsidP="00D62B9D">
      <w:pPr>
        <w:shd w:val="clear" w:color="auto" w:fill="FFFFFF"/>
        <w:spacing w:after="0" w:line="480" w:lineRule="auto"/>
        <w:rPr>
          <w:rFonts w:asciiTheme="majorHAnsi" w:hAnsiTheme="majorHAnsi"/>
          <w:sz w:val="24"/>
          <w:szCs w:val="24"/>
          <w:lang w:val="en-US"/>
        </w:rPr>
      </w:pPr>
    </w:p>
    <w:p w:rsidR="005B5B03" w:rsidRPr="002E0420" w:rsidRDefault="005B5B03" w:rsidP="00D62B9D">
      <w:pPr>
        <w:shd w:val="clear" w:color="auto" w:fill="FFFFFF"/>
        <w:spacing w:after="0" w:line="480" w:lineRule="auto"/>
        <w:rPr>
          <w:rFonts w:asciiTheme="majorHAnsi" w:hAnsiTheme="majorHAnsi"/>
          <w:sz w:val="24"/>
          <w:szCs w:val="24"/>
          <w:lang w:val="en-US"/>
        </w:rPr>
      </w:pPr>
      <w:bookmarkStart w:id="0" w:name="_GoBack"/>
      <w:bookmarkEnd w:id="0"/>
    </w:p>
    <w:p w:rsidR="005B5B03" w:rsidRPr="002E0420" w:rsidRDefault="005B5B03" w:rsidP="00D62B9D">
      <w:pPr>
        <w:shd w:val="clear" w:color="auto" w:fill="FFFFFF"/>
        <w:spacing w:after="0" w:line="480" w:lineRule="auto"/>
        <w:rPr>
          <w:rStyle w:val="ft"/>
          <w:rFonts w:asciiTheme="majorHAnsi" w:hAnsiTheme="majorHAnsi"/>
          <w:sz w:val="24"/>
          <w:szCs w:val="24"/>
        </w:rPr>
      </w:pPr>
    </w:p>
    <w:p w:rsidR="005B5B03" w:rsidRPr="002E0420" w:rsidRDefault="005B5B03" w:rsidP="00D62B9D">
      <w:pPr>
        <w:spacing w:after="0" w:line="480" w:lineRule="auto"/>
        <w:rPr>
          <w:rFonts w:asciiTheme="majorHAnsi" w:hAnsiTheme="majorHAnsi"/>
          <w:sz w:val="24"/>
          <w:szCs w:val="24"/>
        </w:rPr>
      </w:pPr>
    </w:p>
    <w:sectPr w:rsidR="005B5B03" w:rsidRPr="002E0420">
      <w:footnotePr>
        <w:numFmt w:val="chicago"/>
      </w:foot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606" w:rsidRDefault="00FF6606" w:rsidP="00C357BE">
      <w:pPr>
        <w:spacing w:after="0" w:line="240" w:lineRule="auto"/>
      </w:pPr>
      <w:r>
        <w:separator/>
      </w:r>
    </w:p>
  </w:endnote>
  <w:endnote w:type="continuationSeparator" w:id="0">
    <w:p w:rsidR="00FF6606" w:rsidRDefault="00FF6606" w:rsidP="00C35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606" w:rsidRDefault="00FF6606" w:rsidP="00C357BE">
      <w:pPr>
        <w:spacing w:after="0" w:line="240" w:lineRule="auto"/>
      </w:pPr>
      <w:r>
        <w:separator/>
      </w:r>
    </w:p>
  </w:footnote>
  <w:footnote w:type="continuationSeparator" w:id="0">
    <w:p w:rsidR="00FF6606" w:rsidRDefault="00FF6606" w:rsidP="00C357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43BD5"/>
    <w:multiLevelType w:val="hybridMultilevel"/>
    <w:tmpl w:val="43462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F2B"/>
    <w:rsid w:val="00010F42"/>
    <w:rsid w:val="000172BC"/>
    <w:rsid w:val="000241FC"/>
    <w:rsid w:val="00035ACD"/>
    <w:rsid w:val="0006036F"/>
    <w:rsid w:val="00072A6F"/>
    <w:rsid w:val="000C3728"/>
    <w:rsid w:val="000C7AB7"/>
    <w:rsid w:val="000E167A"/>
    <w:rsid w:val="000E170A"/>
    <w:rsid w:val="00105F2B"/>
    <w:rsid w:val="00107393"/>
    <w:rsid w:val="00110605"/>
    <w:rsid w:val="00141C7C"/>
    <w:rsid w:val="00143E49"/>
    <w:rsid w:val="00152103"/>
    <w:rsid w:val="001667EC"/>
    <w:rsid w:val="001C3A1C"/>
    <w:rsid w:val="0021253F"/>
    <w:rsid w:val="002136C7"/>
    <w:rsid w:val="0025025E"/>
    <w:rsid w:val="00261F5C"/>
    <w:rsid w:val="00272977"/>
    <w:rsid w:val="002759A7"/>
    <w:rsid w:val="00291A5F"/>
    <w:rsid w:val="002B702E"/>
    <w:rsid w:val="002C5164"/>
    <w:rsid w:val="002E0420"/>
    <w:rsid w:val="002F0974"/>
    <w:rsid w:val="002F10CB"/>
    <w:rsid w:val="002F2863"/>
    <w:rsid w:val="003379A8"/>
    <w:rsid w:val="0034157D"/>
    <w:rsid w:val="00345AB6"/>
    <w:rsid w:val="00345F0E"/>
    <w:rsid w:val="003534A1"/>
    <w:rsid w:val="00354043"/>
    <w:rsid w:val="00355759"/>
    <w:rsid w:val="0036469B"/>
    <w:rsid w:val="003927CD"/>
    <w:rsid w:val="003B3288"/>
    <w:rsid w:val="003C10FC"/>
    <w:rsid w:val="003C742A"/>
    <w:rsid w:val="003D5068"/>
    <w:rsid w:val="003E7BAB"/>
    <w:rsid w:val="003F04E0"/>
    <w:rsid w:val="003F1976"/>
    <w:rsid w:val="003F2486"/>
    <w:rsid w:val="00430FE7"/>
    <w:rsid w:val="00454EE8"/>
    <w:rsid w:val="00472169"/>
    <w:rsid w:val="00480A19"/>
    <w:rsid w:val="004848CE"/>
    <w:rsid w:val="00492B6B"/>
    <w:rsid w:val="004C54CA"/>
    <w:rsid w:val="004C6CC6"/>
    <w:rsid w:val="004D39F5"/>
    <w:rsid w:val="004E5AAF"/>
    <w:rsid w:val="0050264C"/>
    <w:rsid w:val="00565AAB"/>
    <w:rsid w:val="00567BB8"/>
    <w:rsid w:val="00587EA8"/>
    <w:rsid w:val="00595945"/>
    <w:rsid w:val="005A0742"/>
    <w:rsid w:val="005B19E1"/>
    <w:rsid w:val="005B5B03"/>
    <w:rsid w:val="005D1967"/>
    <w:rsid w:val="005D29C2"/>
    <w:rsid w:val="005D32B9"/>
    <w:rsid w:val="005D3AB7"/>
    <w:rsid w:val="005D7D67"/>
    <w:rsid w:val="006129C5"/>
    <w:rsid w:val="00622ECB"/>
    <w:rsid w:val="006274CD"/>
    <w:rsid w:val="00637D55"/>
    <w:rsid w:val="00661346"/>
    <w:rsid w:val="006623A8"/>
    <w:rsid w:val="006A2620"/>
    <w:rsid w:val="006B2A65"/>
    <w:rsid w:val="006F2B63"/>
    <w:rsid w:val="00700F7F"/>
    <w:rsid w:val="007021D7"/>
    <w:rsid w:val="007219ED"/>
    <w:rsid w:val="00734B4D"/>
    <w:rsid w:val="00754D97"/>
    <w:rsid w:val="0076023E"/>
    <w:rsid w:val="007700F8"/>
    <w:rsid w:val="00796421"/>
    <w:rsid w:val="007B2125"/>
    <w:rsid w:val="007C6741"/>
    <w:rsid w:val="008053B3"/>
    <w:rsid w:val="008166D8"/>
    <w:rsid w:val="008522EE"/>
    <w:rsid w:val="00881745"/>
    <w:rsid w:val="00894925"/>
    <w:rsid w:val="008B0335"/>
    <w:rsid w:val="008C0E15"/>
    <w:rsid w:val="008C5E68"/>
    <w:rsid w:val="00926277"/>
    <w:rsid w:val="00936B30"/>
    <w:rsid w:val="00940ADF"/>
    <w:rsid w:val="0094202D"/>
    <w:rsid w:val="0095130C"/>
    <w:rsid w:val="00952351"/>
    <w:rsid w:val="00956074"/>
    <w:rsid w:val="00962B20"/>
    <w:rsid w:val="0099742E"/>
    <w:rsid w:val="009A116A"/>
    <w:rsid w:val="009A4685"/>
    <w:rsid w:val="009A6D9D"/>
    <w:rsid w:val="00A24A6D"/>
    <w:rsid w:val="00A4019A"/>
    <w:rsid w:val="00A613D5"/>
    <w:rsid w:val="00A6200C"/>
    <w:rsid w:val="00A76B28"/>
    <w:rsid w:val="00A90A69"/>
    <w:rsid w:val="00A90AEB"/>
    <w:rsid w:val="00A9508E"/>
    <w:rsid w:val="00AB45BE"/>
    <w:rsid w:val="00AC7E0A"/>
    <w:rsid w:val="00AD1471"/>
    <w:rsid w:val="00AE6A54"/>
    <w:rsid w:val="00AE7A3D"/>
    <w:rsid w:val="00AF23B9"/>
    <w:rsid w:val="00B1434B"/>
    <w:rsid w:val="00B51D27"/>
    <w:rsid w:val="00B62549"/>
    <w:rsid w:val="00BB2611"/>
    <w:rsid w:val="00BB3CB4"/>
    <w:rsid w:val="00BC2C27"/>
    <w:rsid w:val="00C1626E"/>
    <w:rsid w:val="00C21616"/>
    <w:rsid w:val="00C328AD"/>
    <w:rsid w:val="00C357BE"/>
    <w:rsid w:val="00C40773"/>
    <w:rsid w:val="00C50FDE"/>
    <w:rsid w:val="00C54192"/>
    <w:rsid w:val="00C54A07"/>
    <w:rsid w:val="00C61169"/>
    <w:rsid w:val="00C775DA"/>
    <w:rsid w:val="00C90512"/>
    <w:rsid w:val="00C94E2E"/>
    <w:rsid w:val="00C963AC"/>
    <w:rsid w:val="00CB0731"/>
    <w:rsid w:val="00CB7324"/>
    <w:rsid w:val="00CF3736"/>
    <w:rsid w:val="00CF63EC"/>
    <w:rsid w:val="00D30570"/>
    <w:rsid w:val="00D3125C"/>
    <w:rsid w:val="00D62B9D"/>
    <w:rsid w:val="00DC2939"/>
    <w:rsid w:val="00DD6844"/>
    <w:rsid w:val="00DE2DE3"/>
    <w:rsid w:val="00DE56A9"/>
    <w:rsid w:val="00DF4DF6"/>
    <w:rsid w:val="00DF624C"/>
    <w:rsid w:val="00DF6C5F"/>
    <w:rsid w:val="00E20B32"/>
    <w:rsid w:val="00E21E93"/>
    <w:rsid w:val="00E3774C"/>
    <w:rsid w:val="00E62B0B"/>
    <w:rsid w:val="00E63E0E"/>
    <w:rsid w:val="00E8376F"/>
    <w:rsid w:val="00E94799"/>
    <w:rsid w:val="00EC06BA"/>
    <w:rsid w:val="00EC0A8E"/>
    <w:rsid w:val="00ED6B47"/>
    <w:rsid w:val="00F213A0"/>
    <w:rsid w:val="00F31FEE"/>
    <w:rsid w:val="00F33AB3"/>
    <w:rsid w:val="00F54762"/>
    <w:rsid w:val="00F626C0"/>
    <w:rsid w:val="00F660CE"/>
    <w:rsid w:val="00F75486"/>
    <w:rsid w:val="00F817E7"/>
    <w:rsid w:val="00FC2B58"/>
    <w:rsid w:val="00FC7F7F"/>
    <w:rsid w:val="00FD09C5"/>
    <w:rsid w:val="00FD783A"/>
    <w:rsid w:val="00FF13C9"/>
    <w:rsid w:val="00FF274D"/>
    <w:rsid w:val="00FF66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C8F9E-A026-4901-BF75-58250BDF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4A07"/>
    <w:rPr>
      <w:color w:val="0000FF"/>
      <w:u w:val="single"/>
    </w:rPr>
  </w:style>
  <w:style w:type="character" w:customStyle="1" w:styleId="ft">
    <w:name w:val="ft"/>
    <w:basedOn w:val="DefaultParagraphFont"/>
    <w:rsid w:val="005B5B03"/>
  </w:style>
  <w:style w:type="paragraph" w:styleId="ListParagraph">
    <w:name w:val="List Paragraph"/>
    <w:basedOn w:val="Normal"/>
    <w:uiPriority w:val="34"/>
    <w:qFormat/>
    <w:rsid w:val="00354043"/>
    <w:pPr>
      <w:ind w:left="720"/>
      <w:contextualSpacing/>
    </w:pPr>
  </w:style>
  <w:style w:type="character" w:styleId="FollowedHyperlink">
    <w:name w:val="FollowedHyperlink"/>
    <w:basedOn w:val="DefaultParagraphFont"/>
    <w:uiPriority w:val="99"/>
    <w:semiHidden/>
    <w:unhideWhenUsed/>
    <w:rsid w:val="00661346"/>
    <w:rPr>
      <w:color w:val="800080" w:themeColor="followedHyperlink"/>
      <w:u w:val="single"/>
    </w:rPr>
  </w:style>
  <w:style w:type="paragraph" w:customStyle="1" w:styleId="pagecontents">
    <w:name w:val="pagecontents"/>
    <w:basedOn w:val="Normal"/>
    <w:rsid w:val="00C963A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C357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57BE"/>
    <w:rPr>
      <w:sz w:val="20"/>
      <w:szCs w:val="20"/>
    </w:rPr>
  </w:style>
  <w:style w:type="character" w:styleId="FootnoteReference">
    <w:name w:val="footnote reference"/>
    <w:basedOn w:val="DefaultParagraphFont"/>
    <w:uiPriority w:val="99"/>
    <w:semiHidden/>
    <w:unhideWhenUsed/>
    <w:rsid w:val="00C357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073536">
      <w:bodyDiv w:val="1"/>
      <w:marLeft w:val="0"/>
      <w:marRight w:val="0"/>
      <w:marTop w:val="0"/>
      <w:marBottom w:val="0"/>
      <w:divBdr>
        <w:top w:val="none" w:sz="0" w:space="0" w:color="auto"/>
        <w:left w:val="none" w:sz="0" w:space="0" w:color="auto"/>
        <w:bottom w:val="none" w:sz="0" w:space="0" w:color="auto"/>
        <w:right w:val="none" w:sz="0" w:space="0" w:color="auto"/>
      </w:divBdr>
    </w:div>
    <w:div w:id="998191608">
      <w:bodyDiv w:val="1"/>
      <w:marLeft w:val="0"/>
      <w:marRight w:val="0"/>
      <w:marTop w:val="0"/>
      <w:marBottom w:val="0"/>
      <w:divBdr>
        <w:top w:val="none" w:sz="0" w:space="0" w:color="auto"/>
        <w:left w:val="none" w:sz="0" w:space="0" w:color="auto"/>
        <w:bottom w:val="none" w:sz="0" w:space="0" w:color="auto"/>
        <w:right w:val="none" w:sz="0" w:space="0" w:color="auto"/>
      </w:divBdr>
      <w:divsChild>
        <w:div w:id="533546504">
          <w:marLeft w:val="0"/>
          <w:marRight w:val="0"/>
          <w:marTop w:val="0"/>
          <w:marBottom w:val="0"/>
          <w:divBdr>
            <w:top w:val="none" w:sz="0" w:space="0" w:color="auto"/>
            <w:left w:val="none" w:sz="0" w:space="0" w:color="auto"/>
            <w:bottom w:val="none" w:sz="0" w:space="0" w:color="auto"/>
            <w:right w:val="none" w:sz="0" w:space="0" w:color="auto"/>
          </w:divBdr>
        </w:div>
      </w:divsChild>
    </w:div>
    <w:div w:id="131468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DFEAF-DB37-4AE4-A611-22AFBA68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DC0119EE.dotm</Template>
  <TotalTime>0</TotalTime>
  <Pages>7</Pages>
  <Words>1686</Words>
  <Characters>9615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Brewis</dc:creator>
  <cp:lastModifiedBy>Brewis, Jo (Prof.)</cp:lastModifiedBy>
  <cp:revision>2</cp:revision>
  <dcterms:created xsi:type="dcterms:W3CDTF">2016-11-01T16:08:00Z</dcterms:created>
  <dcterms:modified xsi:type="dcterms:W3CDTF">2016-11-01T16:08:00Z</dcterms:modified>
</cp:coreProperties>
</file>