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610" w:type="pct"/>
        <w:tblLayout w:type="fixed"/>
        <w:tblLook w:val="00A0" w:firstRow="1" w:lastRow="0" w:firstColumn="1" w:lastColumn="0" w:noHBand="0" w:noVBand="0"/>
      </w:tblPr>
      <w:tblGrid>
        <w:gridCol w:w="3615"/>
        <w:gridCol w:w="2196"/>
        <w:gridCol w:w="2553"/>
      </w:tblGrid>
      <w:tr w:rsidR="00FE5D63" w:rsidRPr="00F63B86" w:rsidTr="00F63B86">
        <w:trPr>
          <w:trHeight w:val="896"/>
        </w:trPr>
        <w:tc>
          <w:tcPr>
            <w:tcW w:w="5000" w:type="pct"/>
            <w:gridSpan w:val="3"/>
            <w:tcBorders>
              <w:bottom w:val="single" w:sz="12" w:space="0" w:color="auto"/>
            </w:tcBorders>
          </w:tcPr>
          <w:p w:rsidR="00FE5D63" w:rsidRPr="00F63B86" w:rsidRDefault="00FE5D63" w:rsidP="00C956C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 w:eastAsia="fr-FR"/>
              </w:rPr>
            </w:pPr>
            <w:r w:rsidRPr="00F63B86">
              <w:rPr>
                <w:rFonts w:ascii="Times New Roman" w:hAnsi="Times New Roman"/>
                <w:b/>
                <w:sz w:val="24"/>
                <w:szCs w:val="24"/>
                <w:lang w:val="en-US" w:eastAsia="fr-FR"/>
              </w:rPr>
              <w:t>Online Table 2.</w:t>
            </w:r>
            <w:r w:rsidRPr="00F63B86">
              <w:rPr>
                <w:rFonts w:ascii="Times New Roman" w:hAnsi="Times New Roman"/>
                <w:sz w:val="24"/>
                <w:szCs w:val="24"/>
                <w:lang w:val="en-US" w:eastAsia="fr-FR"/>
              </w:rPr>
              <w:t xml:space="preserve"> Associations between covariates and risk of any PDA treatment in 6,896 infants born at ≤31 weeks </w:t>
            </w:r>
            <w:r w:rsidR="00F63B86" w:rsidRPr="00F63B86">
              <w:rPr>
                <w:rFonts w:ascii="Times New Roman" w:hAnsi="Times New Roman"/>
                <w:sz w:val="24"/>
                <w:szCs w:val="24"/>
                <w:lang w:val="en-US" w:eastAsia="fr-FR"/>
              </w:rPr>
              <w:t xml:space="preserve">of </w:t>
            </w:r>
            <w:r w:rsidRPr="00F63B86">
              <w:rPr>
                <w:rFonts w:ascii="Times New Roman" w:hAnsi="Times New Roman"/>
                <w:sz w:val="24"/>
                <w:szCs w:val="24"/>
                <w:lang w:val="en-US" w:eastAsia="fr-FR"/>
              </w:rPr>
              <w:t>gestation. Risk ratios (RR) with 95% confidence intervals (CI).</w:t>
            </w:r>
          </w:p>
        </w:tc>
      </w:tr>
      <w:tr w:rsidR="00FE5D63" w:rsidRPr="00F63B86" w:rsidTr="00F63B86">
        <w:trPr>
          <w:trHeight w:val="608"/>
        </w:trPr>
        <w:tc>
          <w:tcPr>
            <w:tcW w:w="2161" w:type="pct"/>
            <w:tcBorders>
              <w:top w:val="single" w:sz="12" w:space="0" w:color="auto"/>
              <w:bottom w:val="single" w:sz="4" w:space="0" w:color="auto"/>
            </w:tcBorders>
          </w:tcPr>
          <w:p w:rsidR="00FE5D63" w:rsidRPr="00F63B86" w:rsidRDefault="00FE5D63" w:rsidP="00C956C0">
            <w:pPr>
              <w:spacing w:after="0" w:line="360" w:lineRule="auto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</w:p>
        </w:tc>
        <w:tc>
          <w:tcPr>
            <w:tcW w:w="1313" w:type="pct"/>
            <w:tcBorders>
              <w:top w:val="single" w:sz="12" w:space="0" w:color="auto"/>
              <w:bottom w:val="single" w:sz="4" w:space="0" w:color="auto"/>
            </w:tcBorders>
          </w:tcPr>
          <w:p w:rsidR="00FE5D63" w:rsidRDefault="00FE5D63" w:rsidP="00F63B86">
            <w:pPr>
              <w:spacing w:after="0" w:line="360" w:lineRule="auto"/>
              <w:jc w:val="center"/>
              <w:rPr>
                <w:rFonts w:ascii="Times New Roman" w:eastAsia="MS ??" w:hAnsi="Times New Roman"/>
                <w:b/>
                <w:sz w:val="24"/>
                <w:szCs w:val="24"/>
              </w:rPr>
            </w:pPr>
            <w:proofErr w:type="spellStart"/>
            <w:r w:rsidRPr="00F63B86">
              <w:rPr>
                <w:rFonts w:ascii="Times New Roman" w:eastAsia="MS ??" w:hAnsi="Times New Roman"/>
                <w:b/>
                <w:sz w:val="24"/>
                <w:szCs w:val="24"/>
              </w:rPr>
              <w:t>Unadjusted</w:t>
            </w:r>
            <w:proofErr w:type="spellEnd"/>
          </w:p>
          <w:p w:rsidR="00F63B86" w:rsidRPr="00F63B86" w:rsidRDefault="00F63B86" w:rsidP="00F63B86">
            <w:pPr>
              <w:spacing w:after="0" w:line="360" w:lineRule="auto"/>
              <w:jc w:val="center"/>
              <w:rPr>
                <w:rFonts w:ascii="Times New Roman" w:eastAsia="MS ??" w:hAnsi="Times New Roman"/>
                <w:b/>
                <w:sz w:val="24"/>
                <w:szCs w:val="24"/>
              </w:rPr>
            </w:pPr>
            <w:r>
              <w:rPr>
                <w:rFonts w:ascii="Times New Roman" w:eastAsia="MS ??" w:hAnsi="Times New Roman"/>
                <w:b/>
                <w:sz w:val="24"/>
                <w:szCs w:val="24"/>
              </w:rPr>
              <w:t>RR (95 % CI)</w:t>
            </w:r>
          </w:p>
        </w:tc>
        <w:tc>
          <w:tcPr>
            <w:tcW w:w="1526" w:type="pct"/>
            <w:tcBorders>
              <w:top w:val="single" w:sz="12" w:space="0" w:color="auto"/>
              <w:bottom w:val="single" w:sz="4" w:space="0" w:color="auto"/>
            </w:tcBorders>
          </w:tcPr>
          <w:p w:rsidR="00FE5D63" w:rsidRDefault="00FE5D63" w:rsidP="00F63B86">
            <w:pPr>
              <w:spacing w:after="0" w:line="360" w:lineRule="auto"/>
              <w:jc w:val="center"/>
              <w:rPr>
                <w:rFonts w:ascii="Times New Roman" w:eastAsia="MS ??" w:hAnsi="Times New Roman"/>
                <w:b/>
                <w:sz w:val="24"/>
                <w:szCs w:val="24"/>
              </w:rPr>
            </w:pPr>
            <w:r w:rsidRPr="00F63B86">
              <w:rPr>
                <w:rFonts w:ascii="Times New Roman" w:eastAsia="MS ??" w:hAnsi="Times New Roman"/>
                <w:b/>
                <w:sz w:val="24"/>
                <w:szCs w:val="24"/>
              </w:rPr>
              <w:t xml:space="preserve">GA </w:t>
            </w:r>
            <w:proofErr w:type="spellStart"/>
            <w:r w:rsidRPr="00F63B86">
              <w:rPr>
                <w:rFonts w:ascii="Times New Roman" w:eastAsia="MS ??" w:hAnsi="Times New Roman"/>
                <w:b/>
                <w:sz w:val="24"/>
                <w:szCs w:val="24"/>
              </w:rPr>
              <w:t>adjusted</w:t>
            </w:r>
            <w:proofErr w:type="spellEnd"/>
          </w:p>
          <w:p w:rsidR="00F63B86" w:rsidRPr="00F63B86" w:rsidRDefault="00F63B86" w:rsidP="00F63B86">
            <w:pPr>
              <w:spacing w:after="0" w:line="360" w:lineRule="auto"/>
              <w:jc w:val="center"/>
              <w:rPr>
                <w:rFonts w:ascii="Times New Roman" w:eastAsia="MS ??" w:hAnsi="Times New Roman"/>
                <w:b/>
                <w:sz w:val="24"/>
                <w:szCs w:val="24"/>
              </w:rPr>
            </w:pPr>
            <w:r>
              <w:rPr>
                <w:rFonts w:ascii="Times New Roman" w:eastAsia="MS ??" w:hAnsi="Times New Roman"/>
                <w:b/>
                <w:sz w:val="24"/>
                <w:szCs w:val="24"/>
              </w:rPr>
              <w:t>RR (95 % CI)</w:t>
            </w:r>
          </w:p>
        </w:tc>
      </w:tr>
      <w:tr w:rsidR="00FE5D63" w:rsidRPr="00F63B86" w:rsidTr="00F63B86">
        <w:trPr>
          <w:trHeight w:val="426"/>
        </w:trPr>
        <w:tc>
          <w:tcPr>
            <w:tcW w:w="2161" w:type="pct"/>
            <w:tcBorders>
              <w:top w:val="single" w:sz="4" w:space="0" w:color="auto"/>
            </w:tcBorders>
          </w:tcPr>
          <w:p w:rsidR="00FE5D63" w:rsidRPr="00F63B86" w:rsidRDefault="00FE5D63" w:rsidP="00C956C0">
            <w:pPr>
              <w:spacing w:after="0" w:line="360" w:lineRule="auto"/>
              <w:rPr>
                <w:rFonts w:ascii="Times New Roman" w:eastAsia="MS ??" w:hAnsi="Times New Roman"/>
                <w:sz w:val="24"/>
                <w:szCs w:val="24"/>
              </w:rPr>
            </w:pPr>
            <w:proofErr w:type="spellStart"/>
            <w:r w:rsidRPr="00F63B86">
              <w:rPr>
                <w:rFonts w:ascii="Times New Roman" w:eastAsia="MS ??" w:hAnsi="Times New Roman"/>
                <w:sz w:val="24"/>
                <w:szCs w:val="24"/>
              </w:rPr>
              <w:t>Maternal</w:t>
            </w:r>
            <w:proofErr w:type="spellEnd"/>
            <w:r w:rsidRPr="00F63B86">
              <w:rPr>
                <w:rFonts w:ascii="Times New Roman" w:eastAsia="MS ??" w:hAnsi="Times New Roman"/>
                <w:sz w:val="24"/>
                <w:szCs w:val="24"/>
              </w:rPr>
              <w:t xml:space="preserve"> age, per </w:t>
            </w:r>
            <w:proofErr w:type="spellStart"/>
            <w:r w:rsidRPr="00F63B86">
              <w:rPr>
                <w:rFonts w:ascii="Times New Roman" w:eastAsia="MS ??" w:hAnsi="Times New Roman"/>
                <w:sz w:val="24"/>
                <w:szCs w:val="24"/>
              </w:rPr>
              <w:t>year</w:t>
            </w:r>
            <w:proofErr w:type="spellEnd"/>
          </w:p>
        </w:tc>
        <w:tc>
          <w:tcPr>
            <w:tcW w:w="1313" w:type="pct"/>
            <w:tcBorders>
              <w:top w:val="single" w:sz="4" w:space="0" w:color="auto"/>
            </w:tcBorders>
          </w:tcPr>
          <w:p w:rsidR="00FE5D63" w:rsidRPr="00F63B86" w:rsidRDefault="00FE5D63" w:rsidP="00C956C0">
            <w:pPr>
              <w:spacing w:after="0" w:line="360" w:lineRule="auto"/>
              <w:jc w:val="center"/>
              <w:rPr>
                <w:rFonts w:ascii="Times New Roman" w:eastAsia="MS ??" w:hAnsi="Times New Roman"/>
                <w:sz w:val="24"/>
                <w:szCs w:val="24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</w:rPr>
              <w:t>1.00 (0.99-1.01)</w:t>
            </w:r>
          </w:p>
        </w:tc>
        <w:tc>
          <w:tcPr>
            <w:tcW w:w="1526" w:type="pct"/>
            <w:tcBorders>
              <w:top w:val="single" w:sz="4" w:space="0" w:color="auto"/>
            </w:tcBorders>
          </w:tcPr>
          <w:p w:rsidR="00FE5D63" w:rsidRPr="00F63B86" w:rsidRDefault="00FE5D63" w:rsidP="00C956C0">
            <w:pPr>
              <w:spacing w:after="0" w:line="360" w:lineRule="auto"/>
              <w:jc w:val="center"/>
              <w:rPr>
                <w:rFonts w:ascii="Times New Roman" w:eastAsia="MS ??" w:hAnsi="Times New Roman"/>
                <w:sz w:val="24"/>
                <w:szCs w:val="24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</w:rPr>
              <w:t>1.01 (</w:t>
            </w:r>
            <w:proofErr w:type="gramStart"/>
            <w:r w:rsidRPr="00F63B86">
              <w:rPr>
                <w:rFonts w:ascii="Times New Roman" w:eastAsia="MS ??" w:hAnsi="Times New Roman"/>
                <w:sz w:val="24"/>
                <w:szCs w:val="24"/>
              </w:rPr>
              <w:t>1.00-1.02</w:t>
            </w:r>
            <w:proofErr w:type="gramEnd"/>
            <w:r w:rsidRPr="00F63B86">
              <w:rPr>
                <w:rFonts w:ascii="Times New Roman" w:eastAsia="MS ??" w:hAnsi="Times New Roman"/>
                <w:sz w:val="24"/>
                <w:szCs w:val="24"/>
              </w:rPr>
              <w:t>)</w:t>
            </w:r>
          </w:p>
        </w:tc>
      </w:tr>
      <w:tr w:rsidR="00FE5D63" w:rsidRPr="00F63B86" w:rsidTr="00F63B86">
        <w:trPr>
          <w:trHeight w:val="426"/>
        </w:trPr>
        <w:tc>
          <w:tcPr>
            <w:tcW w:w="2161" w:type="pct"/>
          </w:tcPr>
          <w:p w:rsidR="00FE5D63" w:rsidRPr="00F63B86" w:rsidRDefault="00FE5D63" w:rsidP="00C956C0">
            <w:pPr>
              <w:spacing w:after="0" w:line="360" w:lineRule="auto"/>
              <w:rPr>
                <w:rFonts w:ascii="Times New Roman" w:eastAsia="MS ??" w:hAnsi="Times New Roman"/>
                <w:sz w:val="24"/>
                <w:szCs w:val="24"/>
              </w:rPr>
            </w:pPr>
            <w:proofErr w:type="spellStart"/>
            <w:r w:rsidRPr="00F63B86">
              <w:rPr>
                <w:rFonts w:ascii="Times New Roman" w:eastAsia="MS ??" w:hAnsi="Times New Roman"/>
                <w:sz w:val="24"/>
                <w:szCs w:val="24"/>
              </w:rPr>
              <w:t>Multiple</w:t>
            </w:r>
            <w:proofErr w:type="spellEnd"/>
            <w:r w:rsidRPr="00F63B86">
              <w:rPr>
                <w:rFonts w:ascii="Times New Roman" w:eastAsia="MS ??" w:hAnsi="Times New Roman"/>
                <w:sz w:val="24"/>
                <w:szCs w:val="24"/>
              </w:rPr>
              <w:t xml:space="preserve"> </w:t>
            </w:r>
            <w:proofErr w:type="spellStart"/>
            <w:r w:rsidRPr="00F63B86">
              <w:rPr>
                <w:rFonts w:ascii="Times New Roman" w:eastAsia="MS ??" w:hAnsi="Times New Roman"/>
                <w:sz w:val="24"/>
                <w:szCs w:val="24"/>
              </w:rPr>
              <w:t>pregnancy</w:t>
            </w:r>
            <w:proofErr w:type="spellEnd"/>
            <w:r w:rsidRPr="00F63B86">
              <w:rPr>
                <w:rFonts w:ascii="Times New Roman" w:eastAsia="MS ??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13" w:type="pct"/>
          </w:tcPr>
          <w:p w:rsidR="00FE5D63" w:rsidRPr="00F63B86" w:rsidRDefault="00FE5D63" w:rsidP="00C956C0">
            <w:pPr>
              <w:spacing w:after="0" w:line="360" w:lineRule="auto"/>
              <w:jc w:val="center"/>
              <w:rPr>
                <w:rFonts w:ascii="Times New Roman" w:eastAsia="MS ??" w:hAnsi="Times New Roman"/>
                <w:sz w:val="24"/>
                <w:szCs w:val="24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</w:rPr>
              <w:t>0.98 (0.86-1.12)</w:t>
            </w:r>
          </w:p>
        </w:tc>
        <w:tc>
          <w:tcPr>
            <w:tcW w:w="1526" w:type="pct"/>
          </w:tcPr>
          <w:p w:rsidR="00FE5D63" w:rsidRPr="00F63B86" w:rsidRDefault="00FE5D63" w:rsidP="00C956C0">
            <w:pPr>
              <w:spacing w:after="0" w:line="360" w:lineRule="auto"/>
              <w:jc w:val="center"/>
              <w:rPr>
                <w:rFonts w:ascii="Times New Roman" w:eastAsia="MS ??" w:hAnsi="Times New Roman"/>
                <w:sz w:val="24"/>
                <w:szCs w:val="24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</w:rPr>
              <w:t>1.13 (</w:t>
            </w:r>
            <w:proofErr w:type="gramStart"/>
            <w:r w:rsidRPr="00F63B86">
              <w:rPr>
                <w:rFonts w:ascii="Times New Roman" w:eastAsia="MS ??" w:hAnsi="Times New Roman"/>
                <w:sz w:val="24"/>
                <w:szCs w:val="24"/>
              </w:rPr>
              <w:t>1.01-1.27</w:t>
            </w:r>
            <w:proofErr w:type="gramEnd"/>
            <w:r w:rsidRPr="00F63B86">
              <w:rPr>
                <w:rFonts w:ascii="Times New Roman" w:eastAsia="MS ??" w:hAnsi="Times New Roman"/>
                <w:sz w:val="24"/>
                <w:szCs w:val="24"/>
              </w:rPr>
              <w:t>)</w:t>
            </w:r>
          </w:p>
        </w:tc>
      </w:tr>
      <w:tr w:rsidR="00FE5D63" w:rsidRPr="00F63B86" w:rsidTr="00F63B86">
        <w:trPr>
          <w:trHeight w:val="426"/>
        </w:trPr>
        <w:tc>
          <w:tcPr>
            <w:tcW w:w="2161" w:type="pct"/>
          </w:tcPr>
          <w:p w:rsidR="00FE5D63" w:rsidRPr="00F63B86" w:rsidRDefault="00FE5D63" w:rsidP="00C956C0">
            <w:pPr>
              <w:spacing w:after="0" w:line="360" w:lineRule="auto"/>
              <w:rPr>
                <w:rFonts w:ascii="Times New Roman" w:eastAsia="MS ??" w:hAnsi="Times New Roman"/>
                <w:sz w:val="24"/>
                <w:szCs w:val="24"/>
              </w:rPr>
            </w:pPr>
            <w:proofErr w:type="spellStart"/>
            <w:r w:rsidRPr="00F63B86">
              <w:rPr>
                <w:rFonts w:ascii="Times New Roman" w:eastAsia="MS ??" w:hAnsi="Times New Roman"/>
                <w:sz w:val="24"/>
                <w:szCs w:val="24"/>
              </w:rPr>
              <w:t>Preeclampsia</w:t>
            </w:r>
            <w:proofErr w:type="spellEnd"/>
            <w:r w:rsidRPr="00F63B86">
              <w:rPr>
                <w:rFonts w:ascii="Times New Roman" w:eastAsia="MS ??" w:hAnsi="Times New Roman"/>
                <w:sz w:val="24"/>
                <w:szCs w:val="24"/>
              </w:rPr>
              <w:t>/</w:t>
            </w:r>
            <w:proofErr w:type="spellStart"/>
            <w:r w:rsidRPr="00F63B86">
              <w:rPr>
                <w:rFonts w:ascii="Times New Roman" w:eastAsia="MS ??" w:hAnsi="Times New Roman"/>
                <w:sz w:val="24"/>
                <w:szCs w:val="24"/>
              </w:rPr>
              <w:t>eclampsia</w:t>
            </w:r>
            <w:proofErr w:type="spellEnd"/>
          </w:p>
        </w:tc>
        <w:tc>
          <w:tcPr>
            <w:tcW w:w="1313" w:type="pct"/>
          </w:tcPr>
          <w:p w:rsidR="00FE5D63" w:rsidRPr="00F63B86" w:rsidRDefault="00FE5D63" w:rsidP="00C956C0">
            <w:pPr>
              <w:spacing w:after="0" w:line="360" w:lineRule="auto"/>
              <w:jc w:val="center"/>
              <w:rPr>
                <w:rFonts w:ascii="Times New Roman" w:eastAsia="MS ??" w:hAnsi="Times New Roman"/>
                <w:sz w:val="24"/>
                <w:szCs w:val="24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</w:rPr>
              <w:t>0.96 (0.82-1.13)</w:t>
            </w:r>
          </w:p>
        </w:tc>
        <w:tc>
          <w:tcPr>
            <w:tcW w:w="1526" w:type="pct"/>
          </w:tcPr>
          <w:p w:rsidR="00FE5D63" w:rsidRPr="00F63B86" w:rsidRDefault="00FE5D63" w:rsidP="00C956C0">
            <w:pPr>
              <w:spacing w:after="0" w:line="360" w:lineRule="auto"/>
              <w:jc w:val="center"/>
              <w:rPr>
                <w:rFonts w:ascii="Times New Roman" w:eastAsia="MS ??" w:hAnsi="Times New Roman"/>
                <w:sz w:val="24"/>
                <w:szCs w:val="24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</w:rPr>
              <w:t>1.22 (</w:t>
            </w:r>
            <w:proofErr w:type="gramStart"/>
            <w:r w:rsidRPr="00F63B86">
              <w:rPr>
                <w:rFonts w:ascii="Times New Roman" w:eastAsia="MS ??" w:hAnsi="Times New Roman"/>
                <w:sz w:val="24"/>
                <w:szCs w:val="24"/>
              </w:rPr>
              <w:t>1.06-1.40</w:t>
            </w:r>
            <w:proofErr w:type="gramEnd"/>
            <w:r w:rsidRPr="00F63B86">
              <w:rPr>
                <w:rFonts w:ascii="Times New Roman" w:eastAsia="MS ??" w:hAnsi="Times New Roman"/>
                <w:sz w:val="24"/>
                <w:szCs w:val="24"/>
              </w:rPr>
              <w:t>)</w:t>
            </w:r>
          </w:p>
        </w:tc>
      </w:tr>
      <w:tr w:rsidR="00FE5D63" w:rsidRPr="00F63B86" w:rsidTr="00F63B86">
        <w:trPr>
          <w:trHeight w:val="426"/>
        </w:trPr>
        <w:tc>
          <w:tcPr>
            <w:tcW w:w="2161" w:type="pct"/>
          </w:tcPr>
          <w:p w:rsidR="00FE5D63" w:rsidRPr="00F63B86" w:rsidRDefault="00FE5D63" w:rsidP="00C956C0">
            <w:pPr>
              <w:spacing w:after="0" w:line="360" w:lineRule="auto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proofErr w:type="spellStart"/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>pPROM</w:t>
            </w:r>
            <w:proofErr w:type="spellEnd"/>
          </w:p>
        </w:tc>
        <w:tc>
          <w:tcPr>
            <w:tcW w:w="1313" w:type="pct"/>
          </w:tcPr>
          <w:p w:rsidR="00FE5D63" w:rsidRPr="00F63B86" w:rsidRDefault="00FE5D63" w:rsidP="00C956C0">
            <w:pPr>
              <w:spacing w:after="0" w:line="360" w:lineRule="auto"/>
              <w:jc w:val="center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>0.81 (0.71-0.94)</w:t>
            </w:r>
          </w:p>
        </w:tc>
        <w:tc>
          <w:tcPr>
            <w:tcW w:w="1526" w:type="pct"/>
          </w:tcPr>
          <w:p w:rsidR="00FE5D63" w:rsidRPr="00F63B86" w:rsidRDefault="00FE5D63" w:rsidP="00C956C0">
            <w:pPr>
              <w:spacing w:after="0" w:line="360" w:lineRule="auto"/>
              <w:jc w:val="center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>0.77 (0.69-0.87)</w:t>
            </w:r>
          </w:p>
        </w:tc>
      </w:tr>
      <w:tr w:rsidR="00FE5D63" w:rsidRPr="00F63B86" w:rsidTr="00F63B86">
        <w:trPr>
          <w:trHeight w:val="426"/>
        </w:trPr>
        <w:tc>
          <w:tcPr>
            <w:tcW w:w="2161" w:type="pct"/>
          </w:tcPr>
          <w:p w:rsidR="00FE5D63" w:rsidRPr="00F63B86" w:rsidRDefault="00FE5D63" w:rsidP="00C956C0">
            <w:pPr>
              <w:spacing w:after="0" w:line="360" w:lineRule="auto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>Infection as indication for delivery</w:t>
            </w:r>
          </w:p>
        </w:tc>
        <w:tc>
          <w:tcPr>
            <w:tcW w:w="1313" w:type="pct"/>
          </w:tcPr>
          <w:p w:rsidR="00FE5D63" w:rsidRPr="00F63B86" w:rsidRDefault="00FE5D63" w:rsidP="00C956C0">
            <w:pPr>
              <w:spacing w:after="0" w:line="360" w:lineRule="auto"/>
              <w:jc w:val="center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>1.08 (0.90-1.28)</w:t>
            </w:r>
          </w:p>
        </w:tc>
        <w:tc>
          <w:tcPr>
            <w:tcW w:w="1526" w:type="pct"/>
          </w:tcPr>
          <w:p w:rsidR="00FE5D63" w:rsidRPr="00F63B86" w:rsidRDefault="00FE5D63" w:rsidP="00C956C0">
            <w:pPr>
              <w:spacing w:after="0" w:line="360" w:lineRule="auto"/>
              <w:jc w:val="center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>0.82 (0.69-0.96)</w:t>
            </w:r>
          </w:p>
        </w:tc>
      </w:tr>
      <w:tr w:rsidR="00FE5D63" w:rsidRPr="00F63B86" w:rsidTr="00F63B86">
        <w:trPr>
          <w:trHeight w:val="426"/>
        </w:trPr>
        <w:tc>
          <w:tcPr>
            <w:tcW w:w="2161" w:type="pct"/>
          </w:tcPr>
          <w:p w:rsidR="00FE5D63" w:rsidRPr="00F63B86" w:rsidRDefault="00FE5D63" w:rsidP="00C956C0">
            <w:pPr>
              <w:spacing w:after="0" w:line="360" w:lineRule="auto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proofErr w:type="spellStart"/>
            <w:r w:rsidRPr="00F63B86">
              <w:rPr>
                <w:rFonts w:ascii="Times New Roman" w:eastAsia="MS ??" w:hAnsi="Times New Roman"/>
                <w:sz w:val="24"/>
                <w:szCs w:val="24"/>
              </w:rPr>
              <w:t>Spontaneous</w:t>
            </w:r>
            <w:proofErr w:type="spellEnd"/>
            <w:r w:rsidRPr="00F63B86">
              <w:rPr>
                <w:rFonts w:ascii="Times New Roman" w:eastAsia="MS ??" w:hAnsi="Times New Roman"/>
                <w:sz w:val="24"/>
                <w:szCs w:val="24"/>
              </w:rPr>
              <w:t xml:space="preserve"> </w:t>
            </w:r>
            <w:proofErr w:type="spellStart"/>
            <w:r w:rsidRPr="00F63B86">
              <w:rPr>
                <w:rFonts w:ascii="Times New Roman" w:eastAsia="MS ??" w:hAnsi="Times New Roman"/>
                <w:sz w:val="24"/>
                <w:szCs w:val="24"/>
              </w:rPr>
              <w:t>onset</w:t>
            </w:r>
            <w:proofErr w:type="spellEnd"/>
            <w:r w:rsidRPr="00F63B86">
              <w:rPr>
                <w:rFonts w:ascii="Times New Roman" w:eastAsia="MS ??" w:hAnsi="Times New Roman"/>
                <w:sz w:val="24"/>
                <w:szCs w:val="24"/>
              </w:rPr>
              <w:t xml:space="preserve"> </w:t>
            </w:r>
            <w:proofErr w:type="spellStart"/>
            <w:r w:rsidRPr="00F63B86">
              <w:rPr>
                <w:rFonts w:ascii="Times New Roman" w:eastAsia="MS ??" w:hAnsi="Times New Roman"/>
                <w:sz w:val="24"/>
                <w:szCs w:val="24"/>
              </w:rPr>
              <w:t>of</w:t>
            </w:r>
            <w:proofErr w:type="spellEnd"/>
            <w:r w:rsidRPr="00F63B86">
              <w:rPr>
                <w:rFonts w:ascii="Times New Roman" w:eastAsia="MS ??" w:hAnsi="Times New Roman"/>
                <w:sz w:val="24"/>
                <w:szCs w:val="24"/>
              </w:rPr>
              <w:t xml:space="preserve"> </w:t>
            </w:r>
            <w:proofErr w:type="spellStart"/>
            <w:r w:rsidRPr="00F63B86">
              <w:rPr>
                <w:rFonts w:ascii="Times New Roman" w:eastAsia="MS ??" w:hAnsi="Times New Roman"/>
                <w:sz w:val="24"/>
                <w:szCs w:val="24"/>
              </w:rPr>
              <w:t>delivery</w:t>
            </w:r>
            <w:proofErr w:type="spellEnd"/>
          </w:p>
        </w:tc>
        <w:tc>
          <w:tcPr>
            <w:tcW w:w="1313" w:type="pct"/>
          </w:tcPr>
          <w:p w:rsidR="00FE5D63" w:rsidRPr="00F63B86" w:rsidRDefault="00FE5D63" w:rsidP="00C956C0">
            <w:pPr>
              <w:spacing w:after="0" w:line="360" w:lineRule="auto"/>
              <w:jc w:val="center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>1.23 (1.09-1.28)</w:t>
            </w:r>
          </w:p>
        </w:tc>
        <w:tc>
          <w:tcPr>
            <w:tcW w:w="1526" w:type="pct"/>
          </w:tcPr>
          <w:p w:rsidR="00FE5D63" w:rsidRPr="00F63B86" w:rsidRDefault="00FE5D63" w:rsidP="00C956C0">
            <w:pPr>
              <w:spacing w:after="0" w:line="360" w:lineRule="auto"/>
              <w:jc w:val="center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>0.82 (0.74-0.91)</w:t>
            </w:r>
          </w:p>
        </w:tc>
      </w:tr>
      <w:tr w:rsidR="00FE5D63" w:rsidRPr="00F63B86" w:rsidTr="00F63B86">
        <w:trPr>
          <w:trHeight w:val="426"/>
        </w:trPr>
        <w:tc>
          <w:tcPr>
            <w:tcW w:w="2161" w:type="pct"/>
          </w:tcPr>
          <w:p w:rsidR="00FE5D63" w:rsidRPr="00F63B86" w:rsidRDefault="00FE5D63" w:rsidP="00C956C0">
            <w:pPr>
              <w:spacing w:after="0" w:line="360" w:lineRule="auto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>Antenatal steroids</w:t>
            </w:r>
          </w:p>
        </w:tc>
        <w:tc>
          <w:tcPr>
            <w:tcW w:w="1313" w:type="pct"/>
          </w:tcPr>
          <w:p w:rsidR="00FE5D63" w:rsidRPr="00F63B86" w:rsidRDefault="00FE5D63" w:rsidP="00C956C0">
            <w:pPr>
              <w:spacing w:after="0" w:line="360" w:lineRule="auto"/>
              <w:jc w:val="center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>0.78 (0.68-0.90)</w:t>
            </w:r>
          </w:p>
        </w:tc>
        <w:tc>
          <w:tcPr>
            <w:tcW w:w="1526" w:type="pct"/>
          </w:tcPr>
          <w:p w:rsidR="00FE5D63" w:rsidRPr="00F63B86" w:rsidRDefault="00FE5D63" w:rsidP="00C956C0">
            <w:pPr>
              <w:spacing w:after="0" w:line="360" w:lineRule="auto"/>
              <w:jc w:val="center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>0.91 (0.81-1.02)</w:t>
            </w:r>
          </w:p>
        </w:tc>
      </w:tr>
      <w:tr w:rsidR="00FE5D63" w:rsidRPr="00F63B86" w:rsidTr="00F63B86">
        <w:trPr>
          <w:trHeight w:val="426"/>
        </w:trPr>
        <w:tc>
          <w:tcPr>
            <w:tcW w:w="2161" w:type="pct"/>
          </w:tcPr>
          <w:p w:rsidR="00FE5D63" w:rsidRPr="00F63B86" w:rsidRDefault="00FE5D63" w:rsidP="00C956C0">
            <w:pPr>
              <w:spacing w:after="0" w:line="360" w:lineRule="auto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>Caesarean section</w:t>
            </w:r>
          </w:p>
        </w:tc>
        <w:tc>
          <w:tcPr>
            <w:tcW w:w="1313" w:type="pct"/>
          </w:tcPr>
          <w:p w:rsidR="00FE5D63" w:rsidRPr="00F63B86" w:rsidRDefault="00FE5D63" w:rsidP="00C956C0">
            <w:pPr>
              <w:spacing w:after="0" w:line="360" w:lineRule="auto"/>
              <w:jc w:val="center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>0.80 (0.69-0.92)</w:t>
            </w:r>
          </w:p>
        </w:tc>
        <w:tc>
          <w:tcPr>
            <w:tcW w:w="1526" w:type="pct"/>
          </w:tcPr>
          <w:p w:rsidR="00FE5D63" w:rsidRPr="00F63B86" w:rsidRDefault="00FE5D63" w:rsidP="00C956C0">
            <w:pPr>
              <w:spacing w:after="0" w:line="360" w:lineRule="auto"/>
              <w:jc w:val="center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>1.28 (1.14-1.42)</w:t>
            </w:r>
          </w:p>
        </w:tc>
      </w:tr>
      <w:tr w:rsidR="00FE5D63" w:rsidRPr="00F63B86" w:rsidTr="00F63B86">
        <w:trPr>
          <w:trHeight w:val="426"/>
        </w:trPr>
        <w:tc>
          <w:tcPr>
            <w:tcW w:w="2161" w:type="pct"/>
          </w:tcPr>
          <w:p w:rsidR="00FE5D63" w:rsidRPr="00F63B86" w:rsidRDefault="00FE5D63" w:rsidP="00C956C0">
            <w:pPr>
              <w:spacing w:after="0" w:line="360" w:lineRule="auto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>Infant sex, male</w:t>
            </w:r>
          </w:p>
        </w:tc>
        <w:tc>
          <w:tcPr>
            <w:tcW w:w="1313" w:type="pct"/>
          </w:tcPr>
          <w:p w:rsidR="00FE5D63" w:rsidRPr="00F63B86" w:rsidRDefault="00FE5D63" w:rsidP="00C956C0">
            <w:pPr>
              <w:spacing w:after="0" w:line="360" w:lineRule="auto"/>
              <w:jc w:val="center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>1.03 (0.93-1.14)</w:t>
            </w:r>
          </w:p>
        </w:tc>
        <w:tc>
          <w:tcPr>
            <w:tcW w:w="1526" w:type="pct"/>
          </w:tcPr>
          <w:p w:rsidR="00FE5D63" w:rsidRPr="00F63B86" w:rsidRDefault="00FE5D63" w:rsidP="00C956C0">
            <w:pPr>
              <w:spacing w:after="0" w:line="360" w:lineRule="auto"/>
              <w:jc w:val="center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>1.04 (0.95-1.14)</w:t>
            </w:r>
          </w:p>
        </w:tc>
      </w:tr>
      <w:tr w:rsidR="00FE5D63" w:rsidRPr="00F63B86" w:rsidTr="00F63B86">
        <w:trPr>
          <w:trHeight w:val="426"/>
        </w:trPr>
        <w:tc>
          <w:tcPr>
            <w:tcW w:w="2161" w:type="pct"/>
          </w:tcPr>
          <w:p w:rsidR="00FE5D63" w:rsidRPr="00F63B86" w:rsidRDefault="00FE5D63" w:rsidP="00C956C0">
            <w:pPr>
              <w:spacing w:after="0" w:line="360" w:lineRule="auto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proofErr w:type="spellStart"/>
            <w:r w:rsidRPr="00F63B86">
              <w:rPr>
                <w:rFonts w:ascii="Times New Roman" w:eastAsia="MS ??" w:hAnsi="Times New Roman"/>
                <w:sz w:val="24"/>
                <w:szCs w:val="24"/>
              </w:rPr>
              <w:t>Gestational</w:t>
            </w:r>
            <w:proofErr w:type="spellEnd"/>
            <w:r w:rsidRPr="00F63B86">
              <w:rPr>
                <w:rFonts w:ascii="Times New Roman" w:eastAsia="MS ??" w:hAnsi="Times New Roman"/>
                <w:sz w:val="24"/>
                <w:szCs w:val="24"/>
              </w:rPr>
              <w:t xml:space="preserve"> age, per </w:t>
            </w:r>
            <w:proofErr w:type="spellStart"/>
            <w:r w:rsidRPr="00F63B86">
              <w:rPr>
                <w:rFonts w:ascii="Times New Roman" w:eastAsia="MS ??" w:hAnsi="Times New Roman"/>
                <w:sz w:val="24"/>
                <w:szCs w:val="24"/>
              </w:rPr>
              <w:t>week</w:t>
            </w:r>
            <w:proofErr w:type="spellEnd"/>
          </w:p>
        </w:tc>
        <w:tc>
          <w:tcPr>
            <w:tcW w:w="1313" w:type="pct"/>
          </w:tcPr>
          <w:p w:rsidR="00FE5D63" w:rsidRPr="00F63B86" w:rsidRDefault="00FE5D63" w:rsidP="00C956C0">
            <w:pPr>
              <w:spacing w:after="0" w:line="360" w:lineRule="auto"/>
              <w:jc w:val="center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>0.71 (0.69-0.73)</w:t>
            </w:r>
          </w:p>
        </w:tc>
        <w:tc>
          <w:tcPr>
            <w:tcW w:w="1526" w:type="pct"/>
          </w:tcPr>
          <w:p w:rsidR="00FE5D63" w:rsidRPr="00F63B86" w:rsidRDefault="00FE5D63" w:rsidP="00C956C0">
            <w:pPr>
              <w:spacing w:after="0" w:line="360" w:lineRule="auto"/>
              <w:jc w:val="center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>N/A</w:t>
            </w:r>
          </w:p>
        </w:tc>
      </w:tr>
      <w:tr w:rsidR="00FE5D63" w:rsidRPr="00F63B86" w:rsidTr="00F63B86">
        <w:trPr>
          <w:trHeight w:val="426"/>
        </w:trPr>
        <w:tc>
          <w:tcPr>
            <w:tcW w:w="2161" w:type="pct"/>
          </w:tcPr>
          <w:p w:rsidR="00FE5D63" w:rsidRPr="00F63B86" w:rsidRDefault="00FE5D63" w:rsidP="00C956C0">
            <w:pPr>
              <w:spacing w:after="0" w:line="360" w:lineRule="auto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>Small for gestational age</w:t>
            </w:r>
          </w:p>
        </w:tc>
        <w:tc>
          <w:tcPr>
            <w:tcW w:w="1313" w:type="pct"/>
          </w:tcPr>
          <w:p w:rsidR="00FE5D63" w:rsidRPr="00F63B86" w:rsidRDefault="00FE5D63" w:rsidP="00C956C0">
            <w:pPr>
              <w:spacing w:after="0" w:line="360" w:lineRule="auto"/>
              <w:jc w:val="center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</w:p>
        </w:tc>
        <w:tc>
          <w:tcPr>
            <w:tcW w:w="1526" w:type="pct"/>
          </w:tcPr>
          <w:p w:rsidR="00FE5D63" w:rsidRPr="00F63B86" w:rsidRDefault="00FE5D63" w:rsidP="00C956C0">
            <w:pPr>
              <w:spacing w:after="0" w:line="360" w:lineRule="auto"/>
              <w:jc w:val="center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</w:p>
        </w:tc>
      </w:tr>
      <w:tr w:rsidR="00FE5D63" w:rsidRPr="00F63B86" w:rsidTr="00F63B86">
        <w:trPr>
          <w:trHeight w:val="426"/>
        </w:trPr>
        <w:tc>
          <w:tcPr>
            <w:tcW w:w="2161" w:type="pct"/>
          </w:tcPr>
          <w:p w:rsidR="00FE5D63" w:rsidRPr="00F63B86" w:rsidRDefault="00FE5D63" w:rsidP="00C956C0">
            <w:pPr>
              <w:spacing w:after="0" w:line="360" w:lineRule="auto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 xml:space="preserve"> -&lt;3</w:t>
            </w:r>
            <w:r w:rsidRPr="00F63B86">
              <w:rPr>
                <w:rFonts w:ascii="Times New Roman" w:eastAsia="MS ??" w:hAnsi="Times New Roman"/>
                <w:sz w:val="24"/>
                <w:szCs w:val="24"/>
                <w:vertAlign w:val="superscript"/>
                <w:lang w:val="en-US"/>
              </w:rPr>
              <w:t>rd</w:t>
            </w: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 xml:space="preserve"> percentile</w:t>
            </w:r>
          </w:p>
        </w:tc>
        <w:tc>
          <w:tcPr>
            <w:tcW w:w="1313" w:type="pct"/>
          </w:tcPr>
          <w:p w:rsidR="00FE5D63" w:rsidRPr="00F63B86" w:rsidRDefault="00FE5D63" w:rsidP="00C956C0">
            <w:pPr>
              <w:spacing w:after="0" w:line="360" w:lineRule="auto"/>
              <w:jc w:val="center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>0.94 (0.81-1.09)</w:t>
            </w:r>
          </w:p>
        </w:tc>
        <w:tc>
          <w:tcPr>
            <w:tcW w:w="1526" w:type="pct"/>
          </w:tcPr>
          <w:p w:rsidR="00FE5D63" w:rsidRPr="00F63B86" w:rsidRDefault="00FE5D63" w:rsidP="00C956C0">
            <w:pPr>
              <w:spacing w:after="0" w:line="360" w:lineRule="auto"/>
              <w:jc w:val="center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>1.29 (1.13-1.48)</w:t>
            </w:r>
          </w:p>
        </w:tc>
      </w:tr>
      <w:tr w:rsidR="00FE5D63" w:rsidRPr="00F63B86" w:rsidTr="00F63B86">
        <w:trPr>
          <w:trHeight w:val="426"/>
        </w:trPr>
        <w:tc>
          <w:tcPr>
            <w:tcW w:w="2161" w:type="pct"/>
          </w:tcPr>
          <w:p w:rsidR="00FE5D63" w:rsidRPr="00F63B86" w:rsidRDefault="00FE5D63" w:rsidP="00C956C0">
            <w:pPr>
              <w:spacing w:after="0" w:line="360" w:lineRule="auto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 xml:space="preserve"> -3</w:t>
            </w:r>
            <w:r w:rsidRPr="00F63B86">
              <w:rPr>
                <w:rFonts w:ascii="Times New Roman" w:eastAsia="MS ??" w:hAnsi="Times New Roman"/>
                <w:sz w:val="24"/>
                <w:szCs w:val="24"/>
                <w:vertAlign w:val="superscript"/>
                <w:lang w:val="en-US"/>
              </w:rPr>
              <w:t>rd</w:t>
            </w: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 xml:space="preserve"> to 10</w:t>
            </w:r>
            <w:r w:rsidRPr="00F63B86">
              <w:rPr>
                <w:rFonts w:ascii="Times New Roman" w:eastAsia="MS ??" w:hAnsi="Times New Roman"/>
                <w:sz w:val="24"/>
                <w:szCs w:val="24"/>
                <w:vertAlign w:val="superscript"/>
                <w:lang w:val="en-US"/>
              </w:rPr>
              <w:t>th</w:t>
            </w: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 xml:space="preserve"> percentile</w:t>
            </w:r>
          </w:p>
        </w:tc>
        <w:tc>
          <w:tcPr>
            <w:tcW w:w="1313" w:type="pct"/>
          </w:tcPr>
          <w:p w:rsidR="00FE5D63" w:rsidRPr="00F63B86" w:rsidRDefault="00FE5D63" w:rsidP="00C956C0">
            <w:pPr>
              <w:spacing w:after="0" w:line="360" w:lineRule="auto"/>
              <w:jc w:val="center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>0.92 (0.79-1.07)</w:t>
            </w:r>
          </w:p>
        </w:tc>
        <w:tc>
          <w:tcPr>
            <w:tcW w:w="1526" w:type="pct"/>
          </w:tcPr>
          <w:p w:rsidR="00FE5D63" w:rsidRPr="00F63B86" w:rsidRDefault="00FE5D63" w:rsidP="00C956C0">
            <w:pPr>
              <w:spacing w:after="0" w:line="360" w:lineRule="auto"/>
              <w:jc w:val="center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>1.22 (1.07-1.39)</w:t>
            </w:r>
          </w:p>
        </w:tc>
      </w:tr>
      <w:tr w:rsidR="00FE5D63" w:rsidRPr="00F63B86" w:rsidTr="00F63B86">
        <w:trPr>
          <w:trHeight w:val="56"/>
        </w:trPr>
        <w:tc>
          <w:tcPr>
            <w:tcW w:w="2161" w:type="pct"/>
          </w:tcPr>
          <w:p w:rsidR="00FE5D63" w:rsidRPr="00F63B86" w:rsidRDefault="00FE5D63" w:rsidP="00C956C0">
            <w:pPr>
              <w:spacing w:after="0" w:line="360" w:lineRule="auto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>Mechanical ventilation</w:t>
            </w:r>
            <w:r w:rsidRPr="00F63B86">
              <w:rPr>
                <w:rFonts w:ascii="Times New Roman" w:eastAsia="MS ??" w:hAnsi="Times New Roman"/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1313" w:type="pct"/>
          </w:tcPr>
          <w:p w:rsidR="00FE5D63" w:rsidRPr="00F63B86" w:rsidRDefault="00FE5D63" w:rsidP="00C956C0">
            <w:pPr>
              <w:spacing w:after="0" w:line="360" w:lineRule="auto"/>
              <w:jc w:val="center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>3.50 (2.90-4.24)</w:t>
            </w:r>
          </w:p>
        </w:tc>
        <w:tc>
          <w:tcPr>
            <w:tcW w:w="1526" w:type="pct"/>
          </w:tcPr>
          <w:p w:rsidR="00FE5D63" w:rsidRPr="00F63B86" w:rsidRDefault="00FE5D63" w:rsidP="00C956C0">
            <w:pPr>
              <w:spacing w:after="0" w:line="360" w:lineRule="auto"/>
              <w:jc w:val="center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>1.80 (1.51-2.14)</w:t>
            </w:r>
          </w:p>
        </w:tc>
      </w:tr>
      <w:tr w:rsidR="00FE5D63" w:rsidRPr="00F63B86" w:rsidTr="00F63B86">
        <w:trPr>
          <w:trHeight w:val="426"/>
        </w:trPr>
        <w:tc>
          <w:tcPr>
            <w:tcW w:w="2161" w:type="pct"/>
            <w:tcBorders>
              <w:bottom w:val="single" w:sz="12" w:space="0" w:color="auto"/>
            </w:tcBorders>
          </w:tcPr>
          <w:p w:rsidR="00FE5D63" w:rsidRPr="00F63B86" w:rsidRDefault="00FE5D63" w:rsidP="00C956C0">
            <w:pPr>
              <w:spacing w:after="0" w:line="360" w:lineRule="auto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>Confirmed neonatal septicemia</w:t>
            </w:r>
          </w:p>
        </w:tc>
        <w:tc>
          <w:tcPr>
            <w:tcW w:w="1313" w:type="pct"/>
            <w:tcBorders>
              <w:bottom w:val="single" w:sz="12" w:space="0" w:color="auto"/>
            </w:tcBorders>
          </w:tcPr>
          <w:p w:rsidR="00FE5D63" w:rsidRPr="00F63B86" w:rsidRDefault="00FE5D63" w:rsidP="00C956C0">
            <w:pPr>
              <w:spacing w:after="0" w:line="360" w:lineRule="auto"/>
              <w:jc w:val="center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>1.91 (1.77-2.05)</w:t>
            </w:r>
          </w:p>
        </w:tc>
        <w:tc>
          <w:tcPr>
            <w:tcW w:w="1526" w:type="pct"/>
            <w:tcBorders>
              <w:bottom w:val="single" w:sz="12" w:space="0" w:color="auto"/>
            </w:tcBorders>
          </w:tcPr>
          <w:p w:rsidR="00FE5D63" w:rsidRPr="00F63B86" w:rsidRDefault="00FE5D63" w:rsidP="00C956C0">
            <w:pPr>
              <w:spacing w:after="0" w:line="360" w:lineRule="auto"/>
              <w:jc w:val="center"/>
              <w:rPr>
                <w:rFonts w:ascii="Times New Roman" w:eastAsia="MS ??" w:hAnsi="Times New Roman"/>
                <w:sz w:val="24"/>
                <w:szCs w:val="24"/>
                <w:lang w:val="en-US"/>
              </w:rPr>
            </w:pPr>
            <w:r w:rsidRPr="00F63B86">
              <w:rPr>
                <w:rFonts w:ascii="Times New Roman" w:eastAsia="MS ??" w:hAnsi="Times New Roman"/>
                <w:sz w:val="24"/>
                <w:szCs w:val="24"/>
                <w:lang w:val="en-US"/>
              </w:rPr>
              <w:t>1.32 (1.23-1.41)</w:t>
            </w:r>
          </w:p>
        </w:tc>
      </w:tr>
    </w:tbl>
    <w:p w:rsidR="00C67E2E" w:rsidRDefault="00F63B86" w:rsidP="00F646E8">
      <w:pPr>
        <w:spacing w:after="0"/>
        <w:rPr>
          <w:rFonts w:ascii="Times New Roman" w:hAnsi="Times New Roman"/>
          <w:lang w:val="en-US"/>
        </w:rPr>
      </w:pPr>
      <w:r w:rsidRPr="00F63B86">
        <w:rPr>
          <w:rFonts w:ascii="Times New Roman" w:hAnsi="Times New Roman"/>
          <w:lang w:val="en-US"/>
        </w:rPr>
        <w:t>PDA= patent ductus arteriosus; GA= gestational age</w:t>
      </w:r>
    </w:p>
    <w:p w:rsidR="00F646E8" w:rsidRPr="00F63B86" w:rsidRDefault="00F646E8" w:rsidP="00F646E8">
      <w:pPr>
        <w:spacing w:after="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1</w:t>
      </w:r>
      <w:r w:rsidRPr="00F646E8">
        <w:rPr>
          <w:rFonts w:ascii="Times New Roman" w:hAnsi="Times New Roman"/>
          <w:lang w:val="en-US"/>
        </w:rPr>
        <w:t xml:space="preserve">. Mechanical ventilation </w:t>
      </w:r>
      <w:bookmarkStart w:id="0" w:name="_GoBack"/>
      <w:bookmarkEnd w:id="0"/>
      <w:r w:rsidRPr="00F646E8">
        <w:rPr>
          <w:rFonts w:ascii="Times New Roman" w:hAnsi="Times New Roman"/>
          <w:lang w:val="en-US"/>
        </w:rPr>
        <w:t>starting on the first day of life</w:t>
      </w:r>
    </w:p>
    <w:sectPr w:rsidR="00F646E8" w:rsidRPr="00F63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7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D63"/>
    <w:rsid w:val="000042F8"/>
    <w:rsid w:val="00007712"/>
    <w:rsid w:val="00014D93"/>
    <w:rsid w:val="000169AF"/>
    <w:rsid w:val="00021AAD"/>
    <w:rsid w:val="000220F3"/>
    <w:rsid w:val="00031303"/>
    <w:rsid w:val="00032B5B"/>
    <w:rsid w:val="00036E8A"/>
    <w:rsid w:val="00041066"/>
    <w:rsid w:val="000412C8"/>
    <w:rsid w:val="000428C1"/>
    <w:rsid w:val="000504B6"/>
    <w:rsid w:val="00052B9A"/>
    <w:rsid w:val="00060DAB"/>
    <w:rsid w:val="00061247"/>
    <w:rsid w:val="00064801"/>
    <w:rsid w:val="000660B6"/>
    <w:rsid w:val="00071A23"/>
    <w:rsid w:val="00074408"/>
    <w:rsid w:val="000744C7"/>
    <w:rsid w:val="00076889"/>
    <w:rsid w:val="0007762A"/>
    <w:rsid w:val="0008163A"/>
    <w:rsid w:val="000911F1"/>
    <w:rsid w:val="00091733"/>
    <w:rsid w:val="00097B9A"/>
    <w:rsid w:val="00097E60"/>
    <w:rsid w:val="000A0D4A"/>
    <w:rsid w:val="000A0F27"/>
    <w:rsid w:val="000A200D"/>
    <w:rsid w:val="000A416D"/>
    <w:rsid w:val="000A7077"/>
    <w:rsid w:val="000A71B6"/>
    <w:rsid w:val="000B3B1F"/>
    <w:rsid w:val="000B6920"/>
    <w:rsid w:val="000D2A30"/>
    <w:rsid w:val="000D5304"/>
    <w:rsid w:val="000D79A4"/>
    <w:rsid w:val="000E0EBE"/>
    <w:rsid w:val="000E7EF2"/>
    <w:rsid w:val="000F11D5"/>
    <w:rsid w:val="00103926"/>
    <w:rsid w:val="00103DC8"/>
    <w:rsid w:val="00105953"/>
    <w:rsid w:val="00106690"/>
    <w:rsid w:val="00112099"/>
    <w:rsid w:val="00121CC1"/>
    <w:rsid w:val="0013015C"/>
    <w:rsid w:val="00137FD4"/>
    <w:rsid w:val="00143652"/>
    <w:rsid w:val="00145172"/>
    <w:rsid w:val="001452D8"/>
    <w:rsid w:val="00150666"/>
    <w:rsid w:val="0015470C"/>
    <w:rsid w:val="00157AE6"/>
    <w:rsid w:val="0016130D"/>
    <w:rsid w:val="001678F5"/>
    <w:rsid w:val="00170FEC"/>
    <w:rsid w:val="0017191D"/>
    <w:rsid w:val="00171949"/>
    <w:rsid w:val="0017516B"/>
    <w:rsid w:val="0017593A"/>
    <w:rsid w:val="00184659"/>
    <w:rsid w:val="001A293B"/>
    <w:rsid w:val="001A430B"/>
    <w:rsid w:val="001C0F5D"/>
    <w:rsid w:val="001C3005"/>
    <w:rsid w:val="001C40D7"/>
    <w:rsid w:val="001D25BF"/>
    <w:rsid w:val="001D516C"/>
    <w:rsid w:val="001D522F"/>
    <w:rsid w:val="001D6946"/>
    <w:rsid w:val="001D6C2A"/>
    <w:rsid w:val="001E45BA"/>
    <w:rsid w:val="001E61E4"/>
    <w:rsid w:val="001E746A"/>
    <w:rsid w:val="001F0C31"/>
    <w:rsid w:val="001F1852"/>
    <w:rsid w:val="001F1D4F"/>
    <w:rsid w:val="001F3CC8"/>
    <w:rsid w:val="001F4AD7"/>
    <w:rsid w:val="001F5A3F"/>
    <w:rsid w:val="001F73EC"/>
    <w:rsid w:val="00200627"/>
    <w:rsid w:val="00205055"/>
    <w:rsid w:val="002067C3"/>
    <w:rsid w:val="00206A01"/>
    <w:rsid w:val="00220E38"/>
    <w:rsid w:val="00224350"/>
    <w:rsid w:val="00232F15"/>
    <w:rsid w:val="002333BF"/>
    <w:rsid w:val="00235003"/>
    <w:rsid w:val="00244784"/>
    <w:rsid w:val="00246E6E"/>
    <w:rsid w:val="002535C0"/>
    <w:rsid w:val="002578C4"/>
    <w:rsid w:val="00272EA0"/>
    <w:rsid w:val="00273621"/>
    <w:rsid w:val="0027560A"/>
    <w:rsid w:val="0027640A"/>
    <w:rsid w:val="00276568"/>
    <w:rsid w:val="00282295"/>
    <w:rsid w:val="0028281D"/>
    <w:rsid w:val="00284E1D"/>
    <w:rsid w:val="00286496"/>
    <w:rsid w:val="00291363"/>
    <w:rsid w:val="002A2251"/>
    <w:rsid w:val="002A7102"/>
    <w:rsid w:val="002A7319"/>
    <w:rsid w:val="002A7894"/>
    <w:rsid w:val="002A7EA2"/>
    <w:rsid w:val="002B2074"/>
    <w:rsid w:val="002B2833"/>
    <w:rsid w:val="002C0B35"/>
    <w:rsid w:val="002D7005"/>
    <w:rsid w:val="002E1D35"/>
    <w:rsid w:val="002E4EE0"/>
    <w:rsid w:val="002F19AE"/>
    <w:rsid w:val="002F2A59"/>
    <w:rsid w:val="00300DC7"/>
    <w:rsid w:val="00301CED"/>
    <w:rsid w:val="00302DEA"/>
    <w:rsid w:val="003078F1"/>
    <w:rsid w:val="00320844"/>
    <w:rsid w:val="00321513"/>
    <w:rsid w:val="0033645B"/>
    <w:rsid w:val="003444CF"/>
    <w:rsid w:val="0034575F"/>
    <w:rsid w:val="00347E8B"/>
    <w:rsid w:val="00350D4F"/>
    <w:rsid w:val="00350DAD"/>
    <w:rsid w:val="0035188C"/>
    <w:rsid w:val="00354456"/>
    <w:rsid w:val="003557A2"/>
    <w:rsid w:val="00357019"/>
    <w:rsid w:val="0035789F"/>
    <w:rsid w:val="0036069A"/>
    <w:rsid w:val="0036094F"/>
    <w:rsid w:val="00362BB6"/>
    <w:rsid w:val="00364425"/>
    <w:rsid w:val="00365160"/>
    <w:rsid w:val="00366E0D"/>
    <w:rsid w:val="00376DED"/>
    <w:rsid w:val="00381704"/>
    <w:rsid w:val="003826AF"/>
    <w:rsid w:val="003834AE"/>
    <w:rsid w:val="00383833"/>
    <w:rsid w:val="00391F8B"/>
    <w:rsid w:val="003948AB"/>
    <w:rsid w:val="003A0F8C"/>
    <w:rsid w:val="003A6DED"/>
    <w:rsid w:val="003A6EB8"/>
    <w:rsid w:val="003B1EB6"/>
    <w:rsid w:val="003B46AF"/>
    <w:rsid w:val="003B502B"/>
    <w:rsid w:val="003C1EC5"/>
    <w:rsid w:val="003C1EF4"/>
    <w:rsid w:val="003C35C1"/>
    <w:rsid w:val="003D1B58"/>
    <w:rsid w:val="003D2313"/>
    <w:rsid w:val="003D4D7E"/>
    <w:rsid w:val="003D6B66"/>
    <w:rsid w:val="003E5CF9"/>
    <w:rsid w:val="00420F64"/>
    <w:rsid w:val="004213FD"/>
    <w:rsid w:val="0042192A"/>
    <w:rsid w:val="0043136D"/>
    <w:rsid w:val="0043591E"/>
    <w:rsid w:val="00442514"/>
    <w:rsid w:val="0044307A"/>
    <w:rsid w:val="004437C4"/>
    <w:rsid w:val="00444640"/>
    <w:rsid w:val="00446F18"/>
    <w:rsid w:val="00452E8D"/>
    <w:rsid w:val="004654EF"/>
    <w:rsid w:val="00466805"/>
    <w:rsid w:val="00467797"/>
    <w:rsid w:val="004707A5"/>
    <w:rsid w:val="004714B7"/>
    <w:rsid w:val="00472862"/>
    <w:rsid w:val="0047356B"/>
    <w:rsid w:val="004760F1"/>
    <w:rsid w:val="004763F5"/>
    <w:rsid w:val="00480372"/>
    <w:rsid w:val="00484A30"/>
    <w:rsid w:val="004852CD"/>
    <w:rsid w:val="004904D2"/>
    <w:rsid w:val="004907B2"/>
    <w:rsid w:val="00490F28"/>
    <w:rsid w:val="0049289E"/>
    <w:rsid w:val="00495593"/>
    <w:rsid w:val="004A12D7"/>
    <w:rsid w:val="004A2AE8"/>
    <w:rsid w:val="004A41B8"/>
    <w:rsid w:val="004A4573"/>
    <w:rsid w:val="004B35CE"/>
    <w:rsid w:val="004C1918"/>
    <w:rsid w:val="004C3766"/>
    <w:rsid w:val="004C379B"/>
    <w:rsid w:val="004C49C9"/>
    <w:rsid w:val="004C58DB"/>
    <w:rsid w:val="004C7105"/>
    <w:rsid w:val="004D00C6"/>
    <w:rsid w:val="004D2A7F"/>
    <w:rsid w:val="004D6213"/>
    <w:rsid w:val="004F3C94"/>
    <w:rsid w:val="004F4850"/>
    <w:rsid w:val="004F75CE"/>
    <w:rsid w:val="00501AF6"/>
    <w:rsid w:val="00502A20"/>
    <w:rsid w:val="00503AB0"/>
    <w:rsid w:val="00512570"/>
    <w:rsid w:val="0051673B"/>
    <w:rsid w:val="00520147"/>
    <w:rsid w:val="00521DE2"/>
    <w:rsid w:val="00522BEF"/>
    <w:rsid w:val="00525EEF"/>
    <w:rsid w:val="00526836"/>
    <w:rsid w:val="00531A2A"/>
    <w:rsid w:val="0053312A"/>
    <w:rsid w:val="00534E15"/>
    <w:rsid w:val="005436B9"/>
    <w:rsid w:val="005459D4"/>
    <w:rsid w:val="00552C48"/>
    <w:rsid w:val="00556D40"/>
    <w:rsid w:val="00560E2D"/>
    <w:rsid w:val="00562D59"/>
    <w:rsid w:val="0056581A"/>
    <w:rsid w:val="00566F81"/>
    <w:rsid w:val="00567EAA"/>
    <w:rsid w:val="00573B4D"/>
    <w:rsid w:val="00573F5C"/>
    <w:rsid w:val="00574C62"/>
    <w:rsid w:val="00576B46"/>
    <w:rsid w:val="00580221"/>
    <w:rsid w:val="0058065B"/>
    <w:rsid w:val="005824C6"/>
    <w:rsid w:val="00591579"/>
    <w:rsid w:val="00595A6B"/>
    <w:rsid w:val="005A081C"/>
    <w:rsid w:val="005A1DDC"/>
    <w:rsid w:val="005A2CF6"/>
    <w:rsid w:val="005A38F9"/>
    <w:rsid w:val="005A4FC6"/>
    <w:rsid w:val="005B0443"/>
    <w:rsid w:val="005B0B6E"/>
    <w:rsid w:val="005B0FFC"/>
    <w:rsid w:val="005B1A78"/>
    <w:rsid w:val="005B4EB6"/>
    <w:rsid w:val="005C7A2E"/>
    <w:rsid w:val="005C7FB3"/>
    <w:rsid w:val="005D0BD5"/>
    <w:rsid w:val="005D4BBB"/>
    <w:rsid w:val="005D561C"/>
    <w:rsid w:val="005E4281"/>
    <w:rsid w:val="005E560C"/>
    <w:rsid w:val="005E70EA"/>
    <w:rsid w:val="005F0C8F"/>
    <w:rsid w:val="005F4E74"/>
    <w:rsid w:val="005F602E"/>
    <w:rsid w:val="005F66ED"/>
    <w:rsid w:val="005F7503"/>
    <w:rsid w:val="006007DE"/>
    <w:rsid w:val="00601B15"/>
    <w:rsid w:val="00612D3A"/>
    <w:rsid w:val="006137BD"/>
    <w:rsid w:val="00614F11"/>
    <w:rsid w:val="00621198"/>
    <w:rsid w:val="00621AF4"/>
    <w:rsid w:val="006221AD"/>
    <w:rsid w:val="00622BC8"/>
    <w:rsid w:val="00622C91"/>
    <w:rsid w:val="006267CA"/>
    <w:rsid w:val="006268BA"/>
    <w:rsid w:val="00632D45"/>
    <w:rsid w:val="00634E3B"/>
    <w:rsid w:val="0063583A"/>
    <w:rsid w:val="00640445"/>
    <w:rsid w:val="00641E47"/>
    <w:rsid w:val="0065710C"/>
    <w:rsid w:val="00660820"/>
    <w:rsid w:val="0066215B"/>
    <w:rsid w:val="006666FA"/>
    <w:rsid w:val="00667F7B"/>
    <w:rsid w:val="0067037B"/>
    <w:rsid w:val="0067327A"/>
    <w:rsid w:val="006748E7"/>
    <w:rsid w:val="0067607F"/>
    <w:rsid w:val="006802E2"/>
    <w:rsid w:val="00680ED8"/>
    <w:rsid w:val="006854D8"/>
    <w:rsid w:val="00686749"/>
    <w:rsid w:val="006878D2"/>
    <w:rsid w:val="006A345B"/>
    <w:rsid w:val="006A6747"/>
    <w:rsid w:val="006A7136"/>
    <w:rsid w:val="006A7460"/>
    <w:rsid w:val="006B19C1"/>
    <w:rsid w:val="006B2464"/>
    <w:rsid w:val="006B4508"/>
    <w:rsid w:val="006B713B"/>
    <w:rsid w:val="006C1A0C"/>
    <w:rsid w:val="006C3901"/>
    <w:rsid w:val="006D15DD"/>
    <w:rsid w:val="006D16A7"/>
    <w:rsid w:val="006D2329"/>
    <w:rsid w:val="006D369F"/>
    <w:rsid w:val="006D5610"/>
    <w:rsid w:val="006D61C7"/>
    <w:rsid w:val="006E0500"/>
    <w:rsid w:val="006E0D7B"/>
    <w:rsid w:val="006E174B"/>
    <w:rsid w:val="006E1C13"/>
    <w:rsid w:val="006F0F9B"/>
    <w:rsid w:val="006F6E87"/>
    <w:rsid w:val="0070047E"/>
    <w:rsid w:val="00705AF6"/>
    <w:rsid w:val="007065C9"/>
    <w:rsid w:val="00707342"/>
    <w:rsid w:val="00711611"/>
    <w:rsid w:val="00714700"/>
    <w:rsid w:val="00721DB1"/>
    <w:rsid w:val="00726735"/>
    <w:rsid w:val="007314F5"/>
    <w:rsid w:val="007325EB"/>
    <w:rsid w:val="0073375A"/>
    <w:rsid w:val="00737958"/>
    <w:rsid w:val="00740A56"/>
    <w:rsid w:val="00742C8A"/>
    <w:rsid w:val="00750FDF"/>
    <w:rsid w:val="00751EAB"/>
    <w:rsid w:val="0075252A"/>
    <w:rsid w:val="0076149D"/>
    <w:rsid w:val="007643A8"/>
    <w:rsid w:val="00766FDA"/>
    <w:rsid w:val="00771D04"/>
    <w:rsid w:val="007723D2"/>
    <w:rsid w:val="007803FB"/>
    <w:rsid w:val="00783B01"/>
    <w:rsid w:val="00785F26"/>
    <w:rsid w:val="00786779"/>
    <w:rsid w:val="007869FE"/>
    <w:rsid w:val="0079242B"/>
    <w:rsid w:val="007940BB"/>
    <w:rsid w:val="0079544C"/>
    <w:rsid w:val="00795DF7"/>
    <w:rsid w:val="00796C7C"/>
    <w:rsid w:val="007976CC"/>
    <w:rsid w:val="007A0B9D"/>
    <w:rsid w:val="007A4E3F"/>
    <w:rsid w:val="007A5110"/>
    <w:rsid w:val="007A53B3"/>
    <w:rsid w:val="007A5E0D"/>
    <w:rsid w:val="007A7B6F"/>
    <w:rsid w:val="007B1392"/>
    <w:rsid w:val="007B1B54"/>
    <w:rsid w:val="007B418E"/>
    <w:rsid w:val="007C7C9C"/>
    <w:rsid w:val="007D4EED"/>
    <w:rsid w:val="007E1E49"/>
    <w:rsid w:val="007F11D2"/>
    <w:rsid w:val="007F26FC"/>
    <w:rsid w:val="007F53EF"/>
    <w:rsid w:val="007F56FF"/>
    <w:rsid w:val="007F61A9"/>
    <w:rsid w:val="00802E67"/>
    <w:rsid w:val="008038BF"/>
    <w:rsid w:val="008045EE"/>
    <w:rsid w:val="00810DDB"/>
    <w:rsid w:val="0081161C"/>
    <w:rsid w:val="008118AD"/>
    <w:rsid w:val="00816B81"/>
    <w:rsid w:val="00817270"/>
    <w:rsid w:val="00817300"/>
    <w:rsid w:val="00830F27"/>
    <w:rsid w:val="00831D17"/>
    <w:rsid w:val="00832F8F"/>
    <w:rsid w:val="008333DA"/>
    <w:rsid w:val="00834FF7"/>
    <w:rsid w:val="00845140"/>
    <w:rsid w:val="00851757"/>
    <w:rsid w:val="00852BC6"/>
    <w:rsid w:val="00855692"/>
    <w:rsid w:val="00855B17"/>
    <w:rsid w:val="00855EC0"/>
    <w:rsid w:val="00856532"/>
    <w:rsid w:val="00856863"/>
    <w:rsid w:val="00867A4E"/>
    <w:rsid w:val="00870886"/>
    <w:rsid w:val="008735CF"/>
    <w:rsid w:val="00874798"/>
    <w:rsid w:val="00874FB8"/>
    <w:rsid w:val="00877E43"/>
    <w:rsid w:val="008809C5"/>
    <w:rsid w:val="00880E5D"/>
    <w:rsid w:val="008810C9"/>
    <w:rsid w:val="0088215B"/>
    <w:rsid w:val="00883E22"/>
    <w:rsid w:val="00886C3A"/>
    <w:rsid w:val="00890FA4"/>
    <w:rsid w:val="008A1F80"/>
    <w:rsid w:val="008A2E38"/>
    <w:rsid w:val="008A6F16"/>
    <w:rsid w:val="008A7CBD"/>
    <w:rsid w:val="008B4ACA"/>
    <w:rsid w:val="008B630D"/>
    <w:rsid w:val="008B7AAC"/>
    <w:rsid w:val="008C2212"/>
    <w:rsid w:val="008C434C"/>
    <w:rsid w:val="008C4CCB"/>
    <w:rsid w:val="008C4ECE"/>
    <w:rsid w:val="008C5F26"/>
    <w:rsid w:val="008D00B9"/>
    <w:rsid w:val="008D0BB3"/>
    <w:rsid w:val="008D1A0D"/>
    <w:rsid w:val="008D1F2E"/>
    <w:rsid w:val="008D2360"/>
    <w:rsid w:val="008E20D4"/>
    <w:rsid w:val="008E247A"/>
    <w:rsid w:val="008E36D2"/>
    <w:rsid w:val="008E4610"/>
    <w:rsid w:val="008F0585"/>
    <w:rsid w:val="008F3729"/>
    <w:rsid w:val="008F3838"/>
    <w:rsid w:val="008F461C"/>
    <w:rsid w:val="008F5A7C"/>
    <w:rsid w:val="008F6AFE"/>
    <w:rsid w:val="008F6E9E"/>
    <w:rsid w:val="00902355"/>
    <w:rsid w:val="009034F0"/>
    <w:rsid w:val="009052EF"/>
    <w:rsid w:val="00907F6D"/>
    <w:rsid w:val="0091186F"/>
    <w:rsid w:val="00911EEC"/>
    <w:rsid w:val="00917299"/>
    <w:rsid w:val="009214F9"/>
    <w:rsid w:val="00921E48"/>
    <w:rsid w:val="00922D52"/>
    <w:rsid w:val="0092730B"/>
    <w:rsid w:val="00931482"/>
    <w:rsid w:val="00933EFB"/>
    <w:rsid w:val="009341BB"/>
    <w:rsid w:val="00940C3D"/>
    <w:rsid w:val="009454D4"/>
    <w:rsid w:val="00946B1C"/>
    <w:rsid w:val="009516F6"/>
    <w:rsid w:val="00951F0C"/>
    <w:rsid w:val="00952B1B"/>
    <w:rsid w:val="00954020"/>
    <w:rsid w:val="009557F0"/>
    <w:rsid w:val="0095762A"/>
    <w:rsid w:val="00965677"/>
    <w:rsid w:val="0097202B"/>
    <w:rsid w:val="009745E2"/>
    <w:rsid w:val="00976887"/>
    <w:rsid w:val="00977867"/>
    <w:rsid w:val="00980C41"/>
    <w:rsid w:val="00981E8A"/>
    <w:rsid w:val="0098621B"/>
    <w:rsid w:val="00986C44"/>
    <w:rsid w:val="00986F4C"/>
    <w:rsid w:val="0098763E"/>
    <w:rsid w:val="00987710"/>
    <w:rsid w:val="0099305A"/>
    <w:rsid w:val="009943D8"/>
    <w:rsid w:val="0099465B"/>
    <w:rsid w:val="009950CE"/>
    <w:rsid w:val="009A0632"/>
    <w:rsid w:val="009A1A4C"/>
    <w:rsid w:val="009B0644"/>
    <w:rsid w:val="009B4307"/>
    <w:rsid w:val="009C14D9"/>
    <w:rsid w:val="009D032F"/>
    <w:rsid w:val="009D14F1"/>
    <w:rsid w:val="009D27FF"/>
    <w:rsid w:val="009D31ED"/>
    <w:rsid w:val="009D5A8A"/>
    <w:rsid w:val="009E22B3"/>
    <w:rsid w:val="009E2BD7"/>
    <w:rsid w:val="009E5158"/>
    <w:rsid w:val="009E6FE5"/>
    <w:rsid w:val="009E7E2F"/>
    <w:rsid w:val="009F6121"/>
    <w:rsid w:val="00A02165"/>
    <w:rsid w:val="00A04792"/>
    <w:rsid w:val="00A05E3B"/>
    <w:rsid w:val="00A07E4E"/>
    <w:rsid w:val="00A104E1"/>
    <w:rsid w:val="00A142B8"/>
    <w:rsid w:val="00A15BA7"/>
    <w:rsid w:val="00A15E0D"/>
    <w:rsid w:val="00A212C5"/>
    <w:rsid w:val="00A216BD"/>
    <w:rsid w:val="00A227AA"/>
    <w:rsid w:val="00A23865"/>
    <w:rsid w:val="00A2422A"/>
    <w:rsid w:val="00A32A60"/>
    <w:rsid w:val="00A33036"/>
    <w:rsid w:val="00A35051"/>
    <w:rsid w:val="00A40B3A"/>
    <w:rsid w:val="00A4668C"/>
    <w:rsid w:val="00A47EF7"/>
    <w:rsid w:val="00A5190D"/>
    <w:rsid w:val="00A52564"/>
    <w:rsid w:val="00A55F6F"/>
    <w:rsid w:val="00A56EE2"/>
    <w:rsid w:val="00A5728F"/>
    <w:rsid w:val="00A60E53"/>
    <w:rsid w:val="00A644C2"/>
    <w:rsid w:val="00A67F57"/>
    <w:rsid w:val="00A70DBF"/>
    <w:rsid w:val="00A71A1A"/>
    <w:rsid w:val="00A72E08"/>
    <w:rsid w:val="00A74120"/>
    <w:rsid w:val="00A757A8"/>
    <w:rsid w:val="00A760FF"/>
    <w:rsid w:val="00A767ED"/>
    <w:rsid w:val="00A817CF"/>
    <w:rsid w:val="00A90B7C"/>
    <w:rsid w:val="00A92066"/>
    <w:rsid w:val="00A92437"/>
    <w:rsid w:val="00A95EAE"/>
    <w:rsid w:val="00A96635"/>
    <w:rsid w:val="00AA0907"/>
    <w:rsid w:val="00AA0DB3"/>
    <w:rsid w:val="00AA23B9"/>
    <w:rsid w:val="00AA45F3"/>
    <w:rsid w:val="00AA6117"/>
    <w:rsid w:val="00AB38A2"/>
    <w:rsid w:val="00AB5D1A"/>
    <w:rsid w:val="00AB5D7F"/>
    <w:rsid w:val="00AB64F6"/>
    <w:rsid w:val="00AB7DA9"/>
    <w:rsid w:val="00AB7E98"/>
    <w:rsid w:val="00AC118E"/>
    <w:rsid w:val="00AC2335"/>
    <w:rsid w:val="00AC6628"/>
    <w:rsid w:val="00AC7021"/>
    <w:rsid w:val="00AD245E"/>
    <w:rsid w:val="00AD4F82"/>
    <w:rsid w:val="00AD71EB"/>
    <w:rsid w:val="00AE3547"/>
    <w:rsid w:val="00AE44DF"/>
    <w:rsid w:val="00AF3666"/>
    <w:rsid w:val="00B031F5"/>
    <w:rsid w:val="00B076C5"/>
    <w:rsid w:val="00B12F1E"/>
    <w:rsid w:val="00B23B6C"/>
    <w:rsid w:val="00B23C8F"/>
    <w:rsid w:val="00B30237"/>
    <w:rsid w:val="00B305A6"/>
    <w:rsid w:val="00B36103"/>
    <w:rsid w:val="00B4498A"/>
    <w:rsid w:val="00B46908"/>
    <w:rsid w:val="00B46F76"/>
    <w:rsid w:val="00B507F4"/>
    <w:rsid w:val="00B516CF"/>
    <w:rsid w:val="00B5186C"/>
    <w:rsid w:val="00B51888"/>
    <w:rsid w:val="00B53B44"/>
    <w:rsid w:val="00B61100"/>
    <w:rsid w:val="00B619AE"/>
    <w:rsid w:val="00B66833"/>
    <w:rsid w:val="00B678B1"/>
    <w:rsid w:val="00B70134"/>
    <w:rsid w:val="00B81F3C"/>
    <w:rsid w:val="00B832C1"/>
    <w:rsid w:val="00B83CC2"/>
    <w:rsid w:val="00B85483"/>
    <w:rsid w:val="00B865CD"/>
    <w:rsid w:val="00B87E86"/>
    <w:rsid w:val="00B93CB8"/>
    <w:rsid w:val="00B97C35"/>
    <w:rsid w:val="00BA0487"/>
    <w:rsid w:val="00BA1C5C"/>
    <w:rsid w:val="00BA664F"/>
    <w:rsid w:val="00BB200F"/>
    <w:rsid w:val="00BB33AF"/>
    <w:rsid w:val="00BB33E6"/>
    <w:rsid w:val="00BB7343"/>
    <w:rsid w:val="00BC01B6"/>
    <w:rsid w:val="00BC11BD"/>
    <w:rsid w:val="00BC19C5"/>
    <w:rsid w:val="00BC2F85"/>
    <w:rsid w:val="00BC53CC"/>
    <w:rsid w:val="00BC64D2"/>
    <w:rsid w:val="00BD4D7F"/>
    <w:rsid w:val="00BD7392"/>
    <w:rsid w:val="00BE0598"/>
    <w:rsid w:val="00BE2506"/>
    <w:rsid w:val="00BE585E"/>
    <w:rsid w:val="00BE65F3"/>
    <w:rsid w:val="00BE752C"/>
    <w:rsid w:val="00BE7691"/>
    <w:rsid w:val="00BF20A4"/>
    <w:rsid w:val="00BF27A3"/>
    <w:rsid w:val="00C01A09"/>
    <w:rsid w:val="00C07DE5"/>
    <w:rsid w:val="00C129EB"/>
    <w:rsid w:val="00C135E0"/>
    <w:rsid w:val="00C147A2"/>
    <w:rsid w:val="00C159E8"/>
    <w:rsid w:val="00C20329"/>
    <w:rsid w:val="00C25032"/>
    <w:rsid w:val="00C25762"/>
    <w:rsid w:val="00C27278"/>
    <w:rsid w:val="00C27F2E"/>
    <w:rsid w:val="00C30052"/>
    <w:rsid w:val="00C3256D"/>
    <w:rsid w:val="00C33AEC"/>
    <w:rsid w:val="00C53342"/>
    <w:rsid w:val="00C54166"/>
    <w:rsid w:val="00C60ACB"/>
    <w:rsid w:val="00C65D03"/>
    <w:rsid w:val="00C67E2E"/>
    <w:rsid w:val="00C70C92"/>
    <w:rsid w:val="00C83891"/>
    <w:rsid w:val="00C95B2D"/>
    <w:rsid w:val="00C96D5D"/>
    <w:rsid w:val="00CA2DA6"/>
    <w:rsid w:val="00CB2BA3"/>
    <w:rsid w:val="00CB4B09"/>
    <w:rsid w:val="00CB6BFF"/>
    <w:rsid w:val="00CC0CDA"/>
    <w:rsid w:val="00CC6EAA"/>
    <w:rsid w:val="00CE3C0F"/>
    <w:rsid w:val="00CE58BC"/>
    <w:rsid w:val="00CF1043"/>
    <w:rsid w:val="00CF71A8"/>
    <w:rsid w:val="00CF7B73"/>
    <w:rsid w:val="00D03416"/>
    <w:rsid w:val="00D06033"/>
    <w:rsid w:val="00D07541"/>
    <w:rsid w:val="00D10CE6"/>
    <w:rsid w:val="00D10EB1"/>
    <w:rsid w:val="00D230AB"/>
    <w:rsid w:val="00D243A9"/>
    <w:rsid w:val="00D30BDE"/>
    <w:rsid w:val="00D30EA8"/>
    <w:rsid w:val="00D363B6"/>
    <w:rsid w:val="00D47DCA"/>
    <w:rsid w:val="00D50420"/>
    <w:rsid w:val="00D50F06"/>
    <w:rsid w:val="00D51284"/>
    <w:rsid w:val="00D52A80"/>
    <w:rsid w:val="00D60E42"/>
    <w:rsid w:val="00D6162E"/>
    <w:rsid w:val="00D62006"/>
    <w:rsid w:val="00D70E15"/>
    <w:rsid w:val="00D7398D"/>
    <w:rsid w:val="00D7498B"/>
    <w:rsid w:val="00D74DB7"/>
    <w:rsid w:val="00D7548E"/>
    <w:rsid w:val="00D76E13"/>
    <w:rsid w:val="00D81391"/>
    <w:rsid w:val="00D857EB"/>
    <w:rsid w:val="00D869FE"/>
    <w:rsid w:val="00D938BD"/>
    <w:rsid w:val="00DA042D"/>
    <w:rsid w:val="00DA2686"/>
    <w:rsid w:val="00DA6605"/>
    <w:rsid w:val="00DB0B05"/>
    <w:rsid w:val="00DB2ED9"/>
    <w:rsid w:val="00DB3AFF"/>
    <w:rsid w:val="00DC18AD"/>
    <w:rsid w:val="00DC5A78"/>
    <w:rsid w:val="00DC5CC8"/>
    <w:rsid w:val="00DC71D6"/>
    <w:rsid w:val="00DC76AC"/>
    <w:rsid w:val="00DD2D9C"/>
    <w:rsid w:val="00DD6447"/>
    <w:rsid w:val="00DD7F32"/>
    <w:rsid w:val="00DE0317"/>
    <w:rsid w:val="00DE0BB0"/>
    <w:rsid w:val="00DE2163"/>
    <w:rsid w:val="00DE68D0"/>
    <w:rsid w:val="00DE74DF"/>
    <w:rsid w:val="00DF18C6"/>
    <w:rsid w:val="00DF3C2F"/>
    <w:rsid w:val="00DF7393"/>
    <w:rsid w:val="00E1248B"/>
    <w:rsid w:val="00E129E8"/>
    <w:rsid w:val="00E15734"/>
    <w:rsid w:val="00E22FA6"/>
    <w:rsid w:val="00E25ACE"/>
    <w:rsid w:val="00E271F5"/>
    <w:rsid w:val="00E279E7"/>
    <w:rsid w:val="00E3177F"/>
    <w:rsid w:val="00E3789E"/>
    <w:rsid w:val="00E45001"/>
    <w:rsid w:val="00E4543F"/>
    <w:rsid w:val="00E47495"/>
    <w:rsid w:val="00E512B1"/>
    <w:rsid w:val="00E5376F"/>
    <w:rsid w:val="00E622FC"/>
    <w:rsid w:val="00E64B1D"/>
    <w:rsid w:val="00E65788"/>
    <w:rsid w:val="00E67D26"/>
    <w:rsid w:val="00E72A61"/>
    <w:rsid w:val="00E73D2D"/>
    <w:rsid w:val="00E76E2A"/>
    <w:rsid w:val="00E84D77"/>
    <w:rsid w:val="00E8651A"/>
    <w:rsid w:val="00E86FF8"/>
    <w:rsid w:val="00E8746D"/>
    <w:rsid w:val="00E87F47"/>
    <w:rsid w:val="00E92051"/>
    <w:rsid w:val="00E925AB"/>
    <w:rsid w:val="00E9261B"/>
    <w:rsid w:val="00E94506"/>
    <w:rsid w:val="00E9458C"/>
    <w:rsid w:val="00EA0B51"/>
    <w:rsid w:val="00EA5E0C"/>
    <w:rsid w:val="00EB31DB"/>
    <w:rsid w:val="00EC34E0"/>
    <w:rsid w:val="00ED1F65"/>
    <w:rsid w:val="00ED5A06"/>
    <w:rsid w:val="00ED71B9"/>
    <w:rsid w:val="00ED725C"/>
    <w:rsid w:val="00EE10CA"/>
    <w:rsid w:val="00EE3DE2"/>
    <w:rsid w:val="00EE4934"/>
    <w:rsid w:val="00EF2BE4"/>
    <w:rsid w:val="00EF711C"/>
    <w:rsid w:val="00EF7AB9"/>
    <w:rsid w:val="00F03C01"/>
    <w:rsid w:val="00F04FEC"/>
    <w:rsid w:val="00F15778"/>
    <w:rsid w:val="00F20A99"/>
    <w:rsid w:val="00F267DA"/>
    <w:rsid w:val="00F27550"/>
    <w:rsid w:val="00F4062E"/>
    <w:rsid w:val="00F439FC"/>
    <w:rsid w:val="00F44F99"/>
    <w:rsid w:val="00F47340"/>
    <w:rsid w:val="00F562A2"/>
    <w:rsid w:val="00F56577"/>
    <w:rsid w:val="00F6316C"/>
    <w:rsid w:val="00F63A28"/>
    <w:rsid w:val="00F63B86"/>
    <w:rsid w:val="00F646E8"/>
    <w:rsid w:val="00F65125"/>
    <w:rsid w:val="00F73242"/>
    <w:rsid w:val="00F75A57"/>
    <w:rsid w:val="00F80D0F"/>
    <w:rsid w:val="00F8440D"/>
    <w:rsid w:val="00F850EA"/>
    <w:rsid w:val="00F85A39"/>
    <w:rsid w:val="00F875EF"/>
    <w:rsid w:val="00F9459D"/>
    <w:rsid w:val="00F94911"/>
    <w:rsid w:val="00F959A1"/>
    <w:rsid w:val="00FA29F5"/>
    <w:rsid w:val="00FA5BD2"/>
    <w:rsid w:val="00FB13DB"/>
    <w:rsid w:val="00FB62E2"/>
    <w:rsid w:val="00FB698F"/>
    <w:rsid w:val="00FC0F50"/>
    <w:rsid w:val="00FC1475"/>
    <w:rsid w:val="00FD41E2"/>
    <w:rsid w:val="00FD5012"/>
    <w:rsid w:val="00FD6D22"/>
    <w:rsid w:val="00FE45D3"/>
    <w:rsid w:val="00FE47F5"/>
    <w:rsid w:val="00FE5D63"/>
    <w:rsid w:val="00FF1EE9"/>
    <w:rsid w:val="00FF7210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BA71B1-2E9E-42FA-A504-A635F9FAC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5D6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Anna-Karin Edstedt Bonamy</dc:creator>
  <cp:keywords/>
  <dc:description/>
  <cp:lastModifiedBy>Anna-Karin Edstedt Bonamy</cp:lastModifiedBy>
  <cp:revision>3</cp:revision>
  <dcterms:created xsi:type="dcterms:W3CDTF">2016-11-24T12:50:00Z</dcterms:created>
  <dcterms:modified xsi:type="dcterms:W3CDTF">2016-11-24T12:55:00Z</dcterms:modified>
</cp:coreProperties>
</file>